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D2BD" w14:textId="291197BA" w:rsidR="00D708C2" w:rsidRDefault="0096514F">
      <w:r>
        <w:t>All times were recorded in microseconds (1 microsecond = 1x10-6 second)</w:t>
      </w:r>
    </w:p>
    <w:p w14:paraId="22F68606" w14:textId="372D4768" w:rsidR="006B1896" w:rsidRDefault="006B1896">
      <w:r>
        <w:rPr>
          <w:noProof/>
        </w:rPr>
        <w:drawing>
          <wp:inline distT="0" distB="0" distL="0" distR="0" wp14:anchorId="4CA47304" wp14:editId="715DF6EA">
            <wp:extent cx="4572000" cy="1947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3107" w14:textId="5B271D4E" w:rsidR="004802BF" w:rsidRDefault="005645FF">
      <w:r>
        <w:rPr>
          <w:noProof/>
        </w:rPr>
        <w:drawing>
          <wp:inline distT="0" distB="0" distL="0" distR="0" wp14:anchorId="599AD287" wp14:editId="691CEC2C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="004802BF">
        <w:rPr>
          <w:noProof/>
        </w:rPr>
        <w:drawing>
          <wp:inline distT="0" distB="0" distL="0" distR="0" wp14:anchorId="7C8F38FE" wp14:editId="17EE1AF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3787BC1-7655-4117-9134-B9E9F86BF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5B0942" w14:textId="1ADB5251" w:rsidR="004802BF" w:rsidRDefault="004802BF">
      <w:r>
        <w:rPr>
          <w:noProof/>
        </w:rPr>
        <w:lastRenderedPageBreak/>
        <w:drawing>
          <wp:inline distT="0" distB="0" distL="0" distR="0" wp14:anchorId="2EA52042" wp14:editId="159D313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354EC6D-F0D9-4297-AF23-0E2AD4B4E1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F1BFEC" w14:textId="0E51E325" w:rsidR="004802BF" w:rsidRDefault="006802A3">
      <w:r>
        <w:rPr>
          <w:noProof/>
        </w:rPr>
        <w:drawing>
          <wp:inline distT="0" distB="0" distL="0" distR="0" wp14:anchorId="40A43521" wp14:editId="4A752381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8499759-31AB-4327-9DE2-0056675784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83B098" w14:textId="2685652A" w:rsidR="005645FF" w:rsidRDefault="005645FF"/>
    <w:p w14:paraId="3186CC0C" w14:textId="77777777" w:rsidR="004802BF" w:rsidRDefault="004802BF"/>
    <w:sectPr w:rsidR="0048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4F"/>
    <w:rsid w:val="004802BF"/>
    <w:rsid w:val="005645FF"/>
    <w:rsid w:val="006802A3"/>
    <w:rsid w:val="00692B17"/>
    <w:rsid w:val="006B1896"/>
    <w:rsid w:val="0096514F"/>
    <w:rsid w:val="00D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7E43"/>
  <w15:chartTrackingRefBased/>
  <w15:docId w15:val="{5B562FD0-DF7A-43A7-AD2E-AE28A179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CLionProjects\3353Labs\Lab1\timing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Andrew\CLionProjects\3353Labs\Lab1\timingSpreadShee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CLionProjects\3353Labs\Lab1\timingSpread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20%</a:t>
            </a:r>
            <a:r>
              <a:rPr lang="en-US" baseline="0"/>
              <a:t> Unique Values (1-5)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Sheet1!$B$3:$B$6</c:f>
              <c:numCache>
                <c:formatCode>General</c:formatCode>
                <c:ptCount val="4"/>
                <c:pt idx="0">
                  <c:v>1</c:v>
                </c:pt>
                <c:pt idx="1">
                  <c:v>5998</c:v>
                </c:pt>
                <c:pt idx="2">
                  <c:v>662970</c:v>
                </c:pt>
                <c:pt idx="3" formatCode="0.00E+00">
                  <c:v>58922900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68-4E3A-BCDE-146D7B3F3065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Sheet1!$C$3:$C$6</c:f>
              <c:numCache>
                <c:formatCode>General</c:formatCode>
                <c:ptCount val="4"/>
                <c:pt idx="0">
                  <c:v>1</c:v>
                </c:pt>
                <c:pt idx="1">
                  <c:v>4025</c:v>
                </c:pt>
                <c:pt idx="2">
                  <c:v>58998</c:v>
                </c:pt>
                <c:pt idx="3">
                  <c:v>450009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68-4E3A-BCDE-146D7B3F3065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Sheet1!$D$3:$D$6</c:f>
              <c:numCache>
                <c:formatCode>General</c:formatCode>
                <c:ptCount val="4"/>
                <c:pt idx="0">
                  <c:v>1</c:v>
                </c:pt>
                <c:pt idx="1">
                  <c:v>2000</c:v>
                </c:pt>
                <c:pt idx="2">
                  <c:v>182001</c:v>
                </c:pt>
                <c:pt idx="3" formatCode="0.00E+00">
                  <c:v>18298100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68-4E3A-BCDE-146D7B3F3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961352"/>
        <c:axId val="553958400"/>
      </c:lineChart>
      <c:catAx>
        <c:axId val="553961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58400"/>
        <c:crosses val="autoZero"/>
        <c:auto val="1"/>
        <c:lblAlgn val="ctr"/>
        <c:lblOffset val="100"/>
        <c:noMultiLvlLbl val="0"/>
      </c:catAx>
      <c:valAx>
        <c:axId val="5539584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61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 Order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Bubble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Sheet1!$B$10:$B$13</c:f>
              <c:numCache>
                <c:formatCode>General</c:formatCode>
                <c:ptCount val="4"/>
                <c:pt idx="0">
                  <c:v>1</c:v>
                </c:pt>
                <c:pt idx="1">
                  <c:v>10001</c:v>
                </c:pt>
                <c:pt idx="2">
                  <c:v>975592</c:v>
                </c:pt>
                <c:pt idx="3" formatCode="0.00E+00">
                  <c:v>95678200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C4-4AA6-A37E-1C103D54F9BF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Sheet1!$C$10:$C$13</c:f>
              <c:numCache>
                <c:formatCode>General</c:formatCode>
                <c:ptCount val="4"/>
                <c:pt idx="0">
                  <c:v>1</c:v>
                </c:pt>
                <c:pt idx="1">
                  <c:v>2998</c:v>
                </c:pt>
                <c:pt idx="2">
                  <c:v>43000</c:v>
                </c:pt>
                <c:pt idx="3">
                  <c:v>458995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C4-4AA6-A37E-1C103D54F9BF}"/>
            </c:ext>
          </c:extLst>
        </c:ser>
        <c:ser>
          <c:idx val="2"/>
          <c:order val="2"/>
          <c:tx>
            <c:v>Insertion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Sheet1!$D$10:$D$13</c:f>
              <c:numCache>
                <c:formatCode>General</c:formatCode>
                <c:ptCount val="4"/>
                <c:pt idx="0">
                  <c:v>1</c:v>
                </c:pt>
                <c:pt idx="1">
                  <c:v>4000</c:v>
                </c:pt>
                <c:pt idx="2">
                  <c:v>472998</c:v>
                </c:pt>
                <c:pt idx="3" formatCode="0.00E+00">
                  <c:v>45701800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C4-4AA6-A37E-1C103D54F9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1382688"/>
        <c:axId val="631383672"/>
      </c:lineChart>
      <c:catAx>
        <c:axId val="63138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383672"/>
        <c:crosses val="autoZero"/>
        <c:auto val="1"/>
        <c:lblAlgn val="ctr"/>
        <c:lblOffset val="100"/>
        <c:noMultiLvlLbl val="0"/>
      </c:catAx>
      <c:valAx>
        <c:axId val="631383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38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Completely 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Sheet1!$F$10:$F$13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Sheet1!$G$3:$G$6</c:f>
              <c:numCache>
                <c:formatCode>General</c:formatCode>
                <c:ptCount val="4"/>
                <c:pt idx="0">
                  <c:v>1</c:v>
                </c:pt>
                <c:pt idx="1">
                  <c:v>7997</c:v>
                </c:pt>
                <c:pt idx="2">
                  <c:v>858002</c:v>
                </c:pt>
                <c:pt idx="3" formatCode="0.00E+00">
                  <c:v>82998700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7A-4DAB-ACB4-29BBC7FD595E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Sheet1!$F$10:$F$13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Sheet1!$H$3:$H$6</c:f>
              <c:numCache>
                <c:formatCode>General</c:formatCode>
                <c:ptCount val="4"/>
                <c:pt idx="0">
                  <c:v>1</c:v>
                </c:pt>
                <c:pt idx="1">
                  <c:v>2998</c:v>
                </c:pt>
                <c:pt idx="2">
                  <c:v>44998</c:v>
                </c:pt>
                <c:pt idx="3">
                  <c:v>497231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7A-4DAB-ACB4-29BBC7FD595E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Sheet1!$F$10:$F$13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Sheet1!$I$3:$I$6</c:f>
              <c:numCache>
                <c:formatCode>General</c:formatCode>
                <c:ptCount val="4"/>
                <c:pt idx="0">
                  <c:v>1</c:v>
                </c:pt>
                <c:pt idx="1">
                  <c:v>2997</c:v>
                </c:pt>
                <c:pt idx="2">
                  <c:v>228980</c:v>
                </c:pt>
                <c:pt idx="3" formatCode="0.00E+00">
                  <c:v>22823300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7A-4DAB-ACB4-29BBC7FD5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9102520"/>
        <c:axId val="579100880"/>
      </c:lineChart>
      <c:catAx>
        <c:axId val="579102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100880"/>
        <c:crosses val="autoZero"/>
        <c:auto val="1"/>
        <c:lblAlgn val="ctr"/>
        <c:lblOffset val="100"/>
        <c:noMultiLvlLbl val="0"/>
      </c:catAx>
      <c:valAx>
        <c:axId val="579100880"/>
        <c:scaling>
          <c:logBase val="10"/>
          <c:orientation val="minMax"/>
          <c:max val="1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10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Breslauer, Andrew</dc:creator>
  <cp:keywords/>
  <dc:description/>
  <cp:lastModifiedBy>Breslauer, Andrew</cp:lastModifiedBy>
  <cp:revision>5</cp:revision>
  <dcterms:created xsi:type="dcterms:W3CDTF">2018-09-04T12:20:00Z</dcterms:created>
  <dcterms:modified xsi:type="dcterms:W3CDTF">2018-09-05T21:20:00Z</dcterms:modified>
</cp:coreProperties>
</file>