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2"/>
        </w:rPr>
        <w:t>Data Availability Statement</w:t>
      </w:r>
    </w:p>
    <w:p w14:paraId="53BAD9F1" w14:textId="0EB6B781" w:rsidR="00C60CB9" w:rsidRPr="0092332F" w:rsidRDefault="00EB4132" w:rsidP="00DB4BAD">
      <w:pPr>
        <w:jc w:val="center"/>
        <w:rPr>
          <w:rFonts w:cstheme="majorBidi"/>
          <w:b/>
          <w:bCs/>
        </w:rPr>
      </w:pPr>
      <w:r w:rsidRPr="00EB4132">
        <w:rPr>
          <w:rFonts w:cstheme="majorBidi"/>
          <w:b/>
          <w:bCs/>
        </w:rPr>
        <w:t>AutoVisco: Physics-Informed Autonomous Rheometry of Liquids, Gels, and Pastes for Self-Driving Laboratories</w:t>
      </w:r>
    </w:p>
    <w:p w14:paraId="08E667CA" w14:textId="4E5BDA2F" w:rsidR="00AB35F5" w:rsidRPr="009A0743" w:rsidRDefault="00601B0D" w:rsidP="00AD3227">
      <w:pPr>
        <w:jc w:val="center"/>
        <w:rPr>
          <w:rFonts w:cstheme="majorBidi"/>
          <w:sz w:val="22"/>
          <w:szCs w:val="22"/>
        </w:rPr>
      </w:pPr>
      <w:r w:rsidRPr="009A0743">
        <w:rPr>
          <w:rFonts w:cstheme="majorBidi"/>
          <w:sz w:val="22"/>
          <w:szCs w:val="22"/>
        </w:rPr>
        <w:t>Mohammad M Rastegardoost</w:t>
      </w:r>
      <w:r w:rsidR="00EC5A84" w:rsidRPr="009A0743">
        <w:rPr>
          <w:rFonts w:cstheme="majorBidi"/>
          <w:sz w:val="22"/>
          <w:szCs w:val="22"/>
          <w:vertAlign w:val="superscript"/>
        </w:rPr>
        <w:t>a</w:t>
      </w:r>
      <w:r w:rsidR="00F970A3">
        <w:rPr>
          <w:rFonts w:cstheme="majorBidi"/>
          <w:sz w:val="22"/>
          <w:szCs w:val="22"/>
          <w:vertAlign w:val="superscript"/>
        </w:rPr>
        <w:t>*</w:t>
      </w:r>
      <w:r w:rsidRPr="009A0743">
        <w:rPr>
          <w:rFonts w:cstheme="majorBidi"/>
          <w:sz w:val="22"/>
          <w:szCs w:val="22"/>
        </w:rPr>
        <w:t xml:space="preserve">, </w:t>
      </w:r>
      <w:r w:rsidR="008D3A5C" w:rsidRPr="009A0743">
        <w:rPr>
          <w:rFonts w:cstheme="majorBidi"/>
          <w:sz w:val="22"/>
          <w:szCs w:val="22"/>
        </w:rPr>
        <w:t>Ian N</w:t>
      </w:r>
      <w:r w:rsidR="00272FBB" w:rsidRPr="009A0743">
        <w:rPr>
          <w:rFonts w:cstheme="majorBidi"/>
          <w:sz w:val="22"/>
          <w:szCs w:val="22"/>
        </w:rPr>
        <w:t>gunga</w:t>
      </w:r>
      <w:r w:rsidR="00EC5A84" w:rsidRPr="009A0743">
        <w:rPr>
          <w:rFonts w:cstheme="majorBidi"/>
          <w:sz w:val="22"/>
          <w:szCs w:val="22"/>
          <w:vertAlign w:val="superscript"/>
        </w:rPr>
        <w:t>b</w:t>
      </w:r>
      <w:r w:rsidR="002205A2" w:rsidRPr="009A0743">
        <w:rPr>
          <w:rFonts w:cstheme="majorBidi"/>
          <w:sz w:val="22"/>
          <w:szCs w:val="22"/>
        </w:rPr>
        <w:t xml:space="preserve">, </w:t>
      </w:r>
      <w:r w:rsidR="00711F8F" w:rsidRPr="009A0743">
        <w:rPr>
          <w:rFonts w:cstheme="majorBidi"/>
          <w:sz w:val="22"/>
          <w:szCs w:val="22"/>
        </w:rPr>
        <w:t>Koketso Gaborekwe</w:t>
      </w:r>
      <w:r w:rsidR="00EC5A84" w:rsidRPr="009A0743">
        <w:rPr>
          <w:rFonts w:cstheme="majorBidi"/>
          <w:sz w:val="22"/>
          <w:szCs w:val="22"/>
          <w:vertAlign w:val="superscript"/>
        </w:rPr>
        <w:t>c</w:t>
      </w:r>
      <w:r w:rsidR="00E569B0" w:rsidRPr="009A0743">
        <w:rPr>
          <w:rFonts w:cstheme="majorBidi"/>
          <w:sz w:val="22"/>
          <w:szCs w:val="22"/>
        </w:rPr>
        <w:t xml:space="preserve">, </w:t>
      </w:r>
      <w:r w:rsidR="005921C9" w:rsidRPr="009A0743">
        <w:rPr>
          <w:rFonts w:cstheme="majorBidi"/>
          <w:sz w:val="22"/>
          <w:szCs w:val="22"/>
        </w:rPr>
        <w:t>Zeqing Bao</w:t>
      </w:r>
      <w:r w:rsidR="005921C9" w:rsidRPr="009A0743">
        <w:rPr>
          <w:rFonts w:cstheme="majorBidi"/>
          <w:sz w:val="22"/>
          <w:szCs w:val="22"/>
          <w:vertAlign w:val="superscript"/>
        </w:rPr>
        <w:t>a</w:t>
      </w:r>
      <w:r w:rsidR="005921C9" w:rsidRPr="009A0743">
        <w:rPr>
          <w:rFonts w:cstheme="majorBidi"/>
          <w:sz w:val="22"/>
          <w:szCs w:val="22"/>
        </w:rPr>
        <w:t xml:space="preserve">, </w:t>
      </w:r>
      <w:r w:rsidR="00113A15">
        <w:rPr>
          <w:rFonts w:cstheme="majorBidi"/>
          <w:sz w:val="22"/>
          <w:szCs w:val="22"/>
        </w:rPr>
        <w:t>Hani Naguib</w:t>
      </w:r>
      <w:r w:rsidR="00113A15" w:rsidRPr="0033203A">
        <w:rPr>
          <w:rFonts w:cstheme="majorBidi"/>
          <w:sz w:val="22"/>
          <w:szCs w:val="22"/>
          <w:vertAlign w:val="superscript"/>
        </w:rPr>
        <w:t>d</w:t>
      </w:r>
      <w:r w:rsidR="00113A15">
        <w:rPr>
          <w:rFonts w:cstheme="majorBidi"/>
          <w:sz w:val="22"/>
          <w:szCs w:val="22"/>
        </w:rPr>
        <w:t xml:space="preserve">, </w:t>
      </w:r>
      <w:r w:rsidR="00E569B0" w:rsidRPr="009A0743">
        <w:rPr>
          <w:rFonts w:cstheme="majorBidi"/>
          <w:sz w:val="22"/>
          <w:szCs w:val="22"/>
        </w:rPr>
        <w:t>Frantz Le Devedec</w:t>
      </w:r>
      <w:r w:rsidR="00E569B0" w:rsidRPr="009A0743">
        <w:rPr>
          <w:rFonts w:cstheme="majorBidi"/>
          <w:sz w:val="22"/>
          <w:szCs w:val="22"/>
          <w:vertAlign w:val="superscript"/>
        </w:rPr>
        <w:t>a</w:t>
      </w:r>
      <w:r w:rsidR="007F58A8" w:rsidRPr="009A0743">
        <w:rPr>
          <w:rFonts w:cstheme="majorBidi"/>
          <w:sz w:val="22"/>
          <w:szCs w:val="22"/>
          <w:vertAlign w:val="superscript"/>
        </w:rPr>
        <w:t>*</w:t>
      </w:r>
    </w:p>
    <w:p w14:paraId="580118B1" w14:textId="5C012FC1" w:rsidR="007777AA" w:rsidRPr="009A0743" w:rsidRDefault="009606F9" w:rsidP="00D0696D">
      <w:pPr>
        <w:spacing w:after="0"/>
        <w:jc w:val="center"/>
        <w:rPr>
          <w:rFonts w:cstheme="majorBidi"/>
          <w:sz w:val="22"/>
          <w:szCs w:val="22"/>
        </w:rPr>
      </w:pPr>
      <w:r w:rsidRPr="009A0743">
        <w:rPr>
          <w:rFonts w:cstheme="majorBidi"/>
          <w:sz w:val="22"/>
          <w:szCs w:val="22"/>
          <w:vertAlign w:val="superscript"/>
        </w:rPr>
        <w:t xml:space="preserve">a </w:t>
      </w:r>
      <w:r w:rsidR="00840BF0" w:rsidRPr="009A0743">
        <w:rPr>
          <w:rFonts w:cstheme="majorBidi"/>
          <w:sz w:val="22"/>
          <w:szCs w:val="22"/>
        </w:rPr>
        <w:t>Acceleration Consortium, University of Toronto, Toronto, ON, Canada</w:t>
      </w:r>
    </w:p>
    <w:p w14:paraId="4A4EE26B" w14:textId="7B32E8D7" w:rsidR="00840BF0" w:rsidRPr="009A0743" w:rsidRDefault="00C06F25" w:rsidP="00D46029">
      <w:pPr>
        <w:spacing w:after="0"/>
        <w:jc w:val="center"/>
        <w:rPr>
          <w:rFonts w:cstheme="majorBidi"/>
          <w:sz w:val="22"/>
          <w:szCs w:val="22"/>
        </w:rPr>
      </w:pPr>
      <w:r w:rsidRPr="009A0743">
        <w:rPr>
          <w:rFonts w:cstheme="majorBidi"/>
          <w:sz w:val="22"/>
          <w:szCs w:val="22"/>
          <w:vertAlign w:val="superscript"/>
        </w:rPr>
        <w:t>b</w:t>
      </w:r>
      <w:r w:rsidRPr="009A0743">
        <w:rPr>
          <w:rFonts w:cstheme="majorBidi"/>
          <w:sz w:val="22"/>
          <w:szCs w:val="22"/>
        </w:rPr>
        <w:t xml:space="preserve"> Department of Biological Sciences, University of Toronto Scarborough, Toronto, ON, Canada</w:t>
      </w:r>
    </w:p>
    <w:p w14:paraId="3C0D0761" w14:textId="44250A19" w:rsidR="00D0696D" w:rsidRDefault="00D0696D" w:rsidP="0033203A">
      <w:pPr>
        <w:spacing w:after="0"/>
        <w:jc w:val="center"/>
        <w:rPr>
          <w:rFonts w:cstheme="majorBidi"/>
          <w:sz w:val="22"/>
          <w:szCs w:val="22"/>
        </w:rPr>
      </w:pPr>
      <w:r w:rsidRPr="009A0743">
        <w:rPr>
          <w:rFonts w:cstheme="majorBidi"/>
          <w:sz w:val="22"/>
          <w:szCs w:val="22"/>
          <w:vertAlign w:val="superscript"/>
        </w:rPr>
        <w:t>c</w:t>
      </w:r>
      <w:r w:rsidRPr="009A0743">
        <w:rPr>
          <w:rFonts w:cstheme="majorBidi"/>
          <w:sz w:val="22"/>
          <w:szCs w:val="22"/>
        </w:rPr>
        <w:t xml:space="preserve"> </w:t>
      </w:r>
      <w:r w:rsidR="00D46029" w:rsidRPr="009A0743">
        <w:rPr>
          <w:rFonts w:cstheme="majorBidi"/>
          <w:sz w:val="22"/>
          <w:szCs w:val="22"/>
        </w:rPr>
        <w:t>Department of Mechanical and Mechatronics Engineering, University of Waterloo, Waterloo, Canada</w:t>
      </w:r>
    </w:p>
    <w:p w14:paraId="6AE07738" w14:textId="745445B7" w:rsidR="00113A15" w:rsidRPr="009A0743" w:rsidRDefault="00113A15" w:rsidP="32D21B89">
      <w:pPr>
        <w:jc w:val="center"/>
        <w:rPr>
          <w:rFonts w:cstheme="majorBidi"/>
          <w:sz w:val="22"/>
          <w:szCs w:val="22"/>
        </w:rPr>
      </w:pPr>
      <w:r w:rsidRPr="32D21B89">
        <w:rPr>
          <w:rFonts w:cstheme="majorBidi"/>
          <w:sz w:val="22"/>
          <w:szCs w:val="22"/>
          <w:vertAlign w:val="superscript"/>
        </w:rPr>
        <w:t>d</w:t>
      </w:r>
      <w:r w:rsidRPr="32D21B89">
        <w:rPr>
          <w:rFonts w:cstheme="majorBidi"/>
          <w:sz w:val="22"/>
          <w:szCs w:val="22"/>
        </w:rPr>
        <w:t xml:space="preserve"> Department of </w:t>
      </w:r>
      <w:r w:rsidR="634BCD8E" w:rsidRPr="32D21B89">
        <w:rPr>
          <w:rFonts w:cstheme="majorBidi"/>
          <w:sz w:val="22"/>
          <w:szCs w:val="22"/>
        </w:rPr>
        <w:t>Materials Science and</w:t>
      </w:r>
      <w:r w:rsidRPr="32D21B89">
        <w:rPr>
          <w:rFonts w:cstheme="majorBidi"/>
          <w:sz w:val="22"/>
          <w:szCs w:val="22"/>
        </w:rPr>
        <w:t xml:space="preserve"> Engineering, University of Toronto, Toronto, ON, Canada</w:t>
      </w:r>
    </w:p>
    <w:p w14:paraId="1230D0BC" w14:textId="77777777" w:rsidR="00113A15" w:rsidRPr="009A0743" w:rsidRDefault="00113A15" w:rsidP="00AD3227">
      <w:pPr>
        <w:jc w:val="center"/>
        <w:rPr>
          <w:rFonts w:cstheme="majorBidi"/>
          <w:sz w:val="22"/>
          <w:szCs w:val="22"/>
        </w:rPr>
      </w:pPr>
    </w:p>
    <w:p w14:paraId="13E1880E" w14:textId="23722786" w:rsidR="00D46029" w:rsidRPr="009A0743" w:rsidRDefault="00203089" w:rsidP="00AD3227">
      <w:pPr>
        <w:jc w:val="center"/>
        <w:rPr>
          <w:rFonts w:cstheme="majorBidi"/>
          <w:sz w:val="22"/>
          <w:szCs w:val="22"/>
        </w:rPr>
      </w:pPr>
      <w:r w:rsidRPr="009A0743">
        <w:rPr>
          <w:rFonts w:cstheme="majorBidi"/>
          <w:sz w:val="22"/>
          <w:szCs w:val="22"/>
          <w:vertAlign w:val="superscript"/>
        </w:rPr>
        <w:t>*</w:t>
      </w:r>
      <w:r w:rsidRPr="009A0743">
        <w:rPr>
          <w:rFonts w:cstheme="majorBidi"/>
          <w:sz w:val="22"/>
          <w:szCs w:val="22"/>
        </w:rPr>
        <w:t xml:space="preserve"> Corresponding author</w:t>
      </w:r>
      <w:r w:rsidR="00BD596C" w:rsidRPr="009A0743">
        <w:rPr>
          <w:rFonts w:cstheme="majorBidi"/>
          <w:sz w:val="22"/>
          <w:szCs w:val="22"/>
        </w:rPr>
        <w:t>s</w:t>
      </w:r>
      <w:r w:rsidRPr="009A0743">
        <w:rPr>
          <w:rFonts w:cstheme="majorBidi"/>
          <w:sz w:val="22"/>
          <w:szCs w:val="22"/>
        </w:rPr>
        <w:t xml:space="preserve">: </w:t>
      </w:r>
      <w:hyperlink r:id="rId8" w:history="1">
        <w:r w:rsidR="0031384F" w:rsidRPr="009A0743">
          <w:rPr>
            <w:rStyle w:val="Hyperlink"/>
            <w:rFonts w:cstheme="majorBidi"/>
            <w:sz w:val="22"/>
            <w:szCs w:val="22"/>
          </w:rPr>
          <w:t>frantz.ledevedec@utoronto.ca</w:t>
        </w:r>
      </w:hyperlink>
      <w:r w:rsidR="0031384F" w:rsidRPr="009A0743">
        <w:rPr>
          <w:rFonts w:cstheme="majorBidi"/>
          <w:sz w:val="22"/>
          <w:szCs w:val="22"/>
        </w:rPr>
        <w:t xml:space="preserve"> </w:t>
      </w:r>
      <w:r w:rsidR="00A62D13" w:rsidRPr="009A0743">
        <w:rPr>
          <w:rFonts w:cstheme="majorBidi"/>
          <w:sz w:val="22"/>
          <w:szCs w:val="22"/>
        </w:rPr>
        <w:t xml:space="preserve">and </w:t>
      </w:r>
      <w:hyperlink r:id="rId9" w:history="1">
        <w:r w:rsidR="00A62D13" w:rsidRPr="009A0743">
          <w:rPr>
            <w:rStyle w:val="Hyperlink"/>
            <w:rFonts w:cstheme="majorBidi"/>
            <w:sz w:val="22"/>
            <w:szCs w:val="22"/>
          </w:rPr>
          <w:t>m.rastegardoost@utoronto.ca</w:t>
        </w:r>
      </w:hyperlink>
      <w:r w:rsidR="00A62D13" w:rsidRPr="009A0743">
        <w:rPr>
          <w:rFonts w:cstheme="majorBidi"/>
          <w:sz w:val="22"/>
          <w:szCs w:val="22"/>
        </w:rPr>
        <w:t xml:space="preserve"> </w:t>
      </w:r>
    </w:p>
    <w:p>
      <w:pPr>
        <w:pStyle w:val="Heading2"/>
      </w:pPr>
      <w:r>
        <w:rPr>
          <w:b w:val="0"/>
        </w:rPr>
        <w:t>Availability of data and code</w:t>
      </w:r>
    </w:p>
    <w:p>
      <w:pPr>
        <w:jc w:val="both"/>
      </w:pPr>
      <w:r>
        <w:rPr>
          <w:b w:val="0"/>
        </w:rPr>
        <w:t>The data and code supporting the findings of this article are openly available in the public GitHub repository AutoVisco at https://github.com/AC-Formulations-SDL5/AutoVisco. A browsable data portal with direct downloads of every dataset, the accompanying documentation, and the citation information is provided at https://ac-formulations-sdl5.github.io/AutoVisco/. Further experimental details are provided in the Supplementary Information.</w:t>
      </w:r>
    </w:p>
    <w:p>
      <w:pPr>
        <w:pStyle w:val="Heading2"/>
      </w:pPr>
      <w:r>
        <w:rPr>
          <w:b w:val="0"/>
        </w:rPr>
        <w:t>Data</w:t>
      </w:r>
    </w:p>
    <w:p>
      <w:pPr>
        <w:jc w:val="both"/>
      </w:pPr>
      <w:r>
        <w:rPr>
          <w:b w:val="0"/>
        </w:rPr>
        <w:t>All datasets are provided as plain CSV files, organized by manuscript figure (</w:t>
      </w:r>
      <w:r>
        <w:rPr>
          <w:b/>
        </w:rPr>
        <w:t>Table 1</w:t>
      </w:r>
      <w:r>
        <w:rPr>
          <w:b w:val="0"/>
        </w:rPr>
        <w:t>). They comprise the raw torque–displacement records from the manual and automated descents; the silicone-oil calibration and reproducibility runs; torque time series; multi-speed measurements for every material family (silicone oils, poly(ethylene glycol), Sepineo™ 600, Solagum™ SF 306, Carbopol® 980, and the thermal interface materials SYY, Sekisui B-41 and HY-500); manual reference viscometry readings; and the processed analysis outputs (model comparison, fitted parameters, bootstrap and leave-one-out validation, and master-curve analysis). A data dictionary describing every file, column, and unit is provided in data/README.md. The data are released under the Creative Commons Attribution 4.0 International License (CC BY 4.0).</w:t>
      </w:r>
    </w:p>
    <w:p>
      <w:pPr>
        <w:keepNext/>
        <w:jc w:val="both"/>
      </w:pPr>
      <w:r>
        <w:rPr>
          <w:b/>
        </w:rPr>
        <w:t>Table 1.</w:t>
      </w:r>
      <w:r>
        <w:rPr>
          <w:b w:val="0"/>
        </w:rPr>
        <w:t xml:space="preserve"> Datasets in the AutoVisco repository and the manuscript results they support.</w:t>
      </w:r>
    </w:p>
    <w:tbl>
      <w:tblPr>
        <w:tblW w:type="auto" w:w="0"/>
        <w:tblLook w:firstColumn="1" w:firstRow="1" w:lastColumn="0" w:lastRow="0" w:noHBand="0" w:noVBand="1" w:val="04A0"/>
        <w:tblBorders>
          <w:top w:val="single" w:sz="8" w:color="000000"/>
          <w:bottom w:val="single" w:sz="8" w:color="000000"/>
        </w:tblBorders>
      </w:tblPr>
      <w:tblGrid>
        <w:gridCol w:w="3120"/>
        <w:gridCol w:w="3120"/>
        <w:gridCol w:w="3120"/>
      </w:tblGrid>
      <w:tr>
        <w:tc>
          <w:tcPr>
            <w:tcW w:type="dxa" w:w="3024"/>
            <w:tcBorders>
              <w:bottom w:val="single" w:sz="6" w:color="000000"/>
            </w:tcBorders>
          </w:tcPr>
          <w:p>
            <w:pPr>
              <w:keepNext/>
              <w:spacing w:after="40" w:line="240" w:lineRule="auto"/>
            </w:pPr>
            <w:r>
              <w:rPr>
                <w:b/>
                <w:sz w:val="19"/>
              </w:rPr>
              <w:t>Repository folder</w:t>
            </w:r>
          </w:p>
        </w:tc>
        <w:tc>
          <w:tcPr>
            <w:tcW w:type="dxa" w:w="4176"/>
            <w:tcBorders>
              <w:bottom w:val="single" w:sz="6" w:color="000000"/>
            </w:tcBorders>
          </w:tcPr>
          <w:p>
            <w:pPr>
              <w:keepNext/>
              <w:spacing w:after="40" w:line="240" w:lineRule="auto"/>
            </w:pPr>
            <w:r>
              <w:rPr>
                <w:b/>
                <w:sz w:val="19"/>
              </w:rPr>
              <w:t>Contents</w:t>
            </w:r>
          </w:p>
        </w:tc>
        <w:tc>
          <w:tcPr>
            <w:tcW w:type="dxa" w:w="2160"/>
            <w:tcBorders>
              <w:bottom w:val="single" w:sz="6" w:color="000000"/>
            </w:tcBorders>
          </w:tcPr>
          <w:p>
            <w:pPr>
              <w:keepNext/>
              <w:spacing w:after="40" w:line="240" w:lineRule="auto"/>
            </w:pPr>
            <w:r>
              <w:rPr>
                <w:b/>
                <w:sz w:val="19"/>
              </w:rPr>
              <w:t>Manuscript</w:t>
            </w:r>
          </w:p>
        </w:tc>
      </w:tr>
      <w:tr>
        <w:tc>
          <w:tcPr>
            <w:tcW w:type="dxa" w:w="3024"/>
          </w:tcPr>
          <w:p>
            <w:pPr>
              <w:keepNext/>
              <w:spacing w:after="40" w:line="240" w:lineRule="auto"/>
            </w:pPr>
            <w:r>
              <w:rPr>
                <w:b w:val="0"/>
                <w:sz w:val="19"/>
              </w:rPr>
              <w:t>data/01_manual_descent</w:t>
            </w:r>
          </w:p>
        </w:tc>
        <w:tc>
          <w:tcPr>
            <w:tcW w:type="dxa" w:w="4176"/>
          </w:tcPr>
          <w:p>
            <w:pPr>
              <w:keepNext/>
              <w:spacing w:after="40" w:line="240" w:lineRule="auto"/>
            </w:pPr>
            <w:r>
              <w:rPr>
                <w:b w:val="0"/>
                <w:sz w:val="19"/>
              </w:rPr>
              <w:t>Manual and automated descents of three silicone oils</w:t>
            </w:r>
          </w:p>
        </w:tc>
        <w:tc>
          <w:tcPr>
            <w:tcW w:type="dxa" w:w="2160"/>
          </w:tcPr>
          <w:p>
            <w:pPr>
              <w:keepNext/>
              <w:spacing w:after="40" w:line="240" w:lineRule="auto"/>
            </w:pPr>
            <w:r>
              <w:rPr>
                <w:b/>
                <w:sz w:val="19"/>
              </w:rPr>
              <w:t>Fig. 2B–D</w:t>
            </w:r>
            <w:r>
              <w:rPr>
                <w:b w:val="0"/>
                <w:sz w:val="19"/>
              </w:rPr>
              <w:t xml:space="preserve">, </w:t>
            </w:r>
            <w:r>
              <w:rPr>
                <w:b/>
                <w:sz w:val="19"/>
              </w:rPr>
              <w:t>Fig. 7K</w:t>
            </w:r>
          </w:p>
        </w:tc>
      </w:tr>
      <w:tr>
        <w:tc>
          <w:tcPr>
            <w:tcW w:type="dxa" w:w="3024"/>
          </w:tcPr>
          <w:p>
            <w:pPr>
              <w:keepNext/>
              <w:spacing w:after="40" w:line="240" w:lineRule="auto"/>
            </w:pPr>
            <w:r>
              <w:rPr>
                <w:b w:val="0"/>
                <w:sz w:val="19"/>
              </w:rPr>
              <w:t>data/02_hitpoints</w:t>
            </w:r>
          </w:p>
        </w:tc>
        <w:tc>
          <w:tcPr>
            <w:tcW w:type="dxa" w:w="4176"/>
          </w:tcPr>
          <w:p>
            <w:pPr>
              <w:keepNext/>
              <w:spacing w:after="40" w:line="240" w:lineRule="auto"/>
            </w:pPr>
            <w:r>
              <w:rPr>
                <w:b w:val="0"/>
                <w:sz w:val="19"/>
              </w:rPr>
              <w:t>Container-contact heights per cell</w:t>
            </w:r>
          </w:p>
        </w:tc>
        <w:tc>
          <w:tcPr>
            <w:tcW w:type="dxa" w:w="2160"/>
          </w:tcPr>
          <w:p>
            <w:pPr>
              <w:keepNext/>
              <w:spacing w:after="40" w:line="240" w:lineRule="auto"/>
            </w:pPr>
            <w:r>
              <w:rPr>
                <w:b/>
                <w:sz w:val="19"/>
              </w:rPr>
              <w:t>Fig. 4B</w:t>
            </w:r>
          </w:p>
        </w:tc>
      </w:tr>
      <w:tr>
        <w:tc>
          <w:tcPr>
            <w:tcW w:type="dxa" w:w="3024"/>
          </w:tcPr>
          <w:p>
            <w:pPr>
              <w:keepNext/>
              <w:spacing w:after="40" w:line="240" w:lineRule="auto"/>
            </w:pPr>
            <w:r>
              <w:rPr>
                <w:b w:val="0"/>
                <w:sz w:val="19"/>
              </w:rPr>
              <w:t>data/03_silicone_calibration</w:t>
            </w:r>
          </w:p>
        </w:tc>
        <w:tc>
          <w:tcPr>
            <w:tcW w:type="dxa" w:w="4176"/>
          </w:tcPr>
          <w:p>
            <w:pPr>
              <w:keepNext/>
              <w:spacing w:after="40" w:line="240" w:lineRule="auto"/>
            </w:pPr>
            <w:r>
              <w:rPr>
                <w:b w:val="0"/>
                <w:sz w:val="19"/>
              </w:rPr>
              <w:t>Calibration runs on silicone standards</w:t>
            </w:r>
          </w:p>
        </w:tc>
        <w:tc>
          <w:tcPr>
            <w:tcW w:type="dxa" w:w="2160"/>
          </w:tcPr>
          <w:p>
            <w:pPr>
              <w:keepNext/>
              <w:spacing w:after="40" w:line="240" w:lineRule="auto"/>
            </w:pPr>
            <w:r>
              <w:rPr>
                <w:b/>
                <w:sz w:val="19"/>
              </w:rPr>
              <w:t>Fig. 4</w:t>
            </w:r>
            <w:r>
              <w:rPr>
                <w:b w:val="0"/>
                <w:sz w:val="19"/>
              </w:rPr>
              <w:t xml:space="preserve">, </w:t>
            </w:r>
            <w:r>
              <w:rPr>
                <w:b/>
                <w:sz w:val="19"/>
              </w:rPr>
              <w:t>Fig. 7A–G</w:t>
            </w:r>
          </w:p>
        </w:tc>
      </w:tr>
      <w:tr>
        <w:tc>
          <w:tcPr>
            <w:tcW w:type="dxa" w:w="3024"/>
          </w:tcPr>
          <w:p>
            <w:pPr>
              <w:keepNext/>
              <w:spacing w:after="40" w:line="240" w:lineRule="auto"/>
            </w:pPr>
            <w:r>
              <w:rPr>
                <w:b w:val="0"/>
                <w:sz w:val="19"/>
              </w:rPr>
              <w:t>data/04_reproducibility</w:t>
            </w:r>
          </w:p>
        </w:tc>
        <w:tc>
          <w:tcPr>
            <w:tcW w:type="dxa" w:w="4176"/>
          </w:tcPr>
          <w:p>
            <w:pPr>
              <w:keepNext/>
              <w:spacing w:after="40" w:line="240" w:lineRule="auto"/>
            </w:pPr>
            <w:r>
              <w:rPr>
                <w:b w:val="0"/>
                <w:sz w:val="19"/>
              </w:rPr>
              <w:t>Repeat runs at 12.5 and 37 kcP</w:t>
            </w:r>
          </w:p>
        </w:tc>
        <w:tc>
          <w:tcPr>
            <w:tcW w:type="dxa" w:w="2160"/>
          </w:tcPr>
          <w:p>
            <w:pPr>
              <w:keepNext/>
              <w:spacing w:after="40" w:line="240" w:lineRule="auto"/>
            </w:pPr>
            <w:r>
              <w:rPr>
                <w:b w:val="0"/>
                <w:sz w:val="19"/>
              </w:rPr>
              <w:t>Section 3.1</w:t>
            </w:r>
          </w:p>
        </w:tc>
      </w:tr>
      <w:tr>
        <w:tc>
          <w:tcPr>
            <w:tcW w:type="dxa" w:w="3024"/>
          </w:tcPr>
          <w:p>
            <w:pPr>
              <w:keepNext/>
              <w:spacing w:after="40" w:line="240" w:lineRule="auto"/>
            </w:pPr>
            <w:r>
              <w:rPr>
                <w:b w:val="0"/>
                <w:sz w:val="19"/>
              </w:rPr>
              <w:t>data/05_time_series</w:t>
            </w:r>
          </w:p>
        </w:tc>
        <w:tc>
          <w:tcPr>
            <w:tcW w:type="dxa" w:w="4176"/>
          </w:tcPr>
          <w:p>
            <w:pPr>
              <w:keepNext/>
              <w:spacing w:after="40" w:line="240" w:lineRule="auto"/>
            </w:pPr>
            <w:r>
              <w:rPr>
                <w:b w:val="0"/>
                <w:sz w:val="19"/>
              </w:rPr>
              <w:t>Torque versus time at each height</w:t>
            </w:r>
          </w:p>
        </w:tc>
        <w:tc>
          <w:tcPr>
            <w:tcW w:type="dxa" w:w="2160"/>
          </w:tcPr>
          <w:p>
            <w:pPr>
              <w:keepNext/>
              <w:spacing w:after="40" w:line="240" w:lineRule="auto"/>
            </w:pPr>
            <w:r>
              <w:rPr>
                <w:b/>
                <w:sz w:val="19"/>
              </w:rPr>
              <w:t>Fig. 7</w:t>
            </w:r>
          </w:p>
        </w:tc>
      </w:tr>
      <w:tr>
        <w:tc>
          <w:tcPr>
            <w:tcW w:type="dxa" w:w="3024"/>
          </w:tcPr>
          <w:p>
            <w:pPr>
              <w:keepNext/>
              <w:spacing w:after="40" w:line="240" w:lineRule="auto"/>
            </w:pPr>
            <w:r>
              <w:rPr>
                <w:b w:val="0"/>
                <w:sz w:val="19"/>
              </w:rPr>
              <w:t>data/06_materials</w:t>
            </w:r>
          </w:p>
        </w:tc>
        <w:tc>
          <w:tcPr>
            <w:tcW w:type="dxa" w:w="4176"/>
          </w:tcPr>
          <w:p>
            <w:pPr>
              <w:keepNext/>
              <w:spacing w:after="40" w:line="240" w:lineRule="auto"/>
            </w:pPr>
            <w:r>
              <w:rPr>
                <w:b w:val="0"/>
                <w:sz w:val="19"/>
              </w:rPr>
              <w:t>Multi-speed descents for all material families; rheology summary</w:t>
            </w:r>
          </w:p>
        </w:tc>
        <w:tc>
          <w:tcPr>
            <w:tcW w:type="dxa" w:w="2160"/>
          </w:tcPr>
          <w:p>
            <w:pPr>
              <w:keepNext/>
              <w:spacing w:after="40" w:line="240" w:lineRule="auto"/>
            </w:pPr>
            <w:r>
              <w:rPr>
                <w:b/>
                <w:sz w:val="19"/>
              </w:rPr>
              <w:t>Fig. 8</w:t>
            </w:r>
            <w:r>
              <w:rPr>
                <w:b w:val="0"/>
                <w:sz w:val="19"/>
              </w:rPr>
              <w:t xml:space="preserve">, </w:t>
            </w:r>
            <w:r>
              <w:rPr>
                <w:b/>
                <w:sz w:val="19"/>
              </w:rPr>
              <w:t>Fig. 9A</w:t>
            </w:r>
          </w:p>
        </w:tc>
      </w:tr>
      <w:tr>
        <w:tc>
          <w:tcPr>
            <w:tcW w:type="dxa" w:w="3024"/>
          </w:tcPr>
          <w:p>
            <w:pPr>
              <w:keepNext/>
              <w:spacing w:after="40" w:line="240" w:lineRule="auto"/>
            </w:pPr>
            <w:r>
              <w:rPr>
                <w:b w:val="0"/>
                <w:sz w:val="19"/>
              </w:rPr>
              <w:t>data/07_reference_viscometry</w:t>
            </w:r>
          </w:p>
        </w:tc>
        <w:tc>
          <w:tcPr>
            <w:tcW w:type="dxa" w:w="4176"/>
          </w:tcPr>
          <w:p>
            <w:pPr>
              <w:keepNext/>
              <w:spacing w:after="40" w:line="240" w:lineRule="auto"/>
            </w:pPr>
            <w:r>
              <w:rPr>
                <w:b w:val="0"/>
                <w:sz w:val="19"/>
              </w:rPr>
              <w:t>Manual reference viscometry readings</w:t>
            </w:r>
          </w:p>
        </w:tc>
        <w:tc>
          <w:tcPr>
            <w:tcW w:type="dxa" w:w="2160"/>
          </w:tcPr>
          <w:p>
            <w:pPr>
              <w:keepNext/>
              <w:spacing w:after="40" w:line="240" w:lineRule="auto"/>
            </w:pPr>
            <w:r>
              <w:rPr>
                <w:b w:val="0"/>
                <w:sz w:val="19"/>
              </w:rPr>
              <w:t>Reference rheology</w:t>
            </w:r>
          </w:p>
        </w:tc>
      </w:tr>
      <w:tr>
        <w:tc>
          <w:tcPr>
            <w:tcW w:type="dxa" w:w="3024"/>
          </w:tcPr>
          <w:p>
            <w:pPr>
              <w:keepNext/>
              <w:spacing w:after="40" w:line="240" w:lineRule="auto"/>
            </w:pPr>
            <w:r>
              <w:rPr>
                <w:b w:val="0"/>
                <w:sz w:val="19"/>
              </w:rPr>
              <w:t>data/08_analysis_outputs</w:t>
            </w:r>
          </w:p>
        </w:tc>
        <w:tc>
          <w:tcPr>
            <w:tcW w:type="dxa" w:w="4176"/>
          </w:tcPr>
          <w:p>
            <w:pPr>
              <w:keepNext/>
              <w:spacing w:after="40" w:line="240" w:lineRule="auto"/>
            </w:pPr>
            <w:r>
              <w:rPr>
                <w:b w:val="0"/>
                <w:sz w:val="19"/>
              </w:rPr>
              <w:t>Model selection, parameters, bootstrap, leave-one-out, master curve</w:t>
            </w:r>
          </w:p>
        </w:tc>
        <w:tc>
          <w:tcPr>
            <w:tcW w:type="dxa" w:w="2160"/>
          </w:tcPr>
          <w:p>
            <w:pPr>
              <w:keepNext/>
              <w:spacing w:after="40" w:line="240" w:lineRule="auto"/>
            </w:pPr>
            <w:r>
              <w:rPr>
                <w:b/>
                <w:sz w:val="19"/>
              </w:rPr>
              <w:t>Fig. 4</w:t>
            </w:r>
            <w:r>
              <w:rPr>
                <w:b w:val="0"/>
                <w:sz w:val="19"/>
              </w:rPr>
              <w:t xml:space="preserve">, </w:t>
            </w:r>
            <w:r>
              <w:rPr>
                <w:b/>
                <w:sz w:val="19"/>
              </w:rPr>
              <w:t>Fig. 7H–J</w:t>
            </w:r>
            <w:r>
              <w:rPr>
                <w:b w:val="0"/>
                <w:sz w:val="19"/>
              </w:rPr>
              <w:t xml:space="preserve">, </w:t>
            </w:r>
            <w:r>
              <w:rPr>
                <w:b/>
                <w:sz w:val="19"/>
              </w:rPr>
              <w:t>Fig. S2</w:t>
            </w:r>
          </w:p>
        </w:tc>
      </w:tr>
      <w:tr>
        <w:tc>
          <w:tcPr>
            <w:tcW w:type="dxa" w:w="3024"/>
          </w:tcPr>
          <w:p>
            <w:pPr>
              <w:keepNext w:val="0"/>
              <w:spacing w:after="40" w:line="240" w:lineRule="auto"/>
            </w:pPr>
            <w:r>
              <w:rPr>
                <w:b w:val="0"/>
                <w:sz w:val="19"/>
              </w:rPr>
              <w:t>data/09_simulation</w:t>
            </w:r>
          </w:p>
        </w:tc>
        <w:tc>
          <w:tcPr>
            <w:tcW w:type="dxa" w:w="4176"/>
          </w:tcPr>
          <w:p>
            <w:pPr>
              <w:keepNext w:val="0"/>
              <w:spacing w:after="40" w:line="240" w:lineRule="auto"/>
            </w:pPr>
            <w:r>
              <w:rPr>
                <w:b w:val="0"/>
                <w:sz w:val="19"/>
              </w:rPr>
              <w:t>Lubrication-model torque versus gap</w:t>
            </w:r>
          </w:p>
        </w:tc>
        <w:tc>
          <w:tcPr>
            <w:tcW w:type="dxa" w:w="2160"/>
          </w:tcPr>
          <w:p>
            <w:pPr>
              <w:keepNext w:val="0"/>
              <w:spacing w:after="40" w:line="240" w:lineRule="auto"/>
            </w:pPr>
            <w:r>
              <w:rPr>
                <w:b w:val="0"/>
                <w:sz w:val="19"/>
              </w:rPr>
              <w:t>Section 2.2</w:t>
            </w:r>
          </w:p>
        </w:tc>
      </w:tr>
    </w:tbl>
    <w:p>
      <w:pPr>
        <w:pStyle w:val="Heading2"/>
      </w:pPr>
      <w:r>
        <w:rPr>
          <w:b w:val="0"/>
        </w:rPr>
        <w:t>Code</w:t>
      </w:r>
    </w:p>
    <w:p>
      <w:pPr>
        <w:jc w:val="both"/>
      </w:pPr>
      <w:r>
        <w:rPr>
          <w:b w:val="0"/>
        </w:rPr>
        <w:t>The repository also provides the platform control software (the Python package viscometry, including the hardware interfaces, real-time drag feedback and hit-point detection, the physics-constrained rheology inference pipeline, and the web interface), the ESP32 washing-station firmware, configuration files, a test suite, the notebook that reproduces the material rheology results (</w:t>
      </w:r>
      <w:r>
        <w:rPr>
          <w:b/>
        </w:rPr>
        <w:t>Fig. 8</w:t>
      </w:r>
      <w:r>
        <w:rPr>
          <w:b w:val="0"/>
        </w:rPr>
        <w:t xml:space="preserve"> and </w:t>
      </w:r>
      <w:r>
        <w:rPr>
          <w:b/>
        </w:rPr>
        <w:t>Fig. 9A</w:t>
      </w:r>
      <w:r>
        <w:rPr>
          <w:b w:val="0"/>
        </w:rPr>
        <w:t>), and the scripts that regenerate the vector figures. The code is released under the MIT License. The proprietary torquemeter communication library (DVT_COM.dll, AMETEK Brookfield) is not redistributed and must be obtained from the manufacturer.</w:t>
      </w:r>
    </w:p>
    <w:p>
      <w:pPr>
        <w:pStyle w:val="Heading2"/>
      </w:pPr>
      <w:r>
        <w:rPr>
          <w:b w:val="0"/>
        </w:rPr>
        <w:t>Supplementary Information</w:t>
      </w:r>
    </w:p>
    <w:p>
      <w:pPr>
        <w:jc w:val="both"/>
      </w:pPr>
      <w:r>
        <w:rPr>
          <w:b w:val="0"/>
        </w:rPr>
        <w:t>More information is provided in the Supplementary Information, including the bill of materials (</w:t>
      </w:r>
      <w:r>
        <w:rPr>
          <w:b/>
        </w:rPr>
        <w:t>Table S1</w:t>
      </w:r>
      <w:r>
        <w:rPr>
          <w:b w:val="0"/>
        </w:rPr>
        <w:t>), the washing-protocol evaluation (</w:t>
      </w:r>
      <w:r>
        <w:rPr>
          <w:b/>
        </w:rPr>
        <w:t>Fig. S1</w:t>
      </w:r>
      <w:r>
        <w:rPr>
          <w:b w:val="0"/>
        </w:rPr>
        <w:t>), the dimensionless collapse of silicone drag curves (</w:t>
      </w:r>
      <w:r>
        <w:rPr>
          <w:b/>
        </w:rPr>
        <w:t>Fig. S2</w:t>
      </w:r>
      <w:r>
        <w:rPr>
          <w:b w:val="0"/>
        </w:rPr>
        <w:t>), and the washing-subsystem electronics (</w:t>
      </w:r>
      <w:r>
        <w:rPr>
          <w:b/>
        </w:rPr>
        <w:t>Fig. S3</w:t>
      </w:r>
      <w:r>
        <w:rPr>
          <w:b w:val="0"/>
        </w:rPr>
        <w:t>).</w:t>
      </w:r>
    </w:p>
    <w:sectPr w:rsidR="004D5EA3" w:rsidRPr="005E1E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i Naguib" w:date="2026-09-30T04:47:00Z" w:initials="HN">
    <w:p w14:paraId="6639880A" w14:textId="736248FF" w:rsidR="00397A6F" w:rsidRDefault="00397A6F">
      <w:pPr>
        <w:pStyle w:val="CommentText"/>
      </w:pPr>
      <w:r>
        <w:rPr>
          <w:rStyle w:val="CommentReference"/>
        </w:rPr>
        <w:annotationRef/>
      </w:r>
      <w:r w:rsidRPr="49661544">
        <w:t>how about parallel plate and capillary rheometer for shear thinning systems? maybe you want to add something there?</w:t>
      </w:r>
    </w:p>
  </w:comment>
  <w:comment w:id="1" w:author="Hani Naguib" w:date="2026-09-30T04:51:00Z" w:initials="HN">
    <w:p w14:paraId="14A759E3" w14:textId="280C490C" w:rsidR="00397A6F" w:rsidRDefault="00397A6F">
      <w:pPr>
        <w:pStyle w:val="CommentText"/>
      </w:pPr>
      <w:r>
        <w:rPr>
          <w:rStyle w:val="CommentReference"/>
        </w:rPr>
        <w:annotationRef/>
      </w:r>
      <w:r w:rsidRPr="00F005B8">
        <w:t>why not parallel plate? so cone and plate is only related to high viscosity systems. Is that your target application?</w:t>
      </w:r>
    </w:p>
  </w:comment>
  <w:comment w:id="2" w:author="Hani Naguib" w:date="2026-09-30T04:59:00Z" w:initials="HN">
    <w:p w14:paraId="3CCB2FFF" w14:textId="607572EC" w:rsidR="00397A6F" w:rsidRDefault="00397A6F">
      <w:pPr>
        <w:pStyle w:val="CommentText"/>
      </w:pPr>
      <w:r>
        <w:rPr>
          <w:rStyle w:val="CommentReference"/>
        </w:rPr>
        <w:annotationRef/>
      </w:r>
      <w:r w:rsidRPr="78E968F1">
        <w:t>This is a great examples and applications, maybe need to show in the abstract as well for the general readers</w:t>
      </w:r>
    </w:p>
  </w:comment>
  <w:comment w:id="3" w:author="Hani Naguib" w:date="2026-09-30T05:01:00Z" w:initials="HN">
    <w:p w14:paraId="7DD7EA24" w14:textId="3C43ACC9" w:rsidR="00397A6F" w:rsidRDefault="00397A6F">
      <w:pPr>
        <w:pStyle w:val="CommentText"/>
      </w:pPr>
      <w:r>
        <w:rPr>
          <w:rStyle w:val="CommentReference"/>
        </w:rPr>
        <w:annotationRef/>
      </w:r>
      <w:r w:rsidRPr="1042D0DF">
        <w:t>that is a great motivation of the work</w:t>
      </w:r>
    </w:p>
  </w:comment>
  <w:comment w:id="4" w:author="Hani Naguib" w:date="2026-10-01T07:19:00Z" w:initials="HN">
    <w:p w14:paraId="350136CE" w14:textId="738A8D01" w:rsidR="00694E66" w:rsidRDefault="00694E66">
      <w:pPr>
        <w:pStyle w:val="CommentText"/>
      </w:pPr>
      <w:r>
        <w:rPr>
          <w:rStyle w:val="CommentReference"/>
        </w:rPr>
        <w:annotationRef/>
      </w:r>
      <w:r w:rsidRPr="0914A51B">
        <w:t>the caption in the graphs are quite small</w:t>
      </w:r>
    </w:p>
  </w:comment>
  <w:comment w:id="5" w:author="Hani Naguib" w:date="2026-10-01T07:24:00Z" w:initials="HN">
    <w:p w14:paraId="1127295C" w14:textId="019A1819" w:rsidR="00D92964" w:rsidRDefault="00D92964">
      <w:pPr>
        <w:pStyle w:val="CommentText"/>
      </w:pPr>
      <w:r>
        <w:rPr>
          <w:rStyle w:val="CommentReference"/>
        </w:rPr>
        <w:annotationRef/>
      </w:r>
      <w:r w:rsidRPr="6A1D9FA1">
        <w:t>great flow chart, any pictorial image as well to show?</w:t>
      </w:r>
    </w:p>
  </w:comment>
  <w:comment w:id="6" w:author="Hani Naguib" w:date="2026-10-01T07:25:00Z" w:initials="HN">
    <w:p w14:paraId="210467BE" w14:textId="24D44FF4" w:rsidR="00D92964" w:rsidRDefault="00D92964">
      <w:pPr>
        <w:pStyle w:val="CommentText"/>
      </w:pPr>
      <w:r>
        <w:rPr>
          <w:rStyle w:val="CommentReference"/>
        </w:rPr>
        <w:annotationRef/>
      </w:r>
      <w:r w:rsidRPr="4AA9B5D6">
        <w:t>can we have a small graphs showing these measurements? unless I missed it?</w:t>
      </w:r>
    </w:p>
  </w:comment>
  <w:comment w:id="7" w:author="Hani Naguib" w:date="2026-10-01T07:32:00Z" w:initials="HN">
    <w:p w14:paraId="2EF488F2" w14:textId="67534502" w:rsidR="00D92964" w:rsidRDefault="00D92964">
      <w:pPr>
        <w:pStyle w:val="CommentText"/>
      </w:pPr>
      <w:r>
        <w:rPr>
          <w:rStyle w:val="CommentReference"/>
        </w:rPr>
        <w:annotationRef/>
      </w:r>
      <w:r w:rsidRPr="518D73FA">
        <w:t>I do not want to complicate things but it will be great to show how these viscosity measurements can be modelled by Carreau or Cross viscosity Models? or maybe for future papers? since it shows how we can even validate new models using this framework, something rheologist are very keen on it</w:t>
      </w:r>
    </w:p>
  </w:comment>
  <w:comment w:id="8" w:author="Hani Naguib" w:date="2026-10-01T07:34:00Z" w:initials="HN">
    <w:p w14:paraId="769A3334" w14:textId="3C7B1C54" w:rsidR="00D92964" w:rsidRDefault="00D92964">
      <w:pPr>
        <w:pStyle w:val="CommentText"/>
      </w:pPr>
      <w:r>
        <w:rPr>
          <w:rStyle w:val="CommentReference"/>
        </w:rPr>
        <w:annotationRef/>
      </w:r>
      <w:r w:rsidRPr="72387394">
        <w:t xml:space="preserve">As mentioned earlier it is important to show that cone and plate is used for high viscosity polymers measurements. And actually conducting these sensitive measurement cleaning is always an issue with this hence the novelty of this framework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39880A" w15:done="1"/>
  <w15:commentEx w15:paraId="14A759E3" w15:done="1"/>
  <w15:commentEx w15:paraId="3CCB2FFF" w15:done="1"/>
  <w15:commentEx w15:paraId="7DD7EA24" w15:done="1"/>
  <w15:commentEx w15:paraId="350136CE" w15:done="1"/>
  <w15:commentEx w15:paraId="1127295C" w15:done="1"/>
  <w15:commentEx w15:paraId="210467BE" w15:done="1"/>
  <w15:commentEx w15:paraId="2EF488F2" w15:done="1"/>
  <w15:commentEx w15:paraId="769A33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8083F2" w16cex:dateUtc="2026-09-30T08:47:00Z"/>
  <w16cex:commentExtensible w16cex:durableId="0BD32A18" w16cex:dateUtc="2026-09-30T08:51:00Z"/>
  <w16cex:commentExtensible w16cex:durableId="2A795920" w16cex:dateUtc="2026-09-30T08:59:00Z"/>
  <w16cex:commentExtensible w16cex:durableId="1A1D7ED9" w16cex:dateUtc="2026-09-30T09:01:00Z"/>
  <w16cex:commentExtensible w16cex:durableId="2312C290" w16cex:dateUtc="2026-10-01T11:19:00Z"/>
  <w16cex:commentExtensible w16cex:durableId="7BE81502" w16cex:dateUtc="2026-10-01T11:24:00Z"/>
  <w16cex:commentExtensible w16cex:durableId="0D80C1C5" w16cex:dateUtc="2026-10-01T11:25:00Z"/>
  <w16cex:commentExtensible w16cex:durableId="524DCB48" w16cex:dateUtc="2026-10-01T11:32:00Z"/>
  <w16cex:commentExtensible w16cex:durableId="0E5EEB8D" w16cex:dateUtc="2026-10-01T11:34:00Z">
    <w16cex:extLst>
      <w16:ext w16:uri="{CE6994B0-6A32-4C9F-8C6B-6E91EDA988CE}">
        <cr:reactions xmlns:cr="http://schemas.microsoft.com/office/comments/2020/reactions">
          <cr:reaction reactionType="1">
            <cr:reactionInfo dateUtc="2026-10-14T19:39:32Z">
              <cr:user userId="Mohammad Mahdi Rastegardoost" userProvider="None" userName="Mohammad Mahdi Rastegardoo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39880A" w16cid:durableId="5A8083F2"/>
  <w16cid:commentId w16cid:paraId="14A759E3" w16cid:durableId="0BD32A18"/>
  <w16cid:commentId w16cid:paraId="3CCB2FFF" w16cid:durableId="2A795920"/>
  <w16cid:commentId w16cid:paraId="7DD7EA24" w16cid:durableId="1A1D7ED9"/>
  <w16cid:commentId w16cid:paraId="350136CE" w16cid:durableId="2312C290"/>
  <w16cid:commentId w16cid:paraId="1127295C" w16cid:durableId="7BE81502"/>
  <w16cid:commentId w16cid:paraId="210467BE" w16cid:durableId="0D80C1C5"/>
  <w16cid:commentId w16cid:paraId="2EF488F2" w16cid:durableId="524DCB48"/>
  <w16cid:commentId w16cid:paraId="769A3334" w16cid:durableId="0E5EE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3E07" w14:textId="77777777" w:rsidR="003A69C2" w:rsidRDefault="003A69C2" w:rsidP="00031FBF">
      <w:pPr>
        <w:spacing w:after="0" w:line="240" w:lineRule="auto"/>
      </w:pPr>
      <w:r>
        <w:separator/>
      </w:r>
    </w:p>
  </w:endnote>
  <w:endnote w:type="continuationSeparator" w:id="0">
    <w:p w14:paraId="7D904814" w14:textId="77777777" w:rsidR="003A69C2" w:rsidRDefault="003A69C2" w:rsidP="0003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70EE" w14:textId="77777777" w:rsidR="003A69C2" w:rsidRDefault="003A69C2" w:rsidP="00031FBF">
      <w:pPr>
        <w:spacing w:after="0" w:line="240" w:lineRule="auto"/>
      </w:pPr>
      <w:r>
        <w:separator/>
      </w:r>
    </w:p>
  </w:footnote>
  <w:footnote w:type="continuationSeparator" w:id="0">
    <w:p w14:paraId="48706E25" w14:textId="77777777" w:rsidR="003A69C2" w:rsidRDefault="003A69C2" w:rsidP="0003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D9"/>
    <w:multiLevelType w:val="hybridMultilevel"/>
    <w:tmpl w:val="7E88A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466622"/>
    <w:multiLevelType w:val="hybridMultilevel"/>
    <w:tmpl w:val="DFB47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6077F9"/>
    <w:multiLevelType w:val="multilevel"/>
    <w:tmpl w:val="DE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8AB"/>
    <w:multiLevelType w:val="hybridMultilevel"/>
    <w:tmpl w:val="3266CE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CA5104"/>
    <w:multiLevelType w:val="hybridMultilevel"/>
    <w:tmpl w:val="A3C07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273EFB"/>
    <w:multiLevelType w:val="hybridMultilevel"/>
    <w:tmpl w:val="B19E7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9D594E"/>
    <w:multiLevelType w:val="hybridMultilevel"/>
    <w:tmpl w:val="98A43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B16046"/>
    <w:multiLevelType w:val="hybridMultilevel"/>
    <w:tmpl w:val="54AEF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CBA0939"/>
    <w:multiLevelType w:val="hybridMultilevel"/>
    <w:tmpl w:val="08F4F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FB0CE8"/>
    <w:multiLevelType w:val="hybridMultilevel"/>
    <w:tmpl w:val="A37A3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E807B5B"/>
    <w:multiLevelType w:val="hybridMultilevel"/>
    <w:tmpl w:val="4FF03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BA42848"/>
    <w:multiLevelType w:val="hybridMultilevel"/>
    <w:tmpl w:val="2DAA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5442AB"/>
    <w:multiLevelType w:val="hybridMultilevel"/>
    <w:tmpl w:val="9EE65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0AA3DA7"/>
    <w:multiLevelType w:val="multilevel"/>
    <w:tmpl w:val="D31A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E1DBC"/>
    <w:multiLevelType w:val="hybridMultilevel"/>
    <w:tmpl w:val="F47004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A23F10"/>
    <w:multiLevelType w:val="hybridMultilevel"/>
    <w:tmpl w:val="1E60C1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D0278"/>
    <w:multiLevelType w:val="hybridMultilevel"/>
    <w:tmpl w:val="B9101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074B01"/>
    <w:multiLevelType w:val="hybridMultilevel"/>
    <w:tmpl w:val="5EC66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36E428D"/>
    <w:multiLevelType w:val="hybridMultilevel"/>
    <w:tmpl w:val="D632E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6A2F0A"/>
    <w:multiLevelType w:val="hybridMultilevel"/>
    <w:tmpl w:val="A636F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061080"/>
    <w:multiLevelType w:val="hybridMultilevel"/>
    <w:tmpl w:val="57224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207FDE"/>
    <w:multiLevelType w:val="hybridMultilevel"/>
    <w:tmpl w:val="76E256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97E1C63"/>
    <w:multiLevelType w:val="hybridMultilevel"/>
    <w:tmpl w:val="6FF43C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F3D2851"/>
    <w:multiLevelType w:val="multilevel"/>
    <w:tmpl w:val="D2A8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605190">
    <w:abstractNumId w:val="2"/>
  </w:num>
  <w:num w:numId="2" w16cid:durableId="182714926">
    <w:abstractNumId w:val="15"/>
  </w:num>
  <w:num w:numId="3" w16cid:durableId="1276326478">
    <w:abstractNumId w:val="1"/>
  </w:num>
  <w:num w:numId="4" w16cid:durableId="517086615">
    <w:abstractNumId w:val="20"/>
  </w:num>
  <w:num w:numId="5" w16cid:durableId="1861311504">
    <w:abstractNumId w:val="4"/>
  </w:num>
  <w:num w:numId="6" w16cid:durableId="1580628344">
    <w:abstractNumId w:val="10"/>
  </w:num>
  <w:num w:numId="7" w16cid:durableId="208535907">
    <w:abstractNumId w:val="17"/>
  </w:num>
  <w:num w:numId="8" w16cid:durableId="394931925">
    <w:abstractNumId w:val="19"/>
  </w:num>
  <w:num w:numId="9" w16cid:durableId="138109711">
    <w:abstractNumId w:val="0"/>
  </w:num>
  <w:num w:numId="10" w16cid:durableId="1430807960">
    <w:abstractNumId w:val="12"/>
  </w:num>
  <w:num w:numId="11" w16cid:durableId="1939755541">
    <w:abstractNumId w:val="6"/>
  </w:num>
  <w:num w:numId="12" w16cid:durableId="1876308333">
    <w:abstractNumId w:val="14"/>
  </w:num>
  <w:num w:numId="13" w16cid:durableId="1169251520">
    <w:abstractNumId w:val="21"/>
  </w:num>
  <w:num w:numId="14" w16cid:durableId="2014337411">
    <w:abstractNumId w:val="9"/>
  </w:num>
  <w:num w:numId="15" w16cid:durableId="305090700">
    <w:abstractNumId w:val="11"/>
  </w:num>
  <w:num w:numId="16" w16cid:durableId="1987590738">
    <w:abstractNumId w:val="8"/>
  </w:num>
  <w:num w:numId="17" w16cid:durableId="1169759561">
    <w:abstractNumId w:val="5"/>
  </w:num>
  <w:num w:numId="18" w16cid:durableId="941839834">
    <w:abstractNumId w:val="16"/>
  </w:num>
  <w:num w:numId="19" w16cid:durableId="490561728">
    <w:abstractNumId w:val="22"/>
  </w:num>
  <w:num w:numId="20" w16cid:durableId="1705981624">
    <w:abstractNumId w:val="18"/>
  </w:num>
  <w:num w:numId="21" w16cid:durableId="418872806">
    <w:abstractNumId w:val="7"/>
  </w:num>
  <w:num w:numId="22" w16cid:durableId="843590255">
    <w:abstractNumId w:val="13"/>
  </w:num>
  <w:num w:numId="23" w16cid:durableId="1603612312">
    <w:abstractNumId w:val="23"/>
  </w:num>
  <w:num w:numId="24" w16cid:durableId="10744014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i Naguib">
    <w15:presenceInfo w15:providerId="AD" w15:userId="S::hani.naguib@utoronto.ca::0cd23462-28ed-45da-bbf4-1ad41ddd8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2"/>
    <w:rsid w:val="00000DBA"/>
    <w:rsid w:val="00001A13"/>
    <w:rsid w:val="00001DFF"/>
    <w:rsid w:val="00003614"/>
    <w:rsid w:val="00004841"/>
    <w:rsid w:val="00005563"/>
    <w:rsid w:val="000059A3"/>
    <w:rsid w:val="00005EBF"/>
    <w:rsid w:val="00007114"/>
    <w:rsid w:val="00011099"/>
    <w:rsid w:val="00011337"/>
    <w:rsid w:val="00011DB1"/>
    <w:rsid w:val="000124AC"/>
    <w:rsid w:val="00012A5D"/>
    <w:rsid w:val="00014755"/>
    <w:rsid w:val="00014962"/>
    <w:rsid w:val="00014A23"/>
    <w:rsid w:val="00014AED"/>
    <w:rsid w:val="000158BF"/>
    <w:rsid w:val="00015D79"/>
    <w:rsid w:val="0001629E"/>
    <w:rsid w:val="00016909"/>
    <w:rsid w:val="0001697F"/>
    <w:rsid w:val="00016BBB"/>
    <w:rsid w:val="00017061"/>
    <w:rsid w:val="0001756C"/>
    <w:rsid w:val="000179E7"/>
    <w:rsid w:val="0002047C"/>
    <w:rsid w:val="00020BC8"/>
    <w:rsid w:val="00020C75"/>
    <w:rsid w:val="00021241"/>
    <w:rsid w:val="000214F6"/>
    <w:rsid w:val="000239A0"/>
    <w:rsid w:val="00023FC9"/>
    <w:rsid w:val="0002471E"/>
    <w:rsid w:val="00025013"/>
    <w:rsid w:val="000256B6"/>
    <w:rsid w:val="000259C9"/>
    <w:rsid w:val="00026C63"/>
    <w:rsid w:val="00030D71"/>
    <w:rsid w:val="00031358"/>
    <w:rsid w:val="0003149F"/>
    <w:rsid w:val="00031A5C"/>
    <w:rsid w:val="00031D2D"/>
    <w:rsid w:val="00031F57"/>
    <w:rsid w:val="00031FBF"/>
    <w:rsid w:val="000320FB"/>
    <w:rsid w:val="0003215D"/>
    <w:rsid w:val="0003291A"/>
    <w:rsid w:val="00032BBA"/>
    <w:rsid w:val="00032F6C"/>
    <w:rsid w:val="00033810"/>
    <w:rsid w:val="0003402E"/>
    <w:rsid w:val="000343DC"/>
    <w:rsid w:val="00034A99"/>
    <w:rsid w:val="00034D60"/>
    <w:rsid w:val="00035B2A"/>
    <w:rsid w:val="00035E37"/>
    <w:rsid w:val="0003603C"/>
    <w:rsid w:val="0003609B"/>
    <w:rsid w:val="00037537"/>
    <w:rsid w:val="00037979"/>
    <w:rsid w:val="00040522"/>
    <w:rsid w:val="000407D9"/>
    <w:rsid w:val="000411A6"/>
    <w:rsid w:val="000425E1"/>
    <w:rsid w:val="00042854"/>
    <w:rsid w:val="00042E7D"/>
    <w:rsid w:val="00043DDB"/>
    <w:rsid w:val="00044207"/>
    <w:rsid w:val="0004424F"/>
    <w:rsid w:val="0004441D"/>
    <w:rsid w:val="00044552"/>
    <w:rsid w:val="000448DB"/>
    <w:rsid w:val="000459E9"/>
    <w:rsid w:val="00046708"/>
    <w:rsid w:val="00046AA6"/>
    <w:rsid w:val="000501E7"/>
    <w:rsid w:val="0005188E"/>
    <w:rsid w:val="00051D9E"/>
    <w:rsid w:val="00052654"/>
    <w:rsid w:val="00052751"/>
    <w:rsid w:val="00052F54"/>
    <w:rsid w:val="00053164"/>
    <w:rsid w:val="000534C8"/>
    <w:rsid w:val="00053974"/>
    <w:rsid w:val="00054166"/>
    <w:rsid w:val="00054523"/>
    <w:rsid w:val="000547A2"/>
    <w:rsid w:val="0005500D"/>
    <w:rsid w:val="0005559F"/>
    <w:rsid w:val="00055B8B"/>
    <w:rsid w:val="00055D2C"/>
    <w:rsid w:val="000564E5"/>
    <w:rsid w:val="000567C8"/>
    <w:rsid w:val="00056A66"/>
    <w:rsid w:val="00057423"/>
    <w:rsid w:val="0005761C"/>
    <w:rsid w:val="0006051B"/>
    <w:rsid w:val="0006098E"/>
    <w:rsid w:val="00060B0B"/>
    <w:rsid w:val="00060F30"/>
    <w:rsid w:val="000621B3"/>
    <w:rsid w:val="000622C1"/>
    <w:rsid w:val="000622F6"/>
    <w:rsid w:val="00062DAF"/>
    <w:rsid w:val="00063017"/>
    <w:rsid w:val="00064263"/>
    <w:rsid w:val="00064569"/>
    <w:rsid w:val="00065D23"/>
    <w:rsid w:val="000666F0"/>
    <w:rsid w:val="0006686C"/>
    <w:rsid w:val="00066D22"/>
    <w:rsid w:val="000676C3"/>
    <w:rsid w:val="0007085D"/>
    <w:rsid w:val="000712A7"/>
    <w:rsid w:val="000714F0"/>
    <w:rsid w:val="000715EF"/>
    <w:rsid w:val="0007160A"/>
    <w:rsid w:val="0007185F"/>
    <w:rsid w:val="00071CE0"/>
    <w:rsid w:val="00072B18"/>
    <w:rsid w:val="00072E7F"/>
    <w:rsid w:val="00073377"/>
    <w:rsid w:val="00073E54"/>
    <w:rsid w:val="00074064"/>
    <w:rsid w:val="000740FC"/>
    <w:rsid w:val="0007413E"/>
    <w:rsid w:val="000749EE"/>
    <w:rsid w:val="00075AC7"/>
    <w:rsid w:val="00075E41"/>
    <w:rsid w:val="0007602F"/>
    <w:rsid w:val="0007618E"/>
    <w:rsid w:val="00076E9A"/>
    <w:rsid w:val="00077051"/>
    <w:rsid w:val="00077982"/>
    <w:rsid w:val="00077B6F"/>
    <w:rsid w:val="000812C4"/>
    <w:rsid w:val="0008178A"/>
    <w:rsid w:val="0008491F"/>
    <w:rsid w:val="00084FB5"/>
    <w:rsid w:val="00086336"/>
    <w:rsid w:val="00087158"/>
    <w:rsid w:val="000879A6"/>
    <w:rsid w:val="000901DB"/>
    <w:rsid w:val="00090319"/>
    <w:rsid w:val="00090D6C"/>
    <w:rsid w:val="00090F7A"/>
    <w:rsid w:val="00091AAC"/>
    <w:rsid w:val="000930D2"/>
    <w:rsid w:val="00093A30"/>
    <w:rsid w:val="00093DBE"/>
    <w:rsid w:val="00093F27"/>
    <w:rsid w:val="000944B0"/>
    <w:rsid w:val="000944C1"/>
    <w:rsid w:val="00094B54"/>
    <w:rsid w:val="000950DD"/>
    <w:rsid w:val="00095DDE"/>
    <w:rsid w:val="00096CFE"/>
    <w:rsid w:val="0009720E"/>
    <w:rsid w:val="0009727D"/>
    <w:rsid w:val="00097F57"/>
    <w:rsid w:val="000A06E8"/>
    <w:rsid w:val="000A0CDB"/>
    <w:rsid w:val="000A1597"/>
    <w:rsid w:val="000A3E0E"/>
    <w:rsid w:val="000A40B0"/>
    <w:rsid w:val="000A5528"/>
    <w:rsid w:val="000A598A"/>
    <w:rsid w:val="000A5FC3"/>
    <w:rsid w:val="000A6633"/>
    <w:rsid w:val="000A69A1"/>
    <w:rsid w:val="000A7B28"/>
    <w:rsid w:val="000B0669"/>
    <w:rsid w:val="000B07A7"/>
    <w:rsid w:val="000B1854"/>
    <w:rsid w:val="000B1AB0"/>
    <w:rsid w:val="000B2C54"/>
    <w:rsid w:val="000B38A3"/>
    <w:rsid w:val="000B44B7"/>
    <w:rsid w:val="000B4AAC"/>
    <w:rsid w:val="000B4DB5"/>
    <w:rsid w:val="000B5542"/>
    <w:rsid w:val="000B5591"/>
    <w:rsid w:val="000B5AAF"/>
    <w:rsid w:val="000B5E65"/>
    <w:rsid w:val="000B66A8"/>
    <w:rsid w:val="000B6E56"/>
    <w:rsid w:val="000B70CB"/>
    <w:rsid w:val="000B7BC0"/>
    <w:rsid w:val="000C018C"/>
    <w:rsid w:val="000C0989"/>
    <w:rsid w:val="000C098E"/>
    <w:rsid w:val="000C1E20"/>
    <w:rsid w:val="000C2FF0"/>
    <w:rsid w:val="000C30C8"/>
    <w:rsid w:val="000C35C2"/>
    <w:rsid w:val="000C3ECD"/>
    <w:rsid w:val="000C4258"/>
    <w:rsid w:val="000C4513"/>
    <w:rsid w:val="000C5257"/>
    <w:rsid w:val="000C608C"/>
    <w:rsid w:val="000D0564"/>
    <w:rsid w:val="000D0C35"/>
    <w:rsid w:val="000D0E15"/>
    <w:rsid w:val="000D102B"/>
    <w:rsid w:val="000D1F70"/>
    <w:rsid w:val="000D287A"/>
    <w:rsid w:val="000D3025"/>
    <w:rsid w:val="000D3196"/>
    <w:rsid w:val="000D3538"/>
    <w:rsid w:val="000D3D3C"/>
    <w:rsid w:val="000D3E5D"/>
    <w:rsid w:val="000D4180"/>
    <w:rsid w:val="000D5598"/>
    <w:rsid w:val="000D61C0"/>
    <w:rsid w:val="000D6511"/>
    <w:rsid w:val="000D6C08"/>
    <w:rsid w:val="000D7C4E"/>
    <w:rsid w:val="000D7EDF"/>
    <w:rsid w:val="000E0066"/>
    <w:rsid w:val="000E0650"/>
    <w:rsid w:val="000E0AB2"/>
    <w:rsid w:val="000E101A"/>
    <w:rsid w:val="000E144E"/>
    <w:rsid w:val="000E14B1"/>
    <w:rsid w:val="000E3341"/>
    <w:rsid w:val="000E4571"/>
    <w:rsid w:val="000E4E74"/>
    <w:rsid w:val="000E4F69"/>
    <w:rsid w:val="000E62C9"/>
    <w:rsid w:val="000E6301"/>
    <w:rsid w:val="000E65E3"/>
    <w:rsid w:val="000E7489"/>
    <w:rsid w:val="000E75D3"/>
    <w:rsid w:val="000E7C70"/>
    <w:rsid w:val="000F028E"/>
    <w:rsid w:val="000F0520"/>
    <w:rsid w:val="000F0F7B"/>
    <w:rsid w:val="000F1A26"/>
    <w:rsid w:val="000F1CA2"/>
    <w:rsid w:val="000F24E1"/>
    <w:rsid w:val="000F3B71"/>
    <w:rsid w:val="000F3E23"/>
    <w:rsid w:val="000F3E5D"/>
    <w:rsid w:val="000F5127"/>
    <w:rsid w:val="000F5609"/>
    <w:rsid w:val="000F59C1"/>
    <w:rsid w:val="000F5DA1"/>
    <w:rsid w:val="000F6F99"/>
    <w:rsid w:val="000F756C"/>
    <w:rsid w:val="000F7E70"/>
    <w:rsid w:val="001026B2"/>
    <w:rsid w:val="00103012"/>
    <w:rsid w:val="001042F9"/>
    <w:rsid w:val="001045BD"/>
    <w:rsid w:val="001056CE"/>
    <w:rsid w:val="001061AA"/>
    <w:rsid w:val="00106ECF"/>
    <w:rsid w:val="00107686"/>
    <w:rsid w:val="00107BAD"/>
    <w:rsid w:val="00110894"/>
    <w:rsid w:val="00110AC3"/>
    <w:rsid w:val="00110B9A"/>
    <w:rsid w:val="00111096"/>
    <w:rsid w:val="00111AB6"/>
    <w:rsid w:val="001124D6"/>
    <w:rsid w:val="00112782"/>
    <w:rsid w:val="00112D65"/>
    <w:rsid w:val="00113250"/>
    <w:rsid w:val="00113589"/>
    <w:rsid w:val="00113A15"/>
    <w:rsid w:val="00113EE5"/>
    <w:rsid w:val="0011446A"/>
    <w:rsid w:val="00114D8A"/>
    <w:rsid w:val="00115700"/>
    <w:rsid w:val="001158C3"/>
    <w:rsid w:val="00115B1C"/>
    <w:rsid w:val="00115E8C"/>
    <w:rsid w:val="00116A38"/>
    <w:rsid w:val="00116C81"/>
    <w:rsid w:val="00117CBB"/>
    <w:rsid w:val="00120099"/>
    <w:rsid w:val="00120A8D"/>
    <w:rsid w:val="001211CD"/>
    <w:rsid w:val="001223DE"/>
    <w:rsid w:val="00123838"/>
    <w:rsid w:val="00124437"/>
    <w:rsid w:val="00124525"/>
    <w:rsid w:val="00125585"/>
    <w:rsid w:val="001265F4"/>
    <w:rsid w:val="00127B1B"/>
    <w:rsid w:val="00127F39"/>
    <w:rsid w:val="0013098B"/>
    <w:rsid w:val="00131A83"/>
    <w:rsid w:val="00131CC8"/>
    <w:rsid w:val="00132381"/>
    <w:rsid w:val="001340A5"/>
    <w:rsid w:val="00134C17"/>
    <w:rsid w:val="00134CE5"/>
    <w:rsid w:val="00135799"/>
    <w:rsid w:val="001361C5"/>
    <w:rsid w:val="001366DF"/>
    <w:rsid w:val="00136D7D"/>
    <w:rsid w:val="00137014"/>
    <w:rsid w:val="00140EC4"/>
    <w:rsid w:val="001416B1"/>
    <w:rsid w:val="00142018"/>
    <w:rsid w:val="0014264D"/>
    <w:rsid w:val="0014337F"/>
    <w:rsid w:val="001436BA"/>
    <w:rsid w:val="00143AFB"/>
    <w:rsid w:val="00144639"/>
    <w:rsid w:val="00146634"/>
    <w:rsid w:val="0014677D"/>
    <w:rsid w:val="00146CD5"/>
    <w:rsid w:val="001473F1"/>
    <w:rsid w:val="00147C7F"/>
    <w:rsid w:val="00147E45"/>
    <w:rsid w:val="00150149"/>
    <w:rsid w:val="001507C2"/>
    <w:rsid w:val="00152241"/>
    <w:rsid w:val="00152D6A"/>
    <w:rsid w:val="00152EB7"/>
    <w:rsid w:val="00153278"/>
    <w:rsid w:val="001535D4"/>
    <w:rsid w:val="00153824"/>
    <w:rsid w:val="00153DC9"/>
    <w:rsid w:val="001549F5"/>
    <w:rsid w:val="00154EFB"/>
    <w:rsid w:val="00155009"/>
    <w:rsid w:val="00155859"/>
    <w:rsid w:val="00156583"/>
    <w:rsid w:val="00156FBC"/>
    <w:rsid w:val="00156FE0"/>
    <w:rsid w:val="001602F8"/>
    <w:rsid w:val="00160526"/>
    <w:rsid w:val="00160900"/>
    <w:rsid w:val="00160D0D"/>
    <w:rsid w:val="00160DBB"/>
    <w:rsid w:val="00161348"/>
    <w:rsid w:val="00161781"/>
    <w:rsid w:val="00161797"/>
    <w:rsid w:val="001621E9"/>
    <w:rsid w:val="0016255C"/>
    <w:rsid w:val="001640D7"/>
    <w:rsid w:val="0016455E"/>
    <w:rsid w:val="00164FB4"/>
    <w:rsid w:val="0016610B"/>
    <w:rsid w:val="00167C1F"/>
    <w:rsid w:val="00167D21"/>
    <w:rsid w:val="00171A5B"/>
    <w:rsid w:val="00171C33"/>
    <w:rsid w:val="0017215B"/>
    <w:rsid w:val="00172B15"/>
    <w:rsid w:val="00173907"/>
    <w:rsid w:val="00173CC6"/>
    <w:rsid w:val="00174509"/>
    <w:rsid w:val="00174C6A"/>
    <w:rsid w:val="001758BF"/>
    <w:rsid w:val="00175F8C"/>
    <w:rsid w:val="001768FA"/>
    <w:rsid w:val="00176D94"/>
    <w:rsid w:val="00177658"/>
    <w:rsid w:val="0018006C"/>
    <w:rsid w:val="0018097B"/>
    <w:rsid w:val="00180CF6"/>
    <w:rsid w:val="001828A3"/>
    <w:rsid w:val="00184AD4"/>
    <w:rsid w:val="00185068"/>
    <w:rsid w:val="00185922"/>
    <w:rsid w:val="00186CEA"/>
    <w:rsid w:val="001876C1"/>
    <w:rsid w:val="00187B07"/>
    <w:rsid w:val="00187EBE"/>
    <w:rsid w:val="001904F1"/>
    <w:rsid w:val="00190A34"/>
    <w:rsid w:val="00190B4A"/>
    <w:rsid w:val="00190DC3"/>
    <w:rsid w:val="00190E51"/>
    <w:rsid w:val="00191A75"/>
    <w:rsid w:val="00191ADF"/>
    <w:rsid w:val="0019216C"/>
    <w:rsid w:val="001929F8"/>
    <w:rsid w:val="00192C80"/>
    <w:rsid w:val="00192FFB"/>
    <w:rsid w:val="001931CE"/>
    <w:rsid w:val="001931D5"/>
    <w:rsid w:val="00193F41"/>
    <w:rsid w:val="00194057"/>
    <w:rsid w:val="0019453C"/>
    <w:rsid w:val="00195CD1"/>
    <w:rsid w:val="00195DFF"/>
    <w:rsid w:val="0019607A"/>
    <w:rsid w:val="00197575"/>
    <w:rsid w:val="001A00A0"/>
    <w:rsid w:val="001A0459"/>
    <w:rsid w:val="001A0C67"/>
    <w:rsid w:val="001A127F"/>
    <w:rsid w:val="001A1A58"/>
    <w:rsid w:val="001A1F7F"/>
    <w:rsid w:val="001A36AA"/>
    <w:rsid w:val="001A3843"/>
    <w:rsid w:val="001A387C"/>
    <w:rsid w:val="001A408C"/>
    <w:rsid w:val="001A5B70"/>
    <w:rsid w:val="001A5E3F"/>
    <w:rsid w:val="001A60E1"/>
    <w:rsid w:val="001B021D"/>
    <w:rsid w:val="001B0438"/>
    <w:rsid w:val="001B2C24"/>
    <w:rsid w:val="001B2F87"/>
    <w:rsid w:val="001B2FB6"/>
    <w:rsid w:val="001B38F3"/>
    <w:rsid w:val="001B40B4"/>
    <w:rsid w:val="001B4A22"/>
    <w:rsid w:val="001B5552"/>
    <w:rsid w:val="001B57F5"/>
    <w:rsid w:val="001B58DE"/>
    <w:rsid w:val="001B5ABF"/>
    <w:rsid w:val="001B5B81"/>
    <w:rsid w:val="001B5C6F"/>
    <w:rsid w:val="001B63CF"/>
    <w:rsid w:val="001C02F2"/>
    <w:rsid w:val="001C0C4B"/>
    <w:rsid w:val="001C0FB2"/>
    <w:rsid w:val="001C11C4"/>
    <w:rsid w:val="001C11F9"/>
    <w:rsid w:val="001C14F7"/>
    <w:rsid w:val="001C1B1A"/>
    <w:rsid w:val="001C290B"/>
    <w:rsid w:val="001C29A9"/>
    <w:rsid w:val="001C2DA9"/>
    <w:rsid w:val="001C355F"/>
    <w:rsid w:val="001C3696"/>
    <w:rsid w:val="001C4805"/>
    <w:rsid w:val="001C50A8"/>
    <w:rsid w:val="001C51D8"/>
    <w:rsid w:val="001C5297"/>
    <w:rsid w:val="001C5531"/>
    <w:rsid w:val="001C55FB"/>
    <w:rsid w:val="001C5F82"/>
    <w:rsid w:val="001C5FF8"/>
    <w:rsid w:val="001C7423"/>
    <w:rsid w:val="001D0AF8"/>
    <w:rsid w:val="001D1C11"/>
    <w:rsid w:val="001D2D06"/>
    <w:rsid w:val="001D3453"/>
    <w:rsid w:val="001D4445"/>
    <w:rsid w:val="001D4463"/>
    <w:rsid w:val="001D4A1A"/>
    <w:rsid w:val="001D5195"/>
    <w:rsid w:val="001D5E19"/>
    <w:rsid w:val="001D6612"/>
    <w:rsid w:val="001D681F"/>
    <w:rsid w:val="001D7DF4"/>
    <w:rsid w:val="001E010C"/>
    <w:rsid w:val="001E1630"/>
    <w:rsid w:val="001E16CF"/>
    <w:rsid w:val="001E457F"/>
    <w:rsid w:val="001E4C59"/>
    <w:rsid w:val="001E540D"/>
    <w:rsid w:val="001E54D7"/>
    <w:rsid w:val="001E622B"/>
    <w:rsid w:val="001E6EF5"/>
    <w:rsid w:val="001E7043"/>
    <w:rsid w:val="001E7303"/>
    <w:rsid w:val="001E738B"/>
    <w:rsid w:val="001E7FE9"/>
    <w:rsid w:val="001F01FE"/>
    <w:rsid w:val="001F04B2"/>
    <w:rsid w:val="001F05FE"/>
    <w:rsid w:val="001F21B2"/>
    <w:rsid w:val="001F3E8C"/>
    <w:rsid w:val="001F450F"/>
    <w:rsid w:val="001F5D89"/>
    <w:rsid w:val="001F6021"/>
    <w:rsid w:val="001F6CEE"/>
    <w:rsid w:val="001F7753"/>
    <w:rsid w:val="00200DAC"/>
    <w:rsid w:val="00201B9E"/>
    <w:rsid w:val="002024F6"/>
    <w:rsid w:val="00202DB1"/>
    <w:rsid w:val="00202F83"/>
    <w:rsid w:val="00203089"/>
    <w:rsid w:val="0020433B"/>
    <w:rsid w:val="002045D3"/>
    <w:rsid w:val="00205438"/>
    <w:rsid w:val="00205527"/>
    <w:rsid w:val="0020584A"/>
    <w:rsid w:val="00206620"/>
    <w:rsid w:val="00206C5D"/>
    <w:rsid w:val="0020798C"/>
    <w:rsid w:val="0021033F"/>
    <w:rsid w:val="00210A5E"/>
    <w:rsid w:val="00210EE4"/>
    <w:rsid w:val="00213111"/>
    <w:rsid w:val="00213283"/>
    <w:rsid w:val="002132BE"/>
    <w:rsid w:val="00213B20"/>
    <w:rsid w:val="002140A1"/>
    <w:rsid w:val="00214535"/>
    <w:rsid w:val="00214653"/>
    <w:rsid w:val="002153AF"/>
    <w:rsid w:val="00215645"/>
    <w:rsid w:val="002157F9"/>
    <w:rsid w:val="00215F5C"/>
    <w:rsid w:val="0021607A"/>
    <w:rsid w:val="002161C1"/>
    <w:rsid w:val="00216411"/>
    <w:rsid w:val="002165D7"/>
    <w:rsid w:val="002169F1"/>
    <w:rsid w:val="00216CE3"/>
    <w:rsid w:val="00217083"/>
    <w:rsid w:val="002170C4"/>
    <w:rsid w:val="0022007C"/>
    <w:rsid w:val="002205A2"/>
    <w:rsid w:val="002209A3"/>
    <w:rsid w:val="00220E0B"/>
    <w:rsid w:val="002213A5"/>
    <w:rsid w:val="0022390A"/>
    <w:rsid w:val="00224252"/>
    <w:rsid w:val="00224C45"/>
    <w:rsid w:val="00225AD5"/>
    <w:rsid w:val="00225C9D"/>
    <w:rsid w:val="00226685"/>
    <w:rsid w:val="00227B44"/>
    <w:rsid w:val="002300A1"/>
    <w:rsid w:val="00230320"/>
    <w:rsid w:val="002308A8"/>
    <w:rsid w:val="00230E27"/>
    <w:rsid w:val="00231B94"/>
    <w:rsid w:val="00233C84"/>
    <w:rsid w:val="00233E21"/>
    <w:rsid w:val="0023415F"/>
    <w:rsid w:val="002345B6"/>
    <w:rsid w:val="00234D8B"/>
    <w:rsid w:val="00236748"/>
    <w:rsid w:val="00236D99"/>
    <w:rsid w:val="00240B45"/>
    <w:rsid w:val="00241C69"/>
    <w:rsid w:val="00242855"/>
    <w:rsid w:val="00242AA4"/>
    <w:rsid w:val="00242DB5"/>
    <w:rsid w:val="00243031"/>
    <w:rsid w:val="002433CC"/>
    <w:rsid w:val="00245DDE"/>
    <w:rsid w:val="00246353"/>
    <w:rsid w:val="0024683B"/>
    <w:rsid w:val="00246DB8"/>
    <w:rsid w:val="00247035"/>
    <w:rsid w:val="00247F81"/>
    <w:rsid w:val="00250377"/>
    <w:rsid w:val="002533CD"/>
    <w:rsid w:val="00253979"/>
    <w:rsid w:val="00254AE4"/>
    <w:rsid w:val="00254D41"/>
    <w:rsid w:val="0025550A"/>
    <w:rsid w:val="002555AD"/>
    <w:rsid w:val="002555C5"/>
    <w:rsid w:val="00256DCE"/>
    <w:rsid w:val="00257494"/>
    <w:rsid w:val="0025781E"/>
    <w:rsid w:val="00257D9E"/>
    <w:rsid w:val="00262278"/>
    <w:rsid w:val="00262716"/>
    <w:rsid w:val="00262D97"/>
    <w:rsid w:val="00264081"/>
    <w:rsid w:val="002655A1"/>
    <w:rsid w:val="002660A7"/>
    <w:rsid w:val="002669C8"/>
    <w:rsid w:val="002669FC"/>
    <w:rsid w:val="00266E78"/>
    <w:rsid w:val="00267B0D"/>
    <w:rsid w:val="0027062C"/>
    <w:rsid w:val="00271817"/>
    <w:rsid w:val="00271DB5"/>
    <w:rsid w:val="00271EE3"/>
    <w:rsid w:val="0027238E"/>
    <w:rsid w:val="00272FBB"/>
    <w:rsid w:val="0027457C"/>
    <w:rsid w:val="002749A2"/>
    <w:rsid w:val="00275A6E"/>
    <w:rsid w:val="00275B96"/>
    <w:rsid w:val="00276C92"/>
    <w:rsid w:val="002778D2"/>
    <w:rsid w:val="00277E02"/>
    <w:rsid w:val="002805DB"/>
    <w:rsid w:val="002808EC"/>
    <w:rsid w:val="00281B17"/>
    <w:rsid w:val="002820BF"/>
    <w:rsid w:val="00282464"/>
    <w:rsid w:val="002829E9"/>
    <w:rsid w:val="002834EC"/>
    <w:rsid w:val="002840BF"/>
    <w:rsid w:val="00284939"/>
    <w:rsid w:val="002849E5"/>
    <w:rsid w:val="00285012"/>
    <w:rsid w:val="00285C94"/>
    <w:rsid w:val="00285F3F"/>
    <w:rsid w:val="00285FC2"/>
    <w:rsid w:val="00286DBA"/>
    <w:rsid w:val="00290694"/>
    <w:rsid w:val="0029117E"/>
    <w:rsid w:val="00293273"/>
    <w:rsid w:val="002948E7"/>
    <w:rsid w:val="00294919"/>
    <w:rsid w:val="00294FB3"/>
    <w:rsid w:val="0029539D"/>
    <w:rsid w:val="002958CE"/>
    <w:rsid w:val="002976BA"/>
    <w:rsid w:val="00297801"/>
    <w:rsid w:val="002A0208"/>
    <w:rsid w:val="002A22F6"/>
    <w:rsid w:val="002A3709"/>
    <w:rsid w:val="002A3844"/>
    <w:rsid w:val="002A4B9E"/>
    <w:rsid w:val="002A58AF"/>
    <w:rsid w:val="002A63A4"/>
    <w:rsid w:val="002A7BE4"/>
    <w:rsid w:val="002B0877"/>
    <w:rsid w:val="002B095A"/>
    <w:rsid w:val="002B09B6"/>
    <w:rsid w:val="002B2D16"/>
    <w:rsid w:val="002B3796"/>
    <w:rsid w:val="002B3B09"/>
    <w:rsid w:val="002B453A"/>
    <w:rsid w:val="002B4646"/>
    <w:rsid w:val="002B47A0"/>
    <w:rsid w:val="002B4A8A"/>
    <w:rsid w:val="002B5892"/>
    <w:rsid w:val="002B7D4B"/>
    <w:rsid w:val="002C01FB"/>
    <w:rsid w:val="002C0D41"/>
    <w:rsid w:val="002C0F12"/>
    <w:rsid w:val="002C1829"/>
    <w:rsid w:val="002C2175"/>
    <w:rsid w:val="002C2A5B"/>
    <w:rsid w:val="002C2CB8"/>
    <w:rsid w:val="002C4196"/>
    <w:rsid w:val="002C4310"/>
    <w:rsid w:val="002C5F2C"/>
    <w:rsid w:val="002C6054"/>
    <w:rsid w:val="002C6458"/>
    <w:rsid w:val="002C6C58"/>
    <w:rsid w:val="002C754D"/>
    <w:rsid w:val="002D0E13"/>
    <w:rsid w:val="002D200A"/>
    <w:rsid w:val="002D297C"/>
    <w:rsid w:val="002D2B51"/>
    <w:rsid w:val="002D4143"/>
    <w:rsid w:val="002D48F2"/>
    <w:rsid w:val="002D4EEF"/>
    <w:rsid w:val="002D53E7"/>
    <w:rsid w:val="002D57B8"/>
    <w:rsid w:val="002D5BF0"/>
    <w:rsid w:val="002D5BF4"/>
    <w:rsid w:val="002D621D"/>
    <w:rsid w:val="002D6AC6"/>
    <w:rsid w:val="002D6B31"/>
    <w:rsid w:val="002D7088"/>
    <w:rsid w:val="002D7E69"/>
    <w:rsid w:val="002E20D5"/>
    <w:rsid w:val="002E232D"/>
    <w:rsid w:val="002E3168"/>
    <w:rsid w:val="002E4B7D"/>
    <w:rsid w:val="002E4EA0"/>
    <w:rsid w:val="002E545A"/>
    <w:rsid w:val="002E6BCB"/>
    <w:rsid w:val="002E773A"/>
    <w:rsid w:val="002E775D"/>
    <w:rsid w:val="002E77DE"/>
    <w:rsid w:val="002F0D5D"/>
    <w:rsid w:val="002F12AF"/>
    <w:rsid w:val="002F2AAD"/>
    <w:rsid w:val="002F3030"/>
    <w:rsid w:val="002F393C"/>
    <w:rsid w:val="002F44E4"/>
    <w:rsid w:val="002F5AB4"/>
    <w:rsid w:val="002F6590"/>
    <w:rsid w:val="002F6F32"/>
    <w:rsid w:val="002F77B8"/>
    <w:rsid w:val="002F7D4C"/>
    <w:rsid w:val="003004E9"/>
    <w:rsid w:val="00301081"/>
    <w:rsid w:val="00301E3B"/>
    <w:rsid w:val="00303D92"/>
    <w:rsid w:val="00304EDF"/>
    <w:rsid w:val="003060E1"/>
    <w:rsid w:val="00307FC3"/>
    <w:rsid w:val="00310509"/>
    <w:rsid w:val="00310688"/>
    <w:rsid w:val="00311E88"/>
    <w:rsid w:val="0031231D"/>
    <w:rsid w:val="0031308A"/>
    <w:rsid w:val="0031384F"/>
    <w:rsid w:val="00313992"/>
    <w:rsid w:val="00313FEC"/>
    <w:rsid w:val="00315209"/>
    <w:rsid w:val="0031545F"/>
    <w:rsid w:val="00315498"/>
    <w:rsid w:val="00315982"/>
    <w:rsid w:val="00315FC7"/>
    <w:rsid w:val="00316F26"/>
    <w:rsid w:val="0031758A"/>
    <w:rsid w:val="00317758"/>
    <w:rsid w:val="0032032B"/>
    <w:rsid w:val="003209BD"/>
    <w:rsid w:val="003214CD"/>
    <w:rsid w:val="0032167F"/>
    <w:rsid w:val="003218D1"/>
    <w:rsid w:val="00321D55"/>
    <w:rsid w:val="00321FD1"/>
    <w:rsid w:val="00322292"/>
    <w:rsid w:val="0032237E"/>
    <w:rsid w:val="00323C4E"/>
    <w:rsid w:val="00324174"/>
    <w:rsid w:val="00324652"/>
    <w:rsid w:val="00325544"/>
    <w:rsid w:val="00325C59"/>
    <w:rsid w:val="00325CA1"/>
    <w:rsid w:val="00325CB3"/>
    <w:rsid w:val="0032668E"/>
    <w:rsid w:val="0032673D"/>
    <w:rsid w:val="00330134"/>
    <w:rsid w:val="00330ECD"/>
    <w:rsid w:val="0033203A"/>
    <w:rsid w:val="003322A9"/>
    <w:rsid w:val="00332801"/>
    <w:rsid w:val="00333411"/>
    <w:rsid w:val="00333CA0"/>
    <w:rsid w:val="003346DA"/>
    <w:rsid w:val="00334D44"/>
    <w:rsid w:val="0033590D"/>
    <w:rsid w:val="00335A1E"/>
    <w:rsid w:val="00335A80"/>
    <w:rsid w:val="003369B8"/>
    <w:rsid w:val="00336FE5"/>
    <w:rsid w:val="0033792C"/>
    <w:rsid w:val="003401B8"/>
    <w:rsid w:val="00340DF8"/>
    <w:rsid w:val="00341931"/>
    <w:rsid w:val="00342D86"/>
    <w:rsid w:val="0034344F"/>
    <w:rsid w:val="003435C9"/>
    <w:rsid w:val="00343C67"/>
    <w:rsid w:val="0034491A"/>
    <w:rsid w:val="00345181"/>
    <w:rsid w:val="0034664C"/>
    <w:rsid w:val="00347E99"/>
    <w:rsid w:val="00347FEA"/>
    <w:rsid w:val="00350F12"/>
    <w:rsid w:val="0035102B"/>
    <w:rsid w:val="00351276"/>
    <w:rsid w:val="003516B8"/>
    <w:rsid w:val="0035259D"/>
    <w:rsid w:val="003550C4"/>
    <w:rsid w:val="0035516F"/>
    <w:rsid w:val="003558D0"/>
    <w:rsid w:val="003560C7"/>
    <w:rsid w:val="003568AB"/>
    <w:rsid w:val="00356BDE"/>
    <w:rsid w:val="00360D86"/>
    <w:rsid w:val="003615A1"/>
    <w:rsid w:val="00361970"/>
    <w:rsid w:val="00362A27"/>
    <w:rsid w:val="00363366"/>
    <w:rsid w:val="0036402A"/>
    <w:rsid w:val="00364A2D"/>
    <w:rsid w:val="00365B3E"/>
    <w:rsid w:val="00366C69"/>
    <w:rsid w:val="00367176"/>
    <w:rsid w:val="003672F2"/>
    <w:rsid w:val="00367590"/>
    <w:rsid w:val="003676C9"/>
    <w:rsid w:val="00367FB5"/>
    <w:rsid w:val="00370109"/>
    <w:rsid w:val="0037143A"/>
    <w:rsid w:val="00371D2F"/>
    <w:rsid w:val="00372DE3"/>
    <w:rsid w:val="00373475"/>
    <w:rsid w:val="00373809"/>
    <w:rsid w:val="00374474"/>
    <w:rsid w:val="00375270"/>
    <w:rsid w:val="00375BD5"/>
    <w:rsid w:val="00375C89"/>
    <w:rsid w:val="00376A1E"/>
    <w:rsid w:val="003777CE"/>
    <w:rsid w:val="00380128"/>
    <w:rsid w:val="00380EFC"/>
    <w:rsid w:val="00380FA0"/>
    <w:rsid w:val="00381713"/>
    <w:rsid w:val="00381B00"/>
    <w:rsid w:val="00382C9B"/>
    <w:rsid w:val="00383D99"/>
    <w:rsid w:val="00384083"/>
    <w:rsid w:val="003845A9"/>
    <w:rsid w:val="00385984"/>
    <w:rsid w:val="003863EF"/>
    <w:rsid w:val="00387BCD"/>
    <w:rsid w:val="0039010A"/>
    <w:rsid w:val="003904B7"/>
    <w:rsid w:val="00391208"/>
    <w:rsid w:val="003925AC"/>
    <w:rsid w:val="00392E46"/>
    <w:rsid w:val="00392FDC"/>
    <w:rsid w:val="0039316C"/>
    <w:rsid w:val="0039361C"/>
    <w:rsid w:val="00394222"/>
    <w:rsid w:val="003944F2"/>
    <w:rsid w:val="00394E2A"/>
    <w:rsid w:val="003953A3"/>
    <w:rsid w:val="0039556C"/>
    <w:rsid w:val="00395C3B"/>
    <w:rsid w:val="00395ED4"/>
    <w:rsid w:val="00396002"/>
    <w:rsid w:val="003961CB"/>
    <w:rsid w:val="003972F9"/>
    <w:rsid w:val="0039745B"/>
    <w:rsid w:val="00397A6F"/>
    <w:rsid w:val="003A0595"/>
    <w:rsid w:val="003A0A70"/>
    <w:rsid w:val="003A127B"/>
    <w:rsid w:val="003A2CFC"/>
    <w:rsid w:val="003A3A78"/>
    <w:rsid w:val="003A4338"/>
    <w:rsid w:val="003A4D2C"/>
    <w:rsid w:val="003A4EFC"/>
    <w:rsid w:val="003A5121"/>
    <w:rsid w:val="003A55CF"/>
    <w:rsid w:val="003A69C2"/>
    <w:rsid w:val="003A7757"/>
    <w:rsid w:val="003A7A4A"/>
    <w:rsid w:val="003B00E3"/>
    <w:rsid w:val="003B0CA6"/>
    <w:rsid w:val="003B0CDC"/>
    <w:rsid w:val="003B126D"/>
    <w:rsid w:val="003B1746"/>
    <w:rsid w:val="003B3104"/>
    <w:rsid w:val="003B32CF"/>
    <w:rsid w:val="003B3D6C"/>
    <w:rsid w:val="003B4595"/>
    <w:rsid w:val="003B6462"/>
    <w:rsid w:val="003B7637"/>
    <w:rsid w:val="003C0773"/>
    <w:rsid w:val="003C0815"/>
    <w:rsid w:val="003C0D40"/>
    <w:rsid w:val="003C0EC1"/>
    <w:rsid w:val="003C10E4"/>
    <w:rsid w:val="003C13A2"/>
    <w:rsid w:val="003C13EA"/>
    <w:rsid w:val="003C1C13"/>
    <w:rsid w:val="003C2278"/>
    <w:rsid w:val="003C2590"/>
    <w:rsid w:val="003C2790"/>
    <w:rsid w:val="003C29B3"/>
    <w:rsid w:val="003C3557"/>
    <w:rsid w:val="003C38D3"/>
    <w:rsid w:val="003C4BA3"/>
    <w:rsid w:val="003C5869"/>
    <w:rsid w:val="003C5C46"/>
    <w:rsid w:val="003C5F95"/>
    <w:rsid w:val="003D0679"/>
    <w:rsid w:val="003D0E4E"/>
    <w:rsid w:val="003D2E4A"/>
    <w:rsid w:val="003D2F82"/>
    <w:rsid w:val="003D41CA"/>
    <w:rsid w:val="003D4400"/>
    <w:rsid w:val="003D54B4"/>
    <w:rsid w:val="003D63B7"/>
    <w:rsid w:val="003D7C88"/>
    <w:rsid w:val="003E0D6C"/>
    <w:rsid w:val="003E1ED6"/>
    <w:rsid w:val="003E3A54"/>
    <w:rsid w:val="003E4599"/>
    <w:rsid w:val="003E4975"/>
    <w:rsid w:val="003E4BA7"/>
    <w:rsid w:val="003E50E1"/>
    <w:rsid w:val="003E67A8"/>
    <w:rsid w:val="003E6F6B"/>
    <w:rsid w:val="003E7022"/>
    <w:rsid w:val="003E7CB1"/>
    <w:rsid w:val="003F097D"/>
    <w:rsid w:val="003F1A90"/>
    <w:rsid w:val="003F20DA"/>
    <w:rsid w:val="003F2BA0"/>
    <w:rsid w:val="003F395D"/>
    <w:rsid w:val="003F472E"/>
    <w:rsid w:val="003F4EB9"/>
    <w:rsid w:val="003F5B6B"/>
    <w:rsid w:val="003F748B"/>
    <w:rsid w:val="0040089A"/>
    <w:rsid w:val="00401081"/>
    <w:rsid w:val="00402146"/>
    <w:rsid w:val="00403635"/>
    <w:rsid w:val="00403D8F"/>
    <w:rsid w:val="00404940"/>
    <w:rsid w:val="00404ADE"/>
    <w:rsid w:val="00404BCF"/>
    <w:rsid w:val="004057D9"/>
    <w:rsid w:val="004060EF"/>
    <w:rsid w:val="004061AF"/>
    <w:rsid w:val="00410163"/>
    <w:rsid w:val="004113FB"/>
    <w:rsid w:val="0041200A"/>
    <w:rsid w:val="00412AC8"/>
    <w:rsid w:val="00414A91"/>
    <w:rsid w:val="00414C6B"/>
    <w:rsid w:val="00414F33"/>
    <w:rsid w:val="00415C5C"/>
    <w:rsid w:val="00416138"/>
    <w:rsid w:val="004167C7"/>
    <w:rsid w:val="00416E5B"/>
    <w:rsid w:val="00420321"/>
    <w:rsid w:val="004209EE"/>
    <w:rsid w:val="0042212D"/>
    <w:rsid w:val="0042346A"/>
    <w:rsid w:val="004235DB"/>
    <w:rsid w:val="004244E9"/>
    <w:rsid w:val="00424AC1"/>
    <w:rsid w:val="00424DFA"/>
    <w:rsid w:val="0042556D"/>
    <w:rsid w:val="0042584B"/>
    <w:rsid w:val="00425D29"/>
    <w:rsid w:val="004267D4"/>
    <w:rsid w:val="00426F1D"/>
    <w:rsid w:val="004305E2"/>
    <w:rsid w:val="004307DB"/>
    <w:rsid w:val="004319A0"/>
    <w:rsid w:val="004324F0"/>
    <w:rsid w:val="0043321B"/>
    <w:rsid w:val="0043395D"/>
    <w:rsid w:val="004339DB"/>
    <w:rsid w:val="00433AD0"/>
    <w:rsid w:val="00434962"/>
    <w:rsid w:val="00435CDB"/>
    <w:rsid w:val="00440F56"/>
    <w:rsid w:val="00441189"/>
    <w:rsid w:val="004415E6"/>
    <w:rsid w:val="00442668"/>
    <w:rsid w:val="00444E0C"/>
    <w:rsid w:val="00445B24"/>
    <w:rsid w:val="004478BE"/>
    <w:rsid w:val="00447DAE"/>
    <w:rsid w:val="00450E8A"/>
    <w:rsid w:val="00451E53"/>
    <w:rsid w:val="00452027"/>
    <w:rsid w:val="0045221B"/>
    <w:rsid w:val="00452637"/>
    <w:rsid w:val="004527A0"/>
    <w:rsid w:val="00453965"/>
    <w:rsid w:val="004542E8"/>
    <w:rsid w:val="00454869"/>
    <w:rsid w:val="00455414"/>
    <w:rsid w:val="00455DB9"/>
    <w:rsid w:val="00456256"/>
    <w:rsid w:val="00456A60"/>
    <w:rsid w:val="00456E73"/>
    <w:rsid w:val="00461371"/>
    <w:rsid w:val="0046190B"/>
    <w:rsid w:val="00462290"/>
    <w:rsid w:val="004631A1"/>
    <w:rsid w:val="004647CB"/>
    <w:rsid w:val="00465163"/>
    <w:rsid w:val="00465371"/>
    <w:rsid w:val="00466221"/>
    <w:rsid w:val="00466A87"/>
    <w:rsid w:val="00466D68"/>
    <w:rsid w:val="00467A3B"/>
    <w:rsid w:val="00467C1D"/>
    <w:rsid w:val="00470371"/>
    <w:rsid w:val="00470420"/>
    <w:rsid w:val="004705B6"/>
    <w:rsid w:val="004708DD"/>
    <w:rsid w:val="00471274"/>
    <w:rsid w:val="00471C48"/>
    <w:rsid w:val="00473994"/>
    <w:rsid w:val="00473AA1"/>
    <w:rsid w:val="00473B3E"/>
    <w:rsid w:val="00473D93"/>
    <w:rsid w:val="00473E0D"/>
    <w:rsid w:val="00474B2B"/>
    <w:rsid w:val="00474E9B"/>
    <w:rsid w:val="0047545B"/>
    <w:rsid w:val="004754C0"/>
    <w:rsid w:val="00475735"/>
    <w:rsid w:val="004767AE"/>
    <w:rsid w:val="004770D5"/>
    <w:rsid w:val="004779FF"/>
    <w:rsid w:val="00477D55"/>
    <w:rsid w:val="00480153"/>
    <w:rsid w:val="0048026D"/>
    <w:rsid w:val="00481C8C"/>
    <w:rsid w:val="00482457"/>
    <w:rsid w:val="004828C7"/>
    <w:rsid w:val="00482A5E"/>
    <w:rsid w:val="00483773"/>
    <w:rsid w:val="0048475C"/>
    <w:rsid w:val="00485757"/>
    <w:rsid w:val="0048663A"/>
    <w:rsid w:val="00486B86"/>
    <w:rsid w:val="0049034D"/>
    <w:rsid w:val="00490C6D"/>
    <w:rsid w:val="00490CAD"/>
    <w:rsid w:val="00491328"/>
    <w:rsid w:val="004913B3"/>
    <w:rsid w:val="00492AFE"/>
    <w:rsid w:val="004936D5"/>
    <w:rsid w:val="00493914"/>
    <w:rsid w:val="004939C0"/>
    <w:rsid w:val="00494285"/>
    <w:rsid w:val="004947F2"/>
    <w:rsid w:val="00495538"/>
    <w:rsid w:val="00496033"/>
    <w:rsid w:val="00496873"/>
    <w:rsid w:val="00497302"/>
    <w:rsid w:val="00497707"/>
    <w:rsid w:val="00497DE3"/>
    <w:rsid w:val="004A07B8"/>
    <w:rsid w:val="004A0F55"/>
    <w:rsid w:val="004A283F"/>
    <w:rsid w:val="004A2BAC"/>
    <w:rsid w:val="004A32AF"/>
    <w:rsid w:val="004A36CA"/>
    <w:rsid w:val="004A3B7B"/>
    <w:rsid w:val="004A5116"/>
    <w:rsid w:val="004A5203"/>
    <w:rsid w:val="004A59F0"/>
    <w:rsid w:val="004A5D21"/>
    <w:rsid w:val="004A7D91"/>
    <w:rsid w:val="004A7EF6"/>
    <w:rsid w:val="004B03D9"/>
    <w:rsid w:val="004B104A"/>
    <w:rsid w:val="004B121C"/>
    <w:rsid w:val="004B16EB"/>
    <w:rsid w:val="004B19E7"/>
    <w:rsid w:val="004B360D"/>
    <w:rsid w:val="004B382A"/>
    <w:rsid w:val="004B4114"/>
    <w:rsid w:val="004B4BC9"/>
    <w:rsid w:val="004B4F2B"/>
    <w:rsid w:val="004B5293"/>
    <w:rsid w:val="004B5568"/>
    <w:rsid w:val="004B593D"/>
    <w:rsid w:val="004B63B9"/>
    <w:rsid w:val="004B699C"/>
    <w:rsid w:val="004B7472"/>
    <w:rsid w:val="004C0061"/>
    <w:rsid w:val="004C09D0"/>
    <w:rsid w:val="004C0EA6"/>
    <w:rsid w:val="004C1B7C"/>
    <w:rsid w:val="004C230D"/>
    <w:rsid w:val="004C2D8A"/>
    <w:rsid w:val="004C3188"/>
    <w:rsid w:val="004C3CC1"/>
    <w:rsid w:val="004C3E59"/>
    <w:rsid w:val="004C43DD"/>
    <w:rsid w:val="004C46CC"/>
    <w:rsid w:val="004C4E7E"/>
    <w:rsid w:val="004C4EB0"/>
    <w:rsid w:val="004C524A"/>
    <w:rsid w:val="004C6D33"/>
    <w:rsid w:val="004C71AD"/>
    <w:rsid w:val="004C7588"/>
    <w:rsid w:val="004D0063"/>
    <w:rsid w:val="004D057F"/>
    <w:rsid w:val="004D0CE9"/>
    <w:rsid w:val="004D1751"/>
    <w:rsid w:val="004D1768"/>
    <w:rsid w:val="004D1EDA"/>
    <w:rsid w:val="004D2A85"/>
    <w:rsid w:val="004D5EA3"/>
    <w:rsid w:val="004D7D68"/>
    <w:rsid w:val="004D7F03"/>
    <w:rsid w:val="004E0001"/>
    <w:rsid w:val="004E0A19"/>
    <w:rsid w:val="004E0D7D"/>
    <w:rsid w:val="004E14C6"/>
    <w:rsid w:val="004E1F66"/>
    <w:rsid w:val="004E22C4"/>
    <w:rsid w:val="004E2693"/>
    <w:rsid w:val="004E29D6"/>
    <w:rsid w:val="004E3213"/>
    <w:rsid w:val="004E3473"/>
    <w:rsid w:val="004E3BA0"/>
    <w:rsid w:val="004E4200"/>
    <w:rsid w:val="004E4403"/>
    <w:rsid w:val="004E4BE4"/>
    <w:rsid w:val="004E4FCE"/>
    <w:rsid w:val="004E5A4E"/>
    <w:rsid w:val="004E6090"/>
    <w:rsid w:val="004E6516"/>
    <w:rsid w:val="004E6833"/>
    <w:rsid w:val="004E68BE"/>
    <w:rsid w:val="004E6FBC"/>
    <w:rsid w:val="004E7ADA"/>
    <w:rsid w:val="004F3742"/>
    <w:rsid w:val="004F51E4"/>
    <w:rsid w:val="004F53E3"/>
    <w:rsid w:val="004F5AA1"/>
    <w:rsid w:val="004F5BA1"/>
    <w:rsid w:val="004F6323"/>
    <w:rsid w:val="004F6D2B"/>
    <w:rsid w:val="004F7182"/>
    <w:rsid w:val="005001E3"/>
    <w:rsid w:val="00501399"/>
    <w:rsid w:val="005020FF"/>
    <w:rsid w:val="00502B32"/>
    <w:rsid w:val="00504749"/>
    <w:rsid w:val="005047AE"/>
    <w:rsid w:val="005067E4"/>
    <w:rsid w:val="00506D00"/>
    <w:rsid w:val="0051027E"/>
    <w:rsid w:val="005104BC"/>
    <w:rsid w:val="00510851"/>
    <w:rsid w:val="00510C6A"/>
    <w:rsid w:val="00511161"/>
    <w:rsid w:val="005115CC"/>
    <w:rsid w:val="00512993"/>
    <w:rsid w:val="00513018"/>
    <w:rsid w:val="0051304C"/>
    <w:rsid w:val="00513796"/>
    <w:rsid w:val="0051436D"/>
    <w:rsid w:val="005143F8"/>
    <w:rsid w:val="0051458A"/>
    <w:rsid w:val="00515DC0"/>
    <w:rsid w:val="00516407"/>
    <w:rsid w:val="00517369"/>
    <w:rsid w:val="00517508"/>
    <w:rsid w:val="00517CE3"/>
    <w:rsid w:val="0052052B"/>
    <w:rsid w:val="005222CB"/>
    <w:rsid w:val="00522739"/>
    <w:rsid w:val="00522E81"/>
    <w:rsid w:val="005232C4"/>
    <w:rsid w:val="005241C1"/>
    <w:rsid w:val="0052494F"/>
    <w:rsid w:val="005251AC"/>
    <w:rsid w:val="00525305"/>
    <w:rsid w:val="00525EE5"/>
    <w:rsid w:val="005273EC"/>
    <w:rsid w:val="00527AD5"/>
    <w:rsid w:val="00531FCD"/>
    <w:rsid w:val="00532311"/>
    <w:rsid w:val="0053245C"/>
    <w:rsid w:val="00532606"/>
    <w:rsid w:val="005329EB"/>
    <w:rsid w:val="00532CE6"/>
    <w:rsid w:val="00534CF6"/>
    <w:rsid w:val="00537059"/>
    <w:rsid w:val="00537325"/>
    <w:rsid w:val="0053748C"/>
    <w:rsid w:val="00540241"/>
    <w:rsid w:val="00540B3E"/>
    <w:rsid w:val="00540E9A"/>
    <w:rsid w:val="00540FB1"/>
    <w:rsid w:val="0054124D"/>
    <w:rsid w:val="00541332"/>
    <w:rsid w:val="00541F9E"/>
    <w:rsid w:val="0054202A"/>
    <w:rsid w:val="0054268B"/>
    <w:rsid w:val="005438CB"/>
    <w:rsid w:val="0054403F"/>
    <w:rsid w:val="00544731"/>
    <w:rsid w:val="00545385"/>
    <w:rsid w:val="0054546F"/>
    <w:rsid w:val="00545D73"/>
    <w:rsid w:val="00545FF5"/>
    <w:rsid w:val="00546F3D"/>
    <w:rsid w:val="005471FB"/>
    <w:rsid w:val="00547EE3"/>
    <w:rsid w:val="005505AB"/>
    <w:rsid w:val="00551674"/>
    <w:rsid w:val="00551756"/>
    <w:rsid w:val="005525CB"/>
    <w:rsid w:val="00552629"/>
    <w:rsid w:val="00552893"/>
    <w:rsid w:val="00552D8F"/>
    <w:rsid w:val="00552ECE"/>
    <w:rsid w:val="00553098"/>
    <w:rsid w:val="005544D4"/>
    <w:rsid w:val="00555459"/>
    <w:rsid w:val="00555F79"/>
    <w:rsid w:val="00557072"/>
    <w:rsid w:val="00560034"/>
    <w:rsid w:val="00560640"/>
    <w:rsid w:val="00560928"/>
    <w:rsid w:val="00560EF9"/>
    <w:rsid w:val="0056130B"/>
    <w:rsid w:val="005616A3"/>
    <w:rsid w:val="0056238E"/>
    <w:rsid w:val="005627D6"/>
    <w:rsid w:val="00562DA1"/>
    <w:rsid w:val="00563823"/>
    <w:rsid w:val="00563AFC"/>
    <w:rsid w:val="0056568D"/>
    <w:rsid w:val="005656D0"/>
    <w:rsid w:val="00565C2A"/>
    <w:rsid w:val="00565DB1"/>
    <w:rsid w:val="0056654A"/>
    <w:rsid w:val="00566627"/>
    <w:rsid w:val="005668B7"/>
    <w:rsid w:val="005679D2"/>
    <w:rsid w:val="005703F8"/>
    <w:rsid w:val="00571997"/>
    <w:rsid w:val="0057435D"/>
    <w:rsid w:val="00574CA7"/>
    <w:rsid w:val="00574EA6"/>
    <w:rsid w:val="00575049"/>
    <w:rsid w:val="005750D4"/>
    <w:rsid w:val="0057514A"/>
    <w:rsid w:val="00575FB0"/>
    <w:rsid w:val="00575FB4"/>
    <w:rsid w:val="00576250"/>
    <w:rsid w:val="005806DA"/>
    <w:rsid w:val="005813C1"/>
    <w:rsid w:val="005818CB"/>
    <w:rsid w:val="00582472"/>
    <w:rsid w:val="00584350"/>
    <w:rsid w:val="0058532A"/>
    <w:rsid w:val="005858B4"/>
    <w:rsid w:val="005858E1"/>
    <w:rsid w:val="00585991"/>
    <w:rsid w:val="00590BA3"/>
    <w:rsid w:val="00590FC6"/>
    <w:rsid w:val="00591CF8"/>
    <w:rsid w:val="005921C9"/>
    <w:rsid w:val="00592456"/>
    <w:rsid w:val="00592669"/>
    <w:rsid w:val="00592689"/>
    <w:rsid w:val="00592D22"/>
    <w:rsid w:val="00593110"/>
    <w:rsid w:val="005932F2"/>
    <w:rsid w:val="0059356C"/>
    <w:rsid w:val="00593893"/>
    <w:rsid w:val="00593D91"/>
    <w:rsid w:val="005963D3"/>
    <w:rsid w:val="00596EB6"/>
    <w:rsid w:val="00597A52"/>
    <w:rsid w:val="005A0827"/>
    <w:rsid w:val="005A08C6"/>
    <w:rsid w:val="005A35EF"/>
    <w:rsid w:val="005A3B10"/>
    <w:rsid w:val="005A48F8"/>
    <w:rsid w:val="005A4D8C"/>
    <w:rsid w:val="005A569D"/>
    <w:rsid w:val="005A7D12"/>
    <w:rsid w:val="005B01FB"/>
    <w:rsid w:val="005B08F2"/>
    <w:rsid w:val="005B10B3"/>
    <w:rsid w:val="005B18C4"/>
    <w:rsid w:val="005B1E15"/>
    <w:rsid w:val="005B2EA7"/>
    <w:rsid w:val="005B3597"/>
    <w:rsid w:val="005B5A31"/>
    <w:rsid w:val="005B73E9"/>
    <w:rsid w:val="005B795F"/>
    <w:rsid w:val="005B7B38"/>
    <w:rsid w:val="005C0155"/>
    <w:rsid w:val="005C0D8A"/>
    <w:rsid w:val="005C0DDA"/>
    <w:rsid w:val="005C0F44"/>
    <w:rsid w:val="005C13B7"/>
    <w:rsid w:val="005C1530"/>
    <w:rsid w:val="005C26E7"/>
    <w:rsid w:val="005C2847"/>
    <w:rsid w:val="005C4417"/>
    <w:rsid w:val="005C4891"/>
    <w:rsid w:val="005C4F75"/>
    <w:rsid w:val="005C5CCB"/>
    <w:rsid w:val="005C5F59"/>
    <w:rsid w:val="005C6712"/>
    <w:rsid w:val="005D11A0"/>
    <w:rsid w:val="005D182A"/>
    <w:rsid w:val="005D1D59"/>
    <w:rsid w:val="005D201E"/>
    <w:rsid w:val="005D211C"/>
    <w:rsid w:val="005D37D5"/>
    <w:rsid w:val="005D3864"/>
    <w:rsid w:val="005D3897"/>
    <w:rsid w:val="005D4F7F"/>
    <w:rsid w:val="005D660C"/>
    <w:rsid w:val="005E0827"/>
    <w:rsid w:val="005E1673"/>
    <w:rsid w:val="005E1E20"/>
    <w:rsid w:val="005E2416"/>
    <w:rsid w:val="005E328E"/>
    <w:rsid w:val="005E374E"/>
    <w:rsid w:val="005E3954"/>
    <w:rsid w:val="005E4EE8"/>
    <w:rsid w:val="005E5650"/>
    <w:rsid w:val="005E57F7"/>
    <w:rsid w:val="005E5B61"/>
    <w:rsid w:val="005E5F9C"/>
    <w:rsid w:val="005E639A"/>
    <w:rsid w:val="005E69AF"/>
    <w:rsid w:val="005E6AD1"/>
    <w:rsid w:val="005E6D55"/>
    <w:rsid w:val="005E714F"/>
    <w:rsid w:val="005E74AC"/>
    <w:rsid w:val="005E7F81"/>
    <w:rsid w:val="005E7F9D"/>
    <w:rsid w:val="005F00FF"/>
    <w:rsid w:val="005F1FD3"/>
    <w:rsid w:val="005F2D66"/>
    <w:rsid w:val="005F2F7B"/>
    <w:rsid w:val="005F30B5"/>
    <w:rsid w:val="005F3B11"/>
    <w:rsid w:val="005F4E5D"/>
    <w:rsid w:val="005F5AEF"/>
    <w:rsid w:val="005F618B"/>
    <w:rsid w:val="005F6731"/>
    <w:rsid w:val="005F6A09"/>
    <w:rsid w:val="005F7664"/>
    <w:rsid w:val="005F7D77"/>
    <w:rsid w:val="00601342"/>
    <w:rsid w:val="006015CD"/>
    <w:rsid w:val="00601B0D"/>
    <w:rsid w:val="00602E74"/>
    <w:rsid w:val="00603073"/>
    <w:rsid w:val="006030F8"/>
    <w:rsid w:val="0060496B"/>
    <w:rsid w:val="00604E57"/>
    <w:rsid w:val="00606FE8"/>
    <w:rsid w:val="0060734C"/>
    <w:rsid w:val="00607846"/>
    <w:rsid w:val="00610346"/>
    <w:rsid w:val="006103D3"/>
    <w:rsid w:val="00610D6C"/>
    <w:rsid w:val="00610F41"/>
    <w:rsid w:val="00612686"/>
    <w:rsid w:val="00612701"/>
    <w:rsid w:val="0061396B"/>
    <w:rsid w:val="00613AB8"/>
    <w:rsid w:val="00614269"/>
    <w:rsid w:val="00614396"/>
    <w:rsid w:val="006145E3"/>
    <w:rsid w:val="00614A58"/>
    <w:rsid w:val="00614D2D"/>
    <w:rsid w:val="006153BF"/>
    <w:rsid w:val="00616234"/>
    <w:rsid w:val="00616A70"/>
    <w:rsid w:val="006173BF"/>
    <w:rsid w:val="00617805"/>
    <w:rsid w:val="00617CD0"/>
    <w:rsid w:val="00617F05"/>
    <w:rsid w:val="00620865"/>
    <w:rsid w:val="00620BA7"/>
    <w:rsid w:val="00621896"/>
    <w:rsid w:val="00622799"/>
    <w:rsid w:val="00622AE5"/>
    <w:rsid w:val="00622CCA"/>
    <w:rsid w:val="00623A5F"/>
    <w:rsid w:val="00625870"/>
    <w:rsid w:val="00626D9F"/>
    <w:rsid w:val="0062707C"/>
    <w:rsid w:val="006303DA"/>
    <w:rsid w:val="00630AFF"/>
    <w:rsid w:val="00631AD7"/>
    <w:rsid w:val="006321D4"/>
    <w:rsid w:val="00632247"/>
    <w:rsid w:val="00632603"/>
    <w:rsid w:val="0063264C"/>
    <w:rsid w:val="006328B9"/>
    <w:rsid w:val="006331E2"/>
    <w:rsid w:val="006338CB"/>
    <w:rsid w:val="00634093"/>
    <w:rsid w:val="00634E73"/>
    <w:rsid w:val="0063515C"/>
    <w:rsid w:val="006368EB"/>
    <w:rsid w:val="00636930"/>
    <w:rsid w:val="0063699A"/>
    <w:rsid w:val="00636FA7"/>
    <w:rsid w:val="00641485"/>
    <w:rsid w:val="0064184B"/>
    <w:rsid w:val="00641B05"/>
    <w:rsid w:val="0064261D"/>
    <w:rsid w:val="006453C0"/>
    <w:rsid w:val="00646697"/>
    <w:rsid w:val="0064721A"/>
    <w:rsid w:val="006472CC"/>
    <w:rsid w:val="0065050A"/>
    <w:rsid w:val="00650E98"/>
    <w:rsid w:val="00651714"/>
    <w:rsid w:val="006518E7"/>
    <w:rsid w:val="006527DD"/>
    <w:rsid w:val="00653104"/>
    <w:rsid w:val="00653970"/>
    <w:rsid w:val="0065428C"/>
    <w:rsid w:val="00654CA7"/>
    <w:rsid w:val="00654CB6"/>
    <w:rsid w:val="006550B6"/>
    <w:rsid w:val="00655C84"/>
    <w:rsid w:val="006560B2"/>
    <w:rsid w:val="00656188"/>
    <w:rsid w:val="00656B1C"/>
    <w:rsid w:val="00656B28"/>
    <w:rsid w:val="00656C53"/>
    <w:rsid w:val="0065702A"/>
    <w:rsid w:val="00657384"/>
    <w:rsid w:val="0066062E"/>
    <w:rsid w:val="00660896"/>
    <w:rsid w:val="00661784"/>
    <w:rsid w:val="0066283F"/>
    <w:rsid w:val="006628EB"/>
    <w:rsid w:val="00663799"/>
    <w:rsid w:val="00663990"/>
    <w:rsid w:val="00663B1A"/>
    <w:rsid w:val="00663E03"/>
    <w:rsid w:val="00664CFC"/>
    <w:rsid w:val="00664DD8"/>
    <w:rsid w:val="00664FF7"/>
    <w:rsid w:val="00665781"/>
    <w:rsid w:val="0066729F"/>
    <w:rsid w:val="00670324"/>
    <w:rsid w:val="00670426"/>
    <w:rsid w:val="006724BA"/>
    <w:rsid w:val="00672DFB"/>
    <w:rsid w:val="006731AB"/>
    <w:rsid w:val="00674848"/>
    <w:rsid w:val="0067535D"/>
    <w:rsid w:val="006757B1"/>
    <w:rsid w:val="00675E5E"/>
    <w:rsid w:val="00676C2E"/>
    <w:rsid w:val="0067708F"/>
    <w:rsid w:val="00677978"/>
    <w:rsid w:val="00677A63"/>
    <w:rsid w:val="0068029E"/>
    <w:rsid w:val="0068044A"/>
    <w:rsid w:val="0068077C"/>
    <w:rsid w:val="00680EBC"/>
    <w:rsid w:val="00681488"/>
    <w:rsid w:val="006818A2"/>
    <w:rsid w:val="00681F45"/>
    <w:rsid w:val="006829F1"/>
    <w:rsid w:val="00682A40"/>
    <w:rsid w:val="00682C89"/>
    <w:rsid w:val="00682DE7"/>
    <w:rsid w:val="006834BE"/>
    <w:rsid w:val="006842AA"/>
    <w:rsid w:val="006842C4"/>
    <w:rsid w:val="00684C68"/>
    <w:rsid w:val="00685686"/>
    <w:rsid w:val="00685718"/>
    <w:rsid w:val="00686BAE"/>
    <w:rsid w:val="0068755F"/>
    <w:rsid w:val="006875A0"/>
    <w:rsid w:val="006876A4"/>
    <w:rsid w:val="00687BB0"/>
    <w:rsid w:val="00687DAA"/>
    <w:rsid w:val="00690287"/>
    <w:rsid w:val="0069036C"/>
    <w:rsid w:val="006903CB"/>
    <w:rsid w:val="00690676"/>
    <w:rsid w:val="00692E7B"/>
    <w:rsid w:val="006935F2"/>
    <w:rsid w:val="00693ED6"/>
    <w:rsid w:val="00694DF7"/>
    <w:rsid w:val="00694E66"/>
    <w:rsid w:val="00695332"/>
    <w:rsid w:val="00695C2F"/>
    <w:rsid w:val="00696AEF"/>
    <w:rsid w:val="00697918"/>
    <w:rsid w:val="006A0A1F"/>
    <w:rsid w:val="006A0D99"/>
    <w:rsid w:val="006A14BF"/>
    <w:rsid w:val="006A276C"/>
    <w:rsid w:val="006A444E"/>
    <w:rsid w:val="006A4EEB"/>
    <w:rsid w:val="006A60ED"/>
    <w:rsid w:val="006A666B"/>
    <w:rsid w:val="006A66C7"/>
    <w:rsid w:val="006A6844"/>
    <w:rsid w:val="006A6AC8"/>
    <w:rsid w:val="006A709A"/>
    <w:rsid w:val="006B0642"/>
    <w:rsid w:val="006B09D4"/>
    <w:rsid w:val="006B15DA"/>
    <w:rsid w:val="006B45D0"/>
    <w:rsid w:val="006B57CC"/>
    <w:rsid w:val="006B5897"/>
    <w:rsid w:val="006B6181"/>
    <w:rsid w:val="006B683A"/>
    <w:rsid w:val="006B79C5"/>
    <w:rsid w:val="006B7DF3"/>
    <w:rsid w:val="006B7E60"/>
    <w:rsid w:val="006C0F84"/>
    <w:rsid w:val="006C109A"/>
    <w:rsid w:val="006C1124"/>
    <w:rsid w:val="006C13B2"/>
    <w:rsid w:val="006C19F4"/>
    <w:rsid w:val="006C2858"/>
    <w:rsid w:val="006C517B"/>
    <w:rsid w:val="006C55E6"/>
    <w:rsid w:val="006C5F12"/>
    <w:rsid w:val="006C63AC"/>
    <w:rsid w:val="006C6580"/>
    <w:rsid w:val="006C6715"/>
    <w:rsid w:val="006C6D51"/>
    <w:rsid w:val="006C6F54"/>
    <w:rsid w:val="006C7073"/>
    <w:rsid w:val="006C733C"/>
    <w:rsid w:val="006C7423"/>
    <w:rsid w:val="006C770A"/>
    <w:rsid w:val="006C7867"/>
    <w:rsid w:val="006D1F3E"/>
    <w:rsid w:val="006D282A"/>
    <w:rsid w:val="006D419F"/>
    <w:rsid w:val="006D4481"/>
    <w:rsid w:val="006D457A"/>
    <w:rsid w:val="006D4D9E"/>
    <w:rsid w:val="006D6B32"/>
    <w:rsid w:val="006D782B"/>
    <w:rsid w:val="006E05A9"/>
    <w:rsid w:val="006E062B"/>
    <w:rsid w:val="006E06FA"/>
    <w:rsid w:val="006E1909"/>
    <w:rsid w:val="006E1EF0"/>
    <w:rsid w:val="006E1FB9"/>
    <w:rsid w:val="006E32B9"/>
    <w:rsid w:val="006E36DA"/>
    <w:rsid w:val="006E4043"/>
    <w:rsid w:val="006E4470"/>
    <w:rsid w:val="006E4C57"/>
    <w:rsid w:val="006E615C"/>
    <w:rsid w:val="006E6A6A"/>
    <w:rsid w:val="006E6AD2"/>
    <w:rsid w:val="006E6DA6"/>
    <w:rsid w:val="006E6E04"/>
    <w:rsid w:val="006E7892"/>
    <w:rsid w:val="006E7FD3"/>
    <w:rsid w:val="006F0163"/>
    <w:rsid w:val="006F237F"/>
    <w:rsid w:val="006F2FB8"/>
    <w:rsid w:val="006F361F"/>
    <w:rsid w:val="006F3FE0"/>
    <w:rsid w:val="006F5607"/>
    <w:rsid w:val="006F666A"/>
    <w:rsid w:val="006F6A20"/>
    <w:rsid w:val="006F7454"/>
    <w:rsid w:val="00701796"/>
    <w:rsid w:val="00701E2E"/>
    <w:rsid w:val="00702641"/>
    <w:rsid w:val="0070295E"/>
    <w:rsid w:val="00703AE4"/>
    <w:rsid w:val="007060B0"/>
    <w:rsid w:val="007071E4"/>
    <w:rsid w:val="00707343"/>
    <w:rsid w:val="00710256"/>
    <w:rsid w:val="007104FE"/>
    <w:rsid w:val="00710993"/>
    <w:rsid w:val="00710BAA"/>
    <w:rsid w:val="00710E80"/>
    <w:rsid w:val="00710F52"/>
    <w:rsid w:val="00711575"/>
    <w:rsid w:val="00711993"/>
    <w:rsid w:val="007119A5"/>
    <w:rsid w:val="00711F8F"/>
    <w:rsid w:val="007129F1"/>
    <w:rsid w:val="00712A72"/>
    <w:rsid w:val="00712AF2"/>
    <w:rsid w:val="00712F01"/>
    <w:rsid w:val="00712FE1"/>
    <w:rsid w:val="0071365B"/>
    <w:rsid w:val="00713936"/>
    <w:rsid w:val="00713DC3"/>
    <w:rsid w:val="0071413A"/>
    <w:rsid w:val="0071426B"/>
    <w:rsid w:val="00715142"/>
    <w:rsid w:val="00716AF5"/>
    <w:rsid w:val="0071763B"/>
    <w:rsid w:val="00717752"/>
    <w:rsid w:val="00721153"/>
    <w:rsid w:val="00721B6F"/>
    <w:rsid w:val="00722539"/>
    <w:rsid w:val="00722644"/>
    <w:rsid w:val="00722DDF"/>
    <w:rsid w:val="007235ED"/>
    <w:rsid w:val="0072513D"/>
    <w:rsid w:val="00725FA3"/>
    <w:rsid w:val="0073026A"/>
    <w:rsid w:val="0073050F"/>
    <w:rsid w:val="00730CC3"/>
    <w:rsid w:val="00730F29"/>
    <w:rsid w:val="007312B5"/>
    <w:rsid w:val="00731D9A"/>
    <w:rsid w:val="00731ECC"/>
    <w:rsid w:val="00733E56"/>
    <w:rsid w:val="007351C6"/>
    <w:rsid w:val="00735374"/>
    <w:rsid w:val="007366EF"/>
    <w:rsid w:val="0073681D"/>
    <w:rsid w:val="00736929"/>
    <w:rsid w:val="00736EAC"/>
    <w:rsid w:val="007406C7"/>
    <w:rsid w:val="00740CAA"/>
    <w:rsid w:val="00741149"/>
    <w:rsid w:val="00741616"/>
    <w:rsid w:val="00741E18"/>
    <w:rsid w:val="00742169"/>
    <w:rsid w:val="00742618"/>
    <w:rsid w:val="00742D1E"/>
    <w:rsid w:val="00743100"/>
    <w:rsid w:val="0074321B"/>
    <w:rsid w:val="0074339D"/>
    <w:rsid w:val="007436A0"/>
    <w:rsid w:val="00743CD7"/>
    <w:rsid w:val="007446AE"/>
    <w:rsid w:val="00744A41"/>
    <w:rsid w:val="0074607C"/>
    <w:rsid w:val="00746B80"/>
    <w:rsid w:val="00747DFF"/>
    <w:rsid w:val="00750484"/>
    <w:rsid w:val="007504CB"/>
    <w:rsid w:val="00750C09"/>
    <w:rsid w:val="00750D3F"/>
    <w:rsid w:val="00750E33"/>
    <w:rsid w:val="00751183"/>
    <w:rsid w:val="007517D5"/>
    <w:rsid w:val="00751A9C"/>
    <w:rsid w:val="00752129"/>
    <w:rsid w:val="00752529"/>
    <w:rsid w:val="00752688"/>
    <w:rsid w:val="00752D0A"/>
    <w:rsid w:val="00752DBC"/>
    <w:rsid w:val="00752F11"/>
    <w:rsid w:val="00754240"/>
    <w:rsid w:val="00755715"/>
    <w:rsid w:val="0075647F"/>
    <w:rsid w:val="007566DF"/>
    <w:rsid w:val="00756756"/>
    <w:rsid w:val="007571FB"/>
    <w:rsid w:val="00760542"/>
    <w:rsid w:val="007606BF"/>
    <w:rsid w:val="00760927"/>
    <w:rsid w:val="00761824"/>
    <w:rsid w:val="007622A7"/>
    <w:rsid w:val="00762342"/>
    <w:rsid w:val="0076258C"/>
    <w:rsid w:val="007635B1"/>
    <w:rsid w:val="0076450F"/>
    <w:rsid w:val="00764CE4"/>
    <w:rsid w:val="007653D7"/>
    <w:rsid w:val="00767401"/>
    <w:rsid w:val="0076752C"/>
    <w:rsid w:val="00770043"/>
    <w:rsid w:val="00770FC7"/>
    <w:rsid w:val="00771054"/>
    <w:rsid w:val="00771759"/>
    <w:rsid w:val="0077176A"/>
    <w:rsid w:val="007744E6"/>
    <w:rsid w:val="0077540B"/>
    <w:rsid w:val="0077576B"/>
    <w:rsid w:val="0077598D"/>
    <w:rsid w:val="00777365"/>
    <w:rsid w:val="007775A0"/>
    <w:rsid w:val="007777AA"/>
    <w:rsid w:val="00777F7A"/>
    <w:rsid w:val="0078008C"/>
    <w:rsid w:val="00780A34"/>
    <w:rsid w:val="00781DAD"/>
    <w:rsid w:val="00782C79"/>
    <w:rsid w:val="007831FE"/>
    <w:rsid w:val="007832B3"/>
    <w:rsid w:val="007850D2"/>
    <w:rsid w:val="00785123"/>
    <w:rsid w:val="00785A9F"/>
    <w:rsid w:val="00786163"/>
    <w:rsid w:val="00786573"/>
    <w:rsid w:val="0078681E"/>
    <w:rsid w:val="0078695C"/>
    <w:rsid w:val="00786DBE"/>
    <w:rsid w:val="00787577"/>
    <w:rsid w:val="00790105"/>
    <w:rsid w:val="00790989"/>
    <w:rsid w:val="00790F8C"/>
    <w:rsid w:val="007911D6"/>
    <w:rsid w:val="00791D5A"/>
    <w:rsid w:val="0079385B"/>
    <w:rsid w:val="00794887"/>
    <w:rsid w:val="00794C7F"/>
    <w:rsid w:val="0079566C"/>
    <w:rsid w:val="00795BB3"/>
    <w:rsid w:val="007961EE"/>
    <w:rsid w:val="007961F6"/>
    <w:rsid w:val="0079797B"/>
    <w:rsid w:val="007A0086"/>
    <w:rsid w:val="007A1303"/>
    <w:rsid w:val="007A1408"/>
    <w:rsid w:val="007A14B8"/>
    <w:rsid w:val="007A1592"/>
    <w:rsid w:val="007A2590"/>
    <w:rsid w:val="007A2DBB"/>
    <w:rsid w:val="007A44F3"/>
    <w:rsid w:val="007A4633"/>
    <w:rsid w:val="007A5251"/>
    <w:rsid w:val="007A5C1B"/>
    <w:rsid w:val="007A5CCA"/>
    <w:rsid w:val="007A5ED0"/>
    <w:rsid w:val="007A68DE"/>
    <w:rsid w:val="007A6F54"/>
    <w:rsid w:val="007A70D4"/>
    <w:rsid w:val="007A7EC5"/>
    <w:rsid w:val="007B07AB"/>
    <w:rsid w:val="007B08C9"/>
    <w:rsid w:val="007B14A0"/>
    <w:rsid w:val="007B24EE"/>
    <w:rsid w:val="007B2612"/>
    <w:rsid w:val="007B2652"/>
    <w:rsid w:val="007B2E6F"/>
    <w:rsid w:val="007B46DB"/>
    <w:rsid w:val="007B64F8"/>
    <w:rsid w:val="007B6692"/>
    <w:rsid w:val="007B7AA1"/>
    <w:rsid w:val="007C0672"/>
    <w:rsid w:val="007C0798"/>
    <w:rsid w:val="007C29D9"/>
    <w:rsid w:val="007C3070"/>
    <w:rsid w:val="007C3DD6"/>
    <w:rsid w:val="007C49BD"/>
    <w:rsid w:val="007C4FE9"/>
    <w:rsid w:val="007C5079"/>
    <w:rsid w:val="007C522A"/>
    <w:rsid w:val="007C5D46"/>
    <w:rsid w:val="007C6B13"/>
    <w:rsid w:val="007C7405"/>
    <w:rsid w:val="007C78CC"/>
    <w:rsid w:val="007C7D04"/>
    <w:rsid w:val="007C7D58"/>
    <w:rsid w:val="007D036D"/>
    <w:rsid w:val="007D1249"/>
    <w:rsid w:val="007D1677"/>
    <w:rsid w:val="007D2380"/>
    <w:rsid w:val="007D3B98"/>
    <w:rsid w:val="007D3D39"/>
    <w:rsid w:val="007D5531"/>
    <w:rsid w:val="007D5754"/>
    <w:rsid w:val="007D68A7"/>
    <w:rsid w:val="007D7AF6"/>
    <w:rsid w:val="007E001B"/>
    <w:rsid w:val="007E1205"/>
    <w:rsid w:val="007E1260"/>
    <w:rsid w:val="007E158F"/>
    <w:rsid w:val="007E1D52"/>
    <w:rsid w:val="007E3152"/>
    <w:rsid w:val="007E3E9C"/>
    <w:rsid w:val="007E3EFB"/>
    <w:rsid w:val="007E4867"/>
    <w:rsid w:val="007E577F"/>
    <w:rsid w:val="007F043A"/>
    <w:rsid w:val="007F094F"/>
    <w:rsid w:val="007F0C83"/>
    <w:rsid w:val="007F1DF1"/>
    <w:rsid w:val="007F1E41"/>
    <w:rsid w:val="007F271A"/>
    <w:rsid w:val="007F2B2B"/>
    <w:rsid w:val="007F3759"/>
    <w:rsid w:val="007F3DEF"/>
    <w:rsid w:val="007F40D5"/>
    <w:rsid w:val="007F47BF"/>
    <w:rsid w:val="007F55EC"/>
    <w:rsid w:val="007F58A8"/>
    <w:rsid w:val="007F5944"/>
    <w:rsid w:val="007F6EE0"/>
    <w:rsid w:val="00800434"/>
    <w:rsid w:val="00800B13"/>
    <w:rsid w:val="00801AF0"/>
    <w:rsid w:val="00801C03"/>
    <w:rsid w:val="00801E50"/>
    <w:rsid w:val="00802253"/>
    <w:rsid w:val="00803446"/>
    <w:rsid w:val="00804C90"/>
    <w:rsid w:val="008050D3"/>
    <w:rsid w:val="00806E41"/>
    <w:rsid w:val="008112EF"/>
    <w:rsid w:val="008114F9"/>
    <w:rsid w:val="00811B82"/>
    <w:rsid w:val="00811CCC"/>
    <w:rsid w:val="00811CD9"/>
    <w:rsid w:val="008126F6"/>
    <w:rsid w:val="00812CA9"/>
    <w:rsid w:val="00813591"/>
    <w:rsid w:val="00813C3F"/>
    <w:rsid w:val="00813E66"/>
    <w:rsid w:val="00814BF9"/>
    <w:rsid w:val="00814E7F"/>
    <w:rsid w:val="00815DAB"/>
    <w:rsid w:val="0081627F"/>
    <w:rsid w:val="0081656F"/>
    <w:rsid w:val="00817E60"/>
    <w:rsid w:val="00817EF7"/>
    <w:rsid w:val="00821428"/>
    <w:rsid w:val="00822392"/>
    <w:rsid w:val="008227B2"/>
    <w:rsid w:val="00822FB8"/>
    <w:rsid w:val="00823124"/>
    <w:rsid w:val="00823D48"/>
    <w:rsid w:val="008241C2"/>
    <w:rsid w:val="00825A87"/>
    <w:rsid w:val="00826361"/>
    <w:rsid w:val="008266D2"/>
    <w:rsid w:val="0082741E"/>
    <w:rsid w:val="00830816"/>
    <w:rsid w:val="00830EA2"/>
    <w:rsid w:val="00831B17"/>
    <w:rsid w:val="008324DC"/>
    <w:rsid w:val="00834D65"/>
    <w:rsid w:val="008352B7"/>
    <w:rsid w:val="008353FD"/>
    <w:rsid w:val="008358DC"/>
    <w:rsid w:val="00835E06"/>
    <w:rsid w:val="00836730"/>
    <w:rsid w:val="0083690D"/>
    <w:rsid w:val="00836DAB"/>
    <w:rsid w:val="0083703C"/>
    <w:rsid w:val="00837CFF"/>
    <w:rsid w:val="00840BF0"/>
    <w:rsid w:val="00841080"/>
    <w:rsid w:val="00842DB6"/>
    <w:rsid w:val="008439FA"/>
    <w:rsid w:val="00843C33"/>
    <w:rsid w:val="0084457C"/>
    <w:rsid w:val="008451A0"/>
    <w:rsid w:val="008465EC"/>
    <w:rsid w:val="00846CCE"/>
    <w:rsid w:val="0084720C"/>
    <w:rsid w:val="008509F4"/>
    <w:rsid w:val="008510E5"/>
    <w:rsid w:val="008522E3"/>
    <w:rsid w:val="0085244C"/>
    <w:rsid w:val="00853640"/>
    <w:rsid w:val="00855C49"/>
    <w:rsid w:val="00856C46"/>
    <w:rsid w:val="00860E2B"/>
    <w:rsid w:val="0086142E"/>
    <w:rsid w:val="00862C88"/>
    <w:rsid w:val="00862D62"/>
    <w:rsid w:val="0086387B"/>
    <w:rsid w:val="00864E34"/>
    <w:rsid w:val="0086684E"/>
    <w:rsid w:val="00867771"/>
    <w:rsid w:val="00867B67"/>
    <w:rsid w:val="0087021C"/>
    <w:rsid w:val="00870D7A"/>
    <w:rsid w:val="008715C3"/>
    <w:rsid w:val="0087212E"/>
    <w:rsid w:val="00872563"/>
    <w:rsid w:val="0087265E"/>
    <w:rsid w:val="00872F08"/>
    <w:rsid w:val="00875705"/>
    <w:rsid w:val="00875B97"/>
    <w:rsid w:val="00875FE7"/>
    <w:rsid w:val="008760EA"/>
    <w:rsid w:val="008769F0"/>
    <w:rsid w:val="00876DC8"/>
    <w:rsid w:val="00877B00"/>
    <w:rsid w:val="00877EA5"/>
    <w:rsid w:val="008812D1"/>
    <w:rsid w:val="00881689"/>
    <w:rsid w:val="00881B69"/>
    <w:rsid w:val="00881BCE"/>
    <w:rsid w:val="008824AA"/>
    <w:rsid w:val="0088259A"/>
    <w:rsid w:val="008827BE"/>
    <w:rsid w:val="0088339A"/>
    <w:rsid w:val="008838B4"/>
    <w:rsid w:val="0088506E"/>
    <w:rsid w:val="00886244"/>
    <w:rsid w:val="00886C29"/>
    <w:rsid w:val="00887274"/>
    <w:rsid w:val="00887A7F"/>
    <w:rsid w:val="00887E6B"/>
    <w:rsid w:val="008915F5"/>
    <w:rsid w:val="00891D24"/>
    <w:rsid w:val="00892196"/>
    <w:rsid w:val="00892F04"/>
    <w:rsid w:val="0089374F"/>
    <w:rsid w:val="00893875"/>
    <w:rsid w:val="008938AB"/>
    <w:rsid w:val="00894946"/>
    <w:rsid w:val="0089502D"/>
    <w:rsid w:val="00895568"/>
    <w:rsid w:val="008957A0"/>
    <w:rsid w:val="00895A32"/>
    <w:rsid w:val="00896143"/>
    <w:rsid w:val="00897102"/>
    <w:rsid w:val="008A0BD3"/>
    <w:rsid w:val="008A0CAD"/>
    <w:rsid w:val="008A0E22"/>
    <w:rsid w:val="008A10F2"/>
    <w:rsid w:val="008A1B2F"/>
    <w:rsid w:val="008A1F90"/>
    <w:rsid w:val="008A2E1B"/>
    <w:rsid w:val="008A3476"/>
    <w:rsid w:val="008A3C78"/>
    <w:rsid w:val="008A3D4B"/>
    <w:rsid w:val="008A3F12"/>
    <w:rsid w:val="008A5211"/>
    <w:rsid w:val="008A5EBB"/>
    <w:rsid w:val="008A783D"/>
    <w:rsid w:val="008B10F7"/>
    <w:rsid w:val="008B1368"/>
    <w:rsid w:val="008B149F"/>
    <w:rsid w:val="008B2039"/>
    <w:rsid w:val="008B2618"/>
    <w:rsid w:val="008B3ABD"/>
    <w:rsid w:val="008B3F5D"/>
    <w:rsid w:val="008B4180"/>
    <w:rsid w:val="008B42B2"/>
    <w:rsid w:val="008B44FA"/>
    <w:rsid w:val="008B5254"/>
    <w:rsid w:val="008B61D2"/>
    <w:rsid w:val="008B666A"/>
    <w:rsid w:val="008B7FF4"/>
    <w:rsid w:val="008C0BF1"/>
    <w:rsid w:val="008C1ECA"/>
    <w:rsid w:val="008C2054"/>
    <w:rsid w:val="008C3406"/>
    <w:rsid w:val="008C3C03"/>
    <w:rsid w:val="008C40E2"/>
    <w:rsid w:val="008C46FE"/>
    <w:rsid w:val="008C5283"/>
    <w:rsid w:val="008C5809"/>
    <w:rsid w:val="008C5A21"/>
    <w:rsid w:val="008C5C11"/>
    <w:rsid w:val="008C5D40"/>
    <w:rsid w:val="008C69C3"/>
    <w:rsid w:val="008D0408"/>
    <w:rsid w:val="008D1283"/>
    <w:rsid w:val="008D140E"/>
    <w:rsid w:val="008D1E5D"/>
    <w:rsid w:val="008D1E9A"/>
    <w:rsid w:val="008D1EB0"/>
    <w:rsid w:val="008D22BC"/>
    <w:rsid w:val="008D2E74"/>
    <w:rsid w:val="008D3848"/>
    <w:rsid w:val="008D3A5C"/>
    <w:rsid w:val="008D3A6D"/>
    <w:rsid w:val="008D4254"/>
    <w:rsid w:val="008D4651"/>
    <w:rsid w:val="008D5844"/>
    <w:rsid w:val="008D5CDC"/>
    <w:rsid w:val="008D5E76"/>
    <w:rsid w:val="008D6FD3"/>
    <w:rsid w:val="008E2938"/>
    <w:rsid w:val="008E381C"/>
    <w:rsid w:val="008E4247"/>
    <w:rsid w:val="008E4AE0"/>
    <w:rsid w:val="008E5339"/>
    <w:rsid w:val="008E5452"/>
    <w:rsid w:val="008E602D"/>
    <w:rsid w:val="008E6054"/>
    <w:rsid w:val="008E60AB"/>
    <w:rsid w:val="008E6666"/>
    <w:rsid w:val="008E6A07"/>
    <w:rsid w:val="008E6BC8"/>
    <w:rsid w:val="008E7684"/>
    <w:rsid w:val="008E79E2"/>
    <w:rsid w:val="008F1C70"/>
    <w:rsid w:val="008F2294"/>
    <w:rsid w:val="008F2BC3"/>
    <w:rsid w:val="008F41D8"/>
    <w:rsid w:val="008F46F2"/>
    <w:rsid w:val="008F4861"/>
    <w:rsid w:val="008F5C9D"/>
    <w:rsid w:val="008F67EC"/>
    <w:rsid w:val="008F69AC"/>
    <w:rsid w:val="008F69F1"/>
    <w:rsid w:val="00900722"/>
    <w:rsid w:val="009012C5"/>
    <w:rsid w:val="00901B28"/>
    <w:rsid w:val="00901DC0"/>
    <w:rsid w:val="00902058"/>
    <w:rsid w:val="009024BC"/>
    <w:rsid w:val="009027BF"/>
    <w:rsid w:val="00904068"/>
    <w:rsid w:val="00905554"/>
    <w:rsid w:val="00905A9B"/>
    <w:rsid w:val="00905E42"/>
    <w:rsid w:val="00907072"/>
    <w:rsid w:val="00911A3C"/>
    <w:rsid w:val="00912251"/>
    <w:rsid w:val="00912D8E"/>
    <w:rsid w:val="00913C2B"/>
    <w:rsid w:val="009148C9"/>
    <w:rsid w:val="00914B2E"/>
    <w:rsid w:val="00915187"/>
    <w:rsid w:val="00915A1D"/>
    <w:rsid w:val="009177BB"/>
    <w:rsid w:val="009201F2"/>
    <w:rsid w:val="00920620"/>
    <w:rsid w:val="00920625"/>
    <w:rsid w:val="00920675"/>
    <w:rsid w:val="00920707"/>
    <w:rsid w:val="00920FF0"/>
    <w:rsid w:val="00921CAF"/>
    <w:rsid w:val="00922D5D"/>
    <w:rsid w:val="0092332F"/>
    <w:rsid w:val="009237F4"/>
    <w:rsid w:val="00923B0A"/>
    <w:rsid w:val="00924CA0"/>
    <w:rsid w:val="0092506B"/>
    <w:rsid w:val="009257B7"/>
    <w:rsid w:val="00925A87"/>
    <w:rsid w:val="00926453"/>
    <w:rsid w:val="00926C3F"/>
    <w:rsid w:val="0092720F"/>
    <w:rsid w:val="00927B62"/>
    <w:rsid w:val="0093028F"/>
    <w:rsid w:val="00930B35"/>
    <w:rsid w:val="0093295B"/>
    <w:rsid w:val="0093351B"/>
    <w:rsid w:val="00933D1B"/>
    <w:rsid w:val="0093464D"/>
    <w:rsid w:val="0093484D"/>
    <w:rsid w:val="00934C49"/>
    <w:rsid w:val="00934F98"/>
    <w:rsid w:val="00935085"/>
    <w:rsid w:val="009367E9"/>
    <w:rsid w:val="009369B4"/>
    <w:rsid w:val="00937381"/>
    <w:rsid w:val="009374E9"/>
    <w:rsid w:val="009379BD"/>
    <w:rsid w:val="00940E82"/>
    <w:rsid w:val="00941E4C"/>
    <w:rsid w:val="00941FA9"/>
    <w:rsid w:val="0094248C"/>
    <w:rsid w:val="00942C3B"/>
    <w:rsid w:val="00943C4D"/>
    <w:rsid w:val="00943CD1"/>
    <w:rsid w:val="0094427F"/>
    <w:rsid w:val="00944DE1"/>
    <w:rsid w:val="00944FD7"/>
    <w:rsid w:val="00945CEB"/>
    <w:rsid w:val="009465BC"/>
    <w:rsid w:val="00947B8F"/>
    <w:rsid w:val="009501B6"/>
    <w:rsid w:val="0095099B"/>
    <w:rsid w:val="00950C53"/>
    <w:rsid w:val="00950C86"/>
    <w:rsid w:val="00950ED0"/>
    <w:rsid w:val="00951102"/>
    <w:rsid w:val="009519AE"/>
    <w:rsid w:val="00951EC1"/>
    <w:rsid w:val="00952421"/>
    <w:rsid w:val="0095268E"/>
    <w:rsid w:val="00952B78"/>
    <w:rsid w:val="00952CD2"/>
    <w:rsid w:val="00952E4A"/>
    <w:rsid w:val="00953A7B"/>
    <w:rsid w:val="00953E1B"/>
    <w:rsid w:val="00954CF9"/>
    <w:rsid w:val="00954D14"/>
    <w:rsid w:val="0095542B"/>
    <w:rsid w:val="0095662A"/>
    <w:rsid w:val="009572CF"/>
    <w:rsid w:val="00957CCD"/>
    <w:rsid w:val="009604E6"/>
    <w:rsid w:val="009606F9"/>
    <w:rsid w:val="009610CB"/>
    <w:rsid w:val="009611BD"/>
    <w:rsid w:val="0096124A"/>
    <w:rsid w:val="009614B4"/>
    <w:rsid w:val="0096293F"/>
    <w:rsid w:val="0096325A"/>
    <w:rsid w:val="00963F13"/>
    <w:rsid w:val="0096558A"/>
    <w:rsid w:val="00965701"/>
    <w:rsid w:val="0096593A"/>
    <w:rsid w:val="00965E97"/>
    <w:rsid w:val="0096612C"/>
    <w:rsid w:val="00966612"/>
    <w:rsid w:val="00966627"/>
    <w:rsid w:val="00966935"/>
    <w:rsid w:val="00966D1E"/>
    <w:rsid w:val="0096783D"/>
    <w:rsid w:val="00970A4B"/>
    <w:rsid w:val="009724F7"/>
    <w:rsid w:val="00972974"/>
    <w:rsid w:val="009730FB"/>
    <w:rsid w:val="00973311"/>
    <w:rsid w:val="00973872"/>
    <w:rsid w:val="009745D7"/>
    <w:rsid w:val="00974F28"/>
    <w:rsid w:val="00975831"/>
    <w:rsid w:val="00975A74"/>
    <w:rsid w:val="00976770"/>
    <w:rsid w:val="00976859"/>
    <w:rsid w:val="009777D6"/>
    <w:rsid w:val="00977CA4"/>
    <w:rsid w:val="00977F85"/>
    <w:rsid w:val="009812E2"/>
    <w:rsid w:val="00982440"/>
    <w:rsid w:val="00982449"/>
    <w:rsid w:val="00982C40"/>
    <w:rsid w:val="00983163"/>
    <w:rsid w:val="009834A0"/>
    <w:rsid w:val="00983548"/>
    <w:rsid w:val="0098385F"/>
    <w:rsid w:val="00984695"/>
    <w:rsid w:val="009860DA"/>
    <w:rsid w:val="009862E9"/>
    <w:rsid w:val="00986960"/>
    <w:rsid w:val="00986D9E"/>
    <w:rsid w:val="00987B8C"/>
    <w:rsid w:val="00987FD0"/>
    <w:rsid w:val="009908AD"/>
    <w:rsid w:val="009911AE"/>
    <w:rsid w:val="0099180C"/>
    <w:rsid w:val="009918B1"/>
    <w:rsid w:val="00991D0D"/>
    <w:rsid w:val="009925FC"/>
    <w:rsid w:val="00992CAC"/>
    <w:rsid w:val="00992FA8"/>
    <w:rsid w:val="00994DFE"/>
    <w:rsid w:val="00996738"/>
    <w:rsid w:val="00997509"/>
    <w:rsid w:val="0099758B"/>
    <w:rsid w:val="009A0743"/>
    <w:rsid w:val="009A255C"/>
    <w:rsid w:val="009A27FF"/>
    <w:rsid w:val="009A3D05"/>
    <w:rsid w:val="009A3D71"/>
    <w:rsid w:val="009A489C"/>
    <w:rsid w:val="009A67C2"/>
    <w:rsid w:val="009A78DA"/>
    <w:rsid w:val="009B0326"/>
    <w:rsid w:val="009B0526"/>
    <w:rsid w:val="009B1490"/>
    <w:rsid w:val="009B14A7"/>
    <w:rsid w:val="009B156D"/>
    <w:rsid w:val="009B1C87"/>
    <w:rsid w:val="009B1D9B"/>
    <w:rsid w:val="009B2260"/>
    <w:rsid w:val="009B3E5C"/>
    <w:rsid w:val="009B3F63"/>
    <w:rsid w:val="009B4056"/>
    <w:rsid w:val="009B72D4"/>
    <w:rsid w:val="009C0850"/>
    <w:rsid w:val="009C0BFF"/>
    <w:rsid w:val="009C17B5"/>
    <w:rsid w:val="009C18C8"/>
    <w:rsid w:val="009C1BDA"/>
    <w:rsid w:val="009C1F21"/>
    <w:rsid w:val="009C200F"/>
    <w:rsid w:val="009C23C3"/>
    <w:rsid w:val="009C29DD"/>
    <w:rsid w:val="009C2C33"/>
    <w:rsid w:val="009C3105"/>
    <w:rsid w:val="009C43AF"/>
    <w:rsid w:val="009C479A"/>
    <w:rsid w:val="009C5054"/>
    <w:rsid w:val="009C51B5"/>
    <w:rsid w:val="009C6814"/>
    <w:rsid w:val="009C6BD5"/>
    <w:rsid w:val="009C7C3C"/>
    <w:rsid w:val="009D2199"/>
    <w:rsid w:val="009D2318"/>
    <w:rsid w:val="009D235C"/>
    <w:rsid w:val="009D2CDE"/>
    <w:rsid w:val="009D32B5"/>
    <w:rsid w:val="009D34CF"/>
    <w:rsid w:val="009D4197"/>
    <w:rsid w:val="009D47EF"/>
    <w:rsid w:val="009D5201"/>
    <w:rsid w:val="009D5688"/>
    <w:rsid w:val="009D63BA"/>
    <w:rsid w:val="009D7E97"/>
    <w:rsid w:val="009E0363"/>
    <w:rsid w:val="009E0459"/>
    <w:rsid w:val="009E0F72"/>
    <w:rsid w:val="009E209F"/>
    <w:rsid w:val="009E23CC"/>
    <w:rsid w:val="009E23D6"/>
    <w:rsid w:val="009E3286"/>
    <w:rsid w:val="009E3410"/>
    <w:rsid w:val="009E4A83"/>
    <w:rsid w:val="009E520C"/>
    <w:rsid w:val="009E5524"/>
    <w:rsid w:val="009E7135"/>
    <w:rsid w:val="009F11FE"/>
    <w:rsid w:val="009F1890"/>
    <w:rsid w:val="009F2868"/>
    <w:rsid w:val="009F2DC4"/>
    <w:rsid w:val="009F3C8D"/>
    <w:rsid w:val="009F3F6E"/>
    <w:rsid w:val="009F4A24"/>
    <w:rsid w:val="009F5613"/>
    <w:rsid w:val="009F5C9E"/>
    <w:rsid w:val="009F603A"/>
    <w:rsid w:val="009F6941"/>
    <w:rsid w:val="009F6AC4"/>
    <w:rsid w:val="009F719D"/>
    <w:rsid w:val="009F7D28"/>
    <w:rsid w:val="00A0019F"/>
    <w:rsid w:val="00A02350"/>
    <w:rsid w:val="00A02607"/>
    <w:rsid w:val="00A04589"/>
    <w:rsid w:val="00A047E1"/>
    <w:rsid w:val="00A04848"/>
    <w:rsid w:val="00A05033"/>
    <w:rsid w:val="00A051EC"/>
    <w:rsid w:val="00A052E3"/>
    <w:rsid w:val="00A05BAC"/>
    <w:rsid w:val="00A05F85"/>
    <w:rsid w:val="00A0616F"/>
    <w:rsid w:val="00A06960"/>
    <w:rsid w:val="00A069FC"/>
    <w:rsid w:val="00A06A68"/>
    <w:rsid w:val="00A072EC"/>
    <w:rsid w:val="00A10DED"/>
    <w:rsid w:val="00A10F93"/>
    <w:rsid w:val="00A112A4"/>
    <w:rsid w:val="00A11560"/>
    <w:rsid w:val="00A11F9B"/>
    <w:rsid w:val="00A124F1"/>
    <w:rsid w:val="00A12834"/>
    <w:rsid w:val="00A12A34"/>
    <w:rsid w:val="00A12CDD"/>
    <w:rsid w:val="00A13806"/>
    <w:rsid w:val="00A13950"/>
    <w:rsid w:val="00A13D18"/>
    <w:rsid w:val="00A14ABD"/>
    <w:rsid w:val="00A14ED4"/>
    <w:rsid w:val="00A164D7"/>
    <w:rsid w:val="00A16665"/>
    <w:rsid w:val="00A16852"/>
    <w:rsid w:val="00A16DEC"/>
    <w:rsid w:val="00A16EB3"/>
    <w:rsid w:val="00A1786D"/>
    <w:rsid w:val="00A17FEF"/>
    <w:rsid w:val="00A20156"/>
    <w:rsid w:val="00A201E8"/>
    <w:rsid w:val="00A21B2B"/>
    <w:rsid w:val="00A22318"/>
    <w:rsid w:val="00A23698"/>
    <w:rsid w:val="00A23736"/>
    <w:rsid w:val="00A239C0"/>
    <w:rsid w:val="00A23B9E"/>
    <w:rsid w:val="00A24463"/>
    <w:rsid w:val="00A24550"/>
    <w:rsid w:val="00A24E5D"/>
    <w:rsid w:val="00A24EA6"/>
    <w:rsid w:val="00A25F9E"/>
    <w:rsid w:val="00A26084"/>
    <w:rsid w:val="00A2658F"/>
    <w:rsid w:val="00A265BD"/>
    <w:rsid w:val="00A274CE"/>
    <w:rsid w:val="00A308F8"/>
    <w:rsid w:val="00A30E9D"/>
    <w:rsid w:val="00A312F3"/>
    <w:rsid w:val="00A3130F"/>
    <w:rsid w:val="00A317DD"/>
    <w:rsid w:val="00A31CFB"/>
    <w:rsid w:val="00A320E2"/>
    <w:rsid w:val="00A323B5"/>
    <w:rsid w:val="00A3305B"/>
    <w:rsid w:val="00A334F9"/>
    <w:rsid w:val="00A33DAB"/>
    <w:rsid w:val="00A33E8F"/>
    <w:rsid w:val="00A33F4A"/>
    <w:rsid w:val="00A3557A"/>
    <w:rsid w:val="00A36438"/>
    <w:rsid w:val="00A364E4"/>
    <w:rsid w:val="00A3680A"/>
    <w:rsid w:val="00A36AAD"/>
    <w:rsid w:val="00A378D2"/>
    <w:rsid w:val="00A404CE"/>
    <w:rsid w:val="00A4054A"/>
    <w:rsid w:val="00A4246E"/>
    <w:rsid w:val="00A4292A"/>
    <w:rsid w:val="00A42E2F"/>
    <w:rsid w:val="00A434B0"/>
    <w:rsid w:val="00A4358C"/>
    <w:rsid w:val="00A43D55"/>
    <w:rsid w:val="00A43D80"/>
    <w:rsid w:val="00A44F4C"/>
    <w:rsid w:val="00A458CD"/>
    <w:rsid w:val="00A469D8"/>
    <w:rsid w:val="00A46E75"/>
    <w:rsid w:val="00A46EE0"/>
    <w:rsid w:val="00A47281"/>
    <w:rsid w:val="00A50A79"/>
    <w:rsid w:val="00A51D48"/>
    <w:rsid w:val="00A52019"/>
    <w:rsid w:val="00A521E8"/>
    <w:rsid w:val="00A52D37"/>
    <w:rsid w:val="00A539DF"/>
    <w:rsid w:val="00A53FDF"/>
    <w:rsid w:val="00A54690"/>
    <w:rsid w:val="00A5498C"/>
    <w:rsid w:val="00A54CCA"/>
    <w:rsid w:val="00A55AB2"/>
    <w:rsid w:val="00A55D94"/>
    <w:rsid w:val="00A55EE1"/>
    <w:rsid w:val="00A56489"/>
    <w:rsid w:val="00A56E6F"/>
    <w:rsid w:val="00A5734F"/>
    <w:rsid w:val="00A57965"/>
    <w:rsid w:val="00A57A8B"/>
    <w:rsid w:val="00A6092F"/>
    <w:rsid w:val="00A60C3A"/>
    <w:rsid w:val="00A61587"/>
    <w:rsid w:val="00A61AAD"/>
    <w:rsid w:val="00A62D13"/>
    <w:rsid w:val="00A62E9B"/>
    <w:rsid w:val="00A6392B"/>
    <w:rsid w:val="00A64125"/>
    <w:rsid w:val="00A64570"/>
    <w:rsid w:val="00A64D71"/>
    <w:rsid w:val="00A65039"/>
    <w:rsid w:val="00A65430"/>
    <w:rsid w:val="00A66FA0"/>
    <w:rsid w:val="00A6710E"/>
    <w:rsid w:val="00A67C9E"/>
    <w:rsid w:val="00A67CB8"/>
    <w:rsid w:val="00A702FC"/>
    <w:rsid w:val="00A71F28"/>
    <w:rsid w:val="00A732CF"/>
    <w:rsid w:val="00A73B4E"/>
    <w:rsid w:val="00A73CF7"/>
    <w:rsid w:val="00A73DA3"/>
    <w:rsid w:val="00A73E93"/>
    <w:rsid w:val="00A73EA4"/>
    <w:rsid w:val="00A741DF"/>
    <w:rsid w:val="00A74291"/>
    <w:rsid w:val="00A74C8A"/>
    <w:rsid w:val="00A76889"/>
    <w:rsid w:val="00A76F08"/>
    <w:rsid w:val="00A77EA9"/>
    <w:rsid w:val="00A77FDF"/>
    <w:rsid w:val="00A80FCC"/>
    <w:rsid w:val="00A81689"/>
    <w:rsid w:val="00A81E66"/>
    <w:rsid w:val="00A82458"/>
    <w:rsid w:val="00A83375"/>
    <w:rsid w:val="00A83532"/>
    <w:rsid w:val="00A8383B"/>
    <w:rsid w:val="00A83F75"/>
    <w:rsid w:val="00A84474"/>
    <w:rsid w:val="00A84CFE"/>
    <w:rsid w:val="00A852EE"/>
    <w:rsid w:val="00A85880"/>
    <w:rsid w:val="00A85A57"/>
    <w:rsid w:val="00A86EB5"/>
    <w:rsid w:val="00A87A38"/>
    <w:rsid w:val="00A90400"/>
    <w:rsid w:val="00A91007"/>
    <w:rsid w:val="00A91124"/>
    <w:rsid w:val="00A911AC"/>
    <w:rsid w:val="00A91A91"/>
    <w:rsid w:val="00A91B8C"/>
    <w:rsid w:val="00A92569"/>
    <w:rsid w:val="00A925C9"/>
    <w:rsid w:val="00A93E3B"/>
    <w:rsid w:val="00A957C8"/>
    <w:rsid w:val="00A95CCB"/>
    <w:rsid w:val="00A96ACA"/>
    <w:rsid w:val="00A96B15"/>
    <w:rsid w:val="00A97077"/>
    <w:rsid w:val="00AA06D3"/>
    <w:rsid w:val="00AA1D24"/>
    <w:rsid w:val="00AA2549"/>
    <w:rsid w:val="00AA2776"/>
    <w:rsid w:val="00AA2DC3"/>
    <w:rsid w:val="00AA3027"/>
    <w:rsid w:val="00AA3E9A"/>
    <w:rsid w:val="00AA459D"/>
    <w:rsid w:val="00AA4E7D"/>
    <w:rsid w:val="00AA53B3"/>
    <w:rsid w:val="00AA58DE"/>
    <w:rsid w:val="00AA5BE8"/>
    <w:rsid w:val="00AA5C78"/>
    <w:rsid w:val="00AB077F"/>
    <w:rsid w:val="00AB2165"/>
    <w:rsid w:val="00AB2B05"/>
    <w:rsid w:val="00AB35F5"/>
    <w:rsid w:val="00AB370B"/>
    <w:rsid w:val="00AB3992"/>
    <w:rsid w:val="00AB43D9"/>
    <w:rsid w:val="00AB4E63"/>
    <w:rsid w:val="00AB5010"/>
    <w:rsid w:val="00AB5123"/>
    <w:rsid w:val="00AB57AF"/>
    <w:rsid w:val="00AB6091"/>
    <w:rsid w:val="00AB6407"/>
    <w:rsid w:val="00AB658C"/>
    <w:rsid w:val="00AB6D5C"/>
    <w:rsid w:val="00AB70FD"/>
    <w:rsid w:val="00AC05A8"/>
    <w:rsid w:val="00AC13E4"/>
    <w:rsid w:val="00AC14FF"/>
    <w:rsid w:val="00AC1F33"/>
    <w:rsid w:val="00AC2EAE"/>
    <w:rsid w:val="00AC2EB8"/>
    <w:rsid w:val="00AC3714"/>
    <w:rsid w:val="00AC38C6"/>
    <w:rsid w:val="00AC3DDA"/>
    <w:rsid w:val="00AC427A"/>
    <w:rsid w:val="00AC45E5"/>
    <w:rsid w:val="00AC4766"/>
    <w:rsid w:val="00AC5096"/>
    <w:rsid w:val="00AC6B1F"/>
    <w:rsid w:val="00AC7BC4"/>
    <w:rsid w:val="00AD056A"/>
    <w:rsid w:val="00AD078F"/>
    <w:rsid w:val="00AD109D"/>
    <w:rsid w:val="00AD2A59"/>
    <w:rsid w:val="00AD3227"/>
    <w:rsid w:val="00AD4BE5"/>
    <w:rsid w:val="00AD4C1D"/>
    <w:rsid w:val="00AD5320"/>
    <w:rsid w:val="00AD5610"/>
    <w:rsid w:val="00AD58B7"/>
    <w:rsid w:val="00AD6E8B"/>
    <w:rsid w:val="00AD79D8"/>
    <w:rsid w:val="00AD7A29"/>
    <w:rsid w:val="00AD7DC6"/>
    <w:rsid w:val="00AE11A9"/>
    <w:rsid w:val="00AE1423"/>
    <w:rsid w:val="00AE1D42"/>
    <w:rsid w:val="00AE2834"/>
    <w:rsid w:val="00AE2FC5"/>
    <w:rsid w:val="00AE4138"/>
    <w:rsid w:val="00AE59A0"/>
    <w:rsid w:val="00AE59D4"/>
    <w:rsid w:val="00AE6DD5"/>
    <w:rsid w:val="00AE75F3"/>
    <w:rsid w:val="00AE766D"/>
    <w:rsid w:val="00AE7B9A"/>
    <w:rsid w:val="00AE7C8F"/>
    <w:rsid w:val="00AE7DD7"/>
    <w:rsid w:val="00AF026C"/>
    <w:rsid w:val="00AF0E32"/>
    <w:rsid w:val="00AF12DE"/>
    <w:rsid w:val="00AF12E3"/>
    <w:rsid w:val="00AF179B"/>
    <w:rsid w:val="00AF1EFE"/>
    <w:rsid w:val="00AF1FAC"/>
    <w:rsid w:val="00AF212C"/>
    <w:rsid w:val="00AF222F"/>
    <w:rsid w:val="00AF2667"/>
    <w:rsid w:val="00AF28C5"/>
    <w:rsid w:val="00AF2B19"/>
    <w:rsid w:val="00AF2FD8"/>
    <w:rsid w:val="00AF34DB"/>
    <w:rsid w:val="00AF3C46"/>
    <w:rsid w:val="00AF3CA0"/>
    <w:rsid w:val="00AF4906"/>
    <w:rsid w:val="00AF4B90"/>
    <w:rsid w:val="00AF4D6D"/>
    <w:rsid w:val="00AF5899"/>
    <w:rsid w:val="00AF6167"/>
    <w:rsid w:val="00AF658A"/>
    <w:rsid w:val="00AF78A6"/>
    <w:rsid w:val="00AF7F51"/>
    <w:rsid w:val="00B012FD"/>
    <w:rsid w:val="00B0169A"/>
    <w:rsid w:val="00B01D7C"/>
    <w:rsid w:val="00B01EE5"/>
    <w:rsid w:val="00B024DE"/>
    <w:rsid w:val="00B0261C"/>
    <w:rsid w:val="00B02FC4"/>
    <w:rsid w:val="00B0598F"/>
    <w:rsid w:val="00B05C3E"/>
    <w:rsid w:val="00B05CF2"/>
    <w:rsid w:val="00B05FBF"/>
    <w:rsid w:val="00B06C64"/>
    <w:rsid w:val="00B06FB1"/>
    <w:rsid w:val="00B07FB3"/>
    <w:rsid w:val="00B1047D"/>
    <w:rsid w:val="00B10AD6"/>
    <w:rsid w:val="00B11922"/>
    <w:rsid w:val="00B11C98"/>
    <w:rsid w:val="00B120B7"/>
    <w:rsid w:val="00B1230C"/>
    <w:rsid w:val="00B12BBB"/>
    <w:rsid w:val="00B130FB"/>
    <w:rsid w:val="00B1440A"/>
    <w:rsid w:val="00B14AB0"/>
    <w:rsid w:val="00B14D71"/>
    <w:rsid w:val="00B14DB4"/>
    <w:rsid w:val="00B14DF9"/>
    <w:rsid w:val="00B14E6D"/>
    <w:rsid w:val="00B154F4"/>
    <w:rsid w:val="00B15511"/>
    <w:rsid w:val="00B15BEC"/>
    <w:rsid w:val="00B1649F"/>
    <w:rsid w:val="00B167D2"/>
    <w:rsid w:val="00B175BE"/>
    <w:rsid w:val="00B1798D"/>
    <w:rsid w:val="00B2035B"/>
    <w:rsid w:val="00B213C8"/>
    <w:rsid w:val="00B21712"/>
    <w:rsid w:val="00B2181C"/>
    <w:rsid w:val="00B2286F"/>
    <w:rsid w:val="00B22D50"/>
    <w:rsid w:val="00B22E0C"/>
    <w:rsid w:val="00B230CA"/>
    <w:rsid w:val="00B23C89"/>
    <w:rsid w:val="00B243F0"/>
    <w:rsid w:val="00B25689"/>
    <w:rsid w:val="00B25EDA"/>
    <w:rsid w:val="00B26BEF"/>
    <w:rsid w:val="00B26EAB"/>
    <w:rsid w:val="00B26FBD"/>
    <w:rsid w:val="00B2722B"/>
    <w:rsid w:val="00B3048F"/>
    <w:rsid w:val="00B30563"/>
    <w:rsid w:val="00B3071D"/>
    <w:rsid w:val="00B30760"/>
    <w:rsid w:val="00B30C9B"/>
    <w:rsid w:val="00B32212"/>
    <w:rsid w:val="00B3259F"/>
    <w:rsid w:val="00B326F1"/>
    <w:rsid w:val="00B32B44"/>
    <w:rsid w:val="00B34223"/>
    <w:rsid w:val="00B34425"/>
    <w:rsid w:val="00B34EB8"/>
    <w:rsid w:val="00B34F18"/>
    <w:rsid w:val="00B3737B"/>
    <w:rsid w:val="00B37F2B"/>
    <w:rsid w:val="00B37FA7"/>
    <w:rsid w:val="00B40B48"/>
    <w:rsid w:val="00B40C19"/>
    <w:rsid w:val="00B40E04"/>
    <w:rsid w:val="00B410DD"/>
    <w:rsid w:val="00B41E3C"/>
    <w:rsid w:val="00B42B8C"/>
    <w:rsid w:val="00B43A69"/>
    <w:rsid w:val="00B43C5C"/>
    <w:rsid w:val="00B44E29"/>
    <w:rsid w:val="00B45972"/>
    <w:rsid w:val="00B45A19"/>
    <w:rsid w:val="00B46E17"/>
    <w:rsid w:val="00B470EE"/>
    <w:rsid w:val="00B47CF6"/>
    <w:rsid w:val="00B50737"/>
    <w:rsid w:val="00B52E1A"/>
    <w:rsid w:val="00B5381E"/>
    <w:rsid w:val="00B54367"/>
    <w:rsid w:val="00B54386"/>
    <w:rsid w:val="00B549B6"/>
    <w:rsid w:val="00B57053"/>
    <w:rsid w:val="00B57D36"/>
    <w:rsid w:val="00B604B2"/>
    <w:rsid w:val="00B607CD"/>
    <w:rsid w:val="00B61698"/>
    <w:rsid w:val="00B62223"/>
    <w:rsid w:val="00B6752B"/>
    <w:rsid w:val="00B6766B"/>
    <w:rsid w:val="00B67ADF"/>
    <w:rsid w:val="00B702A4"/>
    <w:rsid w:val="00B7067E"/>
    <w:rsid w:val="00B70B91"/>
    <w:rsid w:val="00B71235"/>
    <w:rsid w:val="00B71CDE"/>
    <w:rsid w:val="00B71F59"/>
    <w:rsid w:val="00B724E2"/>
    <w:rsid w:val="00B72815"/>
    <w:rsid w:val="00B72A93"/>
    <w:rsid w:val="00B72F26"/>
    <w:rsid w:val="00B73934"/>
    <w:rsid w:val="00B73E66"/>
    <w:rsid w:val="00B76A36"/>
    <w:rsid w:val="00B804A3"/>
    <w:rsid w:val="00B80C82"/>
    <w:rsid w:val="00B815C4"/>
    <w:rsid w:val="00B81765"/>
    <w:rsid w:val="00B81EA2"/>
    <w:rsid w:val="00B82699"/>
    <w:rsid w:val="00B826D1"/>
    <w:rsid w:val="00B82887"/>
    <w:rsid w:val="00B83278"/>
    <w:rsid w:val="00B837D8"/>
    <w:rsid w:val="00B844C4"/>
    <w:rsid w:val="00B8526F"/>
    <w:rsid w:val="00B8580A"/>
    <w:rsid w:val="00B86679"/>
    <w:rsid w:val="00B86873"/>
    <w:rsid w:val="00B86C97"/>
    <w:rsid w:val="00B87A76"/>
    <w:rsid w:val="00B90133"/>
    <w:rsid w:val="00B9037A"/>
    <w:rsid w:val="00B927A5"/>
    <w:rsid w:val="00B9283F"/>
    <w:rsid w:val="00B934C1"/>
    <w:rsid w:val="00B93BA4"/>
    <w:rsid w:val="00B93F74"/>
    <w:rsid w:val="00B94036"/>
    <w:rsid w:val="00B94CF8"/>
    <w:rsid w:val="00B9532F"/>
    <w:rsid w:val="00B954B5"/>
    <w:rsid w:val="00B96760"/>
    <w:rsid w:val="00B967A2"/>
    <w:rsid w:val="00B967D7"/>
    <w:rsid w:val="00B96807"/>
    <w:rsid w:val="00B96E4B"/>
    <w:rsid w:val="00B9707F"/>
    <w:rsid w:val="00B978DC"/>
    <w:rsid w:val="00B97B5F"/>
    <w:rsid w:val="00BA072F"/>
    <w:rsid w:val="00BA0B36"/>
    <w:rsid w:val="00BA0F3C"/>
    <w:rsid w:val="00BA11BF"/>
    <w:rsid w:val="00BA13E1"/>
    <w:rsid w:val="00BA182D"/>
    <w:rsid w:val="00BA1BE0"/>
    <w:rsid w:val="00BA2355"/>
    <w:rsid w:val="00BA2A48"/>
    <w:rsid w:val="00BA3CB8"/>
    <w:rsid w:val="00BA3DCA"/>
    <w:rsid w:val="00BA4C45"/>
    <w:rsid w:val="00BA5E20"/>
    <w:rsid w:val="00BA5F78"/>
    <w:rsid w:val="00BA7329"/>
    <w:rsid w:val="00BA7677"/>
    <w:rsid w:val="00BA767A"/>
    <w:rsid w:val="00BA7BB1"/>
    <w:rsid w:val="00BA7FBF"/>
    <w:rsid w:val="00BB0106"/>
    <w:rsid w:val="00BB1185"/>
    <w:rsid w:val="00BB14D7"/>
    <w:rsid w:val="00BB32EB"/>
    <w:rsid w:val="00BB34EB"/>
    <w:rsid w:val="00BB4CFF"/>
    <w:rsid w:val="00BB5725"/>
    <w:rsid w:val="00BB5C13"/>
    <w:rsid w:val="00BB5D94"/>
    <w:rsid w:val="00BB6079"/>
    <w:rsid w:val="00BB64B0"/>
    <w:rsid w:val="00BB6714"/>
    <w:rsid w:val="00BB678D"/>
    <w:rsid w:val="00BC04EF"/>
    <w:rsid w:val="00BC052E"/>
    <w:rsid w:val="00BC0914"/>
    <w:rsid w:val="00BC0DE8"/>
    <w:rsid w:val="00BC0FFC"/>
    <w:rsid w:val="00BC151F"/>
    <w:rsid w:val="00BC1A9A"/>
    <w:rsid w:val="00BC1E77"/>
    <w:rsid w:val="00BC4D66"/>
    <w:rsid w:val="00BC5553"/>
    <w:rsid w:val="00BC578B"/>
    <w:rsid w:val="00BC6717"/>
    <w:rsid w:val="00BC7639"/>
    <w:rsid w:val="00BC7CFA"/>
    <w:rsid w:val="00BC7FC7"/>
    <w:rsid w:val="00BD03E9"/>
    <w:rsid w:val="00BD1557"/>
    <w:rsid w:val="00BD1EAF"/>
    <w:rsid w:val="00BD1F7D"/>
    <w:rsid w:val="00BD596C"/>
    <w:rsid w:val="00BD6D48"/>
    <w:rsid w:val="00BD7E7B"/>
    <w:rsid w:val="00BE0238"/>
    <w:rsid w:val="00BE0A24"/>
    <w:rsid w:val="00BE0DB4"/>
    <w:rsid w:val="00BE229B"/>
    <w:rsid w:val="00BE393B"/>
    <w:rsid w:val="00BE3B70"/>
    <w:rsid w:val="00BE3CCE"/>
    <w:rsid w:val="00BE503E"/>
    <w:rsid w:val="00BE53A1"/>
    <w:rsid w:val="00BE7F7F"/>
    <w:rsid w:val="00BF06A4"/>
    <w:rsid w:val="00BF1A3F"/>
    <w:rsid w:val="00BF2400"/>
    <w:rsid w:val="00BF29A4"/>
    <w:rsid w:val="00BF332C"/>
    <w:rsid w:val="00BF38C3"/>
    <w:rsid w:val="00BF3B73"/>
    <w:rsid w:val="00BF470D"/>
    <w:rsid w:val="00BF5563"/>
    <w:rsid w:val="00C00E37"/>
    <w:rsid w:val="00C0164B"/>
    <w:rsid w:val="00C0175C"/>
    <w:rsid w:val="00C017C0"/>
    <w:rsid w:val="00C019E4"/>
    <w:rsid w:val="00C035AF"/>
    <w:rsid w:val="00C03636"/>
    <w:rsid w:val="00C0369A"/>
    <w:rsid w:val="00C045C5"/>
    <w:rsid w:val="00C04730"/>
    <w:rsid w:val="00C04D9D"/>
    <w:rsid w:val="00C06313"/>
    <w:rsid w:val="00C06F25"/>
    <w:rsid w:val="00C072D0"/>
    <w:rsid w:val="00C102FD"/>
    <w:rsid w:val="00C10725"/>
    <w:rsid w:val="00C10FC6"/>
    <w:rsid w:val="00C12A48"/>
    <w:rsid w:val="00C13013"/>
    <w:rsid w:val="00C137AC"/>
    <w:rsid w:val="00C147B5"/>
    <w:rsid w:val="00C148F9"/>
    <w:rsid w:val="00C14C81"/>
    <w:rsid w:val="00C154CF"/>
    <w:rsid w:val="00C15674"/>
    <w:rsid w:val="00C15D1C"/>
    <w:rsid w:val="00C17496"/>
    <w:rsid w:val="00C20C0C"/>
    <w:rsid w:val="00C20C8C"/>
    <w:rsid w:val="00C2134F"/>
    <w:rsid w:val="00C219AC"/>
    <w:rsid w:val="00C21A9F"/>
    <w:rsid w:val="00C2244E"/>
    <w:rsid w:val="00C23106"/>
    <w:rsid w:val="00C234CF"/>
    <w:rsid w:val="00C255BA"/>
    <w:rsid w:val="00C26CBA"/>
    <w:rsid w:val="00C26F63"/>
    <w:rsid w:val="00C2769B"/>
    <w:rsid w:val="00C3127B"/>
    <w:rsid w:val="00C321DF"/>
    <w:rsid w:val="00C32401"/>
    <w:rsid w:val="00C32EE2"/>
    <w:rsid w:val="00C34382"/>
    <w:rsid w:val="00C35065"/>
    <w:rsid w:val="00C35276"/>
    <w:rsid w:val="00C36C30"/>
    <w:rsid w:val="00C3783C"/>
    <w:rsid w:val="00C379F3"/>
    <w:rsid w:val="00C37DD8"/>
    <w:rsid w:val="00C400D8"/>
    <w:rsid w:val="00C413E0"/>
    <w:rsid w:val="00C41455"/>
    <w:rsid w:val="00C4157F"/>
    <w:rsid w:val="00C424E1"/>
    <w:rsid w:val="00C43745"/>
    <w:rsid w:val="00C448D0"/>
    <w:rsid w:val="00C45C2A"/>
    <w:rsid w:val="00C45C2E"/>
    <w:rsid w:val="00C46F75"/>
    <w:rsid w:val="00C4726D"/>
    <w:rsid w:val="00C4796B"/>
    <w:rsid w:val="00C5023E"/>
    <w:rsid w:val="00C5047F"/>
    <w:rsid w:val="00C50E3D"/>
    <w:rsid w:val="00C520B2"/>
    <w:rsid w:val="00C521B6"/>
    <w:rsid w:val="00C52881"/>
    <w:rsid w:val="00C52A50"/>
    <w:rsid w:val="00C53633"/>
    <w:rsid w:val="00C53B3E"/>
    <w:rsid w:val="00C5438E"/>
    <w:rsid w:val="00C54741"/>
    <w:rsid w:val="00C552E3"/>
    <w:rsid w:val="00C555AD"/>
    <w:rsid w:val="00C557EC"/>
    <w:rsid w:val="00C55EDE"/>
    <w:rsid w:val="00C57480"/>
    <w:rsid w:val="00C6052A"/>
    <w:rsid w:val="00C60B09"/>
    <w:rsid w:val="00C60C4B"/>
    <w:rsid w:val="00C60CB9"/>
    <w:rsid w:val="00C60CEA"/>
    <w:rsid w:val="00C60F45"/>
    <w:rsid w:val="00C614FF"/>
    <w:rsid w:val="00C61F43"/>
    <w:rsid w:val="00C634D7"/>
    <w:rsid w:val="00C6390B"/>
    <w:rsid w:val="00C63D48"/>
    <w:rsid w:val="00C64430"/>
    <w:rsid w:val="00C64ED2"/>
    <w:rsid w:val="00C65535"/>
    <w:rsid w:val="00C65E1A"/>
    <w:rsid w:val="00C66117"/>
    <w:rsid w:val="00C677B6"/>
    <w:rsid w:val="00C67892"/>
    <w:rsid w:val="00C719AA"/>
    <w:rsid w:val="00C71F75"/>
    <w:rsid w:val="00C720C7"/>
    <w:rsid w:val="00C72DEF"/>
    <w:rsid w:val="00C734BF"/>
    <w:rsid w:val="00C76815"/>
    <w:rsid w:val="00C768D9"/>
    <w:rsid w:val="00C80C12"/>
    <w:rsid w:val="00C81143"/>
    <w:rsid w:val="00C825CC"/>
    <w:rsid w:val="00C84C3E"/>
    <w:rsid w:val="00C8614C"/>
    <w:rsid w:val="00C866AF"/>
    <w:rsid w:val="00C868FE"/>
    <w:rsid w:val="00C87415"/>
    <w:rsid w:val="00C87797"/>
    <w:rsid w:val="00C8779B"/>
    <w:rsid w:val="00C877B3"/>
    <w:rsid w:val="00C90B7E"/>
    <w:rsid w:val="00C916CF"/>
    <w:rsid w:val="00C9297B"/>
    <w:rsid w:val="00C929B8"/>
    <w:rsid w:val="00C92CEA"/>
    <w:rsid w:val="00C92F53"/>
    <w:rsid w:val="00C935DF"/>
    <w:rsid w:val="00C9389F"/>
    <w:rsid w:val="00C93A3E"/>
    <w:rsid w:val="00C93BC1"/>
    <w:rsid w:val="00C9508E"/>
    <w:rsid w:val="00C952B8"/>
    <w:rsid w:val="00C959E3"/>
    <w:rsid w:val="00CA1984"/>
    <w:rsid w:val="00CA19F5"/>
    <w:rsid w:val="00CA3F40"/>
    <w:rsid w:val="00CA4610"/>
    <w:rsid w:val="00CA4A2E"/>
    <w:rsid w:val="00CA4D7F"/>
    <w:rsid w:val="00CA4E49"/>
    <w:rsid w:val="00CA5515"/>
    <w:rsid w:val="00CA5AA9"/>
    <w:rsid w:val="00CA6E0E"/>
    <w:rsid w:val="00CA7118"/>
    <w:rsid w:val="00CB0058"/>
    <w:rsid w:val="00CB140A"/>
    <w:rsid w:val="00CB1418"/>
    <w:rsid w:val="00CB30AC"/>
    <w:rsid w:val="00CB3F16"/>
    <w:rsid w:val="00CB4037"/>
    <w:rsid w:val="00CB52AB"/>
    <w:rsid w:val="00CB5BE2"/>
    <w:rsid w:val="00CB5C33"/>
    <w:rsid w:val="00CB6185"/>
    <w:rsid w:val="00CB61D0"/>
    <w:rsid w:val="00CB6405"/>
    <w:rsid w:val="00CB6439"/>
    <w:rsid w:val="00CB68AD"/>
    <w:rsid w:val="00CC02C0"/>
    <w:rsid w:val="00CC03C6"/>
    <w:rsid w:val="00CC134C"/>
    <w:rsid w:val="00CC1C25"/>
    <w:rsid w:val="00CC2697"/>
    <w:rsid w:val="00CC475C"/>
    <w:rsid w:val="00CC5484"/>
    <w:rsid w:val="00CC6B8D"/>
    <w:rsid w:val="00CC702A"/>
    <w:rsid w:val="00CC7116"/>
    <w:rsid w:val="00CC72CF"/>
    <w:rsid w:val="00CC7A8F"/>
    <w:rsid w:val="00CC7C4A"/>
    <w:rsid w:val="00CC7D81"/>
    <w:rsid w:val="00CD0C2A"/>
    <w:rsid w:val="00CD247E"/>
    <w:rsid w:val="00CD3465"/>
    <w:rsid w:val="00CD3486"/>
    <w:rsid w:val="00CD3634"/>
    <w:rsid w:val="00CD3E1C"/>
    <w:rsid w:val="00CD51F5"/>
    <w:rsid w:val="00CD54D9"/>
    <w:rsid w:val="00CD6511"/>
    <w:rsid w:val="00CD7474"/>
    <w:rsid w:val="00CD7DE9"/>
    <w:rsid w:val="00CE0A5C"/>
    <w:rsid w:val="00CE0CB1"/>
    <w:rsid w:val="00CE101D"/>
    <w:rsid w:val="00CE1493"/>
    <w:rsid w:val="00CE195B"/>
    <w:rsid w:val="00CE1B46"/>
    <w:rsid w:val="00CE1EAE"/>
    <w:rsid w:val="00CE2E66"/>
    <w:rsid w:val="00CE3819"/>
    <w:rsid w:val="00CE438D"/>
    <w:rsid w:val="00CE4A38"/>
    <w:rsid w:val="00CE4E06"/>
    <w:rsid w:val="00CE52EF"/>
    <w:rsid w:val="00CE5947"/>
    <w:rsid w:val="00CE5B8B"/>
    <w:rsid w:val="00CE5FFD"/>
    <w:rsid w:val="00CE64C3"/>
    <w:rsid w:val="00CE65A0"/>
    <w:rsid w:val="00CE67C1"/>
    <w:rsid w:val="00CE6BD0"/>
    <w:rsid w:val="00CE7C2F"/>
    <w:rsid w:val="00CF0461"/>
    <w:rsid w:val="00CF25BC"/>
    <w:rsid w:val="00CF26AC"/>
    <w:rsid w:val="00CF26B5"/>
    <w:rsid w:val="00CF34BB"/>
    <w:rsid w:val="00CF4ECE"/>
    <w:rsid w:val="00CF500F"/>
    <w:rsid w:val="00CF52FA"/>
    <w:rsid w:val="00CF58CF"/>
    <w:rsid w:val="00CF6464"/>
    <w:rsid w:val="00CF64CE"/>
    <w:rsid w:val="00CF6954"/>
    <w:rsid w:val="00CF7135"/>
    <w:rsid w:val="00CF769B"/>
    <w:rsid w:val="00CF76BC"/>
    <w:rsid w:val="00CF7B7B"/>
    <w:rsid w:val="00D00073"/>
    <w:rsid w:val="00D00235"/>
    <w:rsid w:val="00D00308"/>
    <w:rsid w:val="00D01123"/>
    <w:rsid w:val="00D0182C"/>
    <w:rsid w:val="00D019B9"/>
    <w:rsid w:val="00D020CA"/>
    <w:rsid w:val="00D02497"/>
    <w:rsid w:val="00D026C1"/>
    <w:rsid w:val="00D0321A"/>
    <w:rsid w:val="00D03F51"/>
    <w:rsid w:val="00D048A7"/>
    <w:rsid w:val="00D04EFB"/>
    <w:rsid w:val="00D051B1"/>
    <w:rsid w:val="00D05445"/>
    <w:rsid w:val="00D05D68"/>
    <w:rsid w:val="00D064C3"/>
    <w:rsid w:val="00D068F1"/>
    <w:rsid w:val="00D0696D"/>
    <w:rsid w:val="00D07C9A"/>
    <w:rsid w:val="00D100EB"/>
    <w:rsid w:val="00D10E2C"/>
    <w:rsid w:val="00D11D2A"/>
    <w:rsid w:val="00D124AB"/>
    <w:rsid w:val="00D124FE"/>
    <w:rsid w:val="00D132BC"/>
    <w:rsid w:val="00D14D1A"/>
    <w:rsid w:val="00D163FA"/>
    <w:rsid w:val="00D173A0"/>
    <w:rsid w:val="00D173D3"/>
    <w:rsid w:val="00D20392"/>
    <w:rsid w:val="00D20890"/>
    <w:rsid w:val="00D20A80"/>
    <w:rsid w:val="00D211AB"/>
    <w:rsid w:val="00D21606"/>
    <w:rsid w:val="00D218E1"/>
    <w:rsid w:val="00D229A1"/>
    <w:rsid w:val="00D22B8B"/>
    <w:rsid w:val="00D22CFC"/>
    <w:rsid w:val="00D230C5"/>
    <w:rsid w:val="00D23510"/>
    <w:rsid w:val="00D23FA2"/>
    <w:rsid w:val="00D24323"/>
    <w:rsid w:val="00D257CD"/>
    <w:rsid w:val="00D2647E"/>
    <w:rsid w:val="00D27114"/>
    <w:rsid w:val="00D27691"/>
    <w:rsid w:val="00D30745"/>
    <w:rsid w:val="00D30CC9"/>
    <w:rsid w:val="00D30DE8"/>
    <w:rsid w:val="00D31590"/>
    <w:rsid w:val="00D320E5"/>
    <w:rsid w:val="00D333E8"/>
    <w:rsid w:val="00D3346C"/>
    <w:rsid w:val="00D33EE5"/>
    <w:rsid w:val="00D3458B"/>
    <w:rsid w:val="00D3640A"/>
    <w:rsid w:val="00D36FEB"/>
    <w:rsid w:val="00D37256"/>
    <w:rsid w:val="00D378B2"/>
    <w:rsid w:val="00D37B1F"/>
    <w:rsid w:val="00D40502"/>
    <w:rsid w:val="00D40C13"/>
    <w:rsid w:val="00D41795"/>
    <w:rsid w:val="00D4255A"/>
    <w:rsid w:val="00D428B1"/>
    <w:rsid w:val="00D42932"/>
    <w:rsid w:val="00D44B24"/>
    <w:rsid w:val="00D45EE2"/>
    <w:rsid w:val="00D46029"/>
    <w:rsid w:val="00D467E4"/>
    <w:rsid w:val="00D468F1"/>
    <w:rsid w:val="00D47C36"/>
    <w:rsid w:val="00D51662"/>
    <w:rsid w:val="00D51C00"/>
    <w:rsid w:val="00D52D5F"/>
    <w:rsid w:val="00D5307C"/>
    <w:rsid w:val="00D53279"/>
    <w:rsid w:val="00D532D0"/>
    <w:rsid w:val="00D5354A"/>
    <w:rsid w:val="00D5531C"/>
    <w:rsid w:val="00D55F1A"/>
    <w:rsid w:val="00D5677B"/>
    <w:rsid w:val="00D56CB3"/>
    <w:rsid w:val="00D572D3"/>
    <w:rsid w:val="00D57677"/>
    <w:rsid w:val="00D6032B"/>
    <w:rsid w:val="00D6066D"/>
    <w:rsid w:val="00D62622"/>
    <w:rsid w:val="00D62F52"/>
    <w:rsid w:val="00D62F77"/>
    <w:rsid w:val="00D631F1"/>
    <w:rsid w:val="00D632B5"/>
    <w:rsid w:val="00D6497E"/>
    <w:rsid w:val="00D65646"/>
    <w:rsid w:val="00D656BD"/>
    <w:rsid w:val="00D65849"/>
    <w:rsid w:val="00D65BAD"/>
    <w:rsid w:val="00D65CE1"/>
    <w:rsid w:val="00D66EC2"/>
    <w:rsid w:val="00D66FCC"/>
    <w:rsid w:val="00D7048D"/>
    <w:rsid w:val="00D7163F"/>
    <w:rsid w:val="00D7169B"/>
    <w:rsid w:val="00D71835"/>
    <w:rsid w:val="00D727B1"/>
    <w:rsid w:val="00D728B4"/>
    <w:rsid w:val="00D72924"/>
    <w:rsid w:val="00D73661"/>
    <w:rsid w:val="00D739C2"/>
    <w:rsid w:val="00D73B37"/>
    <w:rsid w:val="00D73B44"/>
    <w:rsid w:val="00D744BC"/>
    <w:rsid w:val="00D74532"/>
    <w:rsid w:val="00D74901"/>
    <w:rsid w:val="00D74ADF"/>
    <w:rsid w:val="00D752CC"/>
    <w:rsid w:val="00D75C1B"/>
    <w:rsid w:val="00D761FA"/>
    <w:rsid w:val="00D764D6"/>
    <w:rsid w:val="00D764DE"/>
    <w:rsid w:val="00D77911"/>
    <w:rsid w:val="00D77E24"/>
    <w:rsid w:val="00D80AB0"/>
    <w:rsid w:val="00D81421"/>
    <w:rsid w:val="00D814FE"/>
    <w:rsid w:val="00D8411C"/>
    <w:rsid w:val="00D84234"/>
    <w:rsid w:val="00D849BF"/>
    <w:rsid w:val="00D85064"/>
    <w:rsid w:val="00D85A33"/>
    <w:rsid w:val="00D86AF8"/>
    <w:rsid w:val="00D86F6F"/>
    <w:rsid w:val="00D86FA3"/>
    <w:rsid w:val="00D8761E"/>
    <w:rsid w:val="00D87CB2"/>
    <w:rsid w:val="00D9217C"/>
    <w:rsid w:val="00D92964"/>
    <w:rsid w:val="00D93B53"/>
    <w:rsid w:val="00D93F50"/>
    <w:rsid w:val="00D93FDB"/>
    <w:rsid w:val="00D9434F"/>
    <w:rsid w:val="00D95AF6"/>
    <w:rsid w:val="00D95D9D"/>
    <w:rsid w:val="00D96C43"/>
    <w:rsid w:val="00D96DF8"/>
    <w:rsid w:val="00D9790A"/>
    <w:rsid w:val="00DA0DD5"/>
    <w:rsid w:val="00DA1588"/>
    <w:rsid w:val="00DA16CB"/>
    <w:rsid w:val="00DA1D55"/>
    <w:rsid w:val="00DA23A0"/>
    <w:rsid w:val="00DA23F3"/>
    <w:rsid w:val="00DA29C2"/>
    <w:rsid w:val="00DA37C0"/>
    <w:rsid w:val="00DA39FC"/>
    <w:rsid w:val="00DA3B95"/>
    <w:rsid w:val="00DA42C1"/>
    <w:rsid w:val="00DA431B"/>
    <w:rsid w:val="00DA4666"/>
    <w:rsid w:val="00DA4F39"/>
    <w:rsid w:val="00DA5699"/>
    <w:rsid w:val="00DA662C"/>
    <w:rsid w:val="00DA7283"/>
    <w:rsid w:val="00DA7B57"/>
    <w:rsid w:val="00DB050B"/>
    <w:rsid w:val="00DB1235"/>
    <w:rsid w:val="00DB231B"/>
    <w:rsid w:val="00DB2411"/>
    <w:rsid w:val="00DB341E"/>
    <w:rsid w:val="00DB367F"/>
    <w:rsid w:val="00DB36E6"/>
    <w:rsid w:val="00DB37F3"/>
    <w:rsid w:val="00DB3B0B"/>
    <w:rsid w:val="00DB4BAD"/>
    <w:rsid w:val="00DB4C54"/>
    <w:rsid w:val="00DB5658"/>
    <w:rsid w:val="00DB6229"/>
    <w:rsid w:val="00DB654F"/>
    <w:rsid w:val="00DB6611"/>
    <w:rsid w:val="00DB6BEE"/>
    <w:rsid w:val="00DB7176"/>
    <w:rsid w:val="00DC0345"/>
    <w:rsid w:val="00DC0538"/>
    <w:rsid w:val="00DC1021"/>
    <w:rsid w:val="00DC1367"/>
    <w:rsid w:val="00DC2008"/>
    <w:rsid w:val="00DC251E"/>
    <w:rsid w:val="00DC297E"/>
    <w:rsid w:val="00DC3206"/>
    <w:rsid w:val="00DC3A9B"/>
    <w:rsid w:val="00DC4061"/>
    <w:rsid w:val="00DC41B4"/>
    <w:rsid w:val="00DC60EF"/>
    <w:rsid w:val="00DC7948"/>
    <w:rsid w:val="00DC7DA0"/>
    <w:rsid w:val="00DD0858"/>
    <w:rsid w:val="00DD0A2F"/>
    <w:rsid w:val="00DD0AEF"/>
    <w:rsid w:val="00DD0AF4"/>
    <w:rsid w:val="00DD0E4F"/>
    <w:rsid w:val="00DD1379"/>
    <w:rsid w:val="00DD13C9"/>
    <w:rsid w:val="00DD173E"/>
    <w:rsid w:val="00DD208D"/>
    <w:rsid w:val="00DD210F"/>
    <w:rsid w:val="00DD4129"/>
    <w:rsid w:val="00DD455C"/>
    <w:rsid w:val="00DD5125"/>
    <w:rsid w:val="00DD62EF"/>
    <w:rsid w:val="00DD7D44"/>
    <w:rsid w:val="00DE08DB"/>
    <w:rsid w:val="00DE15A6"/>
    <w:rsid w:val="00DE1B0D"/>
    <w:rsid w:val="00DE3525"/>
    <w:rsid w:val="00DE3D07"/>
    <w:rsid w:val="00DE40D3"/>
    <w:rsid w:val="00DE47A2"/>
    <w:rsid w:val="00DE4B4E"/>
    <w:rsid w:val="00DE5484"/>
    <w:rsid w:val="00DE6532"/>
    <w:rsid w:val="00DE6A52"/>
    <w:rsid w:val="00DF0140"/>
    <w:rsid w:val="00DF1134"/>
    <w:rsid w:val="00DF242A"/>
    <w:rsid w:val="00DF29EA"/>
    <w:rsid w:val="00DF2F6B"/>
    <w:rsid w:val="00DF3476"/>
    <w:rsid w:val="00DF352D"/>
    <w:rsid w:val="00DF3709"/>
    <w:rsid w:val="00DF3710"/>
    <w:rsid w:val="00DF3852"/>
    <w:rsid w:val="00DF4144"/>
    <w:rsid w:val="00DF4C87"/>
    <w:rsid w:val="00DF4ECE"/>
    <w:rsid w:val="00DF59C0"/>
    <w:rsid w:val="00DF69EB"/>
    <w:rsid w:val="00DF6ACC"/>
    <w:rsid w:val="00DF6B7B"/>
    <w:rsid w:val="00DF6ED3"/>
    <w:rsid w:val="00DF74FB"/>
    <w:rsid w:val="00DF75A3"/>
    <w:rsid w:val="00DF7988"/>
    <w:rsid w:val="00E0019D"/>
    <w:rsid w:val="00E00B80"/>
    <w:rsid w:val="00E011B7"/>
    <w:rsid w:val="00E01277"/>
    <w:rsid w:val="00E01452"/>
    <w:rsid w:val="00E02333"/>
    <w:rsid w:val="00E037F4"/>
    <w:rsid w:val="00E049C5"/>
    <w:rsid w:val="00E061FE"/>
    <w:rsid w:val="00E06BEA"/>
    <w:rsid w:val="00E105F2"/>
    <w:rsid w:val="00E109D4"/>
    <w:rsid w:val="00E128B2"/>
    <w:rsid w:val="00E12DDA"/>
    <w:rsid w:val="00E12E59"/>
    <w:rsid w:val="00E12E9F"/>
    <w:rsid w:val="00E13012"/>
    <w:rsid w:val="00E138C1"/>
    <w:rsid w:val="00E13965"/>
    <w:rsid w:val="00E1433B"/>
    <w:rsid w:val="00E151A0"/>
    <w:rsid w:val="00E15663"/>
    <w:rsid w:val="00E15F32"/>
    <w:rsid w:val="00E16649"/>
    <w:rsid w:val="00E16AE3"/>
    <w:rsid w:val="00E17101"/>
    <w:rsid w:val="00E21E65"/>
    <w:rsid w:val="00E22049"/>
    <w:rsid w:val="00E22444"/>
    <w:rsid w:val="00E23E5D"/>
    <w:rsid w:val="00E248AC"/>
    <w:rsid w:val="00E248DB"/>
    <w:rsid w:val="00E24AEE"/>
    <w:rsid w:val="00E255D1"/>
    <w:rsid w:val="00E257CA"/>
    <w:rsid w:val="00E262F4"/>
    <w:rsid w:val="00E2667C"/>
    <w:rsid w:val="00E26CCD"/>
    <w:rsid w:val="00E30040"/>
    <w:rsid w:val="00E315D5"/>
    <w:rsid w:val="00E31E8F"/>
    <w:rsid w:val="00E321DC"/>
    <w:rsid w:val="00E32595"/>
    <w:rsid w:val="00E32A60"/>
    <w:rsid w:val="00E32C80"/>
    <w:rsid w:val="00E332C8"/>
    <w:rsid w:val="00E341C1"/>
    <w:rsid w:val="00E34596"/>
    <w:rsid w:val="00E3585C"/>
    <w:rsid w:val="00E37106"/>
    <w:rsid w:val="00E37792"/>
    <w:rsid w:val="00E37CED"/>
    <w:rsid w:val="00E40740"/>
    <w:rsid w:val="00E407C4"/>
    <w:rsid w:val="00E41043"/>
    <w:rsid w:val="00E413EA"/>
    <w:rsid w:val="00E42B20"/>
    <w:rsid w:val="00E432E0"/>
    <w:rsid w:val="00E434BA"/>
    <w:rsid w:val="00E43AB8"/>
    <w:rsid w:val="00E45876"/>
    <w:rsid w:val="00E4682A"/>
    <w:rsid w:val="00E47774"/>
    <w:rsid w:val="00E477AB"/>
    <w:rsid w:val="00E47B0C"/>
    <w:rsid w:val="00E50BA2"/>
    <w:rsid w:val="00E52701"/>
    <w:rsid w:val="00E52998"/>
    <w:rsid w:val="00E536F0"/>
    <w:rsid w:val="00E53EC7"/>
    <w:rsid w:val="00E545B4"/>
    <w:rsid w:val="00E551BB"/>
    <w:rsid w:val="00E568CE"/>
    <w:rsid w:val="00E569B0"/>
    <w:rsid w:val="00E56A5B"/>
    <w:rsid w:val="00E603D7"/>
    <w:rsid w:val="00E60B78"/>
    <w:rsid w:val="00E60D8F"/>
    <w:rsid w:val="00E62387"/>
    <w:rsid w:val="00E6252D"/>
    <w:rsid w:val="00E62B45"/>
    <w:rsid w:val="00E62BC1"/>
    <w:rsid w:val="00E62E47"/>
    <w:rsid w:val="00E639C9"/>
    <w:rsid w:val="00E63B94"/>
    <w:rsid w:val="00E64D0A"/>
    <w:rsid w:val="00E64DE0"/>
    <w:rsid w:val="00E6675C"/>
    <w:rsid w:val="00E677E0"/>
    <w:rsid w:val="00E67B65"/>
    <w:rsid w:val="00E718E3"/>
    <w:rsid w:val="00E71ED8"/>
    <w:rsid w:val="00E73B9A"/>
    <w:rsid w:val="00E747D9"/>
    <w:rsid w:val="00E747EF"/>
    <w:rsid w:val="00E7527C"/>
    <w:rsid w:val="00E7579F"/>
    <w:rsid w:val="00E7610A"/>
    <w:rsid w:val="00E76407"/>
    <w:rsid w:val="00E76A08"/>
    <w:rsid w:val="00E80A28"/>
    <w:rsid w:val="00E80C17"/>
    <w:rsid w:val="00E8195C"/>
    <w:rsid w:val="00E832C6"/>
    <w:rsid w:val="00E83C5A"/>
    <w:rsid w:val="00E86472"/>
    <w:rsid w:val="00E871E8"/>
    <w:rsid w:val="00E90A6A"/>
    <w:rsid w:val="00E912B4"/>
    <w:rsid w:val="00E916A3"/>
    <w:rsid w:val="00E91B4C"/>
    <w:rsid w:val="00E9289E"/>
    <w:rsid w:val="00E94174"/>
    <w:rsid w:val="00E957E5"/>
    <w:rsid w:val="00E95D9D"/>
    <w:rsid w:val="00E95DA4"/>
    <w:rsid w:val="00E95EB8"/>
    <w:rsid w:val="00E96673"/>
    <w:rsid w:val="00E96AC7"/>
    <w:rsid w:val="00E96C10"/>
    <w:rsid w:val="00E97260"/>
    <w:rsid w:val="00E9752E"/>
    <w:rsid w:val="00E97C57"/>
    <w:rsid w:val="00EA0C13"/>
    <w:rsid w:val="00EA1010"/>
    <w:rsid w:val="00EA1F95"/>
    <w:rsid w:val="00EA226B"/>
    <w:rsid w:val="00EA2696"/>
    <w:rsid w:val="00EA2B53"/>
    <w:rsid w:val="00EA472E"/>
    <w:rsid w:val="00EA5C28"/>
    <w:rsid w:val="00EA5E7E"/>
    <w:rsid w:val="00EA638E"/>
    <w:rsid w:val="00EA7A85"/>
    <w:rsid w:val="00EA7A87"/>
    <w:rsid w:val="00EB343B"/>
    <w:rsid w:val="00EB4132"/>
    <w:rsid w:val="00EB4788"/>
    <w:rsid w:val="00EB4A13"/>
    <w:rsid w:val="00EB4D02"/>
    <w:rsid w:val="00EB4FC8"/>
    <w:rsid w:val="00EB54C4"/>
    <w:rsid w:val="00EB5529"/>
    <w:rsid w:val="00EB5980"/>
    <w:rsid w:val="00EB6305"/>
    <w:rsid w:val="00EB695D"/>
    <w:rsid w:val="00EB7383"/>
    <w:rsid w:val="00EB79DA"/>
    <w:rsid w:val="00EB7F00"/>
    <w:rsid w:val="00EC0976"/>
    <w:rsid w:val="00EC13E1"/>
    <w:rsid w:val="00EC207A"/>
    <w:rsid w:val="00EC2168"/>
    <w:rsid w:val="00EC2880"/>
    <w:rsid w:val="00EC2B34"/>
    <w:rsid w:val="00EC2CAB"/>
    <w:rsid w:val="00EC3513"/>
    <w:rsid w:val="00EC5A84"/>
    <w:rsid w:val="00EC5C93"/>
    <w:rsid w:val="00EC5DF6"/>
    <w:rsid w:val="00EC6E3B"/>
    <w:rsid w:val="00EC706B"/>
    <w:rsid w:val="00EC7E67"/>
    <w:rsid w:val="00ED0C03"/>
    <w:rsid w:val="00ED1125"/>
    <w:rsid w:val="00ED13A4"/>
    <w:rsid w:val="00ED13E5"/>
    <w:rsid w:val="00ED1D44"/>
    <w:rsid w:val="00ED1FA7"/>
    <w:rsid w:val="00ED247C"/>
    <w:rsid w:val="00ED3C4F"/>
    <w:rsid w:val="00ED3C83"/>
    <w:rsid w:val="00ED47C8"/>
    <w:rsid w:val="00ED4AD7"/>
    <w:rsid w:val="00ED4EDE"/>
    <w:rsid w:val="00ED58ED"/>
    <w:rsid w:val="00ED6EEC"/>
    <w:rsid w:val="00ED79BF"/>
    <w:rsid w:val="00EE10CD"/>
    <w:rsid w:val="00EE255A"/>
    <w:rsid w:val="00EE25CF"/>
    <w:rsid w:val="00EE26B3"/>
    <w:rsid w:val="00EE2E45"/>
    <w:rsid w:val="00EE3541"/>
    <w:rsid w:val="00EE4227"/>
    <w:rsid w:val="00EE4499"/>
    <w:rsid w:val="00EE493E"/>
    <w:rsid w:val="00EE662A"/>
    <w:rsid w:val="00EE6D54"/>
    <w:rsid w:val="00EE6ED1"/>
    <w:rsid w:val="00EE7F11"/>
    <w:rsid w:val="00EF112E"/>
    <w:rsid w:val="00EF171C"/>
    <w:rsid w:val="00EF1A24"/>
    <w:rsid w:val="00EF1A7F"/>
    <w:rsid w:val="00EF2597"/>
    <w:rsid w:val="00EF2859"/>
    <w:rsid w:val="00EF2D37"/>
    <w:rsid w:val="00EF3AB2"/>
    <w:rsid w:val="00EF61A8"/>
    <w:rsid w:val="00EF7701"/>
    <w:rsid w:val="00EF7E47"/>
    <w:rsid w:val="00F005B2"/>
    <w:rsid w:val="00F006F8"/>
    <w:rsid w:val="00F01AD6"/>
    <w:rsid w:val="00F03674"/>
    <w:rsid w:val="00F04506"/>
    <w:rsid w:val="00F05A32"/>
    <w:rsid w:val="00F10638"/>
    <w:rsid w:val="00F10C78"/>
    <w:rsid w:val="00F12D57"/>
    <w:rsid w:val="00F14754"/>
    <w:rsid w:val="00F153F5"/>
    <w:rsid w:val="00F154C9"/>
    <w:rsid w:val="00F15981"/>
    <w:rsid w:val="00F1696E"/>
    <w:rsid w:val="00F220B0"/>
    <w:rsid w:val="00F22B65"/>
    <w:rsid w:val="00F23D6C"/>
    <w:rsid w:val="00F25ACF"/>
    <w:rsid w:val="00F2697D"/>
    <w:rsid w:val="00F27294"/>
    <w:rsid w:val="00F2731C"/>
    <w:rsid w:val="00F2750C"/>
    <w:rsid w:val="00F275C7"/>
    <w:rsid w:val="00F278EB"/>
    <w:rsid w:val="00F309E0"/>
    <w:rsid w:val="00F30E44"/>
    <w:rsid w:val="00F316FB"/>
    <w:rsid w:val="00F31F6C"/>
    <w:rsid w:val="00F32967"/>
    <w:rsid w:val="00F3394C"/>
    <w:rsid w:val="00F33BCA"/>
    <w:rsid w:val="00F33E19"/>
    <w:rsid w:val="00F34A59"/>
    <w:rsid w:val="00F376CA"/>
    <w:rsid w:val="00F37CA9"/>
    <w:rsid w:val="00F37F51"/>
    <w:rsid w:val="00F40035"/>
    <w:rsid w:val="00F40585"/>
    <w:rsid w:val="00F41834"/>
    <w:rsid w:val="00F42F8E"/>
    <w:rsid w:val="00F4311F"/>
    <w:rsid w:val="00F43C2B"/>
    <w:rsid w:val="00F44676"/>
    <w:rsid w:val="00F4481B"/>
    <w:rsid w:val="00F44A14"/>
    <w:rsid w:val="00F462EF"/>
    <w:rsid w:val="00F508A2"/>
    <w:rsid w:val="00F5208B"/>
    <w:rsid w:val="00F525C9"/>
    <w:rsid w:val="00F52994"/>
    <w:rsid w:val="00F52B2D"/>
    <w:rsid w:val="00F53349"/>
    <w:rsid w:val="00F54AFA"/>
    <w:rsid w:val="00F5727D"/>
    <w:rsid w:val="00F574C4"/>
    <w:rsid w:val="00F60145"/>
    <w:rsid w:val="00F60CC7"/>
    <w:rsid w:val="00F61D8A"/>
    <w:rsid w:val="00F63CEE"/>
    <w:rsid w:val="00F643B9"/>
    <w:rsid w:val="00F6523B"/>
    <w:rsid w:val="00F652F0"/>
    <w:rsid w:val="00F65D14"/>
    <w:rsid w:val="00F65F48"/>
    <w:rsid w:val="00F662E8"/>
    <w:rsid w:val="00F6692F"/>
    <w:rsid w:val="00F66BC3"/>
    <w:rsid w:val="00F66FEC"/>
    <w:rsid w:val="00F67397"/>
    <w:rsid w:val="00F67775"/>
    <w:rsid w:val="00F67900"/>
    <w:rsid w:val="00F705A8"/>
    <w:rsid w:val="00F707FD"/>
    <w:rsid w:val="00F70861"/>
    <w:rsid w:val="00F70B83"/>
    <w:rsid w:val="00F70BCA"/>
    <w:rsid w:val="00F71E4C"/>
    <w:rsid w:val="00F71E72"/>
    <w:rsid w:val="00F72144"/>
    <w:rsid w:val="00F729B0"/>
    <w:rsid w:val="00F72D4F"/>
    <w:rsid w:val="00F72DB2"/>
    <w:rsid w:val="00F737E7"/>
    <w:rsid w:val="00F75022"/>
    <w:rsid w:val="00F750D7"/>
    <w:rsid w:val="00F75E0E"/>
    <w:rsid w:val="00F76070"/>
    <w:rsid w:val="00F76226"/>
    <w:rsid w:val="00F762AF"/>
    <w:rsid w:val="00F77215"/>
    <w:rsid w:val="00F77BD6"/>
    <w:rsid w:val="00F77EE3"/>
    <w:rsid w:val="00F77F4B"/>
    <w:rsid w:val="00F80A36"/>
    <w:rsid w:val="00F80A6E"/>
    <w:rsid w:val="00F81840"/>
    <w:rsid w:val="00F818B3"/>
    <w:rsid w:val="00F81962"/>
    <w:rsid w:val="00F826FE"/>
    <w:rsid w:val="00F83005"/>
    <w:rsid w:val="00F85438"/>
    <w:rsid w:val="00F85717"/>
    <w:rsid w:val="00F8608E"/>
    <w:rsid w:val="00F86A91"/>
    <w:rsid w:val="00F9073D"/>
    <w:rsid w:val="00F9145C"/>
    <w:rsid w:val="00F91638"/>
    <w:rsid w:val="00F9477B"/>
    <w:rsid w:val="00F947D7"/>
    <w:rsid w:val="00F94CF2"/>
    <w:rsid w:val="00F94F98"/>
    <w:rsid w:val="00F950E4"/>
    <w:rsid w:val="00F95B2D"/>
    <w:rsid w:val="00F95E1C"/>
    <w:rsid w:val="00F96053"/>
    <w:rsid w:val="00F970A3"/>
    <w:rsid w:val="00F97268"/>
    <w:rsid w:val="00FA01C8"/>
    <w:rsid w:val="00FA095E"/>
    <w:rsid w:val="00FA0E21"/>
    <w:rsid w:val="00FA0FB6"/>
    <w:rsid w:val="00FA1988"/>
    <w:rsid w:val="00FA1DCB"/>
    <w:rsid w:val="00FA237F"/>
    <w:rsid w:val="00FA278D"/>
    <w:rsid w:val="00FA2A22"/>
    <w:rsid w:val="00FA3368"/>
    <w:rsid w:val="00FA3502"/>
    <w:rsid w:val="00FA3CF0"/>
    <w:rsid w:val="00FA4027"/>
    <w:rsid w:val="00FA4488"/>
    <w:rsid w:val="00FA4538"/>
    <w:rsid w:val="00FA4918"/>
    <w:rsid w:val="00FA5544"/>
    <w:rsid w:val="00FA5572"/>
    <w:rsid w:val="00FA59BC"/>
    <w:rsid w:val="00FA74E8"/>
    <w:rsid w:val="00FB09FC"/>
    <w:rsid w:val="00FB1549"/>
    <w:rsid w:val="00FB1DDB"/>
    <w:rsid w:val="00FB1FC8"/>
    <w:rsid w:val="00FB229E"/>
    <w:rsid w:val="00FB2963"/>
    <w:rsid w:val="00FB3A35"/>
    <w:rsid w:val="00FB3AE2"/>
    <w:rsid w:val="00FB3CCF"/>
    <w:rsid w:val="00FB494D"/>
    <w:rsid w:val="00FB4954"/>
    <w:rsid w:val="00FB67F2"/>
    <w:rsid w:val="00FB6AED"/>
    <w:rsid w:val="00FB6EE8"/>
    <w:rsid w:val="00FB7AE2"/>
    <w:rsid w:val="00FC0112"/>
    <w:rsid w:val="00FC0C1D"/>
    <w:rsid w:val="00FC21FF"/>
    <w:rsid w:val="00FC24CF"/>
    <w:rsid w:val="00FC2D0A"/>
    <w:rsid w:val="00FC363B"/>
    <w:rsid w:val="00FC46F1"/>
    <w:rsid w:val="00FC4887"/>
    <w:rsid w:val="00FC5407"/>
    <w:rsid w:val="00FC577F"/>
    <w:rsid w:val="00FC5BF3"/>
    <w:rsid w:val="00FC5D39"/>
    <w:rsid w:val="00FC61B3"/>
    <w:rsid w:val="00FC621E"/>
    <w:rsid w:val="00FC666D"/>
    <w:rsid w:val="00FC737B"/>
    <w:rsid w:val="00FD01B1"/>
    <w:rsid w:val="00FD13EB"/>
    <w:rsid w:val="00FD1CBA"/>
    <w:rsid w:val="00FD20EA"/>
    <w:rsid w:val="00FD40D9"/>
    <w:rsid w:val="00FD544D"/>
    <w:rsid w:val="00FD5471"/>
    <w:rsid w:val="00FE10B0"/>
    <w:rsid w:val="00FE1214"/>
    <w:rsid w:val="00FE24C2"/>
    <w:rsid w:val="00FE323E"/>
    <w:rsid w:val="00FE3E02"/>
    <w:rsid w:val="00FE793E"/>
    <w:rsid w:val="00FE7C53"/>
    <w:rsid w:val="00FF1873"/>
    <w:rsid w:val="00FF19F0"/>
    <w:rsid w:val="00FF1B26"/>
    <w:rsid w:val="00FF1E85"/>
    <w:rsid w:val="00FF1F48"/>
    <w:rsid w:val="00FF2ADB"/>
    <w:rsid w:val="00FF3BC3"/>
    <w:rsid w:val="00FF4089"/>
    <w:rsid w:val="00FF5952"/>
    <w:rsid w:val="00FF5D70"/>
    <w:rsid w:val="00FF5E63"/>
    <w:rsid w:val="00FF67E5"/>
    <w:rsid w:val="00FF6835"/>
    <w:rsid w:val="00FF6D13"/>
    <w:rsid w:val="00FF72B7"/>
    <w:rsid w:val="00FF7487"/>
    <w:rsid w:val="0516E2F8"/>
    <w:rsid w:val="0A823734"/>
    <w:rsid w:val="32D21B89"/>
    <w:rsid w:val="39A91C4C"/>
    <w:rsid w:val="3E638D7C"/>
    <w:rsid w:val="619A51DB"/>
    <w:rsid w:val="634BCD8E"/>
    <w:rsid w:val="6CCC2616"/>
    <w:rsid w:val="7019F484"/>
    <w:rsid w:val="7F547AE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85E"/>
  <w15:chartTrackingRefBased/>
  <w15:docId w15:val="{A0005755-84C4-41CA-AAEA-FA0E7671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9C9"/>
    <w:pPr>
      <w:spacing w:line="360" w:lineRule="auto"/>
    </w:pPr>
    <w:rPr>
      <w:rFonts w:asciiTheme="majorBidi" w:hAnsiTheme="majorBidi"/>
    </w:rPr>
  </w:style>
  <w:style w:type="paragraph" w:styleId="Heading1">
    <w:name w:val="heading 1"/>
    <w:basedOn w:val="Normal"/>
    <w:next w:val="Normal"/>
    <w:link w:val="Heading1Char"/>
    <w:uiPriority w:val="9"/>
    <w:qFormat/>
    <w:rsid w:val="000411A6"/>
    <w:pPr>
      <w:keepNext/>
      <w:keepLines/>
      <w:spacing w:before="360" w:after="80"/>
      <w:outlineLvl w:val="0"/>
    </w:pPr>
    <w:rPr>
      <w:rFonts w:eastAsiaTheme="majorEastAsia" w:cstheme="majorBidi"/>
      <w:color w:val="0E2841" w:themeColor="text2"/>
      <w:sz w:val="32"/>
      <w:szCs w:val="40"/>
    </w:rPr>
  </w:style>
  <w:style w:type="paragraph" w:styleId="Heading2">
    <w:name w:val="heading 2"/>
    <w:basedOn w:val="Normal"/>
    <w:next w:val="Normal"/>
    <w:link w:val="Heading2Char"/>
    <w:uiPriority w:val="9"/>
    <w:unhideWhenUsed/>
    <w:qFormat/>
    <w:rsid w:val="000411A6"/>
    <w:pPr>
      <w:keepNext/>
      <w:keepLines/>
      <w:spacing w:before="160" w:after="80"/>
      <w:outlineLvl w:val="1"/>
    </w:pPr>
    <w:rPr>
      <w:rFonts w:eastAsiaTheme="majorEastAsia" w:cstheme="majorBidi"/>
      <w:color w:val="0E2841" w:themeColor="text2"/>
      <w:sz w:val="28"/>
      <w:szCs w:val="32"/>
    </w:rPr>
  </w:style>
  <w:style w:type="paragraph" w:styleId="Heading3">
    <w:name w:val="heading 3"/>
    <w:basedOn w:val="Normal"/>
    <w:next w:val="Normal"/>
    <w:link w:val="Heading3Char"/>
    <w:uiPriority w:val="9"/>
    <w:unhideWhenUsed/>
    <w:qFormat/>
    <w:rsid w:val="009F3F6E"/>
    <w:pPr>
      <w:keepNext/>
      <w:keepLines/>
      <w:spacing w:before="160" w:after="80"/>
      <w:outlineLvl w:val="2"/>
    </w:pPr>
    <w:rPr>
      <w:rFonts w:eastAsiaTheme="majorEastAsia" w:cstheme="majorBidi"/>
      <w:color w:val="0E2841" w:themeColor="text2"/>
      <w:szCs w:val="28"/>
    </w:rPr>
  </w:style>
  <w:style w:type="paragraph" w:styleId="Heading4">
    <w:name w:val="heading 4"/>
    <w:basedOn w:val="Normal"/>
    <w:next w:val="Normal"/>
    <w:link w:val="Heading4Char"/>
    <w:uiPriority w:val="9"/>
    <w:unhideWhenUsed/>
    <w:qFormat/>
    <w:rsid w:val="005A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6"/>
    <w:rPr>
      <w:rFonts w:asciiTheme="majorBidi" w:eastAsiaTheme="majorEastAsia" w:hAnsiTheme="majorBidi" w:cstheme="majorBidi"/>
      <w:color w:val="0E2841" w:themeColor="text2"/>
      <w:sz w:val="32"/>
      <w:szCs w:val="40"/>
    </w:rPr>
  </w:style>
  <w:style w:type="character" w:customStyle="1" w:styleId="Heading2Char">
    <w:name w:val="Heading 2 Char"/>
    <w:basedOn w:val="DefaultParagraphFont"/>
    <w:link w:val="Heading2"/>
    <w:uiPriority w:val="9"/>
    <w:rsid w:val="000411A6"/>
    <w:rPr>
      <w:rFonts w:asciiTheme="majorBidi" w:eastAsiaTheme="majorEastAsia" w:hAnsiTheme="majorBidi" w:cstheme="majorBidi"/>
      <w:color w:val="0E2841" w:themeColor="text2"/>
      <w:sz w:val="28"/>
      <w:szCs w:val="32"/>
    </w:rPr>
  </w:style>
  <w:style w:type="character" w:customStyle="1" w:styleId="Heading3Char">
    <w:name w:val="Heading 3 Char"/>
    <w:basedOn w:val="DefaultParagraphFont"/>
    <w:link w:val="Heading3"/>
    <w:uiPriority w:val="9"/>
    <w:rsid w:val="009F3F6E"/>
    <w:rPr>
      <w:rFonts w:asciiTheme="majorBidi" w:eastAsiaTheme="majorEastAsia" w:hAnsiTheme="majorBidi" w:cstheme="majorBidi"/>
      <w:color w:val="0E2841" w:themeColor="text2"/>
      <w:szCs w:val="28"/>
    </w:rPr>
  </w:style>
  <w:style w:type="character" w:customStyle="1" w:styleId="Heading4Char">
    <w:name w:val="Heading 4 Char"/>
    <w:basedOn w:val="DefaultParagraphFont"/>
    <w:link w:val="Heading4"/>
    <w:uiPriority w:val="9"/>
    <w:rsid w:val="005A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2"/>
    <w:rPr>
      <w:rFonts w:eastAsiaTheme="majorEastAsia" w:cstheme="majorBidi"/>
      <w:color w:val="272727" w:themeColor="text1" w:themeTint="D8"/>
    </w:rPr>
  </w:style>
  <w:style w:type="paragraph" w:styleId="Title">
    <w:name w:val="Title"/>
    <w:basedOn w:val="Normal"/>
    <w:next w:val="Normal"/>
    <w:link w:val="TitleChar"/>
    <w:uiPriority w:val="10"/>
    <w:qFormat/>
    <w:rsid w:val="005A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2"/>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2"/>
    <w:rPr>
      <w:i/>
      <w:iCs/>
      <w:color w:val="404040" w:themeColor="text1" w:themeTint="BF"/>
    </w:rPr>
  </w:style>
  <w:style w:type="paragraph" w:styleId="ListParagraph">
    <w:name w:val="List Paragraph"/>
    <w:basedOn w:val="Normal"/>
    <w:uiPriority w:val="34"/>
    <w:qFormat/>
    <w:rsid w:val="005A7D12"/>
    <w:pPr>
      <w:ind w:left="720"/>
      <w:contextualSpacing/>
    </w:pPr>
  </w:style>
  <w:style w:type="character" w:styleId="IntenseEmphasis">
    <w:name w:val="Intense Emphasis"/>
    <w:basedOn w:val="DefaultParagraphFont"/>
    <w:uiPriority w:val="21"/>
    <w:qFormat/>
    <w:rsid w:val="005A7D12"/>
    <w:rPr>
      <w:i/>
      <w:iCs/>
      <w:color w:val="0F4761" w:themeColor="accent1" w:themeShade="BF"/>
    </w:rPr>
  </w:style>
  <w:style w:type="paragraph" w:styleId="IntenseQuote">
    <w:name w:val="Intense Quote"/>
    <w:basedOn w:val="Normal"/>
    <w:next w:val="Normal"/>
    <w:link w:val="IntenseQuoteChar"/>
    <w:uiPriority w:val="30"/>
    <w:qFormat/>
    <w:rsid w:val="005A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2"/>
    <w:rPr>
      <w:i/>
      <w:iCs/>
      <w:color w:val="0F4761" w:themeColor="accent1" w:themeShade="BF"/>
    </w:rPr>
  </w:style>
  <w:style w:type="character" w:styleId="IntenseReference">
    <w:name w:val="Intense Reference"/>
    <w:basedOn w:val="DefaultParagraphFont"/>
    <w:uiPriority w:val="32"/>
    <w:qFormat/>
    <w:rsid w:val="005A7D12"/>
    <w:rPr>
      <w:b/>
      <w:bCs/>
      <w:smallCaps/>
      <w:color w:val="0F4761" w:themeColor="accent1" w:themeShade="BF"/>
      <w:spacing w:val="5"/>
    </w:rPr>
  </w:style>
  <w:style w:type="character" w:styleId="Hyperlink">
    <w:name w:val="Hyperlink"/>
    <w:basedOn w:val="DefaultParagraphFont"/>
    <w:uiPriority w:val="99"/>
    <w:unhideWhenUsed/>
    <w:rsid w:val="00AD3227"/>
    <w:rPr>
      <w:color w:val="467886" w:themeColor="hyperlink"/>
      <w:u w:val="single"/>
    </w:rPr>
  </w:style>
  <w:style w:type="character" w:styleId="UnresolvedMention">
    <w:name w:val="Unresolved Mention"/>
    <w:basedOn w:val="DefaultParagraphFont"/>
    <w:uiPriority w:val="99"/>
    <w:semiHidden/>
    <w:unhideWhenUsed/>
    <w:rsid w:val="00AD3227"/>
    <w:rPr>
      <w:color w:val="605E5C"/>
      <w:shd w:val="clear" w:color="auto" w:fill="E1DFDD"/>
    </w:rPr>
  </w:style>
  <w:style w:type="character" w:styleId="CommentReference">
    <w:name w:val="annotation reference"/>
    <w:basedOn w:val="DefaultParagraphFont"/>
    <w:uiPriority w:val="99"/>
    <w:semiHidden/>
    <w:unhideWhenUsed/>
    <w:rsid w:val="00DA0DD5"/>
    <w:rPr>
      <w:sz w:val="16"/>
      <w:szCs w:val="16"/>
    </w:rPr>
  </w:style>
  <w:style w:type="paragraph" w:styleId="CommentText">
    <w:name w:val="annotation text"/>
    <w:basedOn w:val="Normal"/>
    <w:link w:val="CommentTextChar"/>
    <w:uiPriority w:val="99"/>
    <w:unhideWhenUsed/>
    <w:rsid w:val="00DA0DD5"/>
    <w:pPr>
      <w:spacing w:line="240" w:lineRule="auto"/>
    </w:pPr>
    <w:rPr>
      <w:sz w:val="20"/>
      <w:szCs w:val="20"/>
    </w:rPr>
  </w:style>
  <w:style w:type="character" w:customStyle="1" w:styleId="CommentTextChar">
    <w:name w:val="Comment Text Char"/>
    <w:basedOn w:val="DefaultParagraphFont"/>
    <w:link w:val="CommentText"/>
    <w:uiPriority w:val="99"/>
    <w:rsid w:val="00DA0DD5"/>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A0DD5"/>
    <w:rPr>
      <w:b/>
      <w:bCs/>
    </w:rPr>
  </w:style>
  <w:style w:type="character" w:customStyle="1" w:styleId="CommentSubjectChar">
    <w:name w:val="Comment Subject Char"/>
    <w:basedOn w:val="CommentTextChar"/>
    <w:link w:val="CommentSubject"/>
    <w:uiPriority w:val="99"/>
    <w:semiHidden/>
    <w:rsid w:val="00DA0DD5"/>
    <w:rPr>
      <w:rFonts w:asciiTheme="majorBidi" w:hAnsiTheme="majorBidi"/>
      <w:b/>
      <w:bCs/>
      <w:sz w:val="20"/>
      <w:szCs w:val="20"/>
    </w:rPr>
  </w:style>
  <w:style w:type="table" w:styleId="TableGrid">
    <w:name w:val="Table Grid"/>
    <w:basedOn w:val="TableNormal"/>
    <w:uiPriority w:val="39"/>
    <w:rsid w:val="00CC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4887"/>
    <w:pPr>
      <w:spacing w:after="200" w:line="240" w:lineRule="auto"/>
    </w:pPr>
    <w:rPr>
      <w:i/>
      <w:iCs/>
      <w:color w:val="0E2841" w:themeColor="text2"/>
      <w:sz w:val="18"/>
      <w:szCs w:val="18"/>
    </w:rPr>
  </w:style>
  <w:style w:type="character" w:styleId="Strong">
    <w:name w:val="Strong"/>
    <w:basedOn w:val="DefaultParagraphFont"/>
    <w:uiPriority w:val="22"/>
    <w:qFormat/>
    <w:rsid w:val="008E2938"/>
    <w:rPr>
      <w:b/>
      <w:bCs/>
    </w:rPr>
  </w:style>
  <w:style w:type="character" w:styleId="PlaceholderText">
    <w:name w:val="Placeholder Text"/>
    <w:basedOn w:val="DefaultParagraphFont"/>
    <w:uiPriority w:val="99"/>
    <w:semiHidden/>
    <w:rsid w:val="00BA2A48"/>
    <w:rPr>
      <w:color w:val="666666"/>
    </w:rPr>
  </w:style>
  <w:style w:type="paragraph" w:styleId="Revision">
    <w:name w:val="Revision"/>
    <w:hidden/>
    <w:uiPriority w:val="99"/>
    <w:semiHidden/>
    <w:rsid w:val="00247F81"/>
    <w:pPr>
      <w:spacing w:after="0" w:line="240" w:lineRule="auto"/>
    </w:pPr>
    <w:rPr>
      <w:rFonts w:asciiTheme="majorBidi" w:hAnsiTheme="majorBidi"/>
    </w:rPr>
  </w:style>
  <w:style w:type="paragraph" w:styleId="Header">
    <w:name w:val="header"/>
    <w:basedOn w:val="Normal"/>
    <w:link w:val="HeaderChar"/>
    <w:uiPriority w:val="99"/>
    <w:unhideWhenUsed/>
    <w:rsid w:val="00031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FBF"/>
    <w:rPr>
      <w:rFonts w:asciiTheme="majorBidi" w:hAnsiTheme="majorBidi"/>
    </w:rPr>
  </w:style>
  <w:style w:type="paragraph" w:styleId="Footer">
    <w:name w:val="footer"/>
    <w:basedOn w:val="Normal"/>
    <w:link w:val="FooterChar"/>
    <w:uiPriority w:val="99"/>
    <w:unhideWhenUsed/>
    <w:rsid w:val="00031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FBF"/>
    <w:rPr>
      <w:rFonts w:asciiTheme="majorBidi" w:hAnsiTheme="majorBidi"/>
    </w:rPr>
  </w:style>
  <w:style w:type="character" w:styleId="FollowedHyperlink">
    <w:name w:val="FollowedHyperlink"/>
    <w:basedOn w:val="DefaultParagraphFont"/>
    <w:uiPriority w:val="99"/>
    <w:semiHidden/>
    <w:unhideWhenUsed/>
    <w:rsid w:val="006338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9794">
      <w:marLeft w:val="640"/>
      <w:marRight w:val="0"/>
      <w:marTop w:val="0"/>
      <w:marBottom w:val="0"/>
      <w:divBdr>
        <w:top w:val="none" w:sz="0" w:space="0" w:color="auto"/>
        <w:left w:val="none" w:sz="0" w:space="0" w:color="auto"/>
        <w:bottom w:val="none" w:sz="0" w:space="0" w:color="auto"/>
        <w:right w:val="none" w:sz="0" w:space="0" w:color="auto"/>
      </w:divBdr>
    </w:div>
    <w:div w:id="38669870">
      <w:marLeft w:val="640"/>
      <w:marRight w:val="0"/>
      <w:marTop w:val="0"/>
      <w:marBottom w:val="0"/>
      <w:divBdr>
        <w:top w:val="none" w:sz="0" w:space="0" w:color="auto"/>
        <w:left w:val="none" w:sz="0" w:space="0" w:color="auto"/>
        <w:bottom w:val="none" w:sz="0" w:space="0" w:color="auto"/>
        <w:right w:val="none" w:sz="0" w:space="0" w:color="auto"/>
      </w:divBdr>
    </w:div>
    <w:div w:id="44112903">
      <w:marLeft w:val="640"/>
      <w:marRight w:val="0"/>
      <w:marTop w:val="0"/>
      <w:marBottom w:val="0"/>
      <w:divBdr>
        <w:top w:val="none" w:sz="0" w:space="0" w:color="auto"/>
        <w:left w:val="none" w:sz="0" w:space="0" w:color="auto"/>
        <w:bottom w:val="none" w:sz="0" w:space="0" w:color="auto"/>
        <w:right w:val="none" w:sz="0" w:space="0" w:color="auto"/>
      </w:divBdr>
    </w:div>
    <w:div w:id="61024801">
      <w:marLeft w:val="640"/>
      <w:marRight w:val="0"/>
      <w:marTop w:val="0"/>
      <w:marBottom w:val="0"/>
      <w:divBdr>
        <w:top w:val="none" w:sz="0" w:space="0" w:color="auto"/>
        <w:left w:val="none" w:sz="0" w:space="0" w:color="auto"/>
        <w:bottom w:val="none" w:sz="0" w:space="0" w:color="auto"/>
        <w:right w:val="none" w:sz="0" w:space="0" w:color="auto"/>
      </w:divBdr>
    </w:div>
    <w:div w:id="66459603">
      <w:marLeft w:val="640"/>
      <w:marRight w:val="0"/>
      <w:marTop w:val="0"/>
      <w:marBottom w:val="0"/>
      <w:divBdr>
        <w:top w:val="none" w:sz="0" w:space="0" w:color="auto"/>
        <w:left w:val="none" w:sz="0" w:space="0" w:color="auto"/>
        <w:bottom w:val="none" w:sz="0" w:space="0" w:color="auto"/>
        <w:right w:val="none" w:sz="0" w:space="0" w:color="auto"/>
      </w:divBdr>
    </w:div>
    <w:div w:id="69498708">
      <w:marLeft w:val="640"/>
      <w:marRight w:val="0"/>
      <w:marTop w:val="0"/>
      <w:marBottom w:val="0"/>
      <w:divBdr>
        <w:top w:val="none" w:sz="0" w:space="0" w:color="auto"/>
        <w:left w:val="none" w:sz="0" w:space="0" w:color="auto"/>
        <w:bottom w:val="none" w:sz="0" w:space="0" w:color="auto"/>
        <w:right w:val="none" w:sz="0" w:space="0" w:color="auto"/>
      </w:divBdr>
    </w:div>
    <w:div w:id="75439003">
      <w:marLeft w:val="640"/>
      <w:marRight w:val="0"/>
      <w:marTop w:val="0"/>
      <w:marBottom w:val="0"/>
      <w:divBdr>
        <w:top w:val="none" w:sz="0" w:space="0" w:color="auto"/>
        <w:left w:val="none" w:sz="0" w:space="0" w:color="auto"/>
        <w:bottom w:val="none" w:sz="0" w:space="0" w:color="auto"/>
        <w:right w:val="none" w:sz="0" w:space="0" w:color="auto"/>
      </w:divBdr>
    </w:div>
    <w:div w:id="95057340">
      <w:marLeft w:val="640"/>
      <w:marRight w:val="0"/>
      <w:marTop w:val="0"/>
      <w:marBottom w:val="0"/>
      <w:divBdr>
        <w:top w:val="none" w:sz="0" w:space="0" w:color="auto"/>
        <w:left w:val="none" w:sz="0" w:space="0" w:color="auto"/>
        <w:bottom w:val="none" w:sz="0" w:space="0" w:color="auto"/>
        <w:right w:val="none" w:sz="0" w:space="0" w:color="auto"/>
      </w:divBdr>
    </w:div>
    <w:div w:id="95638616">
      <w:marLeft w:val="640"/>
      <w:marRight w:val="0"/>
      <w:marTop w:val="0"/>
      <w:marBottom w:val="0"/>
      <w:divBdr>
        <w:top w:val="none" w:sz="0" w:space="0" w:color="auto"/>
        <w:left w:val="none" w:sz="0" w:space="0" w:color="auto"/>
        <w:bottom w:val="none" w:sz="0" w:space="0" w:color="auto"/>
        <w:right w:val="none" w:sz="0" w:space="0" w:color="auto"/>
      </w:divBdr>
    </w:div>
    <w:div w:id="98531261">
      <w:marLeft w:val="640"/>
      <w:marRight w:val="0"/>
      <w:marTop w:val="0"/>
      <w:marBottom w:val="0"/>
      <w:divBdr>
        <w:top w:val="none" w:sz="0" w:space="0" w:color="auto"/>
        <w:left w:val="none" w:sz="0" w:space="0" w:color="auto"/>
        <w:bottom w:val="none" w:sz="0" w:space="0" w:color="auto"/>
        <w:right w:val="none" w:sz="0" w:space="0" w:color="auto"/>
      </w:divBdr>
    </w:div>
    <w:div w:id="107741776">
      <w:marLeft w:val="640"/>
      <w:marRight w:val="0"/>
      <w:marTop w:val="0"/>
      <w:marBottom w:val="0"/>
      <w:divBdr>
        <w:top w:val="none" w:sz="0" w:space="0" w:color="auto"/>
        <w:left w:val="none" w:sz="0" w:space="0" w:color="auto"/>
        <w:bottom w:val="none" w:sz="0" w:space="0" w:color="auto"/>
        <w:right w:val="none" w:sz="0" w:space="0" w:color="auto"/>
      </w:divBdr>
    </w:div>
    <w:div w:id="114253832">
      <w:marLeft w:val="640"/>
      <w:marRight w:val="0"/>
      <w:marTop w:val="0"/>
      <w:marBottom w:val="0"/>
      <w:divBdr>
        <w:top w:val="none" w:sz="0" w:space="0" w:color="auto"/>
        <w:left w:val="none" w:sz="0" w:space="0" w:color="auto"/>
        <w:bottom w:val="none" w:sz="0" w:space="0" w:color="auto"/>
        <w:right w:val="none" w:sz="0" w:space="0" w:color="auto"/>
      </w:divBdr>
    </w:div>
    <w:div w:id="114645884">
      <w:marLeft w:val="640"/>
      <w:marRight w:val="0"/>
      <w:marTop w:val="0"/>
      <w:marBottom w:val="0"/>
      <w:divBdr>
        <w:top w:val="none" w:sz="0" w:space="0" w:color="auto"/>
        <w:left w:val="none" w:sz="0" w:space="0" w:color="auto"/>
        <w:bottom w:val="none" w:sz="0" w:space="0" w:color="auto"/>
        <w:right w:val="none" w:sz="0" w:space="0" w:color="auto"/>
      </w:divBdr>
    </w:div>
    <w:div w:id="124156211">
      <w:marLeft w:val="640"/>
      <w:marRight w:val="0"/>
      <w:marTop w:val="0"/>
      <w:marBottom w:val="0"/>
      <w:divBdr>
        <w:top w:val="none" w:sz="0" w:space="0" w:color="auto"/>
        <w:left w:val="none" w:sz="0" w:space="0" w:color="auto"/>
        <w:bottom w:val="none" w:sz="0" w:space="0" w:color="auto"/>
        <w:right w:val="none" w:sz="0" w:space="0" w:color="auto"/>
      </w:divBdr>
    </w:div>
    <w:div w:id="137768752">
      <w:marLeft w:val="640"/>
      <w:marRight w:val="0"/>
      <w:marTop w:val="0"/>
      <w:marBottom w:val="0"/>
      <w:divBdr>
        <w:top w:val="none" w:sz="0" w:space="0" w:color="auto"/>
        <w:left w:val="none" w:sz="0" w:space="0" w:color="auto"/>
        <w:bottom w:val="none" w:sz="0" w:space="0" w:color="auto"/>
        <w:right w:val="none" w:sz="0" w:space="0" w:color="auto"/>
      </w:divBdr>
    </w:div>
    <w:div w:id="140655641">
      <w:marLeft w:val="640"/>
      <w:marRight w:val="0"/>
      <w:marTop w:val="0"/>
      <w:marBottom w:val="0"/>
      <w:divBdr>
        <w:top w:val="none" w:sz="0" w:space="0" w:color="auto"/>
        <w:left w:val="none" w:sz="0" w:space="0" w:color="auto"/>
        <w:bottom w:val="none" w:sz="0" w:space="0" w:color="auto"/>
        <w:right w:val="none" w:sz="0" w:space="0" w:color="auto"/>
      </w:divBdr>
    </w:div>
    <w:div w:id="152986770">
      <w:marLeft w:val="640"/>
      <w:marRight w:val="0"/>
      <w:marTop w:val="0"/>
      <w:marBottom w:val="0"/>
      <w:divBdr>
        <w:top w:val="none" w:sz="0" w:space="0" w:color="auto"/>
        <w:left w:val="none" w:sz="0" w:space="0" w:color="auto"/>
        <w:bottom w:val="none" w:sz="0" w:space="0" w:color="auto"/>
        <w:right w:val="none" w:sz="0" w:space="0" w:color="auto"/>
      </w:divBdr>
    </w:div>
    <w:div w:id="156117013">
      <w:marLeft w:val="640"/>
      <w:marRight w:val="0"/>
      <w:marTop w:val="0"/>
      <w:marBottom w:val="0"/>
      <w:divBdr>
        <w:top w:val="none" w:sz="0" w:space="0" w:color="auto"/>
        <w:left w:val="none" w:sz="0" w:space="0" w:color="auto"/>
        <w:bottom w:val="none" w:sz="0" w:space="0" w:color="auto"/>
        <w:right w:val="none" w:sz="0" w:space="0" w:color="auto"/>
      </w:divBdr>
    </w:div>
    <w:div w:id="206064064">
      <w:marLeft w:val="640"/>
      <w:marRight w:val="0"/>
      <w:marTop w:val="0"/>
      <w:marBottom w:val="0"/>
      <w:divBdr>
        <w:top w:val="none" w:sz="0" w:space="0" w:color="auto"/>
        <w:left w:val="none" w:sz="0" w:space="0" w:color="auto"/>
        <w:bottom w:val="none" w:sz="0" w:space="0" w:color="auto"/>
        <w:right w:val="none" w:sz="0" w:space="0" w:color="auto"/>
      </w:divBdr>
    </w:div>
    <w:div w:id="207571742">
      <w:marLeft w:val="640"/>
      <w:marRight w:val="0"/>
      <w:marTop w:val="0"/>
      <w:marBottom w:val="0"/>
      <w:divBdr>
        <w:top w:val="none" w:sz="0" w:space="0" w:color="auto"/>
        <w:left w:val="none" w:sz="0" w:space="0" w:color="auto"/>
        <w:bottom w:val="none" w:sz="0" w:space="0" w:color="auto"/>
        <w:right w:val="none" w:sz="0" w:space="0" w:color="auto"/>
      </w:divBdr>
    </w:div>
    <w:div w:id="213932391">
      <w:marLeft w:val="640"/>
      <w:marRight w:val="0"/>
      <w:marTop w:val="0"/>
      <w:marBottom w:val="0"/>
      <w:divBdr>
        <w:top w:val="none" w:sz="0" w:space="0" w:color="auto"/>
        <w:left w:val="none" w:sz="0" w:space="0" w:color="auto"/>
        <w:bottom w:val="none" w:sz="0" w:space="0" w:color="auto"/>
        <w:right w:val="none" w:sz="0" w:space="0" w:color="auto"/>
      </w:divBdr>
    </w:div>
    <w:div w:id="255595509">
      <w:marLeft w:val="640"/>
      <w:marRight w:val="0"/>
      <w:marTop w:val="0"/>
      <w:marBottom w:val="0"/>
      <w:divBdr>
        <w:top w:val="none" w:sz="0" w:space="0" w:color="auto"/>
        <w:left w:val="none" w:sz="0" w:space="0" w:color="auto"/>
        <w:bottom w:val="none" w:sz="0" w:space="0" w:color="auto"/>
        <w:right w:val="none" w:sz="0" w:space="0" w:color="auto"/>
      </w:divBdr>
    </w:div>
    <w:div w:id="262996235">
      <w:marLeft w:val="640"/>
      <w:marRight w:val="0"/>
      <w:marTop w:val="0"/>
      <w:marBottom w:val="0"/>
      <w:divBdr>
        <w:top w:val="none" w:sz="0" w:space="0" w:color="auto"/>
        <w:left w:val="none" w:sz="0" w:space="0" w:color="auto"/>
        <w:bottom w:val="none" w:sz="0" w:space="0" w:color="auto"/>
        <w:right w:val="none" w:sz="0" w:space="0" w:color="auto"/>
      </w:divBdr>
    </w:div>
    <w:div w:id="267588658">
      <w:marLeft w:val="640"/>
      <w:marRight w:val="0"/>
      <w:marTop w:val="0"/>
      <w:marBottom w:val="0"/>
      <w:divBdr>
        <w:top w:val="none" w:sz="0" w:space="0" w:color="auto"/>
        <w:left w:val="none" w:sz="0" w:space="0" w:color="auto"/>
        <w:bottom w:val="none" w:sz="0" w:space="0" w:color="auto"/>
        <w:right w:val="none" w:sz="0" w:space="0" w:color="auto"/>
      </w:divBdr>
    </w:div>
    <w:div w:id="277103334">
      <w:marLeft w:val="640"/>
      <w:marRight w:val="0"/>
      <w:marTop w:val="0"/>
      <w:marBottom w:val="0"/>
      <w:divBdr>
        <w:top w:val="none" w:sz="0" w:space="0" w:color="auto"/>
        <w:left w:val="none" w:sz="0" w:space="0" w:color="auto"/>
        <w:bottom w:val="none" w:sz="0" w:space="0" w:color="auto"/>
        <w:right w:val="none" w:sz="0" w:space="0" w:color="auto"/>
      </w:divBdr>
    </w:div>
    <w:div w:id="277880091">
      <w:marLeft w:val="640"/>
      <w:marRight w:val="0"/>
      <w:marTop w:val="0"/>
      <w:marBottom w:val="0"/>
      <w:divBdr>
        <w:top w:val="none" w:sz="0" w:space="0" w:color="auto"/>
        <w:left w:val="none" w:sz="0" w:space="0" w:color="auto"/>
        <w:bottom w:val="none" w:sz="0" w:space="0" w:color="auto"/>
        <w:right w:val="none" w:sz="0" w:space="0" w:color="auto"/>
      </w:divBdr>
    </w:div>
    <w:div w:id="291716805">
      <w:marLeft w:val="640"/>
      <w:marRight w:val="0"/>
      <w:marTop w:val="0"/>
      <w:marBottom w:val="0"/>
      <w:divBdr>
        <w:top w:val="none" w:sz="0" w:space="0" w:color="auto"/>
        <w:left w:val="none" w:sz="0" w:space="0" w:color="auto"/>
        <w:bottom w:val="none" w:sz="0" w:space="0" w:color="auto"/>
        <w:right w:val="none" w:sz="0" w:space="0" w:color="auto"/>
      </w:divBdr>
    </w:div>
    <w:div w:id="297032135">
      <w:marLeft w:val="640"/>
      <w:marRight w:val="0"/>
      <w:marTop w:val="0"/>
      <w:marBottom w:val="0"/>
      <w:divBdr>
        <w:top w:val="none" w:sz="0" w:space="0" w:color="auto"/>
        <w:left w:val="none" w:sz="0" w:space="0" w:color="auto"/>
        <w:bottom w:val="none" w:sz="0" w:space="0" w:color="auto"/>
        <w:right w:val="none" w:sz="0" w:space="0" w:color="auto"/>
      </w:divBdr>
    </w:div>
    <w:div w:id="297877032">
      <w:marLeft w:val="640"/>
      <w:marRight w:val="0"/>
      <w:marTop w:val="0"/>
      <w:marBottom w:val="0"/>
      <w:divBdr>
        <w:top w:val="none" w:sz="0" w:space="0" w:color="auto"/>
        <w:left w:val="none" w:sz="0" w:space="0" w:color="auto"/>
        <w:bottom w:val="none" w:sz="0" w:space="0" w:color="auto"/>
        <w:right w:val="none" w:sz="0" w:space="0" w:color="auto"/>
      </w:divBdr>
    </w:div>
    <w:div w:id="329143025">
      <w:marLeft w:val="640"/>
      <w:marRight w:val="0"/>
      <w:marTop w:val="0"/>
      <w:marBottom w:val="0"/>
      <w:divBdr>
        <w:top w:val="none" w:sz="0" w:space="0" w:color="auto"/>
        <w:left w:val="none" w:sz="0" w:space="0" w:color="auto"/>
        <w:bottom w:val="none" w:sz="0" w:space="0" w:color="auto"/>
        <w:right w:val="none" w:sz="0" w:space="0" w:color="auto"/>
      </w:divBdr>
    </w:div>
    <w:div w:id="334461428">
      <w:marLeft w:val="640"/>
      <w:marRight w:val="0"/>
      <w:marTop w:val="0"/>
      <w:marBottom w:val="0"/>
      <w:divBdr>
        <w:top w:val="none" w:sz="0" w:space="0" w:color="auto"/>
        <w:left w:val="none" w:sz="0" w:space="0" w:color="auto"/>
        <w:bottom w:val="none" w:sz="0" w:space="0" w:color="auto"/>
        <w:right w:val="none" w:sz="0" w:space="0" w:color="auto"/>
      </w:divBdr>
    </w:div>
    <w:div w:id="339898082">
      <w:marLeft w:val="640"/>
      <w:marRight w:val="0"/>
      <w:marTop w:val="0"/>
      <w:marBottom w:val="0"/>
      <w:divBdr>
        <w:top w:val="none" w:sz="0" w:space="0" w:color="auto"/>
        <w:left w:val="none" w:sz="0" w:space="0" w:color="auto"/>
        <w:bottom w:val="none" w:sz="0" w:space="0" w:color="auto"/>
        <w:right w:val="none" w:sz="0" w:space="0" w:color="auto"/>
      </w:divBdr>
    </w:div>
    <w:div w:id="361439031">
      <w:marLeft w:val="640"/>
      <w:marRight w:val="0"/>
      <w:marTop w:val="0"/>
      <w:marBottom w:val="0"/>
      <w:divBdr>
        <w:top w:val="none" w:sz="0" w:space="0" w:color="auto"/>
        <w:left w:val="none" w:sz="0" w:space="0" w:color="auto"/>
        <w:bottom w:val="none" w:sz="0" w:space="0" w:color="auto"/>
        <w:right w:val="none" w:sz="0" w:space="0" w:color="auto"/>
      </w:divBdr>
    </w:div>
    <w:div w:id="367687481">
      <w:marLeft w:val="640"/>
      <w:marRight w:val="0"/>
      <w:marTop w:val="0"/>
      <w:marBottom w:val="0"/>
      <w:divBdr>
        <w:top w:val="none" w:sz="0" w:space="0" w:color="auto"/>
        <w:left w:val="none" w:sz="0" w:space="0" w:color="auto"/>
        <w:bottom w:val="none" w:sz="0" w:space="0" w:color="auto"/>
        <w:right w:val="none" w:sz="0" w:space="0" w:color="auto"/>
      </w:divBdr>
    </w:div>
    <w:div w:id="387458607">
      <w:marLeft w:val="640"/>
      <w:marRight w:val="0"/>
      <w:marTop w:val="0"/>
      <w:marBottom w:val="0"/>
      <w:divBdr>
        <w:top w:val="none" w:sz="0" w:space="0" w:color="auto"/>
        <w:left w:val="none" w:sz="0" w:space="0" w:color="auto"/>
        <w:bottom w:val="none" w:sz="0" w:space="0" w:color="auto"/>
        <w:right w:val="none" w:sz="0" w:space="0" w:color="auto"/>
      </w:divBdr>
    </w:div>
    <w:div w:id="414397702">
      <w:marLeft w:val="640"/>
      <w:marRight w:val="0"/>
      <w:marTop w:val="0"/>
      <w:marBottom w:val="0"/>
      <w:divBdr>
        <w:top w:val="none" w:sz="0" w:space="0" w:color="auto"/>
        <w:left w:val="none" w:sz="0" w:space="0" w:color="auto"/>
        <w:bottom w:val="none" w:sz="0" w:space="0" w:color="auto"/>
        <w:right w:val="none" w:sz="0" w:space="0" w:color="auto"/>
      </w:divBdr>
    </w:div>
    <w:div w:id="427895195">
      <w:marLeft w:val="640"/>
      <w:marRight w:val="0"/>
      <w:marTop w:val="0"/>
      <w:marBottom w:val="0"/>
      <w:divBdr>
        <w:top w:val="none" w:sz="0" w:space="0" w:color="auto"/>
        <w:left w:val="none" w:sz="0" w:space="0" w:color="auto"/>
        <w:bottom w:val="none" w:sz="0" w:space="0" w:color="auto"/>
        <w:right w:val="none" w:sz="0" w:space="0" w:color="auto"/>
      </w:divBdr>
    </w:div>
    <w:div w:id="433407339">
      <w:marLeft w:val="640"/>
      <w:marRight w:val="0"/>
      <w:marTop w:val="0"/>
      <w:marBottom w:val="0"/>
      <w:divBdr>
        <w:top w:val="none" w:sz="0" w:space="0" w:color="auto"/>
        <w:left w:val="none" w:sz="0" w:space="0" w:color="auto"/>
        <w:bottom w:val="none" w:sz="0" w:space="0" w:color="auto"/>
        <w:right w:val="none" w:sz="0" w:space="0" w:color="auto"/>
      </w:divBdr>
    </w:div>
    <w:div w:id="437063049">
      <w:marLeft w:val="640"/>
      <w:marRight w:val="0"/>
      <w:marTop w:val="0"/>
      <w:marBottom w:val="0"/>
      <w:divBdr>
        <w:top w:val="none" w:sz="0" w:space="0" w:color="auto"/>
        <w:left w:val="none" w:sz="0" w:space="0" w:color="auto"/>
        <w:bottom w:val="none" w:sz="0" w:space="0" w:color="auto"/>
        <w:right w:val="none" w:sz="0" w:space="0" w:color="auto"/>
      </w:divBdr>
    </w:div>
    <w:div w:id="458494950">
      <w:marLeft w:val="640"/>
      <w:marRight w:val="0"/>
      <w:marTop w:val="0"/>
      <w:marBottom w:val="0"/>
      <w:divBdr>
        <w:top w:val="none" w:sz="0" w:space="0" w:color="auto"/>
        <w:left w:val="none" w:sz="0" w:space="0" w:color="auto"/>
        <w:bottom w:val="none" w:sz="0" w:space="0" w:color="auto"/>
        <w:right w:val="none" w:sz="0" w:space="0" w:color="auto"/>
      </w:divBdr>
    </w:div>
    <w:div w:id="474372751">
      <w:marLeft w:val="640"/>
      <w:marRight w:val="0"/>
      <w:marTop w:val="0"/>
      <w:marBottom w:val="0"/>
      <w:divBdr>
        <w:top w:val="none" w:sz="0" w:space="0" w:color="auto"/>
        <w:left w:val="none" w:sz="0" w:space="0" w:color="auto"/>
        <w:bottom w:val="none" w:sz="0" w:space="0" w:color="auto"/>
        <w:right w:val="none" w:sz="0" w:space="0" w:color="auto"/>
      </w:divBdr>
    </w:div>
    <w:div w:id="475221087">
      <w:marLeft w:val="640"/>
      <w:marRight w:val="0"/>
      <w:marTop w:val="0"/>
      <w:marBottom w:val="0"/>
      <w:divBdr>
        <w:top w:val="none" w:sz="0" w:space="0" w:color="auto"/>
        <w:left w:val="none" w:sz="0" w:space="0" w:color="auto"/>
        <w:bottom w:val="none" w:sz="0" w:space="0" w:color="auto"/>
        <w:right w:val="none" w:sz="0" w:space="0" w:color="auto"/>
      </w:divBdr>
    </w:div>
    <w:div w:id="490946606">
      <w:marLeft w:val="640"/>
      <w:marRight w:val="0"/>
      <w:marTop w:val="0"/>
      <w:marBottom w:val="0"/>
      <w:divBdr>
        <w:top w:val="none" w:sz="0" w:space="0" w:color="auto"/>
        <w:left w:val="none" w:sz="0" w:space="0" w:color="auto"/>
        <w:bottom w:val="none" w:sz="0" w:space="0" w:color="auto"/>
        <w:right w:val="none" w:sz="0" w:space="0" w:color="auto"/>
      </w:divBdr>
    </w:div>
    <w:div w:id="508176440">
      <w:marLeft w:val="640"/>
      <w:marRight w:val="0"/>
      <w:marTop w:val="0"/>
      <w:marBottom w:val="0"/>
      <w:divBdr>
        <w:top w:val="none" w:sz="0" w:space="0" w:color="auto"/>
        <w:left w:val="none" w:sz="0" w:space="0" w:color="auto"/>
        <w:bottom w:val="none" w:sz="0" w:space="0" w:color="auto"/>
        <w:right w:val="none" w:sz="0" w:space="0" w:color="auto"/>
      </w:divBdr>
    </w:div>
    <w:div w:id="518083387">
      <w:marLeft w:val="640"/>
      <w:marRight w:val="0"/>
      <w:marTop w:val="0"/>
      <w:marBottom w:val="0"/>
      <w:divBdr>
        <w:top w:val="none" w:sz="0" w:space="0" w:color="auto"/>
        <w:left w:val="none" w:sz="0" w:space="0" w:color="auto"/>
        <w:bottom w:val="none" w:sz="0" w:space="0" w:color="auto"/>
        <w:right w:val="none" w:sz="0" w:space="0" w:color="auto"/>
      </w:divBdr>
    </w:div>
    <w:div w:id="539167312">
      <w:marLeft w:val="640"/>
      <w:marRight w:val="0"/>
      <w:marTop w:val="0"/>
      <w:marBottom w:val="0"/>
      <w:divBdr>
        <w:top w:val="none" w:sz="0" w:space="0" w:color="auto"/>
        <w:left w:val="none" w:sz="0" w:space="0" w:color="auto"/>
        <w:bottom w:val="none" w:sz="0" w:space="0" w:color="auto"/>
        <w:right w:val="none" w:sz="0" w:space="0" w:color="auto"/>
      </w:divBdr>
    </w:div>
    <w:div w:id="539367760">
      <w:marLeft w:val="640"/>
      <w:marRight w:val="0"/>
      <w:marTop w:val="0"/>
      <w:marBottom w:val="0"/>
      <w:divBdr>
        <w:top w:val="none" w:sz="0" w:space="0" w:color="auto"/>
        <w:left w:val="none" w:sz="0" w:space="0" w:color="auto"/>
        <w:bottom w:val="none" w:sz="0" w:space="0" w:color="auto"/>
        <w:right w:val="none" w:sz="0" w:space="0" w:color="auto"/>
      </w:divBdr>
    </w:div>
    <w:div w:id="555816479">
      <w:marLeft w:val="640"/>
      <w:marRight w:val="0"/>
      <w:marTop w:val="0"/>
      <w:marBottom w:val="0"/>
      <w:divBdr>
        <w:top w:val="none" w:sz="0" w:space="0" w:color="auto"/>
        <w:left w:val="none" w:sz="0" w:space="0" w:color="auto"/>
        <w:bottom w:val="none" w:sz="0" w:space="0" w:color="auto"/>
        <w:right w:val="none" w:sz="0" w:space="0" w:color="auto"/>
      </w:divBdr>
    </w:div>
    <w:div w:id="587924956">
      <w:marLeft w:val="640"/>
      <w:marRight w:val="0"/>
      <w:marTop w:val="0"/>
      <w:marBottom w:val="0"/>
      <w:divBdr>
        <w:top w:val="none" w:sz="0" w:space="0" w:color="auto"/>
        <w:left w:val="none" w:sz="0" w:space="0" w:color="auto"/>
        <w:bottom w:val="none" w:sz="0" w:space="0" w:color="auto"/>
        <w:right w:val="none" w:sz="0" w:space="0" w:color="auto"/>
      </w:divBdr>
    </w:div>
    <w:div w:id="588777228">
      <w:marLeft w:val="640"/>
      <w:marRight w:val="0"/>
      <w:marTop w:val="0"/>
      <w:marBottom w:val="0"/>
      <w:divBdr>
        <w:top w:val="none" w:sz="0" w:space="0" w:color="auto"/>
        <w:left w:val="none" w:sz="0" w:space="0" w:color="auto"/>
        <w:bottom w:val="none" w:sz="0" w:space="0" w:color="auto"/>
        <w:right w:val="none" w:sz="0" w:space="0" w:color="auto"/>
      </w:divBdr>
    </w:div>
    <w:div w:id="618924037">
      <w:marLeft w:val="640"/>
      <w:marRight w:val="0"/>
      <w:marTop w:val="0"/>
      <w:marBottom w:val="0"/>
      <w:divBdr>
        <w:top w:val="none" w:sz="0" w:space="0" w:color="auto"/>
        <w:left w:val="none" w:sz="0" w:space="0" w:color="auto"/>
        <w:bottom w:val="none" w:sz="0" w:space="0" w:color="auto"/>
        <w:right w:val="none" w:sz="0" w:space="0" w:color="auto"/>
      </w:divBdr>
    </w:div>
    <w:div w:id="634335803">
      <w:marLeft w:val="640"/>
      <w:marRight w:val="0"/>
      <w:marTop w:val="0"/>
      <w:marBottom w:val="0"/>
      <w:divBdr>
        <w:top w:val="none" w:sz="0" w:space="0" w:color="auto"/>
        <w:left w:val="none" w:sz="0" w:space="0" w:color="auto"/>
        <w:bottom w:val="none" w:sz="0" w:space="0" w:color="auto"/>
        <w:right w:val="none" w:sz="0" w:space="0" w:color="auto"/>
      </w:divBdr>
    </w:div>
    <w:div w:id="636229159">
      <w:marLeft w:val="640"/>
      <w:marRight w:val="0"/>
      <w:marTop w:val="0"/>
      <w:marBottom w:val="0"/>
      <w:divBdr>
        <w:top w:val="none" w:sz="0" w:space="0" w:color="auto"/>
        <w:left w:val="none" w:sz="0" w:space="0" w:color="auto"/>
        <w:bottom w:val="none" w:sz="0" w:space="0" w:color="auto"/>
        <w:right w:val="none" w:sz="0" w:space="0" w:color="auto"/>
      </w:divBdr>
    </w:div>
    <w:div w:id="644508543">
      <w:marLeft w:val="640"/>
      <w:marRight w:val="0"/>
      <w:marTop w:val="0"/>
      <w:marBottom w:val="0"/>
      <w:divBdr>
        <w:top w:val="none" w:sz="0" w:space="0" w:color="auto"/>
        <w:left w:val="none" w:sz="0" w:space="0" w:color="auto"/>
        <w:bottom w:val="none" w:sz="0" w:space="0" w:color="auto"/>
        <w:right w:val="none" w:sz="0" w:space="0" w:color="auto"/>
      </w:divBdr>
    </w:div>
    <w:div w:id="658386592">
      <w:marLeft w:val="640"/>
      <w:marRight w:val="0"/>
      <w:marTop w:val="0"/>
      <w:marBottom w:val="0"/>
      <w:divBdr>
        <w:top w:val="none" w:sz="0" w:space="0" w:color="auto"/>
        <w:left w:val="none" w:sz="0" w:space="0" w:color="auto"/>
        <w:bottom w:val="none" w:sz="0" w:space="0" w:color="auto"/>
        <w:right w:val="none" w:sz="0" w:space="0" w:color="auto"/>
      </w:divBdr>
    </w:div>
    <w:div w:id="660354618">
      <w:marLeft w:val="640"/>
      <w:marRight w:val="0"/>
      <w:marTop w:val="0"/>
      <w:marBottom w:val="0"/>
      <w:divBdr>
        <w:top w:val="none" w:sz="0" w:space="0" w:color="auto"/>
        <w:left w:val="none" w:sz="0" w:space="0" w:color="auto"/>
        <w:bottom w:val="none" w:sz="0" w:space="0" w:color="auto"/>
        <w:right w:val="none" w:sz="0" w:space="0" w:color="auto"/>
      </w:divBdr>
    </w:div>
    <w:div w:id="700278200">
      <w:marLeft w:val="640"/>
      <w:marRight w:val="0"/>
      <w:marTop w:val="0"/>
      <w:marBottom w:val="0"/>
      <w:divBdr>
        <w:top w:val="none" w:sz="0" w:space="0" w:color="auto"/>
        <w:left w:val="none" w:sz="0" w:space="0" w:color="auto"/>
        <w:bottom w:val="none" w:sz="0" w:space="0" w:color="auto"/>
        <w:right w:val="none" w:sz="0" w:space="0" w:color="auto"/>
      </w:divBdr>
    </w:div>
    <w:div w:id="700787941">
      <w:marLeft w:val="640"/>
      <w:marRight w:val="0"/>
      <w:marTop w:val="0"/>
      <w:marBottom w:val="0"/>
      <w:divBdr>
        <w:top w:val="none" w:sz="0" w:space="0" w:color="auto"/>
        <w:left w:val="none" w:sz="0" w:space="0" w:color="auto"/>
        <w:bottom w:val="none" w:sz="0" w:space="0" w:color="auto"/>
        <w:right w:val="none" w:sz="0" w:space="0" w:color="auto"/>
      </w:divBdr>
    </w:div>
    <w:div w:id="702829228">
      <w:marLeft w:val="640"/>
      <w:marRight w:val="0"/>
      <w:marTop w:val="0"/>
      <w:marBottom w:val="0"/>
      <w:divBdr>
        <w:top w:val="none" w:sz="0" w:space="0" w:color="auto"/>
        <w:left w:val="none" w:sz="0" w:space="0" w:color="auto"/>
        <w:bottom w:val="none" w:sz="0" w:space="0" w:color="auto"/>
        <w:right w:val="none" w:sz="0" w:space="0" w:color="auto"/>
      </w:divBdr>
    </w:div>
    <w:div w:id="707149421">
      <w:marLeft w:val="640"/>
      <w:marRight w:val="0"/>
      <w:marTop w:val="0"/>
      <w:marBottom w:val="0"/>
      <w:divBdr>
        <w:top w:val="none" w:sz="0" w:space="0" w:color="auto"/>
        <w:left w:val="none" w:sz="0" w:space="0" w:color="auto"/>
        <w:bottom w:val="none" w:sz="0" w:space="0" w:color="auto"/>
        <w:right w:val="none" w:sz="0" w:space="0" w:color="auto"/>
      </w:divBdr>
    </w:div>
    <w:div w:id="708990722">
      <w:marLeft w:val="640"/>
      <w:marRight w:val="0"/>
      <w:marTop w:val="0"/>
      <w:marBottom w:val="0"/>
      <w:divBdr>
        <w:top w:val="none" w:sz="0" w:space="0" w:color="auto"/>
        <w:left w:val="none" w:sz="0" w:space="0" w:color="auto"/>
        <w:bottom w:val="none" w:sz="0" w:space="0" w:color="auto"/>
        <w:right w:val="none" w:sz="0" w:space="0" w:color="auto"/>
      </w:divBdr>
    </w:div>
    <w:div w:id="711081251">
      <w:marLeft w:val="640"/>
      <w:marRight w:val="0"/>
      <w:marTop w:val="0"/>
      <w:marBottom w:val="0"/>
      <w:divBdr>
        <w:top w:val="none" w:sz="0" w:space="0" w:color="auto"/>
        <w:left w:val="none" w:sz="0" w:space="0" w:color="auto"/>
        <w:bottom w:val="none" w:sz="0" w:space="0" w:color="auto"/>
        <w:right w:val="none" w:sz="0" w:space="0" w:color="auto"/>
      </w:divBdr>
    </w:div>
    <w:div w:id="749892195">
      <w:marLeft w:val="640"/>
      <w:marRight w:val="0"/>
      <w:marTop w:val="0"/>
      <w:marBottom w:val="0"/>
      <w:divBdr>
        <w:top w:val="none" w:sz="0" w:space="0" w:color="auto"/>
        <w:left w:val="none" w:sz="0" w:space="0" w:color="auto"/>
        <w:bottom w:val="none" w:sz="0" w:space="0" w:color="auto"/>
        <w:right w:val="none" w:sz="0" w:space="0" w:color="auto"/>
      </w:divBdr>
    </w:div>
    <w:div w:id="756097799">
      <w:marLeft w:val="640"/>
      <w:marRight w:val="0"/>
      <w:marTop w:val="0"/>
      <w:marBottom w:val="0"/>
      <w:divBdr>
        <w:top w:val="none" w:sz="0" w:space="0" w:color="auto"/>
        <w:left w:val="none" w:sz="0" w:space="0" w:color="auto"/>
        <w:bottom w:val="none" w:sz="0" w:space="0" w:color="auto"/>
        <w:right w:val="none" w:sz="0" w:space="0" w:color="auto"/>
      </w:divBdr>
    </w:div>
    <w:div w:id="756438559">
      <w:marLeft w:val="640"/>
      <w:marRight w:val="0"/>
      <w:marTop w:val="0"/>
      <w:marBottom w:val="0"/>
      <w:divBdr>
        <w:top w:val="none" w:sz="0" w:space="0" w:color="auto"/>
        <w:left w:val="none" w:sz="0" w:space="0" w:color="auto"/>
        <w:bottom w:val="none" w:sz="0" w:space="0" w:color="auto"/>
        <w:right w:val="none" w:sz="0" w:space="0" w:color="auto"/>
      </w:divBdr>
    </w:div>
    <w:div w:id="766386907">
      <w:marLeft w:val="640"/>
      <w:marRight w:val="0"/>
      <w:marTop w:val="0"/>
      <w:marBottom w:val="0"/>
      <w:divBdr>
        <w:top w:val="none" w:sz="0" w:space="0" w:color="auto"/>
        <w:left w:val="none" w:sz="0" w:space="0" w:color="auto"/>
        <w:bottom w:val="none" w:sz="0" w:space="0" w:color="auto"/>
        <w:right w:val="none" w:sz="0" w:space="0" w:color="auto"/>
      </w:divBdr>
    </w:div>
    <w:div w:id="791098681">
      <w:marLeft w:val="640"/>
      <w:marRight w:val="0"/>
      <w:marTop w:val="0"/>
      <w:marBottom w:val="0"/>
      <w:divBdr>
        <w:top w:val="none" w:sz="0" w:space="0" w:color="auto"/>
        <w:left w:val="none" w:sz="0" w:space="0" w:color="auto"/>
        <w:bottom w:val="none" w:sz="0" w:space="0" w:color="auto"/>
        <w:right w:val="none" w:sz="0" w:space="0" w:color="auto"/>
      </w:divBdr>
    </w:div>
    <w:div w:id="816608606">
      <w:marLeft w:val="640"/>
      <w:marRight w:val="0"/>
      <w:marTop w:val="0"/>
      <w:marBottom w:val="0"/>
      <w:divBdr>
        <w:top w:val="none" w:sz="0" w:space="0" w:color="auto"/>
        <w:left w:val="none" w:sz="0" w:space="0" w:color="auto"/>
        <w:bottom w:val="none" w:sz="0" w:space="0" w:color="auto"/>
        <w:right w:val="none" w:sz="0" w:space="0" w:color="auto"/>
      </w:divBdr>
    </w:div>
    <w:div w:id="840855773">
      <w:bodyDiv w:val="1"/>
      <w:marLeft w:val="0"/>
      <w:marRight w:val="0"/>
      <w:marTop w:val="0"/>
      <w:marBottom w:val="0"/>
      <w:divBdr>
        <w:top w:val="none" w:sz="0" w:space="0" w:color="auto"/>
        <w:left w:val="none" w:sz="0" w:space="0" w:color="auto"/>
        <w:bottom w:val="none" w:sz="0" w:space="0" w:color="auto"/>
        <w:right w:val="none" w:sz="0" w:space="0" w:color="auto"/>
      </w:divBdr>
    </w:div>
    <w:div w:id="848449950">
      <w:marLeft w:val="640"/>
      <w:marRight w:val="0"/>
      <w:marTop w:val="0"/>
      <w:marBottom w:val="0"/>
      <w:divBdr>
        <w:top w:val="none" w:sz="0" w:space="0" w:color="auto"/>
        <w:left w:val="none" w:sz="0" w:space="0" w:color="auto"/>
        <w:bottom w:val="none" w:sz="0" w:space="0" w:color="auto"/>
        <w:right w:val="none" w:sz="0" w:space="0" w:color="auto"/>
      </w:divBdr>
    </w:div>
    <w:div w:id="859661668">
      <w:marLeft w:val="640"/>
      <w:marRight w:val="0"/>
      <w:marTop w:val="0"/>
      <w:marBottom w:val="0"/>
      <w:divBdr>
        <w:top w:val="none" w:sz="0" w:space="0" w:color="auto"/>
        <w:left w:val="none" w:sz="0" w:space="0" w:color="auto"/>
        <w:bottom w:val="none" w:sz="0" w:space="0" w:color="auto"/>
        <w:right w:val="none" w:sz="0" w:space="0" w:color="auto"/>
      </w:divBdr>
    </w:div>
    <w:div w:id="862013749">
      <w:marLeft w:val="640"/>
      <w:marRight w:val="0"/>
      <w:marTop w:val="0"/>
      <w:marBottom w:val="0"/>
      <w:divBdr>
        <w:top w:val="none" w:sz="0" w:space="0" w:color="auto"/>
        <w:left w:val="none" w:sz="0" w:space="0" w:color="auto"/>
        <w:bottom w:val="none" w:sz="0" w:space="0" w:color="auto"/>
        <w:right w:val="none" w:sz="0" w:space="0" w:color="auto"/>
      </w:divBdr>
    </w:div>
    <w:div w:id="865406009">
      <w:marLeft w:val="640"/>
      <w:marRight w:val="0"/>
      <w:marTop w:val="0"/>
      <w:marBottom w:val="0"/>
      <w:divBdr>
        <w:top w:val="none" w:sz="0" w:space="0" w:color="auto"/>
        <w:left w:val="none" w:sz="0" w:space="0" w:color="auto"/>
        <w:bottom w:val="none" w:sz="0" w:space="0" w:color="auto"/>
        <w:right w:val="none" w:sz="0" w:space="0" w:color="auto"/>
      </w:divBdr>
    </w:div>
    <w:div w:id="869296860">
      <w:marLeft w:val="640"/>
      <w:marRight w:val="0"/>
      <w:marTop w:val="0"/>
      <w:marBottom w:val="0"/>
      <w:divBdr>
        <w:top w:val="none" w:sz="0" w:space="0" w:color="auto"/>
        <w:left w:val="none" w:sz="0" w:space="0" w:color="auto"/>
        <w:bottom w:val="none" w:sz="0" w:space="0" w:color="auto"/>
        <w:right w:val="none" w:sz="0" w:space="0" w:color="auto"/>
      </w:divBdr>
    </w:div>
    <w:div w:id="870384006">
      <w:marLeft w:val="640"/>
      <w:marRight w:val="0"/>
      <w:marTop w:val="0"/>
      <w:marBottom w:val="0"/>
      <w:divBdr>
        <w:top w:val="none" w:sz="0" w:space="0" w:color="auto"/>
        <w:left w:val="none" w:sz="0" w:space="0" w:color="auto"/>
        <w:bottom w:val="none" w:sz="0" w:space="0" w:color="auto"/>
        <w:right w:val="none" w:sz="0" w:space="0" w:color="auto"/>
      </w:divBdr>
    </w:div>
    <w:div w:id="875772351">
      <w:marLeft w:val="640"/>
      <w:marRight w:val="0"/>
      <w:marTop w:val="0"/>
      <w:marBottom w:val="0"/>
      <w:divBdr>
        <w:top w:val="none" w:sz="0" w:space="0" w:color="auto"/>
        <w:left w:val="none" w:sz="0" w:space="0" w:color="auto"/>
        <w:bottom w:val="none" w:sz="0" w:space="0" w:color="auto"/>
        <w:right w:val="none" w:sz="0" w:space="0" w:color="auto"/>
      </w:divBdr>
    </w:div>
    <w:div w:id="891189516">
      <w:marLeft w:val="640"/>
      <w:marRight w:val="0"/>
      <w:marTop w:val="0"/>
      <w:marBottom w:val="0"/>
      <w:divBdr>
        <w:top w:val="none" w:sz="0" w:space="0" w:color="auto"/>
        <w:left w:val="none" w:sz="0" w:space="0" w:color="auto"/>
        <w:bottom w:val="none" w:sz="0" w:space="0" w:color="auto"/>
        <w:right w:val="none" w:sz="0" w:space="0" w:color="auto"/>
      </w:divBdr>
    </w:div>
    <w:div w:id="908880293">
      <w:marLeft w:val="640"/>
      <w:marRight w:val="0"/>
      <w:marTop w:val="0"/>
      <w:marBottom w:val="0"/>
      <w:divBdr>
        <w:top w:val="none" w:sz="0" w:space="0" w:color="auto"/>
        <w:left w:val="none" w:sz="0" w:space="0" w:color="auto"/>
        <w:bottom w:val="none" w:sz="0" w:space="0" w:color="auto"/>
        <w:right w:val="none" w:sz="0" w:space="0" w:color="auto"/>
      </w:divBdr>
    </w:div>
    <w:div w:id="929433826">
      <w:marLeft w:val="640"/>
      <w:marRight w:val="0"/>
      <w:marTop w:val="0"/>
      <w:marBottom w:val="0"/>
      <w:divBdr>
        <w:top w:val="none" w:sz="0" w:space="0" w:color="auto"/>
        <w:left w:val="none" w:sz="0" w:space="0" w:color="auto"/>
        <w:bottom w:val="none" w:sz="0" w:space="0" w:color="auto"/>
        <w:right w:val="none" w:sz="0" w:space="0" w:color="auto"/>
      </w:divBdr>
    </w:div>
    <w:div w:id="931355885">
      <w:marLeft w:val="640"/>
      <w:marRight w:val="0"/>
      <w:marTop w:val="0"/>
      <w:marBottom w:val="0"/>
      <w:divBdr>
        <w:top w:val="none" w:sz="0" w:space="0" w:color="auto"/>
        <w:left w:val="none" w:sz="0" w:space="0" w:color="auto"/>
        <w:bottom w:val="none" w:sz="0" w:space="0" w:color="auto"/>
        <w:right w:val="none" w:sz="0" w:space="0" w:color="auto"/>
      </w:divBdr>
    </w:div>
    <w:div w:id="932936092">
      <w:marLeft w:val="640"/>
      <w:marRight w:val="0"/>
      <w:marTop w:val="0"/>
      <w:marBottom w:val="0"/>
      <w:divBdr>
        <w:top w:val="none" w:sz="0" w:space="0" w:color="auto"/>
        <w:left w:val="none" w:sz="0" w:space="0" w:color="auto"/>
        <w:bottom w:val="none" w:sz="0" w:space="0" w:color="auto"/>
        <w:right w:val="none" w:sz="0" w:space="0" w:color="auto"/>
      </w:divBdr>
    </w:div>
    <w:div w:id="940988337">
      <w:marLeft w:val="640"/>
      <w:marRight w:val="0"/>
      <w:marTop w:val="0"/>
      <w:marBottom w:val="0"/>
      <w:divBdr>
        <w:top w:val="none" w:sz="0" w:space="0" w:color="auto"/>
        <w:left w:val="none" w:sz="0" w:space="0" w:color="auto"/>
        <w:bottom w:val="none" w:sz="0" w:space="0" w:color="auto"/>
        <w:right w:val="none" w:sz="0" w:space="0" w:color="auto"/>
      </w:divBdr>
    </w:div>
    <w:div w:id="960767483">
      <w:marLeft w:val="640"/>
      <w:marRight w:val="0"/>
      <w:marTop w:val="0"/>
      <w:marBottom w:val="0"/>
      <w:divBdr>
        <w:top w:val="none" w:sz="0" w:space="0" w:color="auto"/>
        <w:left w:val="none" w:sz="0" w:space="0" w:color="auto"/>
        <w:bottom w:val="none" w:sz="0" w:space="0" w:color="auto"/>
        <w:right w:val="none" w:sz="0" w:space="0" w:color="auto"/>
      </w:divBdr>
    </w:div>
    <w:div w:id="975377159">
      <w:marLeft w:val="640"/>
      <w:marRight w:val="0"/>
      <w:marTop w:val="0"/>
      <w:marBottom w:val="0"/>
      <w:divBdr>
        <w:top w:val="none" w:sz="0" w:space="0" w:color="auto"/>
        <w:left w:val="none" w:sz="0" w:space="0" w:color="auto"/>
        <w:bottom w:val="none" w:sz="0" w:space="0" w:color="auto"/>
        <w:right w:val="none" w:sz="0" w:space="0" w:color="auto"/>
      </w:divBdr>
    </w:div>
    <w:div w:id="976304947">
      <w:marLeft w:val="640"/>
      <w:marRight w:val="0"/>
      <w:marTop w:val="0"/>
      <w:marBottom w:val="0"/>
      <w:divBdr>
        <w:top w:val="none" w:sz="0" w:space="0" w:color="auto"/>
        <w:left w:val="none" w:sz="0" w:space="0" w:color="auto"/>
        <w:bottom w:val="none" w:sz="0" w:space="0" w:color="auto"/>
        <w:right w:val="none" w:sz="0" w:space="0" w:color="auto"/>
      </w:divBdr>
    </w:div>
    <w:div w:id="981159709">
      <w:marLeft w:val="640"/>
      <w:marRight w:val="0"/>
      <w:marTop w:val="0"/>
      <w:marBottom w:val="0"/>
      <w:divBdr>
        <w:top w:val="none" w:sz="0" w:space="0" w:color="auto"/>
        <w:left w:val="none" w:sz="0" w:space="0" w:color="auto"/>
        <w:bottom w:val="none" w:sz="0" w:space="0" w:color="auto"/>
        <w:right w:val="none" w:sz="0" w:space="0" w:color="auto"/>
      </w:divBdr>
    </w:div>
    <w:div w:id="990015231">
      <w:marLeft w:val="640"/>
      <w:marRight w:val="0"/>
      <w:marTop w:val="0"/>
      <w:marBottom w:val="0"/>
      <w:divBdr>
        <w:top w:val="none" w:sz="0" w:space="0" w:color="auto"/>
        <w:left w:val="none" w:sz="0" w:space="0" w:color="auto"/>
        <w:bottom w:val="none" w:sz="0" w:space="0" w:color="auto"/>
        <w:right w:val="none" w:sz="0" w:space="0" w:color="auto"/>
      </w:divBdr>
    </w:div>
    <w:div w:id="1001737431">
      <w:marLeft w:val="640"/>
      <w:marRight w:val="0"/>
      <w:marTop w:val="0"/>
      <w:marBottom w:val="0"/>
      <w:divBdr>
        <w:top w:val="none" w:sz="0" w:space="0" w:color="auto"/>
        <w:left w:val="none" w:sz="0" w:space="0" w:color="auto"/>
        <w:bottom w:val="none" w:sz="0" w:space="0" w:color="auto"/>
        <w:right w:val="none" w:sz="0" w:space="0" w:color="auto"/>
      </w:divBdr>
    </w:div>
    <w:div w:id="1002127959">
      <w:marLeft w:val="640"/>
      <w:marRight w:val="0"/>
      <w:marTop w:val="0"/>
      <w:marBottom w:val="0"/>
      <w:divBdr>
        <w:top w:val="none" w:sz="0" w:space="0" w:color="auto"/>
        <w:left w:val="none" w:sz="0" w:space="0" w:color="auto"/>
        <w:bottom w:val="none" w:sz="0" w:space="0" w:color="auto"/>
        <w:right w:val="none" w:sz="0" w:space="0" w:color="auto"/>
      </w:divBdr>
    </w:div>
    <w:div w:id="1009327852">
      <w:marLeft w:val="640"/>
      <w:marRight w:val="0"/>
      <w:marTop w:val="0"/>
      <w:marBottom w:val="0"/>
      <w:divBdr>
        <w:top w:val="none" w:sz="0" w:space="0" w:color="auto"/>
        <w:left w:val="none" w:sz="0" w:space="0" w:color="auto"/>
        <w:bottom w:val="none" w:sz="0" w:space="0" w:color="auto"/>
        <w:right w:val="none" w:sz="0" w:space="0" w:color="auto"/>
      </w:divBdr>
    </w:div>
    <w:div w:id="1015158890">
      <w:marLeft w:val="640"/>
      <w:marRight w:val="0"/>
      <w:marTop w:val="0"/>
      <w:marBottom w:val="0"/>
      <w:divBdr>
        <w:top w:val="none" w:sz="0" w:space="0" w:color="auto"/>
        <w:left w:val="none" w:sz="0" w:space="0" w:color="auto"/>
        <w:bottom w:val="none" w:sz="0" w:space="0" w:color="auto"/>
        <w:right w:val="none" w:sz="0" w:space="0" w:color="auto"/>
      </w:divBdr>
    </w:div>
    <w:div w:id="1015838855">
      <w:marLeft w:val="640"/>
      <w:marRight w:val="0"/>
      <w:marTop w:val="0"/>
      <w:marBottom w:val="0"/>
      <w:divBdr>
        <w:top w:val="none" w:sz="0" w:space="0" w:color="auto"/>
        <w:left w:val="none" w:sz="0" w:space="0" w:color="auto"/>
        <w:bottom w:val="none" w:sz="0" w:space="0" w:color="auto"/>
        <w:right w:val="none" w:sz="0" w:space="0" w:color="auto"/>
      </w:divBdr>
    </w:div>
    <w:div w:id="1016418081">
      <w:marLeft w:val="640"/>
      <w:marRight w:val="0"/>
      <w:marTop w:val="0"/>
      <w:marBottom w:val="0"/>
      <w:divBdr>
        <w:top w:val="none" w:sz="0" w:space="0" w:color="auto"/>
        <w:left w:val="none" w:sz="0" w:space="0" w:color="auto"/>
        <w:bottom w:val="none" w:sz="0" w:space="0" w:color="auto"/>
        <w:right w:val="none" w:sz="0" w:space="0" w:color="auto"/>
      </w:divBdr>
    </w:div>
    <w:div w:id="1022782942">
      <w:marLeft w:val="640"/>
      <w:marRight w:val="0"/>
      <w:marTop w:val="0"/>
      <w:marBottom w:val="0"/>
      <w:divBdr>
        <w:top w:val="none" w:sz="0" w:space="0" w:color="auto"/>
        <w:left w:val="none" w:sz="0" w:space="0" w:color="auto"/>
        <w:bottom w:val="none" w:sz="0" w:space="0" w:color="auto"/>
        <w:right w:val="none" w:sz="0" w:space="0" w:color="auto"/>
      </w:divBdr>
    </w:div>
    <w:div w:id="1037388419">
      <w:marLeft w:val="640"/>
      <w:marRight w:val="0"/>
      <w:marTop w:val="0"/>
      <w:marBottom w:val="0"/>
      <w:divBdr>
        <w:top w:val="none" w:sz="0" w:space="0" w:color="auto"/>
        <w:left w:val="none" w:sz="0" w:space="0" w:color="auto"/>
        <w:bottom w:val="none" w:sz="0" w:space="0" w:color="auto"/>
        <w:right w:val="none" w:sz="0" w:space="0" w:color="auto"/>
      </w:divBdr>
    </w:div>
    <w:div w:id="1041788179">
      <w:marLeft w:val="640"/>
      <w:marRight w:val="0"/>
      <w:marTop w:val="0"/>
      <w:marBottom w:val="0"/>
      <w:divBdr>
        <w:top w:val="none" w:sz="0" w:space="0" w:color="auto"/>
        <w:left w:val="none" w:sz="0" w:space="0" w:color="auto"/>
        <w:bottom w:val="none" w:sz="0" w:space="0" w:color="auto"/>
        <w:right w:val="none" w:sz="0" w:space="0" w:color="auto"/>
      </w:divBdr>
    </w:div>
    <w:div w:id="1043557663">
      <w:marLeft w:val="640"/>
      <w:marRight w:val="0"/>
      <w:marTop w:val="0"/>
      <w:marBottom w:val="0"/>
      <w:divBdr>
        <w:top w:val="none" w:sz="0" w:space="0" w:color="auto"/>
        <w:left w:val="none" w:sz="0" w:space="0" w:color="auto"/>
        <w:bottom w:val="none" w:sz="0" w:space="0" w:color="auto"/>
        <w:right w:val="none" w:sz="0" w:space="0" w:color="auto"/>
      </w:divBdr>
    </w:div>
    <w:div w:id="1058556851">
      <w:marLeft w:val="640"/>
      <w:marRight w:val="0"/>
      <w:marTop w:val="0"/>
      <w:marBottom w:val="0"/>
      <w:divBdr>
        <w:top w:val="none" w:sz="0" w:space="0" w:color="auto"/>
        <w:left w:val="none" w:sz="0" w:space="0" w:color="auto"/>
        <w:bottom w:val="none" w:sz="0" w:space="0" w:color="auto"/>
        <w:right w:val="none" w:sz="0" w:space="0" w:color="auto"/>
      </w:divBdr>
    </w:div>
    <w:div w:id="1058939400">
      <w:marLeft w:val="640"/>
      <w:marRight w:val="0"/>
      <w:marTop w:val="0"/>
      <w:marBottom w:val="0"/>
      <w:divBdr>
        <w:top w:val="none" w:sz="0" w:space="0" w:color="auto"/>
        <w:left w:val="none" w:sz="0" w:space="0" w:color="auto"/>
        <w:bottom w:val="none" w:sz="0" w:space="0" w:color="auto"/>
        <w:right w:val="none" w:sz="0" w:space="0" w:color="auto"/>
      </w:divBdr>
    </w:div>
    <w:div w:id="1066101474">
      <w:marLeft w:val="640"/>
      <w:marRight w:val="0"/>
      <w:marTop w:val="0"/>
      <w:marBottom w:val="0"/>
      <w:divBdr>
        <w:top w:val="none" w:sz="0" w:space="0" w:color="auto"/>
        <w:left w:val="none" w:sz="0" w:space="0" w:color="auto"/>
        <w:bottom w:val="none" w:sz="0" w:space="0" w:color="auto"/>
        <w:right w:val="none" w:sz="0" w:space="0" w:color="auto"/>
      </w:divBdr>
    </w:div>
    <w:div w:id="1066104570">
      <w:marLeft w:val="640"/>
      <w:marRight w:val="0"/>
      <w:marTop w:val="0"/>
      <w:marBottom w:val="0"/>
      <w:divBdr>
        <w:top w:val="none" w:sz="0" w:space="0" w:color="auto"/>
        <w:left w:val="none" w:sz="0" w:space="0" w:color="auto"/>
        <w:bottom w:val="none" w:sz="0" w:space="0" w:color="auto"/>
        <w:right w:val="none" w:sz="0" w:space="0" w:color="auto"/>
      </w:divBdr>
    </w:div>
    <w:div w:id="1067068619">
      <w:marLeft w:val="640"/>
      <w:marRight w:val="0"/>
      <w:marTop w:val="0"/>
      <w:marBottom w:val="0"/>
      <w:divBdr>
        <w:top w:val="none" w:sz="0" w:space="0" w:color="auto"/>
        <w:left w:val="none" w:sz="0" w:space="0" w:color="auto"/>
        <w:bottom w:val="none" w:sz="0" w:space="0" w:color="auto"/>
        <w:right w:val="none" w:sz="0" w:space="0" w:color="auto"/>
      </w:divBdr>
    </w:div>
    <w:div w:id="1070466725">
      <w:marLeft w:val="640"/>
      <w:marRight w:val="0"/>
      <w:marTop w:val="0"/>
      <w:marBottom w:val="0"/>
      <w:divBdr>
        <w:top w:val="none" w:sz="0" w:space="0" w:color="auto"/>
        <w:left w:val="none" w:sz="0" w:space="0" w:color="auto"/>
        <w:bottom w:val="none" w:sz="0" w:space="0" w:color="auto"/>
        <w:right w:val="none" w:sz="0" w:space="0" w:color="auto"/>
      </w:divBdr>
    </w:div>
    <w:div w:id="1081676108">
      <w:marLeft w:val="640"/>
      <w:marRight w:val="0"/>
      <w:marTop w:val="0"/>
      <w:marBottom w:val="0"/>
      <w:divBdr>
        <w:top w:val="none" w:sz="0" w:space="0" w:color="auto"/>
        <w:left w:val="none" w:sz="0" w:space="0" w:color="auto"/>
        <w:bottom w:val="none" w:sz="0" w:space="0" w:color="auto"/>
        <w:right w:val="none" w:sz="0" w:space="0" w:color="auto"/>
      </w:divBdr>
    </w:div>
    <w:div w:id="1090856364">
      <w:marLeft w:val="640"/>
      <w:marRight w:val="0"/>
      <w:marTop w:val="0"/>
      <w:marBottom w:val="0"/>
      <w:divBdr>
        <w:top w:val="none" w:sz="0" w:space="0" w:color="auto"/>
        <w:left w:val="none" w:sz="0" w:space="0" w:color="auto"/>
        <w:bottom w:val="none" w:sz="0" w:space="0" w:color="auto"/>
        <w:right w:val="none" w:sz="0" w:space="0" w:color="auto"/>
      </w:divBdr>
    </w:div>
    <w:div w:id="1095980855">
      <w:marLeft w:val="640"/>
      <w:marRight w:val="0"/>
      <w:marTop w:val="0"/>
      <w:marBottom w:val="0"/>
      <w:divBdr>
        <w:top w:val="none" w:sz="0" w:space="0" w:color="auto"/>
        <w:left w:val="none" w:sz="0" w:space="0" w:color="auto"/>
        <w:bottom w:val="none" w:sz="0" w:space="0" w:color="auto"/>
        <w:right w:val="none" w:sz="0" w:space="0" w:color="auto"/>
      </w:divBdr>
    </w:div>
    <w:div w:id="1109812539">
      <w:marLeft w:val="640"/>
      <w:marRight w:val="0"/>
      <w:marTop w:val="0"/>
      <w:marBottom w:val="0"/>
      <w:divBdr>
        <w:top w:val="none" w:sz="0" w:space="0" w:color="auto"/>
        <w:left w:val="none" w:sz="0" w:space="0" w:color="auto"/>
        <w:bottom w:val="none" w:sz="0" w:space="0" w:color="auto"/>
        <w:right w:val="none" w:sz="0" w:space="0" w:color="auto"/>
      </w:divBdr>
    </w:div>
    <w:div w:id="1119375863">
      <w:marLeft w:val="640"/>
      <w:marRight w:val="0"/>
      <w:marTop w:val="0"/>
      <w:marBottom w:val="0"/>
      <w:divBdr>
        <w:top w:val="none" w:sz="0" w:space="0" w:color="auto"/>
        <w:left w:val="none" w:sz="0" w:space="0" w:color="auto"/>
        <w:bottom w:val="none" w:sz="0" w:space="0" w:color="auto"/>
        <w:right w:val="none" w:sz="0" w:space="0" w:color="auto"/>
      </w:divBdr>
    </w:div>
    <w:div w:id="1148598173">
      <w:marLeft w:val="640"/>
      <w:marRight w:val="0"/>
      <w:marTop w:val="0"/>
      <w:marBottom w:val="0"/>
      <w:divBdr>
        <w:top w:val="none" w:sz="0" w:space="0" w:color="auto"/>
        <w:left w:val="none" w:sz="0" w:space="0" w:color="auto"/>
        <w:bottom w:val="none" w:sz="0" w:space="0" w:color="auto"/>
        <w:right w:val="none" w:sz="0" w:space="0" w:color="auto"/>
      </w:divBdr>
    </w:div>
    <w:div w:id="1157575211">
      <w:marLeft w:val="640"/>
      <w:marRight w:val="0"/>
      <w:marTop w:val="0"/>
      <w:marBottom w:val="0"/>
      <w:divBdr>
        <w:top w:val="none" w:sz="0" w:space="0" w:color="auto"/>
        <w:left w:val="none" w:sz="0" w:space="0" w:color="auto"/>
        <w:bottom w:val="none" w:sz="0" w:space="0" w:color="auto"/>
        <w:right w:val="none" w:sz="0" w:space="0" w:color="auto"/>
      </w:divBdr>
    </w:div>
    <w:div w:id="1158184431">
      <w:marLeft w:val="640"/>
      <w:marRight w:val="0"/>
      <w:marTop w:val="0"/>
      <w:marBottom w:val="0"/>
      <w:divBdr>
        <w:top w:val="none" w:sz="0" w:space="0" w:color="auto"/>
        <w:left w:val="none" w:sz="0" w:space="0" w:color="auto"/>
        <w:bottom w:val="none" w:sz="0" w:space="0" w:color="auto"/>
        <w:right w:val="none" w:sz="0" w:space="0" w:color="auto"/>
      </w:divBdr>
    </w:div>
    <w:div w:id="1165515228">
      <w:marLeft w:val="640"/>
      <w:marRight w:val="0"/>
      <w:marTop w:val="0"/>
      <w:marBottom w:val="0"/>
      <w:divBdr>
        <w:top w:val="none" w:sz="0" w:space="0" w:color="auto"/>
        <w:left w:val="none" w:sz="0" w:space="0" w:color="auto"/>
        <w:bottom w:val="none" w:sz="0" w:space="0" w:color="auto"/>
        <w:right w:val="none" w:sz="0" w:space="0" w:color="auto"/>
      </w:divBdr>
    </w:div>
    <w:div w:id="1174103874">
      <w:marLeft w:val="640"/>
      <w:marRight w:val="0"/>
      <w:marTop w:val="0"/>
      <w:marBottom w:val="0"/>
      <w:divBdr>
        <w:top w:val="none" w:sz="0" w:space="0" w:color="auto"/>
        <w:left w:val="none" w:sz="0" w:space="0" w:color="auto"/>
        <w:bottom w:val="none" w:sz="0" w:space="0" w:color="auto"/>
        <w:right w:val="none" w:sz="0" w:space="0" w:color="auto"/>
      </w:divBdr>
    </w:div>
    <w:div w:id="1181359962">
      <w:marLeft w:val="640"/>
      <w:marRight w:val="0"/>
      <w:marTop w:val="0"/>
      <w:marBottom w:val="0"/>
      <w:divBdr>
        <w:top w:val="none" w:sz="0" w:space="0" w:color="auto"/>
        <w:left w:val="none" w:sz="0" w:space="0" w:color="auto"/>
        <w:bottom w:val="none" w:sz="0" w:space="0" w:color="auto"/>
        <w:right w:val="none" w:sz="0" w:space="0" w:color="auto"/>
      </w:divBdr>
    </w:div>
    <w:div w:id="1182939434">
      <w:marLeft w:val="640"/>
      <w:marRight w:val="0"/>
      <w:marTop w:val="0"/>
      <w:marBottom w:val="0"/>
      <w:divBdr>
        <w:top w:val="none" w:sz="0" w:space="0" w:color="auto"/>
        <w:left w:val="none" w:sz="0" w:space="0" w:color="auto"/>
        <w:bottom w:val="none" w:sz="0" w:space="0" w:color="auto"/>
        <w:right w:val="none" w:sz="0" w:space="0" w:color="auto"/>
      </w:divBdr>
    </w:div>
    <w:div w:id="1191725700">
      <w:marLeft w:val="640"/>
      <w:marRight w:val="0"/>
      <w:marTop w:val="0"/>
      <w:marBottom w:val="0"/>
      <w:divBdr>
        <w:top w:val="none" w:sz="0" w:space="0" w:color="auto"/>
        <w:left w:val="none" w:sz="0" w:space="0" w:color="auto"/>
        <w:bottom w:val="none" w:sz="0" w:space="0" w:color="auto"/>
        <w:right w:val="none" w:sz="0" w:space="0" w:color="auto"/>
      </w:divBdr>
    </w:div>
    <w:div w:id="1205023739">
      <w:marLeft w:val="640"/>
      <w:marRight w:val="0"/>
      <w:marTop w:val="0"/>
      <w:marBottom w:val="0"/>
      <w:divBdr>
        <w:top w:val="none" w:sz="0" w:space="0" w:color="auto"/>
        <w:left w:val="none" w:sz="0" w:space="0" w:color="auto"/>
        <w:bottom w:val="none" w:sz="0" w:space="0" w:color="auto"/>
        <w:right w:val="none" w:sz="0" w:space="0" w:color="auto"/>
      </w:divBdr>
    </w:div>
    <w:div w:id="1228227046">
      <w:marLeft w:val="640"/>
      <w:marRight w:val="0"/>
      <w:marTop w:val="0"/>
      <w:marBottom w:val="0"/>
      <w:divBdr>
        <w:top w:val="none" w:sz="0" w:space="0" w:color="auto"/>
        <w:left w:val="none" w:sz="0" w:space="0" w:color="auto"/>
        <w:bottom w:val="none" w:sz="0" w:space="0" w:color="auto"/>
        <w:right w:val="none" w:sz="0" w:space="0" w:color="auto"/>
      </w:divBdr>
    </w:div>
    <w:div w:id="1230730441">
      <w:marLeft w:val="640"/>
      <w:marRight w:val="0"/>
      <w:marTop w:val="0"/>
      <w:marBottom w:val="0"/>
      <w:divBdr>
        <w:top w:val="none" w:sz="0" w:space="0" w:color="auto"/>
        <w:left w:val="none" w:sz="0" w:space="0" w:color="auto"/>
        <w:bottom w:val="none" w:sz="0" w:space="0" w:color="auto"/>
        <w:right w:val="none" w:sz="0" w:space="0" w:color="auto"/>
      </w:divBdr>
    </w:div>
    <w:div w:id="1253977448">
      <w:marLeft w:val="640"/>
      <w:marRight w:val="0"/>
      <w:marTop w:val="0"/>
      <w:marBottom w:val="0"/>
      <w:divBdr>
        <w:top w:val="none" w:sz="0" w:space="0" w:color="auto"/>
        <w:left w:val="none" w:sz="0" w:space="0" w:color="auto"/>
        <w:bottom w:val="none" w:sz="0" w:space="0" w:color="auto"/>
        <w:right w:val="none" w:sz="0" w:space="0" w:color="auto"/>
      </w:divBdr>
    </w:div>
    <w:div w:id="1255477770">
      <w:marLeft w:val="640"/>
      <w:marRight w:val="0"/>
      <w:marTop w:val="0"/>
      <w:marBottom w:val="0"/>
      <w:divBdr>
        <w:top w:val="none" w:sz="0" w:space="0" w:color="auto"/>
        <w:left w:val="none" w:sz="0" w:space="0" w:color="auto"/>
        <w:bottom w:val="none" w:sz="0" w:space="0" w:color="auto"/>
        <w:right w:val="none" w:sz="0" w:space="0" w:color="auto"/>
      </w:divBdr>
    </w:div>
    <w:div w:id="1262105760">
      <w:marLeft w:val="640"/>
      <w:marRight w:val="0"/>
      <w:marTop w:val="0"/>
      <w:marBottom w:val="0"/>
      <w:divBdr>
        <w:top w:val="none" w:sz="0" w:space="0" w:color="auto"/>
        <w:left w:val="none" w:sz="0" w:space="0" w:color="auto"/>
        <w:bottom w:val="none" w:sz="0" w:space="0" w:color="auto"/>
        <w:right w:val="none" w:sz="0" w:space="0" w:color="auto"/>
      </w:divBdr>
    </w:div>
    <w:div w:id="1263218687">
      <w:marLeft w:val="640"/>
      <w:marRight w:val="0"/>
      <w:marTop w:val="0"/>
      <w:marBottom w:val="0"/>
      <w:divBdr>
        <w:top w:val="none" w:sz="0" w:space="0" w:color="auto"/>
        <w:left w:val="none" w:sz="0" w:space="0" w:color="auto"/>
        <w:bottom w:val="none" w:sz="0" w:space="0" w:color="auto"/>
        <w:right w:val="none" w:sz="0" w:space="0" w:color="auto"/>
      </w:divBdr>
    </w:div>
    <w:div w:id="1267732547">
      <w:marLeft w:val="640"/>
      <w:marRight w:val="0"/>
      <w:marTop w:val="0"/>
      <w:marBottom w:val="0"/>
      <w:divBdr>
        <w:top w:val="none" w:sz="0" w:space="0" w:color="auto"/>
        <w:left w:val="none" w:sz="0" w:space="0" w:color="auto"/>
        <w:bottom w:val="none" w:sz="0" w:space="0" w:color="auto"/>
        <w:right w:val="none" w:sz="0" w:space="0" w:color="auto"/>
      </w:divBdr>
    </w:div>
    <w:div w:id="1276130508">
      <w:marLeft w:val="640"/>
      <w:marRight w:val="0"/>
      <w:marTop w:val="0"/>
      <w:marBottom w:val="0"/>
      <w:divBdr>
        <w:top w:val="none" w:sz="0" w:space="0" w:color="auto"/>
        <w:left w:val="none" w:sz="0" w:space="0" w:color="auto"/>
        <w:bottom w:val="none" w:sz="0" w:space="0" w:color="auto"/>
        <w:right w:val="none" w:sz="0" w:space="0" w:color="auto"/>
      </w:divBdr>
    </w:div>
    <w:div w:id="1325276404">
      <w:marLeft w:val="640"/>
      <w:marRight w:val="0"/>
      <w:marTop w:val="0"/>
      <w:marBottom w:val="0"/>
      <w:divBdr>
        <w:top w:val="none" w:sz="0" w:space="0" w:color="auto"/>
        <w:left w:val="none" w:sz="0" w:space="0" w:color="auto"/>
        <w:bottom w:val="none" w:sz="0" w:space="0" w:color="auto"/>
        <w:right w:val="none" w:sz="0" w:space="0" w:color="auto"/>
      </w:divBdr>
    </w:div>
    <w:div w:id="1343507766">
      <w:marLeft w:val="640"/>
      <w:marRight w:val="0"/>
      <w:marTop w:val="0"/>
      <w:marBottom w:val="0"/>
      <w:divBdr>
        <w:top w:val="none" w:sz="0" w:space="0" w:color="auto"/>
        <w:left w:val="none" w:sz="0" w:space="0" w:color="auto"/>
        <w:bottom w:val="none" w:sz="0" w:space="0" w:color="auto"/>
        <w:right w:val="none" w:sz="0" w:space="0" w:color="auto"/>
      </w:divBdr>
    </w:div>
    <w:div w:id="1360282159">
      <w:marLeft w:val="640"/>
      <w:marRight w:val="0"/>
      <w:marTop w:val="0"/>
      <w:marBottom w:val="0"/>
      <w:divBdr>
        <w:top w:val="none" w:sz="0" w:space="0" w:color="auto"/>
        <w:left w:val="none" w:sz="0" w:space="0" w:color="auto"/>
        <w:bottom w:val="none" w:sz="0" w:space="0" w:color="auto"/>
        <w:right w:val="none" w:sz="0" w:space="0" w:color="auto"/>
      </w:divBdr>
    </w:div>
    <w:div w:id="1384717440">
      <w:marLeft w:val="640"/>
      <w:marRight w:val="0"/>
      <w:marTop w:val="0"/>
      <w:marBottom w:val="0"/>
      <w:divBdr>
        <w:top w:val="none" w:sz="0" w:space="0" w:color="auto"/>
        <w:left w:val="none" w:sz="0" w:space="0" w:color="auto"/>
        <w:bottom w:val="none" w:sz="0" w:space="0" w:color="auto"/>
        <w:right w:val="none" w:sz="0" w:space="0" w:color="auto"/>
      </w:divBdr>
    </w:div>
    <w:div w:id="1395469937">
      <w:marLeft w:val="640"/>
      <w:marRight w:val="0"/>
      <w:marTop w:val="0"/>
      <w:marBottom w:val="0"/>
      <w:divBdr>
        <w:top w:val="none" w:sz="0" w:space="0" w:color="auto"/>
        <w:left w:val="none" w:sz="0" w:space="0" w:color="auto"/>
        <w:bottom w:val="none" w:sz="0" w:space="0" w:color="auto"/>
        <w:right w:val="none" w:sz="0" w:space="0" w:color="auto"/>
      </w:divBdr>
    </w:div>
    <w:div w:id="1396392806">
      <w:marLeft w:val="640"/>
      <w:marRight w:val="0"/>
      <w:marTop w:val="0"/>
      <w:marBottom w:val="0"/>
      <w:divBdr>
        <w:top w:val="none" w:sz="0" w:space="0" w:color="auto"/>
        <w:left w:val="none" w:sz="0" w:space="0" w:color="auto"/>
        <w:bottom w:val="none" w:sz="0" w:space="0" w:color="auto"/>
        <w:right w:val="none" w:sz="0" w:space="0" w:color="auto"/>
      </w:divBdr>
    </w:div>
    <w:div w:id="1399086589">
      <w:marLeft w:val="640"/>
      <w:marRight w:val="0"/>
      <w:marTop w:val="0"/>
      <w:marBottom w:val="0"/>
      <w:divBdr>
        <w:top w:val="none" w:sz="0" w:space="0" w:color="auto"/>
        <w:left w:val="none" w:sz="0" w:space="0" w:color="auto"/>
        <w:bottom w:val="none" w:sz="0" w:space="0" w:color="auto"/>
        <w:right w:val="none" w:sz="0" w:space="0" w:color="auto"/>
      </w:divBdr>
    </w:div>
    <w:div w:id="1406148071">
      <w:marLeft w:val="640"/>
      <w:marRight w:val="0"/>
      <w:marTop w:val="0"/>
      <w:marBottom w:val="0"/>
      <w:divBdr>
        <w:top w:val="none" w:sz="0" w:space="0" w:color="auto"/>
        <w:left w:val="none" w:sz="0" w:space="0" w:color="auto"/>
        <w:bottom w:val="none" w:sz="0" w:space="0" w:color="auto"/>
        <w:right w:val="none" w:sz="0" w:space="0" w:color="auto"/>
      </w:divBdr>
    </w:div>
    <w:div w:id="1427261675">
      <w:marLeft w:val="640"/>
      <w:marRight w:val="0"/>
      <w:marTop w:val="0"/>
      <w:marBottom w:val="0"/>
      <w:divBdr>
        <w:top w:val="none" w:sz="0" w:space="0" w:color="auto"/>
        <w:left w:val="none" w:sz="0" w:space="0" w:color="auto"/>
        <w:bottom w:val="none" w:sz="0" w:space="0" w:color="auto"/>
        <w:right w:val="none" w:sz="0" w:space="0" w:color="auto"/>
      </w:divBdr>
    </w:div>
    <w:div w:id="1429737519">
      <w:marLeft w:val="640"/>
      <w:marRight w:val="0"/>
      <w:marTop w:val="0"/>
      <w:marBottom w:val="0"/>
      <w:divBdr>
        <w:top w:val="none" w:sz="0" w:space="0" w:color="auto"/>
        <w:left w:val="none" w:sz="0" w:space="0" w:color="auto"/>
        <w:bottom w:val="none" w:sz="0" w:space="0" w:color="auto"/>
        <w:right w:val="none" w:sz="0" w:space="0" w:color="auto"/>
      </w:divBdr>
    </w:div>
    <w:div w:id="1435252074">
      <w:marLeft w:val="640"/>
      <w:marRight w:val="0"/>
      <w:marTop w:val="0"/>
      <w:marBottom w:val="0"/>
      <w:divBdr>
        <w:top w:val="none" w:sz="0" w:space="0" w:color="auto"/>
        <w:left w:val="none" w:sz="0" w:space="0" w:color="auto"/>
        <w:bottom w:val="none" w:sz="0" w:space="0" w:color="auto"/>
        <w:right w:val="none" w:sz="0" w:space="0" w:color="auto"/>
      </w:divBdr>
    </w:div>
    <w:div w:id="1440222492">
      <w:marLeft w:val="640"/>
      <w:marRight w:val="0"/>
      <w:marTop w:val="0"/>
      <w:marBottom w:val="0"/>
      <w:divBdr>
        <w:top w:val="none" w:sz="0" w:space="0" w:color="auto"/>
        <w:left w:val="none" w:sz="0" w:space="0" w:color="auto"/>
        <w:bottom w:val="none" w:sz="0" w:space="0" w:color="auto"/>
        <w:right w:val="none" w:sz="0" w:space="0" w:color="auto"/>
      </w:divBdr>
    </w:div>
    <w:div w:id="1451050560">
      <w:marLeft w:val="640"/>
      <w:marRight w:val="0"/>
      <w:marTop w:val="0"/>
      <w:marBottom w:val="0"/>
      <w:divBdr>
        <w:top w:val="none" w:sz="0" w:space="0" w:color="auto"/>
        <w:left w:val="none" w:sz="0" w:space="0" w:color="auto"/>
        <w:bottom w:val="none" w:sz="0" w:space="0" w:color="auto"/>
        <w:right w:val="none" w:sz="0" w:space="0" w:color="auto"/>
      </w:divBdr>
    </w:div>
    <w:div w:id="1452701804">
      <w:marLeft w:val="640"/>
      <w:marRight w:val="0"/>
      <w:marTop w:val="0"/>
      <w:marBottom w:val="0"/>
      <w:divBdr>
        <w:top w:val="none" w:sz="0" w:space="0" w:color="auto"/>
        <w:left w:val="none" w:sz="0" w:space="0" w:color="auto"/>
        <w:bottom w:val="none" w:sz="0" w:space="0" w:color="auto"/>
        <w:right w:val="none" w:sz="0" w:space="0" w:color="auto"/>
      </w:divBdr>
    </w:div>
    <w:div w:id="1468275978">
      <w:marLeft w:val="640"/>
      <w:marRight w:val="0"/>
      <w:marTop w:val="0"/>
      <w:marBottom w:val="0"/>
      <w:divBdr>
        <w:top w:val="none" w:sz="0" w:space="0" w:color="auto"/>
        <w:left w:val="none" w:sz="0" w:space="0" w:color="auto"/>
        <w:bottom w:val="none" w:sz="0" w:space="0" w:color="auto"/>
        <w:right w:val="none" w:sz="0" w:space="0" w:color="auto"/>
      </w:divBdr>
    </w:div>
    <w:div w:id="1474978960">
      <w:marLeft w:val="640"/>
      <w:marRight w:val="0"/>
      <w:marTop w:val="0"/>
      <w:marBottom w:val="0"/>
      <w:divBdr>
        <w:top w:val="none" w:sz="0" w:space="0" w:color="auto"/>
        <w:left w:val="none" w:sz="0" w:space="0" w:color="auto"/>
        <w:bottom w:val="none" w:sz="0" w:space="0" w:color="auto"/>
        <w:right w:val="none" w:sz="0" w:space="0" w:color="auto"/>
      </w:divBdr>
    </w:div>
    <w:div w:id="1479109046">
      <w:marLeft w:val="640"/>
      <w:marRight w:val="0"/>
      <w:marTop w:val="0"/>
      <w:marBottom w:val="0"/>
      <w:divBdr>
        <w:top w:val="none" w:sz="0" w:space="0" w:color="auto"/>
        <w:left w:val="none" w:sz="0" w:space="0" w:color="auto"/>
        <w:bottom w:val="none" w:sz="0" w:space="0" w:color="auto"/>
        <w:right w:val="none" w:sz="0" w:space="0" w:color="auto"/>
      </w:divBdr>
    </w:div>
    <w:div w:id="1485467735">
      <w:marLeft w:val="640"/>
      <w:marRight w:val="0"/>
      <w:marTop w:val="0"/>
      <w:marBottom w:val="0"/>
      <w:divBdr>
        <w:top w:val="none" w:sz="0" w:space="0" w:color="auto"/>
        <w:left w:val="none" w:sz="0" w:space="0" w:color="auto"/>
        <w:bottom w:val="none" w:sz="0" w:space="0" w:color="auto"/>
        <w:right w:val="none" w:sz="0" w:space="0" w:color="auto"/>
      </w:divBdr>
    </w:div>
    <w:div w:id="1491480617">
      <w:marLeft w:val="640"/>
      <w:marRight w:val="0"/>
      <w:marTop w:val="0"/>
      <w:marBottom w:val="0"/>
      <w:divBdr>
        <w:top w:val="none" w:sz="0" w:space="0" w:color="auto"/>
        <w:left w:val="none" w:sz="0" w:space="0" w:color="auto"/>
        <w:bottom w:val="none" w:sz="0" w:space="0" w:color="auto"/>
        <w:right w:val="none" w:sz="0" w:space="0" w:color="auto"/>
      </w:divBdr>
    </w:div>
    <w:div w:id="1499493166">
      <w:marLeft w:val="640"/>
      <w:marRight w:val="0"/>
      <w:marTop w:val="0"/>
      <w:marBottom w:val="0"/>
      <w:divBdr>
        <w:top w:val="none" w:sz="0" w:space="0" w:color="auto"/>
        <w:left w:val="none" w:sz="0" w:space="0" w:color="auto"/>
        <w:bottom w:val="none" w:sz="0" w:space="0" w:color="auto"/>
        <w:right w:val="none" w:sz="0" w:space="0" w:color="auto"/>
      </w:divBdr>
    </w:div>
    <w:div w:id="1500920827">
      <w:marLeft w:val="640"/>
      <w:marRight w:val="0"/>
      <w:marTop w:val="0"/>
      <w:marBottom w:val="0"/>
      <w:divBdr>
        <w:top w:val="none" w:sz="0" w:space="0" w:color="auto"/>
        <w:left w:val="none" w:sz="0" w:space="0" w:color="auto"/>
        <w:bottom w:val="none" w:sz="0" w:space="0" w:color="auto"/>
        <w:right w:val="none" w:sz="0" w:space="0" w:color="auto"/>
      </w:divBdr>
    </w:div>
    <w:div w:id="1504969893">
      <w:marLeft w:val="640"/>
      <w:marRight w:val="0"/>
      <w:marTop w:val="0"/>
      <w:marBottom w:val="0"/>
      <w:divBdr>
        <w:top w:val="none" w:sz="0" w:space="0" w:color="auto"/>
        <w:left w:val="none" w:sz="0" w:space="0" w:color="auto"/>
        <w:bottom w:val="none" w:sz="0" w:space="0" w:color="auto"/>
        <w:right w:val="none" w:sz="0" w:space="0" w:color="auto"/>
      </w:divBdr>
    </w:div>
    <w:div w:id="1530219104">
      <w:marLeft w:val="640"/>
      <w:marRight w:val="0"/>
      <w:marTop w:val="0"/>
      <w:marBottom w:val="0"/>
      <w:divBdr>
        <w:top w:val="none" w:sz="0" w:space="0" w:color="auto"/>
        <w:left w:val="none" w:sz="0" w:space="0" w:color="auto"/>
        <w:bottom w:val="none" w:sz="0" w:space="0" w:color="auto"/>
        <w:right w:val="none" w:sz="0" w:space="0" w:color="auto"/>
      </w:divBdr>
    </w:div>
    <w:div w:id="1532495322">
      <w:marLeft w:val="640"/>
      <w:marRight w:val="0"/>
      <w:marTop w:val="0"/>
      <w:marBottom w:val="0"/>
      <w:divBdr>
        <w:top w:val="none" w:sz="0" w:space="0" w:color="auto"/>
        <w:left w:val="none" w:sz="0" w:space="0" w:color="auto"/>
        <w:bottom w:val="none" w:sz="0" w:space="0" w:color="auto"/>
        <w:right w:val="none" w:sz="0" w:space="0" w:color="auto"/>
      </w:divBdr>
    </w:div>
    <w:div w:id="1534657676">
      <w:marLeft w:val="640"/>
      <w:marRight w:val="0"/>
      <w:marTop w:val="0"/>
      <w:marBottom w:val="0"/>
      <w:divBdr>
        <w:top w:val="none" w:sz="0" w:space="0" w:color="auto"/>
        <w:left w:val="none" w:sz="0" w:space="0" w:color="auto"/>
        <w:bottom w:val="none" w:sz="0" w:space="0" w:color="auto"/>
        <w:right w:val="none" w:sz="0" w:space="0" w:color="auto"/>
      </w:divBdr>
    </w:div>
    <w:div w:id="1538735675">
      <w:marLeft w:val="640"/>
      <w:marRight w:val="0"/>
      <w:marTop w:val="0"/>
      <w:marBottom w:val="0"/>
      <w:divBdr>
        <w:top w:val="none" w:sz="0" w:space="0" w:color="auto"/>
        <w:left w:val="none" w:sz="0" w:space="0" w:color="auto"/>
        <w:bottom w:val="none" w:sz="0" w:space="0" w:color="auto"/>
        <w:right w:val="none" w:sz="0" w:space="0" w:color="auto"/>
      </w:divBdr>
    </w:div>
    <w:div w:id="1539853576">
      <w:marLeft w:val="640"/>
      <w:marRight w:val="0"/>
      <w:marTop w:val="0"/>
      <w:marBottom w:val="0"/>
      <w:divBdr>
        <w:top w:val="none" w:sz="0" w:space="0" w:color="auto"/>
        <w:left w:val="none" w:sz="0" w:space="0" w:color="auto"/>
        <w:bottom w:val="none" w:sz="0" w:space="0" w:color="auto"/>
        <w:right w:val="none" w:sz="0" w:space="0" w:color="auto"/>
      </w:divBdr>
    </w:div>
    <w:div w:id="1553424007">
      <w:marLeft w:val="640"/>
      <w:marRight w:val="0"/>
      <w:marTop w:val="0"/>
      <w:marBottom w:val="0"/>
      <w:divBdr>
        <w:top w:val="none" w:sz="0" w:space="0" w:color="auto"/>
        <w:left w:val="none" w:sz="0" w:space="0" w:color="auto"/>
        <w:bottom w:val="none" w:sz="0" w:space="0" w:color="auto"/>
        <w:right w:val="none" w:sz="0" w:space="0" w:color="auto"/>
      </w:divBdr>
    </w:div>
    <w:div w:id="1571842462">
      <w:marLeft w:val="640"/>
      <w:marRight w:val="0"/>
      <w:marTop w:val="0"/>
      <w:marBottom w:val="0"/>
      <w:divBdr>
        <w:top w:val="none" w:sz="0" w:space="0" w:color="auto"/>
        <w:left w:val="none" w:sz="0" w:space="0" w:color="auto"/>
        <w:bottom w:val="none" w:sz="0" w:space="0" w:color="auto"/>
        <w:right w:val="none" w:sz="0" w:space="0" w:color="auto"/>
      </w:divBdr>
    </w:div>
    <w:div w:id="1590580711">
      <w:marLeft w:val="640"/>
      <w:marRight w:val="0"/>
      <w:marTop w:val="0"/>
      <w:marBottom w:val="0"/>
      <w:divBdr>
        <w:top w:val="none" w:sz="0" w:space="0" w:color="auto"/>
        <w:left w:val="none" w:sz="0" w:space="0" w:color="auto"/>
        <w:bottom w:val="none" w:sz="0" w:space="0" w:color="auto"/>
        <w:right w:val="none" w:sz="0" w:space="0" w:color="auto"/>
      </w:divBdr>
    </w:div>
    <w:div w:id="1601641730">
      <w:marLeft w:val="640"/>
      <w:marRight w:val="0"/>
      <w:marTop w:val="0"/>
      <w:marBottom w:val="0"/>
      <w:divBdr>
        <w:top w:val="none" w:sz="0" w:space="0" w:color="auto"/>
        <w:left w:val="none" w:sz="0" w:space="0" w:color="auto"/>
        <w:bottom w:val="none" w:sz="0" w:space="0" w:color="auto"/>
        <w:right w:val="none" w:sz="0" w:space="0" w:color="auto"/>
      </w:divBdr>
    </w:div>
    <w:div w:id="1606769645">
      <w:marLeft w:val="640"/>
      <w:marRight w:val="0"/>
      <w:marTop w:val="0"/>
      <w:marBottom w:val="0"/>
      <w:divBdr>
        <w:top w:val="none" w:sz="0" w:space="0" w:color="auto"/>
        <w:left w:val="none" w:sz="0" w:space="0" w:color="auto"/>
        <w:bottom w:val="none" w:sz="0" w:space="0" w:color="auto"/>
        <w:right w:val="none" w:sz="0" w:space="0" w:color="auto"/>
      </w:divBdr>
    </w:div>
    <w:div w:id="1607276007">
      <w:marLeft w:val="640"/>
      <w:marRight w:val="0"/>
      <w:marTop w:val="0"/>
      <w:marBottom w:val="0"/>
      <w:divBdr>
        <w:top w:val="none" w:sz="0" w:space="0" w:color="auto"/>
        <w:left w:val="none" w:sz="0" w:space="0" w:color="auto"/>
        <w:bottom w:val="none" w:sz="0" w:space="0" w:color="auto"/>
        <w:right w:val="none" w:sz="0" w:space="0" w:color="auto"/>
      </w:divBdr>
    </w:div>
    <w:div w:id="1607469956">
      <w:marLeft w:val="640"/>
      <w:marRight w:val="0"/>
      <w:marTop w:val="0"/>
      <w:marBottom w:val="0"/>
      <w:divBdr>
        <w:top w:val="none" w:sz="0" w:space="0" w:color="auto"/>
        <w:left w:val="none" w:sz="0" w:space="0" w:color="auto"/>
        <w:bottom w:val="none" w:sz="0" w:space="0" w:color="auto"/>
        <w:right w:val="none" w:sz="0" w:space="0" w:color="auto"/>
      </w:divBdr>
    </w:div>
    <w:div w:id="1609773657">
      <w:marLeft w:val="640"/>
      <w:marRight w:val="0"/>
      <w:marTop w:val="0"/>
      <w:marBottom w:val="0"/>
      <w:divBdr>
        <w:top w:val="none" w:sz="0" w:space="0" w:color="auto"/>
        <w:left w:val="none" w:sz="0" w:space="0" w:color="auto"/>
        <w:bottom w:val="none" w:sz="0" w:space="0" w:color="auto"/>
        <w:right w:val="none" w:sz="0" w:space="0" w:color="auto"/>
      </w:divBdr>
    </w:div>
    <w:div w:id="1612585156">
      <w:marLeft w:val="640"/>
      <w:marRight w:val="0"/>
      <w:marTop w:val="0"/>
      <w:marBottom w:val="0"/>
      <w:divBdr>
        <w:top w:val="none" w:sz="0" w:space="0" w:color="auto"/>
        <w:left w:val="none" w:sz="0" w:space="0" w:color="auto"/>
        <w:bottom w:val="none" w:sz="0" w:space="0" w:color="auto"/>
        <w:right w:val="none" w:sz="0" w:space="0" w:color="auto"/>
      </w:divBdr>
    </w:div>
    <w:div w:id="1617252671">
      <w:marLeft w:val="640"/>
      <w:marRight w:val="0"/>
      <w:marTop w:val="0"/>
      <w:marBottom w:val="0"/>
      <w:divBdr>
        <w:top w:val="none" w:sz="0" w:space="0" w:color="auto"/>
        <w:left w:val="none" w:sz="0" w:space="0" w:color="auto"/>
        <w:bottom w:val="none" w:sz="0" w:space="0" w:color="auto"/>
        <w:right w:val="none" w:sz="0" w:space="0" w:color="auto"/>
      </w:divBdr>
    </w:div>
    <w:div w:id="1624119810">
      <w:marLeft w:val="640"/>
      <w:marRight w:val="0"/>
      <w:marTop w:val="0"/>
      <w:marBottom w:val="0"/>
      <w:divBdr>
        <w:top w:val="none" w:sz="0" w:space="0" w:color="auto"/>
        <w:left w:val="none" w:sz="0" w:space="0" w:color="auto"/>
        <w:bottom w:val="none" w:sz="0" w:space="0" w:color="auto"/>
        <w:right w:val="none" w:sz="0" w:space="0" w:color="auto"/>
      </w:divBdr>
    </w:div>
    <w:div w:id="1637680012">
      <w:marLeft w:val="640"/>
      <w:marRight w:val="0"/>
      <w:marTop w:val="0"/>
      <w:marBottom w:val="0"/>
      <w:divBdr>
        <w:top w:val="none" w:sz="0" w:space="0" w:color="auto"/>
        <w:left w:val="none" w:sz="0" w:space="0" w:color="auto"/>
        <w:bottom w:val="none" w:sz="0" w:space="0" w:color="auto"/>
        <w:right w:val="none" w:sz="0" w:space="0" w:color="auto"/>
      </w:divBdr>
    </w:div>
    <w:div w:id="1654019943">
      <w:marLeft w:val="640"/>
      <w:marRight w:val="0"/>
      <w:marTop w:val="0"/>
      <w:marBottom w:val="0"/>
      <w:divBdr>
        <w:top w:val="none" w:sz="0" w:space="0" w:color="auto"/>
        <w:left w:val="none" w:sz="0" w:space="0" w:color="auto"/>
        <w:bottom w:val="none" w:sz="0" w:space="0" w:color="auto"/>
        <w:right w:val="none" w:sz="0" w:space="0" w:color="auto"/>
      </w:divBdr>
    </w:div>
    <w:div w:id="1654983947">
      <w:marLeft w:val="640"/>
      <w:marRight w:val="0"/>
      <w:marTop w:val="0"/>
      <w:marBottom w:val="0"/>
      <w:divBdr>
        <w:top w:val="none" w:sz="0" w:space="0" w:color="auto"/>
        <w:left w:val="none" w:sz="0" w:space="0" w:color="auto"/>
        <w:bottom w:val="none" w:sz="0" w:space="0" w:color="auto"/>
        <w:right w:val="none" w:sz="0" w:space="0" w:color="auto"/>
      </w:divBdr>
    </w:div>
    <w:div w:id="1669941243">
      <w:marLeft w:val="640"/>
      <w:marRight w:val="0"/>
      <w:marTop w:val="0"/>
      <w:marBottom w:val="0"/>
      <w:divBdr>
        <w:top w:val="none" w:sz="0" w:space="0" w:color="auto"/>
        <w:left w:val="none" w:sz="0" w:space="0" w:color="auto"/>
        <w:bottom w:val="none" w:sz="0" w:space="0" w:color="auto"/>
        <w:right w:val="none" w:sz="0" w:space="0" w:color="auto"/>
      </w:divBdr>
    </w:div>
    <w:div w:id="1674381423">
      <w:marLeft w:val="640"/>
      <w:marRight w:val="0"/>
      <w:marTop w:val="0"/>
      <w:marBottom w:val="0"/>
      <w:divBdr>
        <w:top w:val="none" w:sz="0" w:space="0" w:color="auto"/>
        <w:left w:val="none" w:sz="0" w:space="0" w:color="auto"/>
        <w:bottom w:val="none" w:sz="0" w:space="0" w:color="auto"/>
        <w:right w:val="none" w:sz="0" w:space="0" w:color="auto"/>
      </w:divBdr>
    </w:div>
    <w:div w:id="1685478927">
      <w:marLeft w:val="640"/>
      <w:marRight w:val="0"/>
      <w:marTop w:val="0"/>
      <w:marBottom w:val="0"/>
      <w:divBdr>
        <w:top w:val="none" w:sz="0" w:space="0" w:color="auto"/>
        <w:left w:val="none" w:sz="0" w:space="0" w:color="auto"/>
        <w:bottom w:val="none" w:sz="0" w:space="0" w:color="auto"/>
        <w:right w:val="none" w:sz="0" w:space="0" w:color="auto"/>
      </w:divBdr>
    </w:div>
    <w:div w:id="1686327112">
      <w:marLeft w:val="640"/>
      <w:marRight w:val="0"/>
      <w:marTop w:val="0"/>
      <w:marBottom w:val="0"/>
      <w:divBdr>
        <w:top w:val="none" w:sz="0" w:space="0" w:color="auto"/>
        <w:left w:val="none" w:sz="0" w:space="0" w:color="auto"/>
        <w:bottom w:val="none" w:sz="0" w:space="0" w:color="auto"/>
        <w:right w:val="none" w:sz="0" w:space="0" w:color="auto"/>
      </w:divBdr>
    </w:div>
    <w:div w:id="1688828253">
      <w:marLeft w:val="640"/>
      <w:marRight w:val="0"/>
      <w:marTop w:val="0"/>
      <w:marBottom w:val="0"/>
      <w:divBdr>
        <w:top w:val="none" w:sz="0" w:space="0" w:color="auto"/>
        <w:left w:val="none" w:sz="0" w:space="0" w:color="auto"/>
        <w:bottom w:val="none" w:sz="0" w:space="0" w:color="auto"/>
        <w:right w:val="none" w:sz="0" w:space="0" w:color="auto"/>
      </w:divBdr>
    </w:div>
    <w:div w:id="1733893103">
      <w:marLeft w:val="640"/>
      <w:marRight w:val="0"/>
      <w:marTop w:val="0"/>
      <w:marBottom w:val="0"/>
      <w:divBdr>
        <w:top w:val="none" w:sz="0" w:space="0" w:color="auto"/>
        <w:left w:val="none" w:sz="0" w:space="0" w:color="auto"/>
        <w:bottom w:val="none" w:sz="0" w:space="0" w:color="auto"/>
        <w:right w:val="none" w:sz="0" w:space="0" w:color="auto"/>
      </w:divBdr>
    </w:div>
    <w:div w:id="1736272927">
      <w:marLeft w:val="640"/>
      <w:marRight w:val="0"/>
      <w:marTop w:val="0"/>
      <w:marBottom w:val="0"/>
      <w:divBdr>
        <w:top w:val="none" w:sz="0" w:space="0" w:color="auto"/>
        <w:left w:val="none" w:sz="0" w:space="0" w:color="auto"/>
        <w:bottom w:val="none" w:sz="0" w:space="0" w:color="auto"/>
        <w:right w:val="none" w:sz="0" w:space="0" w:color="auto"/>
      </w:divBdr>
    </w:div>
    <w:div w:id="1757049184">
      <w:marLeft w:val="640"/>
      <w:marRight w:val="0"/>
      <w:marTop w:val="0"/>
      <w:marBottom w:val="0"/>
      <w:divBdr>
        <w:top w:val="none" w:sz="0" w:space="0" w:color="auto"/>
        <w:left w:val="none" w:sz="0" w:space="0" w:color="auto"/>
        <w:bottom w:val="none" w:sz="0" w:space="0" w:color="auto"/>
        <w:right w:val="none" w:sz="0" w:space="0" w:color="auto"/>
      </w:divBdr>
    </w:div>
    <w:div w:id="1776559307">
      <w:marLeft w:val="640"/>
      <w:marRight w:val="0"/>
      <w:marTop w:val="0"/>
      <w:marBottom w:val="0"/>
      <w:divBdr>
        <w:top w:val="none" w:sz="0" w:space="0" w:color="auto"/>
        <w:left w:val="none" w:sz="0" w:space="0" w:color="auto"/>
        <w:bottom w:val="none" w:sz="0" w:space="0" w:color="auto"/>
        <w:right w:val="none" w:sz="0" w:space="0" w:color="auto"/>
      </w:divBdr>
    </w:div>
    <w:div w:id="1780445550">
      <w:marLeft w:val="640"/>
      <w:marRight w:val="0"/>
      <w:marTop w:val="0"/>
      <w:marBottom w:val="0"/>
      <w:divBdr>
        <w:top w:val="none" w:sz="0" w:space="0" w:color="auto"/>
        <w:left w:val="none" w:sz="0" w:space="0" w:color="auto"/>
        <w:bottom w:val="none" w:sz="0" w:space="0" w:color="auto"/>
        <w:right w:val="none" w:sz="0" w:space="0" w:color="auto"/>
      </w:divBdr>
    </w:div>
    <w:div w:id="1814834447">
      <w:marLeft w:val="640"/>
      <w:marRight w:val="0"/>
      <w:marTop w:val="0"/>
      <w:marBottom w:val="0"/>
      <w:divBdr>
        <w:top w:val="none" w:sz="0" w:space="0" w:color="auto"/>
        <w:left w:val="none" w:sz="0" w:space="0" w:color="auto"/>
        <w:bottom w:val="none" w:sz="0" w:space="0" w:color="auto"/>
        <w:right w:val="none" w:sz="0" w:space="0" w:color="auto"/>
      </w:divBdr>
    </w:div>
    <w:div w:id="1822387570">
      <w:marLeft w:val="640"/>
      <w:marRight w:val="0"/>
      <w:marTop w:val="0"/>
      <w:marBottom w:val="0"/>
      <w:divBdr>
        <w:top w:val="none" w:sz="0" w:space="0" w:color="auto"/>
        <w:left w:val="none" w:sz="0" w:space="0" w:color="auto"/>
        <w:bottom w:val="none" w:sz="0" w:space="0" w:color="auto"/>
        <w:right w:val="none" w:sz="0" w:space="0" w:color="auto"/>
      </w:divBdr>
    </w:div>
    <w:div w:id="1828666724">
      <w:marLeft w:val="640"/>
      <w:marRight w:val="0"/>
      <w:marTop w:val="0"/>
      <w:marBottom w:val="0"/>
      <w:divBdr>
        <w:top w:val="none" w:sz="0" w:space="0" w:color="auto"/>
        <w:left w:val="none" w:sz="0" w:space="0" w:color="auto"/>
        <w:bottom w:val="none" w:sz="0" w:space="0" w:color="auto"/>
        <w:right w:val="none" w:sz="0" w:space="0" w:color="auto"/>
      </w:divBdr>
    </w:div>
    <w:div w:id="1834030043">
      <w:marLeft w:val="640"/>
      <w:marRight w:val="0"/>
      <w:marTop w:val="0"/>
      <w:marBottom w:val="0"/>
      <w:divBdr>
        <w:top w:val="none" w:sz="0" w:space="0" w:color="auto"/>
        <w:left w:val="none" w:sz="0" w:space="0" w:color="auto"/>
        <w:bottom w:val="none" w:sz="0" w:space="0" w:color="auto"/>
        <w:right w:val="none" w:sz="0" w:space="0" w:color="auto"/>
      </w:divBdr>
    </w:div>
    <w:div w:id="1838497071">
      <w:marLeft w:val="640"/>
      <w:marRight w:val="0"/>
      <w:marTop w:val="0"/>
      <w:marBottom w:val="0"/>
      <w:divBdr>
        <w:top w:val="none" w:sz="0" w:space="0" w:color="auto"/>
        <w:left w:val="none" w:sz="0" w:space="0" w:color="auto"/>
        <w:bottom w:val="none" w:sz="0" w:space="0" w:color="auto"/>
        <w:right w:val="none" w:sz="0" w:space="0" w:color="auto"/>
      </w:divBdr>
    </w:div>
    <w:div w:id="1840996590">
      <w:marLeft w:val="640"/>
      <w:marRight w:val="0"/>
      <w:marTop w:val="0"/>
      <w:marBottom w:val="0"/>
      <w:divBdr>
        <w:top w:val="none" w:sz="0" w:space="0" w:color="auto"/>
        <w:left w:val="none" w:sz="0" w:space="0" w:color="auto"/>
        <w:bottom w:val="none" w:sz="0" w:space="0" w:color="auto"/>
        <w:right w:val="none" w:sz="0" w:space="0" w:color="auto"/>
      </w:divBdr>
    </w:div>
    <w:div w:id="1845582529">
      <w:marLeft w:val="640"/>
      <w:marRight w:val="0"/>
      <w:marTop w:val="0"/>
      <w:marBottom w:val="0"/>
      <w:divBdr>
        <w:top w:val="none" w:sz="0" w:space="0" w:color="auto"/>
        <w:left w:val="none" w:sz="0" w:space="0" w:color="auto"/>
        <w:bottom w:val="none" w:sz="0" w:space="0" w:color="auto"/>
        <w:right w:val="none" w:sz="0" w:space="0" w:color="auto"/>
      </w:divBdr>
    </w:div>
    <w:div w:id="1863932364">
      <w:marLeft w:val="640"/>
      <w:marRight w:val="0"/>
      <w:marTop w:val="0"/>
      <w:marBottom w:val="0"/>
      <w:divBdr>
        <w:top w:val="none" w:sz="0" w:space="0" w:color="auto"/>
        <w:left w:val="none" w:sz="0" w:space="0" w:color="auto"/>
        <w:bottom w:val="none" w:sz="0" w:space="0" w:color="auto"/>
        <w:right w:val="none" w:sz="0" w:space="0" w:color="auto"/>
      </w:divBdr>
    </w:div>
    <w:div w:id="1876307399">
      <w:marLeft w:val="640"/>
      <w:marRight w:val="0"/>
      <w:marTop w:val="0"/>
      <w:marBottom w:val="0"/>
      <w:divBdr>
        <w:top w:val="none" w:sz="0" w:space="0" w:color="auto"/>
        <w:left w:val="none" w:sz="0" w:space="0" w:color="auto"/>
        <w:bottom w:val="none" w:sz="0" w:space="0" w:color="auto"/>
        <w:right w:val="none" w:sz="0" w:space="0" w:color="auto"/>
      </w:divBdr>
    </w:div>
    <w:div w:id="1880626560">
      <w:marLeft w:val="640"/>
      <w:marRight w:val="0"/>
      <w:marTop w:val="0"/>
      <w:marBottom w:val="0"/>
      <w:divBdr>
        <w:top w:val="none" w:sz="0" w:space="0" w:color="auto"/>
        <w:left w:val="none" w:sz="0" w:space="0" w:color="auto"/>
        <w:bottom w:val="none" w:sz="0" w:space="0" w:color="auto"/>
        <w:right w:val="none" w:sz="0" w:space="0" w:color="auto"/>
      </w:divBdr>
    </w:div>
    <w:div w:id="1898316974">
      <w:marLeft w:val="640"/>
      <w:marRight w:val="0"/>
      <w:marTop w:val="0"/>
      <w:marBottom w:val="0"/>
      <w:divBdr>
        <w:top w:val="none" w:sz="0" w:space="0" w:color="auto"/>
        <w:left w:val="none" w:sz="0" w:space="0" w:color="auto"/>
        <w:bottom w:val="none" w:sz="0" w:space="0" w:color="auto"/>
        <w:right w:val="none" w:sz="0" w:space="0" w:color="auto"/>
      </w:divBdr>
    </w:div>
    <w:div w:id="1904564266">
      <w:marLeft w:val="640"/>
      <w:marRight w:val="0"/>
      <w:marTop w:val="0"/>
      <w:marBottom w:val="0"/>
      <w:divBdr>
        <w:top w:val="none" w:sz="0" w:space="0" w:color="auto"/>
        <w:left w:val="none" w:sz="0" w:space="0" w:color="auto"/>
        <w:bottom w:val="none" w:sz="0" w:space="0" w:color="auto"/>
        <w:right w:val="none" w:sz="0" w:space="0" w:color="auto"/>
      </w:divBdr>
    </w:div>
    <w:div w:id="1914854715">
      <w:marLeft w:val="640"/>
      <w:marRight w:val="0"/>
      <w:marTop w:val="0"/>
      <w:marBottom w:val="0"/>
      <w:divBdr>
        <w:top w:val="none" w:sz="0" w:space="0" w:color="auto"/>
        <w:left w:val="none" w:sz="0" w:space="0" w:color="auto"/>
        <w:bottom w:val="none" w:sz="0" w:space="0" w:color="auto"/>
        <w:right w:val="none" w:sz="0" w:space="0" w:color="auto"/>
      </w:divBdr>
    </w:div>
    <w:div w:id="1919165539">
      <w:marLeft w:val="640"/>
      <w:marRight w:val="0"/>
      <w:marTop w:val="0"/>
      <w:marBottom w:val="0"/>
      <w:divBdr>
        <w:top w:val="none" w:sz="0" w:space="0" w:color="auto"/>
        <w:left w:val="none" w:sz="0" w:space="0" w:color="auto"/>
        <w:bottom w:val="none" w:sz="0" w:space="0" w:color="auto"/>
        <w:right w:val="none" w:sz="0" w:space="0" w:color="auto"/>
      </w:divBdr>
    </w:div>
    <w:div w:id="1932352598">
      <w:marLeft w:val="640"/>
      <w:marRight w:val="0"/>
      <w:marTop w:val="0"/>
      <w:marBottom w:val="0"/>
      <w:divBdr>
        <w:top w:val="none" w:sz="0" w:space="0" w:color="auto"/>
        <w:left w:val="none" w:sz="0" w:space="0" w:color="auto"/>
        <w:bottom w:val="none" w:sz="0" w:space="0" w:color="auto"/>
        <w:right w:val="none" w:sz="0" w:space="0" w:color="auto"/>
      </w:divBdr>
    </w:div>
    <w:div w:id="1937638150">
      <w:marLeft w:val="640"/>
      <w:marRight w:val="0"/>
      <w:marTop w:val="0"/>
      <w:marBottom w:val="0"/>
      <w:divBdr>
        <w:top w:val="none" w:sz="0" w:space="0" w:color="auto"/>
        <w:left w:val="none" w:sz="0" w:space="0" w:color="auto"/>
        <w:bottom w:val="none" w:sz="0" w:space="0" w:color="auto"/>
        <w:right w:val="none" w:sz="0" w:space="0" w:color="auto"/>
      </w:divBdr>
    </w:div>
    <w:div w:id="1937713476">
      <w:marLeft w:val="640"/>
      <w:marRight w:val="0"/>
      <w:marTop w:val="0"/>
      <w:marBottom w:val="0"/>
      <w:divBdr>
        <w:top w:val="none" w:sz="0" w:space="0" w:color="auto"/>
        <w:left w:val="none" w:sz="0" w:space="0" w:color="auto"/>
        <w:bottom w:val="none" w:sz="0" w:space="0" w:color="auto"/>
        <w:right w:val="none" w:sz="0" w:space="0" w:color="auto"/>
      </w:divBdr>
    </w:div>
    <w:div w:id="1942101471">
      <w:marLeft w:val="640"/>
      <w:marRight w:val="0"/>
      <w:marTop w:val="0"/>
      <w:marBottom w:val="0"/>
      <w:divBdr>
        <w:top w:val="none" w:sz="0" w:space="0" w:color="auto"/>
        <w:left w:val="none" w:sz="0" w:space="0" w:color="auto"/>
        <w:bottom w:val="none" w:sz="0" w:space="0" w:color="auto"/>
        <w:right w:val="none" w:sz="0" w:space="0" w:color="auto"/>
      </w:divBdr>
    </w:div>
    <w:div w:id="1942250541">
      <w:marLeft w:val="640"/>
      <w:marRight w:val="0"/>
      <w:marTop w:val="0"/>
      <w:marBottom w:val="0"/>
      <w:divBdr>
        <w:top w:val="none" w:sz="0" w:space="0" w:color="auto"/>
        <w:left w:val="none" w:sz="0" w:space="0" w:color="auto"/>
        <w:bottom w:val="none" w:sz="0" w:space="0" w:color="auto"/>
        <w:right w:val="none" w:sz="0" w:space="0" w:color="auto"/>
      </w:divBdr>
    </w:div>
    <w:div w:id="1949969238">
      <w:marLeft w:val="640"/>
      <w:marRight w:val="0"/>
      <w:marTop w:val="0"/>
      <w:marBottom w:val="0"/>
      <w:divBdr>
        <w:top w:val="none" w:sz="0" w:space="0" w:color="auto"/>
        <w:left w:val="none" w:sz="0" w:space="0" w:color="auto"/>
        <w:bottom w:val="none" w:sz="0" w:space="0" w:color="auto"/>
        <w:right w:val="none" w:sz="0" w:space="0" w:color="auto"/>
      </w:divBdr>
    </w:div>
    <w:div w:id="1952936986">
      <w:marLeft w:val="640"/>
      <w:marRight w:val="0"/>
      <w:marTop w:val="0"/>
      <w:marBottom w:val="0"/>
      <w:divBdr>
        <w:top w:val="none" w:sz="0" w:space="0" w:color="auto"/>
        <w:left w:val="none" w:sz="0" w:space="0" w:color="auto"/>
        <w:bottom w:val="none" w:sz="0" w:space="0" w:color="auto"/>
        <w:right w:val="none" w:sz="0" w:space="0" w:color="auto"/>
      </w:divBdr>
    </w:div>
    <w:div w:id="1958834716">
      <w:marLeft w:val="640"/>
      <w:marRight w:val="0"/>
      <w:marTop w:val="0"/>
      <w:marBottom w:val="0"/>
      <w:divBdr>
        <w:top w:val="none" w:sz="0" w:space="0" w:color="auto"/>
        <w:left w:val="none" w:sz="0" w:space="0" w:color="auto"/>
        <w:bottom w:val="none" w:sz="0" w:space="0" w:color="auto"/>
        <w:right w:val="none" w:sz="0" w:space="0" w:color="auto"/>
      </w:divBdr>
    </w:div>
    <w:div w:id="1975597607">
      <w:marLeft w:val="640"/>
      <w:marRight w:val="0"/>
      <w:marTop w:val="0"/>
      <w:marBottom w:val="0"/>
      <w:divBdr>
        <w:top w:val="none" w:sz="0" w:space="0" w:color="auto"/>
        <w:left w:val="none" w:sz="0" w:space="0" w:color="auto"/>
        <w:bottom w:val="none" w:sz="0" w:space="0" w:color="auto"/>
        <w:right w:val="none" w:sz="0" w:space="0" w:color="auto"/>
      </w:divBdr>
    </w:div>
    <w:div w:id="1984387750">
      <w:marLeft w:val="640"/>
      <w:marRight w:val="0"/>
      <w:marTop w:val="0"/>
      <w:marBottom w:val="0"/>
      <w:divBdr>
        <w:top w:val="none" w:sz="0" w:space="0" w:color="auto"/>
        <w:left w:val="none" w:sz="0" w:space="0" w:color="auto"/>
        <w:bottom w:val="none" w:sz="0" w:space="0" w:color="auto"/>
        <w:right w:val="none" w:sz="0" w:space="0" w:color="auto"/>
      </w:divBdr>
    </w:div>
    <w:div w:id="2000501152">
      <w:marLeft w:val="640"/>
      <w:marRight w:val="0"/>
      <w:marTop w:val="0"/>
      <w:marBottom w:val="0"/>
      <w:divBdr>
        <w:top w:val="none" w:sz="0" w:space="0" w:color="auto"/>
        <w:left w:val="none" w:sz="0" w:space="0" w:color="auto"/>
        <w:bottom w:val="none" w:sz="0" w:space="0" w:color="auto"/>
        <w:right w:val="none" w:sz="0" w:space="0" w:color="auto"/>
      </w:divBdr>
    </w:div>
    <w:div w:id="2017145685">
      <w:marLeft w:val="640"/>
      <w:marRight w:val="0"/>
      <w:marTop w:val="0"/>
      <w:marBottom w:val="0"/>
      <w:divBdr>
        <w:top w:val="none" w:sz="0" w:space="0" w:color="auto"/>
        <w:left w:val="none" w:sz="0" w:space="0" w:color="auto"/>
        <w:bottom w:val="none" w:sz="0" w:space="0" w:color="auto"/>
        <w:right w:val="none" w:sz="0" w:space="0" w:color="auto"/>
      </w:divBdr>
    </w:div>
    <w:div w:id="2023168560">
      <w:marLeft w:val="640"/>
      <w:marRight w:val="0"/>
      <w:marTop w:val="0"/>
      <w:marBottom w:val="0"/>
      <w:divBdr>
        <w:top w:val="none" w:sz="0" w:space="0" w:color="auto"/>
        <w:left w:val="none" w:sz="0" w:space="0" w:color="auto"/>
        <w:bottom w:val="none" w:sz="0" w:space="0" w:color="auto"/>
        <w:right w:val="none" w:sz="0" w:space="0" w:color="auto"/>
      </w:divBdr>
    </w:div>
    <w:div w:id="2035769543">
      <w:marLeft w:val="640"/>
      <w:marRight w:val="0"/>
      <w:marTop w:val="0"/>
      <w:marBottom w:val="0"/>
      <w:divBdr>
        <w:top w:val="none" w:sz="0" w:space="0" w:color="auto"/>
        <w:left w:val="none" w:sz="0" w:space="0" w:color="auto"/>
        <w:bottom w:val="none" w:sz="0" w:space="0" w:color="auto"/>
        <w:right w:val="none" w:sz="0" w:space="0" w:color="auto"/>
      </w:divBdr>
    </w:div>
    <w:div w:id="2039893762">
      <w:marLeft w:val="640"/>
      <w:marRight w:val="0"/>
      <w:marTop w:val="0"/>
      <w:marBottom w:val="0"/>
      <w:divBdr>
        <w:top w:val="none" w:sz="0" w:space="0" w:color="auto"/>
        <w:left w:val="none" w:sz="0" w:space="0" w:color="auto"/>
        <w:bottom w:val="none" w:sz="0" w:space="0" w:color="auto"/>
        <w:right w:val="none" w:sz="0" w:space="0" w:color="auto"/>
      </w:divBdr>
    </w:div>
    <w:div w:id="2048484493">
      <w:marLeft w:val="640"/>
      <w:marRight w:val="0"/>
      <w:marTop w:val="0"/>
      <w:marBottom w:val="0"/>
      <w:divBdr>
        <w:top w:val="none" w:sz="0" w:space="0" w:color="auto"/>
        <w:left w:val="none" w:sz="0" w:space="0" w:color="auto"/>
        <w:bottom w:val="none" w:sz="0" w:space="0" w:color="auto"/>
        <w:right w:val="none" w:sz="0" w:space="0" w:color="auto"/>
      </w:divBdr>
    </w:div>
    <w:div w:id="2057729975">
      <w:marLeft w:val="640"/>
      <w:marRight w:val="0"/>
      <w:marTop w:val="0"/>
      <w:marBottom w:val="0"/>
      <w:divBdr>
        <w:top w:val="none" w:sz="0" w:space="0" w:color="auto"/>
        <w:left w:val="none" w:sz="0" w:space="0" w:color="auto"/>
        <w:bottom w:val="none" w:sz="0" w:space="0" w:color="auto"/>
        <w:right w:val="none" w:sz="0" w:space="0" w:color="auto"/>
      </w:divBdr>
    </w:div>
    <w:div w:id="2084330506">
      <w:marLeft w:val="640"/>
      <w:marRight w:val="0"/>
      <w:marTop w:val="0"/>
      <w:marBottom w:val="0"/>
      <w:divBdr>
        <w:top w:val="none" w:sz="0" w:space="0" w:color="auto"/>
        <w:left w:val="none" w:sz="0" w:space="0" w:color="auto"/>
        <w:bottom w:val="none" w:sz="0" w:space="0" w:color="auto"/>
        <w:right w:val="none" w:sz="0" w:space="0" w:color="auto"/>
      </w:divBdr>
    </w:div>
    <w:div w:id="2092389534">
      <w:marLeft w:val="640"/>
      <w:marRight w:val="0"/>
      <w:marTop w:val="0"/>
      <w:marBottom w:val="0"/>
      <w:divBdr>
        <w:top w:val="none" w:sz="0" w:space="0" w:color="auto"/>
        <w:left w:val="none" w:sz="0" w:space="0" w:color="auto"/>
        <w:bottom w:val="none" w:sz="0" w:space="0" w:color="auto"/>
        <w:right w:val="none" w:sz="0" w:space="0" w:color="auto"/>
      </w:divBdr>
    </w:div>
    <w:div w:id="2102528232">
      <w:marLeft w:val="640"/>
      <w:marRight w:val="0"/>
      <w:marTop w:val="0"/>
      <w:marBottom w:val="0"/>
      <w:divBdr>
        <w:top w:val="none" w:sz="0" w:space="0" w:color="auto"/>
        <w:left w:val="none" w:sz="0" w:space="0" w:color="auto"/>
        <w:bottom w:val="none" w:sz="0" w:space="0" w:color="auto"/>
        <w:right w:val="none" w:sz="0" w:space="0" w:color="auto"/>
      </w:divBdr>
    </w:div>
    <w:div w:id="2103212994">
      <w:marLeft w:val="640"/>
      <w:marRight w:val="0"/>
      <w:marTop w:val="0"/>
      <w:marBottom w:val="0"/>
      <w:divBdr>
        <w:top w:val="none" w:sz="0" w:space="0" w:color="auto"/>
        <w:left w:val="none" w:sz="0" w:space="0" w:color="auto"/>
        <w:bottom w:val="none" w:sz="0" w:space="0" w:color="auto"/>
        <w:right w:val="none" w:sz="0" w:space="0" w:color="auto"/>
      </w:divBdr>
    </w:div>
    <w:div w:id="2106151438">
      <w:marLeft w:val="640"/>
      <w:marRight w:val="0"/>
      <w:marTop w:val="0"/>
      <w:marBottom w:val="0"/>
      <w:divBdr>
        <w:top w:val="none" w:sz="0" w:space="0" w:color="auto"/>
        <w:left w:val="none" w:sz="0" w:space="0" w:color="auto"/>
        <w:bottom w:val="none" w:sz="0" w:space="0" w:color="auto"/>
        <w:right w:val="none" w:sz="0" w:space="0" w:color="auto"/>
      </w:divBdr>
    </w:div>
    <w:div w:id="214396286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tz.ledevedec@utoronto.ca"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m.rastegardoost@utoronto.ca" TargetMode="Externa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81137AF908ED4EB3CB6B5E406277CD"/>
        <w:category>
          <w:name w:val="General"/>
          <w:gallery w:val="placeholder"/>
        </w:category>
        <w:types>
          <w:type w:val="bbPlcHdr"/>
        </w:types>
        <w:behaviors>
          <w:behavior w:val="content"/>
        </w:behaviors>
        <w:guid w:val="{F31ADEBE-8AF0-014A-8965-8550DC2CE1F8}"/>
      </w:docPartPr>
      <w:docPartBody>
        <w:p w:rsidR="00E55ED7" w:rsidRDefault="002B095A">
          <w:pPr>
            <w:pStyle w:val="2B81137AF908ED4EB3CB6B5E406277CD"/>
          </w:pPr>
          <w:r w:rsidRPr="00A309C6">
            <w:rPr>
              <w:rStyle w:val="PlaceholderText"/>
            </w:rPr>
            <w:t>Click or tap here to enter text.</w:t>
          </w:r>
        </w:p>
      </w:docPartBody>
    </w:docPart>
    <w:docPart>
      <w:docPartPr>
        <w:name w:val="807C7B9A7927B2438299AEEAD4895A48"/>
        <w:category>
          <w:name w:val="General"/>
          <w:gallery w:val="placeholder"/>
        </w:category>
        <w:types>
          <w:type w:val="bbPlcHdr"/>
        </w:types>
        <w:behaviors>
          <w:behavior w:val="content"/>
        </w:behaviors>
        <w:guid w:val="{A5D20DA9-FE54-1C46-B081-45269E6D83E3}"/>
      </w:docPartPr>
      <w:docPartBody>
        <w:p w:rsidR="00E55ED7" w:rsidRDefault="002B095A">
          <w:pPr>
            <w:pStyle w:val="807C7B9A7927B2438299AEEAD4895A48"/>
          </w:pPr>
          <w:r w:rsidRPr="00A309C6">
            <w:rPr>
              <w:rStyle w:val="PlaceholderText"/>
            </w:rPr>
            <w:t>Click or tap here to enter text.</w:t>
          </w:r>
        </w:p>
      </w:docPartBody>
    </w:docPart>
    <w:docPart>
      <w:docPartPr>
        <w:name w:val="A6AF02DD27DD224E9044DDF0DF257C31"/>
        <w:category>
          <w:name w:val="General"/>
          <w:gallery w:val="placeholder"/>
        </w:category>
        <w:types>
          <w:type w:val="bbPlcHdr"/>
        </w:types>
        <w:behaviors>
          <w:behavior w:val="content"/>
        </w:behaviors>
        <w:guid w:val="{ECA5DE42-FBE3-5E42-948A-E2FC09FDD9B5}"/>
      </w:docPartPr>
      <w:docPartBody>
        <w:p w:rsidR="00E55ED7" w:rsidRDefault="002B095A">
          <w:pPr>
            <w:pStyle w:val="A6AF02DD27DD224E9044DDF0DF257C31"/>
          </w:pPr>
          <w:r w:rsidRPr="00A309C6">
            <w:rPr>
              <w:rStyle w:val="PlaceholderText"/>
            </w:rPr>
            <w:t>Click or tap here to enter text.</w:t>
          </w:r>
        </w:p>
      </w:docPartBody>
    </w:docPart>
    <w:docPart>
      <w:docPartPr>
        <w:name w:val="1A34BF5E3153DF4E8227CC29223CD1DD"/>
        <w:category>
          <w:name w:val="General"/>
          <w:gallery w:val="placeholder"/>
        </w:category>
        <w:types>
          <w:type w:val="bbPlcHdr"/>
        </w:types>
        <w:behaviors>
          <w:behavior w:val="content"/>
        </w:behaviors>
        <w:guid w:val="{01E7B6EC-4DEC-914D-A4B8-93DB58A14409}"/>
      </w:docPartPr>
      <w:docPartBody>
        <w:p w:rsidR="00E55ED7" w:rsidRDefault="002B095A">
          <w:pPr>
            <w:pStyle w:val="1A34BF5E3153DF4E8227CC29223CD1DD"/>
          </w:pPr>
          <w:r w:rsidRPr="00A309C6">
            <w:rPr>
              <w:rStyle w:val="PlaceholderText"/>
            </w:rPr>
            <w:t>Click or tap here to enter text.</w:t>
          </w:r>
        </w:p>
      </w:docPartBody>
    </w:docPart>
    <w:docPart>
      <w:docPartPr>
        <w:name w:val="5863445DA1309C4E949F5A457E77E043"/>
        <w:category>
          <w:name w:val="General"/>
          <w:gallery w:val="placeholder"/>
        </w:category>
        <w:types>
          <w:type w:val="bbPlcHdr"/>
        </w:types>
        <w:behaviors>
          <w:behavior w:val="content"/>
        </w:behaviors>
        <w:guid w:val="{3F89A09D-38E9-334C-88D1-9BCE102DF019}"/>
      </w:docPartPr>
      <w:docPartBody>
        <w:p w:rsidR="00E55ED7" w:rsidRDefault="002B095A">
          <w:pPr>
            <w:pStyle w:val="5863445DA1309C4E949F5A457E77E043"/>
          </w:pPr>
          <w:r w:rsidRPr="00A309C6">
            <w:rPr>
              <w:rStyle w:val="PlaceholderText"/>
            </w:rPr>
            <w:t>Click or tap here to enter text.</w:t>
          </w:r>
        </w:p>
      </w:docPartBody>
    </w:docPart>
    <w:docPart>
      <w:docPartPr>
        <w:name w:val="63A0C52708E5354CA26BA83E44FC5F1E"/>
        <w:category>
          <w:name w:val="General"/>
          <w:gallery w:val="placeholder"/>
        </w:category>
        <w:types>
          <w:type w:val="bbPlcHdr"/>
        </w:types>
        <w:behaviors>
          <w:behavior w:val="content"/>
        </w:behaviors>
        <w:guid w:val="{59135CB2-00DC-CE48-8F4C-97AE91799DBD}"/>
      </w:docPartPr>
      <w:docPartBody>
        <w:p w:rsidR="00E55ED7" w:rsidRDefault="002B095A">
          <w:pPr>
            <w:pStyle w:val="63A0C52708E5354CA26BA83E44FC5F1E"/>
          </w:pPr>
          <w:r w:rsidRPr="00A309C6">
            <w:rPr>
              <w:rStyle w:val="PlaceholderText"/>
            </w:rPr>
            <w:t>Click or tap here to enter text.</w:t>
          </w:r>
        </w:p>
      </w:docPartBody>
    </w:docPart>
    <w:docPart>
      <w:docPartPr>
        <w:name w:val="77A9172CA77F7440A7AAC4574247AB69"/>
        <w:category>
          <w:name w:val="General"/>
          <w:gallery w:val="placeholder"/>
        </w:category>
        <w:types>
          <w:type w:val="bbPlcHdr"/>
        </w:types>
        <w:behaviors>
          <w:behavior w:val="content"/>
        </w:behaviors>
        <w:guid w:val="{63780B6B-407E-0945-9C43-3E3B4296B635}"/>
      </w:docPartPr>
      <w:docPartBody>
        <w:p w:rsidR="00E55ED7" w:rsidRDefault="002B095A">
          <w:pPr>
            <w:pStyle w:val="77A9172CA77F7440A7AAC4574247AB69"/>
          </w:pPr>
          <w:r w:rsidRPr="00A309C6">
            <w:rPr>
              <w:rStyle w:val="PlaceholderText"/>
            </w:rPr>
            <w:t>Click or tap here to enter text.</w:t>
          </w:r>
        </w:p>
      </w:docPartBody>
    </w:docPart>
    <w:docPart>
      <w:docPartPr>
        <w:name w:val="F5A2D06CC6E0274EB8CB86F79C8AFB16"/>
        <w:category>
          <w:name w:val="General"/>
          <w:gallery w:val="placeholder"/>
        </w:category>
        <w:types>
          <w:type w:val="bbPlcHdr"/>
        </w:types>
        <w:behaviors>
          <w:behavior w:val="content"/>
        </w:behaviors>
        <w:guid w:val="{1595C1E4-DF9B-A74F-BDBC-1CCDB0BE4B14}"/>
      </w:docPartPr>
      <w:docPartBody>
        <w:p w:rsidR="00E55ED7" w:rsidRDefault="002B095A">
          <w:pPr>
            <w:pStyle w:val="F5A2D06CC6E0274EB8CB86F79C8AFB16"/>
          </w:pPr>
          <w:r w:rsidRPr="00A309C6">
            <w:rPr>
              <w:rStyle w:val="PlaceholderText"/>
            </w:rPr>
            <w:t>Click or tap here to enter text.</w:t>
          </w:r>
        </w:p>
      </w:docPartBody>
    </w:docPart>
    <w:docPart>
      <w:docPartPr>
        <w:name w:val="41EC076E44F5A34B83AF8D0CEA370FD4"/>
        <w:category>
          <w:name w:val="General"/>
          <w:gallery w:val="placeholder"/>
        </w:category>
        <w:types>
          <w:type w:val="bbPlcHdr"/>
        </w:types>
        <w:behaviors>
          <w:behavior w:val="content"/>
        </w:behaviors>
        <w:guid w:val="{065E1773-8E5D-8448-9E60-F6A21107A6E0}"/>
      </w:docPartPr>
      <w:docPartBody>
        <w:p w:rsidR="00E55ED7" w:rsidRDefault="002B095A">
          <w:pPr>
            <w:pStyle w:val="41EC076E44F5A34B83AF8D0CEA370FD4"/>
          </w:pPr>
          <w:r w:rsidRPr="00A309C6">
            <w:rPr>
              <w:rStyle w:val="PlaceholderText"/>
            </w:rPr>
            <w:t>Click or tap here to enter text.</w:t>
          </w:r>
        </w:p>
      </w:docPartBody>
    </w:docPart>
    <w:docPart>
      <w:docPartPr>
        <w:name w:val="9C70BC35B1A5DC4E93B8FD5A22297425"/>
        <w:category>
          <w:name w:val="General"/>
          <w:gallery w:val="placeholder"/>
        </w:category>
        <w:types>
          <w:type w:val="bbPlcHdr"/>
        </w:types>
        <w:behaviors>
          <w:behavior w:val="content"/>
        </w:behaviors>
        <w:guid w:val="{C10C87E1-8156-9645-8582-658E633867F0}"/>
      </w:docPartPr>
      <w:docPartBody>
        <w:p w:rsidR="00E55ED7" w:rsidRDefault="002B095A">
          <w:pPr>
            <w:pStyle w:val="9C70BC35B1A5DC4E93B8FD5A22297425"/>
          </w:pPr>
          <w:r w:rsidRPr="00A309C6">
            <w:rPr>
              <w:rStyle w:val="PlaceholderText"/>
            </w:rPr>
            <w:t>Click or tap here to enter text.</w:t>
          </w:r>
        </w:p>
      </w:docPartBody>
    </w:docPart>
    <w:docPart>
      <w:docPartPr>
        <w:name w:val="7676B122F50AE7489B75FA4DC1B1B844"/>
        <w:category>
          <w:name w:val="General"/>
          <w:gallery w:val="placeholder"/>
        </w:category>
        <w:types>
          <w:type w:val="bbPlcHdr"/>
        </w:types>
        <w:behaviors>
          <w:behavior w:val="content"/>
        </w:behaviors>
        <w:guid w:val="{36C00C5C-A5A4-CA45-AB3A-C66C72F3A4FA}"/>
      </w:docPartPr>
      <w:docPartBody>
        <w:p w:rsidR="00E55ED7" w:rsidRDefault="002B095A">
          <w:pPr>
            <w:pStyle w:val="7676B122F50AE7489B75FA4DC1B1B844"/>
          </w:pPr>
          <w:r w:rsidRPr="00A309C6">
            <w:rPr>
              <w:rStyle w:val="PlaceholderText"/>
            </w:rPr>
            <w:t>Click or tap here to enter text.</w:t>
          </w:r>
        </w:p>
      </w:docPartBody>
    </w:docPart>
    <w:docPart>
      <w:docPartPr>
        <w:name w:val="A6C71646097AF74B8F64C4518E023176"/>
        <w:category>
          <w:name w:val="General"/>
          <w:gallery w:val="placeholder"/>
        </w:category>
        <w:types>
          <w:type w:val="bbPlcHdr"/>
        </w:types>
        <w:behaviors>
          <w:behavior w:val="content"/>
        </w:behaviors>
        <w:guid w:val="{C75DFBA9-54BE-634E-9E93-5E405FA06906}"/>
      </w:docPartPr>
      <w:docPartBody>
        <w:p w:rsidR="00E55ED7" w:rsidRDefault="002B095A">
          <w:pPr>
            <w:pStyle w:val="A6C71646097AF74B8F64C4518E023176"/>
          </w:pPr>
          <w:r w:rsidRPr="00A309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DA"/>
    <w:rsid w:val="000B5542"/>
    <w:rsid w:val="000D3196"/>
    <w:rsid w:val="00112D65"/>
    <w:rsid w:val="00193F41"/>
    <w:rsid w:val="001C176A"/>
    <w:rsid w:val="002024F6"/>
    <w:rsid w:val="002B095A"/>
    <w:rsid w:val="00324652"/>
    <w:rsid w:val="0034344F"/>
    <w:rsid w:val="003F47DA"/>
    <w:rsid w:val="00451E53"/>
    <w:rsid w:val="00455DB9"/>
    <w:rsid w:val="005434FD"/>
    <w:rsid w:val="005554E3"/>
    <w:rsid w:val="00670324"/>
    <w:rsid w:val="007235ED"/>
    <w:rsid w:val="00736DDA"/>
    <w:rsid w:val="0073788E"/>
    <w:rsid w:val="00A11F9B"/>
    <w:rsid w:val="00A32283"/>
    <w:rsid w:val="00A83469"/>
    <w:rsid w:val="00AE0269"/>
    <w:rsid w:val="00C00CAB"/>
    <w:rsid w:val="00C41455"/>
    <w:rsid w:val="00C46F75"/>
    <w:rsid w:val="00C6052A"/>
    <w:rsid w:val="00C805B4"/>
    <w:rsid w:val="00E55ED7"/>
    <w:rsid w:val="00ED21B0"/>
    <w:rsid w:val="00F90983"/>
    <w:rsid w:val="00FA4802"/>
    <w:rsid w:val="00FB2B5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2B81137AF908ED4EB3CB6B5E406277CD">
    <w:name w:val="2B81137AF908ED4EB3CB6B5E406277CD"/>
  </w:style>
  <w:style w:type="paragraph" w:customStyle="1" w:styleId="807C7B9A7927B2438299AEEAD4895A48">
    <w:name w:val="807C7B9A7927B2438299AEEAD4895A48"/>
  </w:style>
  <w:style w:type="paragraph" w:customStyle="1" w:styleId="A6AF02DD27DD224E9044DDF0DF257C31">
    <w:name w:val="A6AF02DD27DD224E9044DDF0DF257C31"/>
  </w:style>
  <w:style w:type="paragraph" w:customStyle="1" w:styleId="1A34BF5E3153DF4E8227CC29223CD1DD">
    <w:name w:val="1A34BF5E3153DF4E8227CC29223CD1DD"/>
  </w:style>
  <w:style w:type="paragraph" w:customStyle="1" w:styleId="5863445DA1309C4E949F5A457E77E043">
    <w:name w:val="5863445DA1309C4E949F5A457E77E043"/>
  </w:style>
  <w:style w:type="paragraph" w:customStyle="1" w:styleId="63A0C52708E5354CA26BA83E44FC5F1E">
    <w:name w:val="63A0C52708E5354CA26BA83E44FC5F1E"/>
  </w:style>
  <w:style w:type="paragraph" w:customStyle="1" w:styleId="77A9172CA77F7440A7AAC4574247AB69">
    <w:name w:val="77A9172CA77F7440A7AAC4574247AB69"/>
  </w:style>
  <w:style w:type="paragraph" w:customStyle="1" w:styleId="F5A2D06CC6E0274EB8CB86F79C8AFB16">
    <w:name w:val="F5A2D06CC6E0274EB8CB86F79C8AFB16"/>
  </w:style>
  <w:style w:type="paragraph" w:customStyle="1" w:styleId="41EC076E44F5A34B83AF8D0CEA370FD4">
    <w:name w:val="41EC076E44F5A34B83AF8D0CEA370FD4"/>
  </w:style>
  <w:style w:type="paragraph" w:customStyle="1" w:styleId="9C70BC35B1A5DC4E93B8FD5A22297425">
    <w:name w:val="9C70BC35B1A5DC4E93B8FD5A22297425"/>
  </w:style>
  <w:style w:type="paragraph" w:customStyle="1" w:styleId="7676B122F50AE7489B75FA4DC1B1B844">
    <w:name w:val="7676B122F50AE7489B75FA4DC1B1B844"/>
  </w:style>
  <w:style w:type="paragraph" w:customStyle="1" w:styleId="A6C71646097AF74B8F64C4518E023176">
    <w:name w:val="A6C71646097AF74B8F64C4518E0231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94889B-FA5B-984A-B968-97957ABA9B6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3446984547"/>
    <we:property name="MENDELEY_CITATIONS" value="[{&quot;citationID&quot;:&quot;MENDELEY_CITATION_d050141b-4144-4291-833f-707a3ecebf94&quot;,&quot;properties&quot;:{&quot;noteIndex&quot;:0},&quot;isEdited&quot;:false,&quot;manualOverride&quot;:{&quot;isManuallyOverridden&quot;:false,&quot;citeprocText&quot;:&quot;[1–5]&quot;,&quot;manualOverrideText&quot;:&quot;&quot;},&quot;citationTag&quot;:&quot;MENDELEY_CITATION_v3_eyJjaXRhdGlvbklEIjoiTUVOREVMRVlfQ0lUQVRJT05fZDA1MDE0MWItNDE0NC00MjkxLTgzM2YtNzA3YTNlY2ViZjk0IiwicHJvcGVydGllcyI6eyJub3RlSW5kZXgiOjB9LCJpc0VkaXRlZCI6ZmFsc2UsIm1hbnVhbE92ZXJyaWRlIjp7ImlzTWFudWFsbHlPdmVycmlkZGVuIjpmYWxzZSwiY2l0ZXByb2NUZXh0IjoiWzHigJM1XSIsIm1hbnVhbE92ZXJyaWRlVGV4dCI6IiJ9LCJjaXRhdGlvbkl0ZW1zIjpbeyJpZCI6IjUwYTY3YzVlLWRhNjktM2NmMS04NGU3LWIxNGRmZjFlZDRlOCIsIml0ZW1EYXRhIjp7InR5cGUiOiJhcnRpY2xlLWpvdXJuYWwiLCJpZCI6IjUwYTY3YzVlLWRhNjktM2NmMS04NGU3LWIxNGRmZjFlZDRlOCIsInRpdGxlIjoiUmVjZW50IGFkdmFuY2VzIG9uIHBvcm91cyBtYXRlcmlhbHMgYW5kIHN0cnVjdHVyZXMgZm9yIGhpZ2gtcGVyZm9ybWFuY2UgdHJpYm9lbGVjdHJpYyBuYW5vZ2VuZXJhdG9ycyIsImdyb3VwSWQiOiI4ZjMwNGNmMi1mZjRlLTNkOTQtYmQ0ZS05MjdiYTNmOTk4Y2E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OYW5vIEVuZXJneSIsImNvbnRhaW5lci10aXRsZS1zaG9ydCI6Ik5hbm8gRW5lcmd5IiwiYWNjZXNzZWQiOnsiZGF0ZS1wYXJ0cyI6W1syMDI1LDksNF1dfSwiRE9JIjoiMTAuMTAxNi9KLk5BTk9FTi4yMDIzLjEwODM2NSIsIklTU04iOiIyMjExLTI4NTUiLCJVUkwiOiJodHRwczovL3d3dy5zY2llbmNlZGlyZWN0LmNvbS9zY2llbmNlL2FydGljbGUvcGlpL1MyMjExMjg1NTIzMDAyMDIxIiwiaXNzdWVkIjp7ImRhdGUtcGFydHMiOltbMjAyMyw2LDE1XV19LCJwYWdlIjoiMTA4MzY1IiwiYWJzdHJhY3QiOiJTaW5jZSB0aGUgaW50cm9kdWN0aW9uIG9mIHRyaWJvZWxlY3RyaWMgbmFub2dlbmVyYXRvcnMgKFRFTkdzKSwgYSB2YXJpZXR5IG9mIGRpZWxlY3RyaWMgYW5kIGVsZWN0cm9kZSBtYXRlcmlhbHMgaGF2ZSBiZWVuIGRldmVsb3BlZCB0byBpbXByb3ZlIHRoZSBURU5HcyBvdXRwdXQgcGVyZm9ybWFuY2UuIEhvd2V2ZXIsIGR1ZSB0byB0aGVpciBpbmhlcmVudCBzaG9ydGNvbWluZ3MsIGluY2x1ZGluZyBtZWNoYW5pY2FsIGRlZmljaWVuY2llcywgaW5zdWZmaWNpZW50IGNvbnRhY3QgYXJlYSwgYW5kIGxpbWl0ZWQgYnJlYXRoYWJpbGl0eSwgdGhlIGRldmVsb3BtZW50IG9mIFRFTkdzIHdpdGggZGl2ZXJzZSBmZWF0dXJlcyBhbmQgbXVsdGkgZnVuY3Rpb25hbGl0aWVzIGhhcyBiZWVuIGxpbWl0ZWQuIFRvIGFkZHJlc3MgdGhlc2UgY2hhbGxlbmdlcywgdmFyaW91cyBwb3JvdXMgbWF0ZXJpYWxzIGFuZCBzdHJ1Y3R1cmFsIGRlc2lnbnMgaGF2ZSBiZWVuIGV4cGxvcmVkIGluIHRoZSBsYXN0IGRlY2FkZSBmb3IgZGV2ZWxvcG1lbnQgb2YgZGllbGVjdHJpY3MgYW5kIGVsZWN0cm9kZXMuIFBvcm91cyBtYXRlcmlhbHMgaW5jbHVkZSBoeWRyb2dlbHMsIGFlcm9nZWxzLCBmb2FtcywgYW5kIGZpYnJvdXMgbWVkaWEsIHdoaWNoIGR1ZSB0byB0aGVpciB1bmlxdWUgaW50ZXJjb25uZWN0ZWQgcG9yb3VzIG5ldHdvcmssIGhpZ2ggc3VyZmFjZSBhcmVhLCBhbmQgdHVuYWJsZSBwb3JlIHNpemUgZGlzdHJpYnV0aW9uLCBoYXZlIGJlZW4gc2hvd24gdG8gYmUgZWZmZWN0aXZlIGluIGltcHJvdmluZyB0aGUgcGVyZm9ybWFuY2UgYW5kIHZlcnNhdGlsaXR5IG9mIFRFTkdzLiBBbHRlcm5hdGl2ZWx5LCBzdHJ1Y3R1cmFsIGRlc2lnbnMgaGF2ZSBhbHNvIGJlZW4gaW50cm9kdWNlZCBpbiB0aGUgZm9ybSBvZiB0ZXh0aWxlcyBhbmQgeWFybnMgdG8gZnVydGhlciBleHBhbmQgdGhlIGZ1bmN0aW9uYWxpdGllcyBvZiBURU5Hcy4gQ29tcGFyZWQgdG8gdGhlIGZpcnN0IGFwcHJvYWNoLCBzdWNoIGRlc2lnbnMgcHJvdmlkZSBsYXJnZXIgcG9yZXMsIHdoaWNoIGNhbiBiZSBpbXBsZW1lbnRlZCBhcyBhaXIgZ2FwIGluIFRFTkcgZGVzaWducy4gVGhlcmVmb3JlLCB0aGVzZSBjYW4gcHJvdmlkZSB0aGUgb3Bwb3J0dW5pdHkgZm9yIHRoZSBmYWJyaWNhdGlvbiBvZiBhbGwtaW4tb25lIFRFTkdzLiBHaXZlbiB0aGUgaW1wb3J0YW5jZSBvZiB0aGUgYWJvdmUgc3RyYXRlZ2llcyBpbiBpbXByb3ZpbmcgdGhlIHBlcmZvcm1hbmNlIG9mIFRFTkdzIGFuZCBleHBhbmRpbmcgdGhlaXIgZnVuY3Rpb25hbGl0aWVzLCB0aGlzIHdvcmsgYWltcyB0byBzdW1tYXJpemUsIGNhdGVnb3JpemUsIGFuZCBoaWdobGlnaHQgdGhlIHJlY2VudCBhZHZhbmNlbWVudHMgaW4gdGhlIGZpZWxkIG9mIHBvcm91cyBtYXRlcmlhbHMgYW5kIHN0cnVjdHVyYWwgZGVzaWducy4gUmVwcmVzZW50YXRpdmUgYXBwbGljYXRpb25zIG9mIHBvcm91cyBURU5HcywgaW5jbHVkaW5nIGh1bWFuLW1hY2hpbmUgaW50ZXJmYWNlcywgc21hcnQgd2VhcmFibGVzLCBhbmQgc2VsZi1wb3dlcmVkIHNlbnNvcnMgd2l0aCByZXNwZWN0IHRvIHRoZSBwb3JlIHNpemUsIGFyZSByZXZpZXdlZC4gVGhlIGN1cnJlbnQgY2hhbGxlbmdlcyBhbmQgZnV0dXJlIHBlcnNwZWN0aXZlcyBmb3IgaW50ZWdyYXRpbmcgcG9yb3VzIG1hdGVyaWFscyBhbmQgc3RydWN0dXJlcyBpbnRvIFRFTkdzIGFyZSBhbHNvIGRpc2N1c3NlZC4iLCJwdWJsaXNoZXIiOiJFbHNldmllciIsInZvbHVtZSI6IjExMSJ9LCJpc1RlbXBvcmFyeSI6ZmFsc2V9LHsiaWQiOiI2YTdmZTdiMS05MDk4LTM2ZDUtOTQxMS0yN2YzNmY1MTMxNTkiLCJpdGVtRGF0YSI6eyJ0eXBlIjoiYXJ0aWNsZS1qb3VybmFsIiwiaWQiOiI2YTdmZTdiMS05MDk4LTM2ZDUtOTQxMS0yN2YzNmY1MTMxNTkiLCJ0aXRsZSI6IlBvcm91cyBQVkRGIG1hdHMgd2l0aCBzaWduaWZpY2FudGx5IGVuaGFuY2VkIGRpZWxlY3RyaWMgcHJvcGVydGllcyBhbmQgbm92ZWwgZGlwb2xlIGFycmFuZ2VtZW50IGZvciBoaWdoLXBlcmZvcm1hbmNlIHRyaWJvZWxlY3RyaWMgbmFub2dlbmVyYXRvcn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BcHBsaWVkIE1hdGVyaWFscyBUb2RheSIsImNvbnRhaW5lci10aXRsZS1zaG9ydCI6IkFwcGwuIE1hdGVyLiBUb2RheSIsImFjY2Vzc2VkIjp7ImRhdGUtcGFydHMiOltbMjAyNiw3LDZdXX0sIkRPSSI6IjEwLjEwMTYvSi5BUE1ULjIwMjMuMTAxNzMyIiwiSVNTTiI6IjIzNTItOTQwNyIsIlVSTCI6Imh0dHBzOi8vd3d3LnNjaWVuY2VkaXJlY3QuY29tL3NjaWVuY2UvYXJ0aWNsZS9waWkvUzIzNTI5NDA3MjMwMDAwMjEiLCJpc3N1ZWQiOnsiZGF0ZS1wYXJ0cyI6W1syMDIzLDIsMV1dfSwicGFnZSI6IjEwMTczMiIsImFic3RyYWN0IjoiSW4gdGhlIGxhc3QgZGVjYWRlLCB2YXJpb3VzIG1hdGVyaWFscyBhbmQgbmFub3NjYWxlIG1vZGlmaWNhdGlvbnMgaGF2ZSBiZWVuIGRldmVsb3BlZCB0byBlbmhhbmNlIHRoZSBwZXJmb3JtYW5jZSBvZiB0aGUgdHJpYm9lbGVjdHJpYyBuYW5vZ2VuZXJhdG9ycyAoVEVOR3MpLiBFbGVjdHJvc3Bpbm5pbmcgb2YgcG9sYXJpemFibGUgbWF0ZXJpYWxzLCBzdWNoIGFzIHBvbHl2aW55bGlkZW5lIGZsdW9yaWRlIChQVkRGKSwgaGFzIGltcHJvdmVtZW50cyBpbiBzdXJmYWNlIGFyZWEgYW5kIGRpZWxlY3RyaWMgcHJvcGVydGllcyB0aHJvdWdoIHRoZSBhcnJhbmdlbWVudCBvZiBkaXBvbGVz4oCZIG9yaWVudGF0aW9uLiBIb3dldmVyLCB0aGUgcHJldmlvdXNseSBkZXZlbG9wZWQgZWxlY3Ryb3NwdW4gbWF0cyBmb3IgVEVORyBkZXZpY2VzIHN0aWxsIHN1ZmZlciBmcm9tIChpKSBpbnN1ZmZpY2llbnQgZGllbGVjdHJpYyBwcm9wZXJ0aWVzIGR1ZSB0byB0aGUgcHJlc2VuY2Ugb2YgbG93LWRpZWxlY3RyaWMgYWlyLCAoaWkpIHByb2Nlc3MgY29tcGxleGl0eSwgYW5kIChpaWkpIHRoZSBuZWVkIGZvciBuYW5vcGFydGljbGUgYWRkaXRpdmVzLiBUaGVzZSBpc3N1ZXMgYXJlIGFkZHJlc3NlZCBpbiB0aGlzIHN0dWR5IHRvIGRldmVsb3AgcG9yb3VzIGVsZWN0cm9zcHVuIFBWREYgbWF0cyB3aXRoIHNpZ25pZmljYW50bHkgZW5oYW5jZWQgZGllbGVjdHJpYyBwcm9wZXJ0aWVzIGFuZCBub3ZlbCBkaXBvbGUgYXJyYW5nZW1lbnQuIFNtYXJ0IG11bHRpLWxheWVyIHN0cnVjdHVyZXMgYXJlIGludHJvZHVjZWQgdG8gb3ZlcmNvbWUgdGhlIGRpZWxlY3RyaWMgY2hhcmFjdGVyaXN0aWNzIG9mIHRoZSBkZWdyYWRlZCBlbGVjdHJvc3B1biBtYXRzIGJ5IHRoZSBwcmVzZW5jZSBvZiB0aGUgdm9pZHMuIFRoZSBuZXcgbWF0ZXJpYWwgc3RydWN0dXJlIGV4aGliaXRlZCBhIHNpZ25pZmljYW50bHkgaW5jcmVhc2VkIGRpZWxlY3RyaWMgY29uc3RhbnQgb2YgMTAsIHdoaWNoIHdhcyBtdWNoIGhpZ2hlciB0aGFuIHNpbmdsZS1sYXllciBlbGVjdHJvc3B1biBtYXRzLCBhbmQgd2FzIGV2ZW4gY29tcGFyYWJsZSB0byB0aGUgcHJpc3RpbmUgUFZERiBmaWxtIHdpdGhvdXQgYW55IHBvcm9zaXR5LiBTdWNoIGEgbWF0ZXJpYWwgd2l0aCBoaWdoIGRpZWxlY3RyaWMgY29uc3RhbnQgYW5kIGhpZ2ggYXJlYS10by12b2x1bWUgcmF0aW8gd2FzIHV0aWxpemVkIGFzIGEgdHJpYm9uZWdhdGl2ZSBsYXllciBpbiB0aGUgVEVORyBkZXZpY2UsIGFuZCB0aGUgY29ycmVzcG9uZGluZyB0cmlib2VsZWN0cmljIHBlcmZvcm1hbmNlIHdhcyBhbmFseXplZC4gQW4gb3V0cHV0IHZvbHRhZ2Ugb2Ygb3ZlciAxMzAgViBhbmQgYSBjdXJyZW50IG9mIHVwIHRvIDEyIM68QSB3ZXJlIG9idGFpbmVkLCB3aGljaCB3ZXJlIG5vdGljZWFibHkgaGlnaGVyIHRoYW4gdGhvc2Ugb2YgcHJpc3RpbmUgUFZERiBhcyB3ZWxsIGFzIHRob3NlIG9mIHNpbmdsZS1sYXllciBlbGVjdHJvc3B1biBtYXRzLiBTdWNoIGhpZ2ggcGVyZm9ybWFuY2UgcmVtYWluZWQgdW5jaGFuZ2VkIGV2ZW4gYWZ0ZXIgMTAsMDAwIGN5Y2xlcy4gVGhlIGRldmVsb3BlZCBlbGVjdHJvc3B1biBQVkRGIG1hdHMgaW4gdGhpcyBzdHVkeSBjYW4gdGhlcmVmb3JlIGJlIHVzZWQgaW4gdGhlIG5leHQgZ2VuZXJhdGlvbiBvZiBoaWdoLXBlcmZvcm1hbmNlIFRFTkcgZGV2aWNlcy4iLCJwdWJsaXNoZXIiOiJFbHNldmllciIsInZvbHVtZSI6IjMwIn0sImlzVGVtcG9yYXJ5IjpmYWxzZX0seyJpZCI6IjUyYTVmOWMzLWY5YjItMzYzYy1hZDc1LTlmY2E5NDdiMTNlNyIsIml0ZW1EYXRhIjp7InR5cGUiOiJhcnRpY2xlLWpvdXJuYWwiLCJpZCI6IjUyYTVmOWMzLWY5YjItMzYzYy1hZDc1LTlmY2E5NDdiMTNlNyIsInRpdGxlIjoiSGlnaGx5IGR1cmFibGUgdHJpYm9lbGVjdHJpYyBuYW5vZ2VuZXJhdG9ycyBiYXNlZCBvbiBmaWJyb3VzIGZsdW9yb3BvbHltZXIgY29tcG9zaXRlIG1hdHMgd2l0aCBlbmhhbmNlZCBtZWNoYW5pY2FsIGFuZCBkaWVsZWN0cmljIHByb3BlcnRpZX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NlcmxlcyIsImdpdmVuIjoiUGV0ZXIiLCJwYXJzZS1uYW1lcyI6ZmFsc2UsImRyb3BwaW5nLXBhcnRpY2xlIjoiIiwibm9uLWRyb3BwaW5nLXBhcnRpY2xlIjoiIn0seyJmYW1pbHkiOiJGaWxsZXRlciIsImdpdmVuIjoiVG9iaW4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MuMTAxNDMxIiwiSVNTTiI6IjI0NjgtNjA2OSIsIlVSTCI6Imh0dHBzOi8vd3d3LnNjaWVuY2VkaXJlY3QuY29tL3NjaWVuY2UvYXJ0aWNsZS9waWkvUzI0Njg2MDY5MjMwMDE4Nzk/dmlhJTNEaWh1YiIsImlzc3VlZCI6eyJkYXRlLXBhcnRzIjpbWzIwMjMsMTIsMV1dfSwicGFnZSI6IjEwMTQzMSIsImFic3RyYWN0IjoiUmVjZW50IGFkdmFuY2VzIGluIHRoZSBmaWVsZCBvZiBlbmVyZ3kgaGFydmVzdGluZyBzdWdnZXN0IHRoZSBpbXBvcnRhbmNlIG9mIG5hbm9zdHJ1Y3R1cmVkIHBvcm91cyBtYXRlcmlhbHMgaW4gaW1wcm92aW5nIHRoZSBwZXJmb3JtYW5jZSBvZiB0cmlib2VsZWN0cmljIG5hbm9nZW5lcmF0b3JzIChURU5HcykuIER1ZSB0byB0aGVpciBoaWdoIHN1cmZhY2UtdG8tdm9sdW1lIGFuZCB1bmlxdWUgbmFub3N0cnVjdHVyZSBhc3NlbWJseSwgdGhleSBoYXZlIGJlZW4gdXNlZCBmb3IgZGV2ZWxvcG1lbnQgb2YgaGlnaC1wZXJmb3JtYW5jZSBURU5Hcy4gTmV2ZXJ0aGVsZXNzLCBkdWUgdG8gdGhlaXIgaW5zdWZmaWNpZW50IG1lY2hhbmljYWwgaW50ZWdyaXR5LCB0aGV5IGFyZSB2dWxuZXJhYmxlIHRvIG1lY2hhbmljYWwgZnJpY3Rpb24sIGFuZCB0aHVzIGhhdmUgZW5jb3VudGVyZWQgYSBib3R0bGVuZWNrIHRvIHJldGFpbiB0aGVpciBwZXJmb3JtYW5jZSBpbiBtYW55IGN5Y2xlcy4gVG8gYWRkcmVzcyB0aGlzLCB3ZSBoYXZlIGludHJvZHVjZWQgYW4gYXBwcm9hY2ggdG8gZGVzaWduIGhpZ2hseSBkdXJhYmxlIFRFTkdzIGJhc2VkIG9uIGZpYnJvdXMgY29tcG9zaXRlIHZpYSBhIGZhY2lsZSBwcm9jZXNzLiBTeXN0ZW1hdGljIHN0dWR5IHdhcyBjb25kdWN0ZWQgdG8gZXhwbG9yZSBpbmNvcnBvcmF0aW9uIG9mIGRpZmZlcmVudCBjYXJib24tYmFzZWQgbmFub2ZpbGxlcnMgKGdyYXBoZW5lIG5hbm9wbGF0ZWxldHMgW0duUHNdLCBjYXJib24gbmFub3R1YmVzIFtDTlRzXSwgYW5kIGNhcmJvbiBuYW5vZmliZXJzIFtDTkZzXSkgb24gcGVyZm9ybWFuY2Ugb2YgcG9seXZpbnlsaWRlbmUgZmx1b3JpZGUgKFBWREYpIGZpYnJvdXMgbWF0cy4gQW1vbmcgZGlmZmVyZW50IG5hbm9maWxsZXJzLCBpbmNvcnBvcmF0aW9uIG9mIEduUCBjYW4gc2lnbmlmaWNhbnRseSBlbmhhbmNlIHZhcmlvdXMgY2hhcmFjdGVyaXN0aWNzIG9mIGNvbXBvc2l0ZXMuIFRoZSBkZXZlbG9wZWQgUFZERi1HblAgZmlicm91cyBjb21wb3NpdGUgc2FtcGxlIHdpdGggMSB3dCUgbmFub2ZpbGxlciBjb250ZW50IHdhcyB0aGVuIHVzZWQgYXMgdGhlIHRyaWJvbmVnYXRpdmUgbWF0ZXJpYWwgaW4gVEVORyBzdHJ1Y3R1cmUuIERlc2lnbmVkIFRFTkcgZGlzcGxheWVkIG91dHN0YW5kaW5nIHBlcmZvcm1hbmNlLCB3aXRoIHRoZSBvdXRwdXQgdm9sdGFnZSBhbmQgY3VycmVudCBvZiAxMzQuNCBWIGFuZCAxMi45IM68QSwgcmVzcGVjdGl2ZWx5LiBNb3Jlb3ZlciwgZmlicm91cyBQVkRGLUduUCBjb21wb3NpdGUgcmV0YWluZWQgc3RydWN0dXJhbCBjaGFyYWN0ZXJpc3RpY3MsIGFuZCBubyBkZXRlcmlvcmF0aW9uIHdhcyBvYnNlcnZlZCBhZnRlciBvdmVyIDM1MCwwMDAgY3ljbGVzLiBPdmVyYWxsLCB0aGUgb3V0c3RhbmRpbmcgdHJpYm9lbGVjdHJpYyBwZXJmb3JtYW5jZSBvZiBkZXZlbG9wZWQgZmlicm91cyBjb21wb3NpdGVzLCBhbG9uZyB3aXRoIHRoZWlyIHN1cGVyaW9yIG1lY2hhbmljYWwgYW5kIGVsZWN0cmljYWwgcHJvcGVydGllcywgbWFrZSB0aGVtIGlkZWFsIGNhbmRpZGF0ZSBmb3IgZGV2ZWxvcG1lbnQgb2YgZHVyYWJsZSBoaWdoLXBlcmZvcm1hbmNlIFRFTkdzLiIsInB1Ymxpc2hlciI6IkVsc2V2aWVyIiwidm9sdW1lIjoiMzgifSwiaXNUZW1wb3JhcnkiOmZhbHNlfSx7ImlkIjoiMTExMjYxYjYtMzNlYS0zMWNjLWE1YzItN2FiODQ0YTQyMzAzIiwiaXRlbURhdGEiOnsidHlwZSI6ImFydGljbGUtam91cm5hbCIsImlkIjoiMTExMjYxYjYtMzNlYS0zMWNjLWE1YzItN2FiODQ0YTQyMzAzIiwidGl0bGUiOiJVbHRyYS1saWdodHdlaWdodCBhZXJvZ2VsLWZpYnJvdXMgbWF0ZXJpYWwgd2l0aCBoaWdoIHRoZXJtYWwgc3RhYmlsaXR5IGFuZCBib29zdGVkIHRyaWJvZWxlY3RyaWNpdHkgZm9yIGNyYWNrIGRldGVjdGlvbiBpbiBoYXJzaCBlbnZpcm9ubWVudH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kdoYWZmYXJpLU1vc2FuZW56YWRlaCIsImdpdmVuIjoiU2hhaHJpYXI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YuMTAyMjIxIiwiSVNTTiI6IjI0NjgtNjA2OSIsIlVSTCI6Imh0dHBzOi8vd3d3LnNjaWVuY2VkaXJlY3QuY29tL3NjaWVuY2UvYXJ0aWNsZS9waWkvUzI0Njg2MDY5MjYwMDAzNDEiLCJpc3N1ZWQiOnsiZGF0ZS1wYXJ0cyI6W1syMDI2LDMsMV1dfSwicGFnZSI6IjEwMjIyMSIsImFic3RyYWN0IjoiRWZmZWN0aXZlIHN0cnVjdHVyYWwgaGVhbHRoIG1vbml0b3JpbmcgKFNITSkgaW4gaGFyc2ggZW52aXJvbm1lbnRzIHJlcXVpcmVzIHNlbnNpbmcgcGxhdGZvcm1zIGNhcGFibGUgb2YgcmVsaWFibGUgb3BlcmF0aW9uIHVuZGVyIG1vaXN0dXJlLCBlbGV2YXRlZCB0ZW1wZXJhdHVyZXMsIGFuZCBtZWNoYW5pY2FsIHN0cmVzcy4gSGVyZSwgd2UgcmVwb3J0IGEgY3JhY2stZGV0ZWN0aW5nIHRyaWJvZWxlY3RyaWMgbmFub2dlbmVyYXRvciAoQ0QtVEVORykgZGVzaWduZWQgZm9yIGF1dG9ub21vdXMgc2Vuc2luZyB1bmRlciBleHRyZW1lIHRoZXJtYWwgYW5kIHdldCBjb25kaXRpb25zLiBUaGUgZGV2aWNlIGluY29ycG9yYXRlcyBhIG5hbm9zdHJ1Y3R1cmVkIGFlcm9nZWwgY29tcG9zZWQgb2YgcG9seWltaWRlIChQSSkgYW5kIHBvbHkodmlueWxpZGVuZSBmbHVvcmlkZeKAk3RyaWZsdW9yb2V0aHlsZW5lKSAoUChWREYtVHJGRSkpLCBwcm92aWRpbmcgaGlnaCB0aGVybWFsIHN0YWJpbGl0eSBhbmQgZW5oYW5jZWQgY2hhcmdlIHRyYXBwaW5nLCB0b2dldGhlciB3aXRoIGEgZmlicm91cyBwb2x5dmlueWxpZGVuZSBmbHVvcmlkZSAoUFZERikgdG9wIGxheWVyIHRvIGltcHJvdmUgaHlkcm9waG9iaWNpdHkgYW5kIHRyaWJvZWxlY3RyaWMgcGVyZm9ybWFuY2UuIFRoZSBQVkRGIGxheWVyIGV4aGliaXRzIGFuIGFkdmFuY2luZyB3YXRlciBjb250YWN0IGFuZ2xlIG9mIDEyN8KwIGFuZCBhIHJlY2VkaW5nIGFuZ2xlIG9mIDg2wrAsIGVuYWJsaW5nIGVmZmljaWVudCBkcm9wbGV0IG1vdGlvbiBhbmQgbGlxdWlk4oCTc29saWQgY29udGFjdCBlbGVjdHJpZmljYXRpb24uIFN1cmZhY2UgY3JhY2tzIGFyZSBkZXRlY3RlZCB0aHJvdWdoIGFsdGVybmF0aW5nIGN1cnJlbnQgKEFDKSBzaWduYWxzIGdlbmVyYXRlZCBhcyB3YXRlciBkcm9wbGV0cyB0cmF2ZXJzZSB0aGUgaW5jbGluZWQgVEVORyBzdXJmYWNlIGFuZCBpbnRlcmFjdCB3aXRoIGNyYWNrIHNpdGVzLiBBIHNpbmdsZSBkcm9wbGV0IGZhbGxpbmcgZnJvbSAzMCBjbSBvbnRvIGEgNzDCsCBpbmNsaW5lZCBzdXJmYWNlIGdlbmVyYXRlZCBhbiBvdXRwdXQgb2YgNy45IFYgYW5kIDAuNzkgzrxBLiBVbmRlciBvcHRpbWl6ZWQgY29uZGl0aW9ucyAoMTUgY20gZHJvcGxldCBoZWlnaHQsIDUwwrAgc3Vic3RyYXRlIHNsb3BlLCBhbmQgMjAgTc6pIGxvYWQpLCB0aGUgQ0QtVEVORyBhY2hpZXZlZCBhIHBlYWsgcG93ZXIgZGVuc2l0eSBvZiAzMyBtVyBt4oiSMi4gVGhlc2UgcmVzdWx0cyBkZW1vbnN0cmF0ZSB0aGUgcG90ZW50aWFsIG9mIENELVRFTkdzIGFzIGxpZ2h0d2VpZ2h0LCBzZWxmLXBvd2VyZWQgc2Vuc29ycyBmb3IgcmVhbC10aW1lIGNyYWNrIGRldGVjdGlvbiBpbiBoYXJzaCBlbnZpcm9ubWVudHMuIiwicHVibGlzaGVyIjoiRWxzZXZpZXIiLCJ2b2x1bWUiOiI1NiJ9LCJpc1RlbXBvcmFyeSI6ZmFsc2V9LHsiaWQiOiIxY2ZmNTc1Mi0yYzgxLTM1OTEtYjgxYS1kMGNjZWE5NDIwOTkiLCJpdGVtRGF0YSI6eyJ0eXBlIjoiYXJ0aWNsZS1qb3VybmFsIiwiaWQiOiIxY2ZmNTc1Mi0yYzgxLTM1OTEtYjgxYS1kMGNjZWE5NDIwOTkiLCJ0aXRsZSI6IlVsdHJhLWxpZ2h0d2VpZ2h0IGFlcm9nZWwgY29tcG9zaXRlcyBmb3Igc291bmQtZHJpdmVuIHRyaWJvZWxlY3RyaWMgbmFub2dlbmVyYXRvciIsImF1dGhvciI6W3siZmFtaWx5IjoiUmFzdGVnYXJkb29zdCIsImdpdmVuIjoiTW9oYW1tYWQgTS4iLCJwYXJzZS1uYW1lcyI6ZmFsc2UsImRyb3BwaW5nLXBhcnRpY2xlIjoiIiwibm9uLWRyb3BwaW5nLXBhcnRpY2xlIjoiIn0seyJmYW1pbHkiOiJBZ2hhYmFiYWVpIFRhZnJlc2hpIiwiZ2l2ZW4iOiJPbWlkIiwicGFyc2UtbmFtZXMiOmZhbHNlLCJkcm9wcGluZy1wYXJ0aWNsZSI6IiIsIm5vbi1kcm9wcGluZy1wYXJ0aWNsZSI6IiJ9LHsiZmFtaWx5IjoiR2hhZmZhcmktTW9zYW5lbnphZGVoIiwiZ2l2ZW4iOiJTaGFocmlhciIsInBhcnNlLW5hbWVzIjpmYWxzZSwiZHJvcHBpbmctcGFydGljbGUiOiIiLCJub24tZHJvcHBpbmctcGFydGljbGUiOiIifSx7ImZhbWlseSI6IlNhYWRhdG5pYSIsImdpdmVuIjoiWmlhIiwicGFyc2UtbmFtZXMiOmZhbHNlLCJkcm9wcGluZy1wYXJ0aWNsZSI6IiIsIm5vbi1kcm9wcGluZy1wYXJ0aWNsZSI6IiJ9LHsiZmFtaWx5IjoiUGFyayIsImdpdmVuIjoiQ2h1bCBCLiIsInBhcnNlLW5hbWVzIjpmYWxzZSwiZHJvcHBpbmctcGFydGljbGUiOiIiLCJub24tZHJvcHBpbmctcGFydGljbGUiOiIifSx7ImZhbWlseSI6Ik5hZ3VpYiIsImdpdmVuIjoiSGFuaSBFLiIsInBhcnNlLW5hbWVzIjpmYWxzZSwiZHJvcHBpbmctcGFydGljbGUiOiIiLCJub24tZHJvcHBpbmctcGFydGljbGUiOiIifV0sImNvbnRhaW5lci10aXRsZSI6Ik5hbm8gRW5lcmd5IiwiY29udGFpbmVyLXRpdGxlLXNob3J0IjoiTmFubyBFbmVyZ3kiLCJhY2Nlc3NlZCI6eyJkYXRlLXBhcnRzIjpbWzIwMjYsNyw2XV19LCJET0kiOiIxMC4xMDE2L0ouTkFOT0VOLjIwMjUuMTEwNzY1IiwiSVNTTiI6IjIyMTEtMjg1NSIsIlVSTCI6Imh0dHBzOi8vd3d3LnNjaWVuY2VkaXJlY3QuY29tL3NjaWVuY2UvYXJ0aWNsZS9waWkvUzIyMTEyODU1MjUwMDEyNDc/dmlhJTNEaWh1YiIsImlzc3VlZCI6eyJkYXRlLXBhcnRzIjpbWzIwMjUsNCwxXV19LCJwYWdlIjoiMTEwNzY1IiwiYWJzdHJhY3QiOiJSZWNlbnQgYWR2YW5jZW1lbnRzIGluIG11bHRpZnVuY3Rpb25hbCBtYXRlcmlhbHMgaGF2ZSB1bmRlcnNjb3JlZCB0aGUgaW1wb3J0YW5jZSBvZiBuYW5vc3RydWN0dXJlZCBwb3JvdXMgYWVyb2dlbHMgaW4gdGhlIGRldmVsb3BtZW50IG9mIGhpZ2gtcGVyZm9ybWFuY2UgdHJpYm9lbGVjdHJpYyBuYW5vZ2VuZXJhdG9ycyAoVEVOR3MpIGZvciBkaXZlcnNlIGFwcGxpY2F0aW9ucy4gVGhlIHVuaXF1ZSBuYW5vc3RydWN0dXJlZCBhc3NlbWJseSBvZiBhZXJvZ2VscyBpbnRlZ3JhdGVzIGEgc3Vic3RhbnRpYWwgdm9sdW1lIG9mIGFpciB3aXRoaW4gdGhlIG1hdGVyaWFsLCBsZWFkaW5nIHRvIHVsdHJhLWxvdyBkZW5zaXR5IGFuZCBlbmhhbmNlZCBlbGVjdHJpY2FsIGluc3VsYXRpb24gcHJvcGVydGllcy4gSW4gdGhpcyBzdHVkeSwgd2UgZW1wbG95ZWQgcG9seXZpbnlsaWRlbmUgZmx1b3JpZGUgKFBWREYpIGFuZCBncmFwaGVuZSBuYW5vcGxhdGVsZXQgKEduUCkgdG8gZGV2ZWxvcCBhbiBhZXJvZ2VsIHdpdGggc3VwZXJpb3IgdHJpYm9lbGVjdHJpYyBwZXJmb3JtYW5jZS4gVGhlIGFidW5kYW50IGRpcG9sZXMgd2l0aGluIHRoZSBQVkRGIG1hdHJpeCwgY291cGxlZCB3aXRoIHRoZSBjb25kdWN0aXZlIEduUCBuYW5vcGFydGljbGVzIGFuZCB0aGVpciBpbnRlcmFjdGlvbiB3aXRoIHRoZSBwb2x5bWVyIGNoYWlucywgc2lnbmlmaWNhbnRseSBpbXByb3ZlZCBjaGFyZ2UgdHJhbnNmZXIgdGhyb3VnaG91dCB0aGUgYWVyb2dlbCdzIHNrZWxldGFsIGZyYW1ld29yay4gVGhpcyBlbmhhbmNlbWVudCB3YXMgcmVmbGVjdGVkIGluIHRoZSBhZXJvZ2VsJ3MgdHJpYm9lbGVjdHJpYyBwZXJmb3JtYW5jZSwgd2hlcmUgaXQgZWZmZWN0aXZlbHkgcG93ZXJlZCBjYXBhY2l0b3JzIHJlcHJlc2VudGF0aXZlIG9mIGxvdy1wb3dlciBlbGVjdHJvbmljcywgYWNoaWV2aW5nIGEgcGVhayBwb3dlciBkZW5zaXR5IG9mIDMwNy41IG1XL20yLiBCeSBvcHRpbWl6aW5nIHRoZSBwb2x5bWVyIGxvYWQgYW5kIHBoeXNpY2FsIGNyb3NzbGlua2VyIHZpYSBzb2wtZ2VsIHByb2Nlc3NpbmcsIHRoZSBtZWNoYW5pY2FsIGNvaGVzaXZlbmVzcyBhbmQgZmxleGliaWxpdHkgb2YgdGhlIGFlcm9nZWwgd2VyZSBlbmhhbmNlZC4gTGV2ZXJhZ2luZyBpdHMgdWx0cmEtbG93IGRlbnNpdHkgb2YgMC4yNSBnL2NtMywgZW5oYW5jZWQgdHJpYm9lbGVjdHJpYyBwZXJmb3JtYW5jZSwgYW5kIG1lY2hhbmljYWwgZmxleGliaWxpdHksIGEgU291bmQgQWVyb2dlbC1iYXNlZCBTZW5zb3IgVEVORyAoU0FTLVRFTkcpIHdhcyBkZXNpZ25lZC4gVGhlIHNlbnNvciBkZW1vbnN0cmF0ZWQgdGhhdCBhY291c3RpYyBzdGltdWxpIHdpdGhpbiB0aGUgNDAgZEIgdG8gMTIwIGRCIHJhbmdlIHByb3ZpZGVkIHN1ZmZpY2llbnQgZm9yY2UgdG8gbW9iaWxpemUgdGhlIHVsdHJhLWxpZ2h0d2VpZ2h0IGFlcm9nZWwsIHRoZXJlYnkgYWN0aXZhdGluZyB0aGUgY29udGFjdC1hbmQtc2VwYXJhdGlvbiBtb2RlIFRFTkcuIFRoZSB2b2x0YWdlIG91dHB1dCByYW5nZWQgZnJvbSAxLjA1IFYgdG8gNC44NSBWIGFzIHRoZSBhY291c3RpYyBzdGltdWxpIGluY3JlYXNlZCBmcm9tIDQwIGRCIHRvIDEyMCBkQi4gVGhlIFNBUy1URU5HIGV4aGliaXRlZCBhbiBpbXByZXNzaXZlIHNwZWNpZmljIHBvd2VyIG91dHB1dCBvZiAxNS4zNyBtVy9nLCBoaWdobGlnaHRpbmcgaXRzIHBvdGVudGlhbCBmb3IgZGV2ZWxvcG1lbnQgb2YgbGlnaHR3ZWlnaHQsIHNlbGYtcG93ZXJlZCBzb3VuZCBzZW5zb3JzIGluIElvVCBuZXR3b3Jrcy4iLCJwdWJsaXNoZXIiOiJFbHNldmllciIsInZvbHVtZSI6IjEzNiJ9LCJpc1RlbXBvcmFyeSI6ZmFsc2V9XX0=&quot;,&quot;citationItems&quot;:[{&quot;id&quot;:&quot;50a67c5e-da69-3cf1-84e7-b14dff1ed4e8&quot;,&quot;itemData&quot;:{&quot;type&quot;:&quot;article-journal&quot;,&quot;id&quot;:&quot;50a67c5e-da69-3cf1-84e7-b14dff1ed4e8&quot;,&quot;title&quot;:&quot;Recent advances on porous materials and structures for high-performance triboelectric nanogenerators&quot;,&quot;groupId&quot;:&quot;8f304cf2-ff4e-3d94-bd4e-927ba3f998ca&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5,9,4]]},&quot;DOI&quot;:&quot;10.1016/J.NANOEN.2023.108365&quot;,&quot;ISSN&quot;:&quot;2211-2855&quot;,&quot;URL&quot;:&quot;https://www.sciencedirect.com/science/article/pii/S2211285523002021&quot;,&quot;issued&quot;:{&quot;date-parts&quot;:[[2023,6,15]]},&quot;page&quot;:&quot;108365&quot;,&quot;abstract&quot;:&quot;Since the introduction of triboelectric nanogenerators (TENGs), a variety of dielectric and electrode materials have been developed to improve the TENGs output performance. However, due to their inherent shortcomings, including mechanical deficiencies, insufficient contact area, and limited breathability, the development of TENGs with diverse features and multi functionalities has been limited. To address these challenges, various porous materials and structural designs have been explored in the last decade for development of dielectrics and electrodes. Porous materials include hydrogels, aerogels, foams, and fibrous media, which due to their unique interconnected porous network, high surface area, and tunable pore size distribution, have been shown to be effective in improving the performance and versatility of TENGs. Alternatively, structural designs have also been introduced in the form of textiles and yarns to further expand the functionalities of TENGs. Compared to the first approach, such designs provide larger pores, which can be implemented as air gap in TENG designs. Therefore, these can provide the opportunity for the fabrication of all-in-one TENGs. Given the importance of the above strategies in improving the performance of TENGs and expanding their functionalities, this work aims to summarize, categorize, and highlight the recent advancements in the field of porous materials and structural designs. Representative applications of porous TENGs, including human-machine interfaces, smart wearables, and self-powered sensors with respect to the pore size, are reviewed. The current challenges and future perspectives for integrating porous materials and structures into TENGs are also discussed.&quot;,&quot;publisher&quot;:&quot;Elsevier&quot;,&quot;volume&quot;:&quot;111&quot;},&quot;isTemporary&quot;:false},{&quot;id&quot;:&quot;6a7fe7b1-9098-36d5-9411-27f36f513159&quot;,&quot;itemData&quot;:{&quot;type&quot;:&quot;article-journal&quot;,&quot;id&quot;:&quot;6a7fe7b1-9098-36d5-9411-27f36f513159&quot;,&quot;title&quot;:&quot;Porous PVDF mats with significantly enhanced dielectric properties and novel dipole arrangement for high-performance triboelectric nanogenerator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Applied Materials Today&quot;,&quot;container-title-short&quot;:&quot;Appl. Mater. Today&quot;,&quot;accessed&quot;:{&quot;date-parts&quot;:[[2026,7,6]]},&quot;DOI&quot;:&quot;10.1016/J.APMT.2023.101732&quot;,&quot;ISSN&quot;:&quot;2352-9407&quot;,&quot;URL&quot;:&quot;https://www.sciencedirect.com/science/article/pii/S2352940723000021&quot;,&quot;issued&quot;:{&quot;date-parts&quot;:[[2023,2,1]]},&quot;page&quot;:&quot;101732&quot;,&quot;abstract&quot;:&quot;In the last decade, various materials and nanoscale modifications have been developed to enhance the performance of the triboelectric nanogenerators (TENGs). Electrospinning of polarizable materials, such as polyvinylidene fluoride (PVDF), has improvements in surface area and dielectric properties through the arrangement of dipoles’ orientation. However, the previously developed electrospun mats for TENG devices still suffer from (i) insufficient dielectric properties due to the presence of low-dielectric air, (ii) process complexity, and (iii) the need for nanoparticle additives. These issues are addressed in this study to develop porous electrospun PVDF mats with significantly enhanced dielectric properties and novel dipole arrangement. Smart multi-layer structures are introduced to overcome the dielectric characteristics of the degraded electrospun mats by the presence of the voids. The new material structure exhibited a significantly increased dielectric constant of 10, which was much higher than single-layer electrospun mats, and was even comparable to the pristine PVDF film without any porosity. Such a material with high dielectric constant and high area-to-volume ratio was utilized as a tribonegative layer in the TENG device, and the corresponding triboelectric performance was analyzed. An output voltage of over 130 V and a current of up to 12 μA were obtained, which were noticeably higher than those of pristine PVDF as well as those of single-layer electrospun mats. Such high performance remained unchanged even after 10,000 cycles. The developed electrospun PVDF mats in this study can therefore be used in the next generation of high-performance TENG devices.&quot;,&quot;publisher&quot;:&quot;Elsevier&quot;,&quot;volume&quot;:&quot;30&quot;},&quot;isTemporary&quot;:false},{&quot;id&quot;:&quot;52a5f9c3-f9b2-363c-ad75-9fca947b13e7&quot;,&quot;itemData&quot;:{&quot;type&quot;:&quot;article-journal&quot;,&quot;id&quot;:&quot;52a5f9c3-f9b2-363c-ad75-9fca947b13e7&quot;,&quot;title&quot;:&quot;Highly durable triboelectric nanogenerators based on fibrous fluoropolymer composite mats with enhanced mechanical and dielectric propertie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Serles&quot;,&quot;given&quot;:&quot;Peter&quot;,&quot;parse-names&quot;:false,&quot;dropping-particle&quot;:&quot;&quot;,&quot;non-dropping-particle&quot;:&quot;&quot;},{&quot;family&quot;:&quot;Filleter&quot;,&quot;given&quot;:&quot;Tobin&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3.101431&quot;,&quot;ISSN&quot;:&quot;2468-6069&quot;,&quot;URL&quot;:&quot;https://www.sciencedirect.com/science/article/pii/S2468606923001879?via%3Dihub&quot;,&quot;issued&quot;:{&quot;date-parts&quot;:[[2023,12,1]]},&quot;page&quot;:&quot;101431&quot;,&quot;abstract&quot;:&quot;Recent advances in the field of energy harvesting suggest the importance of nanostructured porous materials in improving the performance of triboelectric nanogenerators (TENGs). Due to their high surface-to-volume and unique nanostructure assembly, they have been used for development of high-performance TENGs. Nevertheless, due to their insufficient mechanical integrity, they are vulnerable to mechanical friction, and thus have encountered a bottleneck to retain their performance in many cycles. To address this, we have introduced an approach to design highly durable TENGs based on fibrous composite via a facile process. Systematic study was conducted to explore incorporation of different carbon-based nanofillers (graphene nanoplatelets [GnPs], carbon nanotubes [CNTs], and carbon nanofibers [CNFs]) on performance of polyvinylidene fluoride (PVDF) fibrous mats. Among different nanofillers, incorporation of GnP can significantly enhance various characteristics of composites. The developed PVDF-GnP fibrous composite sample with 1 wt% nanofiller content was then used as the tribonegative material in TENG structure. Designed TENG displayed outstanding performance, with the output voltage and current of 134.4 V and 12.9 μA, respectively. Moreover, fibrous PVDF-GnP composite retained structural characteristics, and no deterioration was observed after over 350,000 cycles. Overall, the outstanding triboelectric performance of developed fibrous composites, along with their superior mechanical and electrical properties, make them ideal candidate for development of durable high-performance TENGs.&quot;,&quot;publisher&quot;:&quot;Elsevier&quot;,&quot;volume&quot;:&quot;38&quot;},&quot;isTemporary&quot;:false},{&quot;id&quot;:&quot;111261b6-33ea-31cc-a5c2-7ab844a42303&quot;,&quot;itemData&quot;:{&quot;type&quot;:&quot;article-journal&quot;,&quot;id&quot;:&quot;111261b6-33ea-31cc-a5c2-7ab844a42303&quot;,&quot;title&quot;:&quot;Ultra-lightweight aerogel-fibrous material with high thermal stability and boosted triboelectricity for crack detection in harsh environment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6.102221&quot;,&quot;ISSN&quot;:&quot;2468-6069&quot;,&quot;URL&quot;:&quot;https://www.sciencedirect.com/science/article/pii/S2468606926000341&quot;,&quot;issued&quot;:{&quot;date-parts&quot;:[[2026,3,1]]},&quot;page&quot;:&quot;102221&quot;,&quot;abstract&quot;:&quot;Effective structural health monitoring (SHM) in harsh environments requires sensing platforms capable of reliable operation under moisture, elevated temperatures, and mechanical stress. Here, we report a crack-detecting triboelectric nanogenerator (CD-TENG) designed for autonomous sensing under extreme thermal and wet conditions. The device incorporates a nanostructured aerogel composed of polyimide (PI) and poly(vinylidene fluoride–trifluoroethylene) (P(VDF-TrFE)), providing high thermal stability and enhanced charge trapping, together with a fibrous polyvinylidene fluoride (PVDF) top layer to improve hydrophobicity and triboelectric performance. The PVDF layer exhibits an advancing water contact angle of 127° and a receding angle of 86°, enabling efficient droplet motion and liquid–solid contact electrification. Surface cracks are detected through alternating current (AC) signals generated as water droplets traverse the inclined TENG surface and interact with crack sites. A single droplet falling from 30 cm onto a 70° inclined surface generated an output of 7.9 V and 0.79 μA. Under optimized conditions (15 cm droplet height, 50° substrate slope, and 20 MΩ load), the CD-TENG achieved a peak power density of 33 mW m−2. These results demonstrate the potential of CD-TENGs as lightweight, self-powered sensors for real-time crack detection in harsh environments.&quot;,&quot;publisher&quot;:&quot;Elsevier&quot;,&quot;volume&quot;:&quot;56&quot;},&quot;isTemporary&quot;:false},{&quot;id&quot;:&quot;1cff5752-2c81-3591-b81a-d0ccea942099&quot;,&quot;itemData&quot;:{&quot;type&quot;:&quot;article-journal&quot;,&quot;id&quot;:&quot;1cff5752-2c81-3591-b81a-d0ccea942099&quot;,&quot;title&quot;:&quot;Ultra-lightweight aerogel composites for sound-driven triboelectric nanogenerator&quot;,&quot;author&quot;:[{&quot;family&quot;:&quot;Rastegardoost&quot;,&quot;given&quot;:&quot;Mohammad M.&quot;,&quot;parse-names&quot;:false,&quot;dropping-particle&quot;:&quot;&quot;,&quot;non-dropping-particle&quot;:&quot;&quot;},{&quot;family&quot;:&quot;Aghababaei Tafreshi&quot;,&quot;given&quot;:&quot;Omid&quot;,&quot;parse-names&quot;:false,&quot;dropping-particle&quot;:&quot;&quot;,&quot;non-dropping-particle&quot;:&quot;&quot;},{&quot;family&quot;:&quot;Ghaffari-Mosanenzadeh&quot;,&quot;given&quot;:&quot;Shahriar&quot;,&quot;parse-names&quot;:false,&quot;dropping-particle&quot;:&quot;&quot;,&quot;non-dropping-particle&quot;:&quot;&quot;},{&quot;family&quot;:&quot;Saadatnia&quot;,&quot;given&quot;:&quot;Zia&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6,7,6]]},&quot;DOI&quot;:&quot;10.1016/J.NANOEN.2025.110765&quot;,&quot;ISSN&quot;:&quot;2211-2855&quot;,&quot;URL&quot;:&quot;https://www.sciencedirect.com/science/article/pii/S2211285525001247?via%3Dihub&quot;,&quot;issued&quot;:{&quot;date-parts&quot;:[[2025,4,1]]},&quot;page&quot;:&quot;110765&quot;,&quot;abstract&quot;:&quot;Recent advancements in multifunctional materials have underscored the importance of nanostructured porous aerogels in the development of high-performance triboelectric nanogenerators (TENGs) for diverse applications. The unique nanostructured assembly of aerogels integrates a substantial volume of air within the material, leading to ultra-low density and enhanced electrical insulation properties. In this study, we employed polyvinylidene fluoride (PVDF) and graphene nanoplatelet (GnP) to develop an aerogel with superior triboelectric performance. The abundant dipoles within the PVDF matrix, coupled with the conductive GnP nanoparticles and their interaction with the polymer chains, significantly improved charge transfer throughout the aerogel's skeletal framework. This enhancement was reflected in the aerogel's triboelectric performance, where it effectively powered capacitors representative of low-power electronics, achieving a peak power density of 307.5 mW/m2. By optimizing the polymer load and physical crosslinker via sol-gel processing, the mechanical cohesiveness and flexibility of the aerogel were enhanced. Leveraging its ultra-low density of 0.25 g/cm3, enhanced triboelectric performance, and mechanical flexibility, a Sound Aerogel-based Sensor TENG (SAS-TENG) was designed. The sensor demonstrated that acoustic stimuli within the 40 dB to 120 dB range provided sufficient force to mobilize the ultra-lightweight aerogel, thereby activating the contact-and-separation mode TENG. The voltage output ranged from 1.05 V to 4.85 V as the acoustic stimuli increased from 40 dB to 120 dB. The SAS-TENG exhibited an impressive specific power output of 15.37 mW/g, highlighting its potential for development of lightweight, self-powered sound sensors in IoT networks.&quot;,&quot;publisher&quot;:&quot;Elsevier&quot;,&quot;volume&quot;:&quot;136&quot;},&quot;isTemporary&quot;:false}]},{&quot;citationID&quot;:&quot;MENDELEY_CITATION_c3a1c824-db20-428d-a755-9ab7ad4cc4a5&quot;,&quot;properties&quot;:{&quot;noteIndex&quot;:0},&quot;isEdited&quot;:false,&quot;manualOverride&quot;:{&quot;isManuallyOverridden&quot;:false,&quot;citeprocText&quot;:&quot;[6]&quot;,&quot;manualOverrideText&quot;:&quot;&quot;},&quot;citationTag&quot;:&quot;MENDELEY_CITATION_v3_eyJjaXRhdGlvbklEIjoiTUVOREVMRVlfQ0lUQVRJT05fYzNhMWM4MjQtZGIyMC00MjhkLWE3NTUtOWFiN2FkNGNjNGE1IiwicHJvcGVydGllcyI6eyJub3RlSW5kZXgiOjB9LCJpc0VkaXRlZCI6ZmFsc2UsIm1hbnVhbE92ZXJyaWRlIjp7ImlzTWFudWFsbHlPdmVycmlkZGVuIjpmYWxzZSwiY2l0ZXByb2NUZXh0IjoiWzZdIiwibWFudWFsT3ZlcnJpZGVUZXh0IjoiIn0sImNpdGF0aW9uSXRlbXMiOlt7ImlkIjoiNmU4NjZjZGQtN2M3MC0zNGQ1LWI3ZTQtM2UwODgyMjIzYzlhIiwiaXRlbURhdGEiOnsidHlwZSI6ImFydGljbGUtam91cm5hbCIsImlkIjoiNmU4NjZjZGQtN2M3MC0zNGQ1LWI3ZTQtM2UwODgyMjIzYzlhIiwidGl0bGUiOiJSZXZpZXcgb2YgVmlzY29zaXR5IE1vZGlmaWVyIEx1YnJpY2FudCBBZGRpdGl2ZXMiLCJhdXRob3IiOlt7ImZhbWlseSI6Ik1hcnRpbmkiLCJnaXZlbiI6IkFzaGxpZSIsInBhcnNlLW5hbWVzIjpmYWxzZSwiZHJvcHBpbmctcGFydGljbGUiOiIiLCJub24tZHJvcHBpbmctcGFydGljbGUiOiIifSx7ImZhbWlseSI6IlJhbWFzYW15IiwiZ2l2ZW4iOiJVbWEgU2hhbnRpbmkiLCJwYXJzZS1uYW1lcyI6ZmFsc2UsImRyb3BwaW5nLXBhcnRpY2xlIjoiIiwibm9uLWRyb3BwaW5nLXBhcnRpY2xlIjoiIn0seyJmYW1pbHkiOiJMZW4iLCJnaXZlbiI6Ik1pY2hlbGxlIiwicGFyc2UtbmFtZXMiOmZhbHNlLCJkcm9wcGluZy1wYXJ0aWNsZSI6IiIsIm5vbi1kcm9wcGluZy1wYXJ0aWNsZSI6IiJ9XSwiY29udGFpbmVyLXRpdGxlIjoiVHJpYm9sb2d5IExldHRlcnMgMjAxOCA2NjoyIiwiYWNjZXNzZWQiOnsiZGF0ZS1wYXJ0cyI6W1syMDI2LDcsNl1dfSwiRE9JIjoiMTAuMTAwNy9TMTEyNDktMDE4LTEwMDctMCIsIklTQk4iOiIwMTIzNDU2Nzg5IiwiSVNTTiI6IjE1NzMtMjcxMSIsIlVSTCI6Imh0dHBzOi8vbGluay5zcHJpbmdlci5jb20vYXJ0aWNsZS8xMC4xMDA3L3MxMTI0OS0wMTgtMTAwNy0wIiwiaXNzdWVkIjp7ImRhdGUtcGFydHMiOltbMjAxOCwzLDE0XV19LCJwYWdlIjoiNTgtIiwiYWJzdHJhY3QiOiJUaGlzIGFydGljbGUgcmV2aWV3cyB2aXNjb3NpdHkgbW9kaWZpZXJzLCBhZGRpdGl2ZXMgdGhhdCBpbmNyZWFzZSB0aGUgdmlzY29zaXR5IG9mIGx1YnJpY2F0aW5nIG9pbHMuIFZpc2Nvc2l0eSBtb2RpZmllcnMgYXJlIGhpZ2ggbW9sZWN1bGFyIHdlaWdodCBwb2x5bWVycyB3aG9zZSBmdW5jdGlvbmFsaXR5IGlzIGRlcml2ZWQgZnJvbSB0aGVpciB0aGlja2VuaW5nIGVmZmljaWVuY3ksIHZpc2Nvc2l0eeKAk3RlbXBlcmF0dXJlIHJlbGF0aW9uc2hpcCwgYW5kIHNoZWFyIHN0YWJpbGl0eS4gVGhlcmUgYXJlIG5vdyBtYW55IGRpZmZlcmVudCBhZGRpdGl2ZSBjaGVtaXN0cmllcyBhbmQgYXJjaGl0ZWN0dXJlcyBhdmFpbGFibGUsIGFsbCBvZiB3aGljaCBoYXZlIGFkdmFudGFnZXMgYW5kIGRpc2FkdmFudGFnZXMsIGFuZCBhZmZlY3Qgc29sdXRpb24gdmlzY29zaXR5IHRocm91Z2ggZGlmZmVyZW50IG1lY2hhbmlzbXMuIFVuZGVyc3RhbmRpbmcgdGhlc2UgbWVjaGFuaXNtcyBhbmQgaG93IHRoZXkgaW1wYXJ0IGFkZGl0aXZlIGZ1bmN0aW9uIGlzIGNyaXRpY2FsIHRvIHRoZSBkZXZlbG9wbWVudCBvZiBuZXcgdmlzY29zaXR5IG1vZGlmaWVycyB0aGF0IGVuYWJsZSBsdWJyaWNhbnRzIHRvIGZ1bmN0aW9uIG1vcmUgZWZmaWNpZW50bHkgb3ZlciBhIHdpZGUgcmFuZ2Ugb2YgdGVtcGVyYXR1cmVzLiIsInB1Ymxpc2hlciI6IlNwcmluZ2VyIiwiaXNzdWUiOiIyIiwidm9sdW1lIjoiNjYiLCJjb250YWluZXItdGl0bGUtc2hvcnQiOiIifSwiaXNUZW1wb3JhcnkiOmZhbHNlfV19&quot;,&quot;citationItems&quot;:[{&quot;id&quot;:&quot;6e866cdd-7c70-34d5-b7e4-3e0882223c9a&quot;,&quot;itemData&quot;:{&quot;type&quot;:&quot;article-journal&quot;,&quot;id&quot;:&quot;6e866cdd-7c70-34d5-b7e4-3e0882223c9a&quot;,&quot;title&quot;:&quot;Review of Viscosity Modifier Lubricant Additives&quot;,&quot;author&quot;:[{&quot;family&quot;:&quot;Martini&quot;,&quot;given&quot;:&quot;Ashlie&quot;,&quot;parse-names&quot;:false,&quot;dropping-particle&quot;:&quot;&quot;,&quot;non-dropping-particle&quot;:&quot;&quot;},{&quot;family&quot;:&quot;Ramasamy&quot;,&quot;given&quot;:&quot;Uma Shantini&quot;,&quot;parse-names&quot;:false,&quot;dropping-particle&quot;:&quot;&quot;,&quot;non-dropping-particle&quot;:&quot;&quot;},{&quot;family&quot;:&quot;Len&quot;,&quot;given&quot;:&quot;Michelle&quot;,&quot;parse-names&quot;:false,&quot;dropping-particle&quot;:&quot;&quot;,&quot;non-dropping-particle&quot;:&quot;&quot;}],&quot;container-title&quot;:&quot;Tribology Letters 2018 66:2&quot;,&quot;accessed&quot;:{&quot;date-parts&quot;:[[2026,7,6]]},&quot;DOI&quot;:&quot;10.1007/S11249-018-1007-0&quot;,&quot;ISBN&quot;:&quot;0123456789&quot;,&quot;ISSN&quot;:&quot;1573-2711&quot;,&quot;URL&quot;:&quot;https://link.springer.com/article/10.1007/s11249-018-1007-0&quot;,&quot;issued&quot;:{&quot;date-parts&quot;:[[2018,3,14]]},&quot;page&quot;:&quot;58-&quot;,&quot;abstract&quot;:&quot;This article reviews viscosity modifiers, additives that increase the viscosity of lubricating oils. Viscosity modifiers are high molecular weight polymers whose functionality is derived from their thickening efficiency, viscosity–temperature relationship, and shear stability. There are now many different additive chemistries and architectures available, all of which have advantages and disadvantages, and affect solution viscosity through different mechanisms. Understanding these mechanisms and how they impart additive function is critical to the development of new viscosity modifiers that enable lubricants to function more efficiently over a wide range of temperatures.&quot;,&quot;publisher&quot;:&quot;Springer&quot;,&quot;issue&quot;:&quot;2&quot;,&quot;volume&quot;:&quot;66&quot;,&quot;container-title-short&quot;:&quot;&quot;},&quot;isTemporary&quot;:false}]},{&quot;citationID&quot;:&quot;MENDELEY_CITATION_f3311242-8db0-4d28-a5c7-e6f1d3fcce7b&quot;,&quot;properties&quot;:{&quot;noteIndex&quot;:0},&quot;isEdited&quot;:false,&quot;manualOverride&quot;:{&quot;isManuallyOverridden&quot;:false,&quot;citeprocText&quot;:&quot;[7,8]&quot;,&quot;manualOverrideText&quot;:&quot;&quot;},&quot;citationTag&quot;:&quot;MENDELEY_CITATION_v3_eyJjaXRhdGlvbklEIjoiTUVOREVMRVlfQ0lUQVRJT05fZjMzMTEyNDItOGRiMC00ZDI4LWE1YzctZTZmMWQzZmNjZTdiIiwicHJvcGVydGllcyI6eyJub3RlSW5kZXgiOjB9LCJpc0VkaXRlZCI6ZmFsc2UsIm1hbnVhbE92ZXJyaWRlIjp7ImlzTWFudWFsbHlPdmVycmlkZGVuIjpmYWxzZSwiY2l0ZXByb2NUZXh0IjoiWzcsOF0iLCJtYW51YWxPdmVycmlkZVRleHQiOiIifSwiY2l0YXRpb25JdGVtcyI6W3siaWQiOiIxY2UwNzhhMS0wMDY5LTM5ZWEtODkxZS01MTBhODhjYzFiMDQiLCJpdGVtRGF0YSI6eyJ0eXBlIjoiYXJ0aWNsZS1qb3VybmFsIiwiaWQiOiIxY2UwNzhhMS0wMDY5LTM5ZWEtODkxZS01MTBhODhjYzFiMDQiLCJ0aXRsZSI6IlByZWRpY3Rpb24gb2Ygc2FnIHJlc2lzdGFuY2UgaW4gcGFpbnRzIHVzaW5nIHJoZW9sb2dpY2FsIG1lYXN1cmVtZW50cyIsImF1dGhvciI6W3siZmFtaWx5IjoiV2FuZyIsImdpdmVuIjoiQ2hhbmcgU2hlbmciLCJwYXJzZS1uYW1lcyI6ZmFsc2UsImRyb3BwaW5nLXBhcnRpY2xlIjoiIiwibm9uLWRyb3BwaW5nLXBhcnRpY2xlIjoiIn0seyJmYW1pbHkiOiJDaGFwZWxsZSIsImdpdmVuIjoiR8OpcmFyZCIsInBhcnNlLW5hbWVzIjpmYWxzZSwiZHJvcHBpbmctcGFydGljbGUiOiIiLCJub24tZHJvcHBpbmctcGFydGljbGUiOiIifSx7ImZhbWlseSI6IkNhcnJlYXUiLCJnaXZlbiI6IlBpZXJyZSIsInBhcnNlLW5hbWVzIjpmYWxzZSwiZHJvcHBpbmctcGFydGljbGUiOiIiLCJub24tZHJvcHBpbmctcGFydGljbGUiOiIifSx7ImZhbWlseSI6IkhldXpleSIsImdpdmVuIjoiTWFyaWUgQ2xhdWRlIiwicGFyc2UtbmFtZXMiOmZhbHNlLCJkcm9wcGluZy1wYXJ0aWNsZSI6IiIsIm5vbi1kcm9wcGluZy1wYXJ0aWNsZSI6IiJ9XSwiY29udGFpbmVyLXRpdGxlIjoiUHJvZ3Jlc3MgaW4gT3JnYW5pYyBDb2F0aW5ncyIsImNvbnRhaW5lci10aXRsZS1zaG9ydCI6IlByb2cuIE9yZy4gQ29hdC4iLCJhY2Nlc3NlZCI6eyJkYXRlLXBhcnRzIjpbWzIwMjYsNyw2XV19LCJET0kiOiIxMC4xMDE2L0ouUE9SR0NPQVQuMjAyMS4xMDYxMzkiLCJJU1NOIjoiMDMwMC05NDQwIiwiVVJMIjoiaHR0cHM6Ly93d3cuc2NpZW5jZWRpcmVjdC5jb20vc2NpZW5jZS9hcnRpY2xlL3BpaS9TMDMwMDk0NDAyMTAwMDA5Nj92aWElM0RpaHViIiwiaXNzdWVkIjp7ImRhdGUtcGFydHMiOltbMjAyMSw0LDFdXX0sInBhZ2UiOiIxMDYxMzkiLCJhYnN0cmFjdCI6IlNhZ2dpbmcgaW4gcGFpbnRzIGlzIG1haW5seSBnb3Zlcm5lZCBieSByaGVvbG9neS4gSW4gdGhpcyB3b3JrLCB0d28gbWV0aG9kcyBhcmUgcHJvcG9zZWQgdG8gcHJlZGljdCB0aGUgQW50aS1TYWcgSW5kZXggb2YgcGFpbnRzIChBU1RNIEQ0NDAwKSBiYXNlZCBvbiB0aGUgcmhlb2xvZ2ljYWwgYW5hbHlzaXMgb2YgdGhlIHNhZyBmbG93LiBCb3RoIG1ldGhvZHMgcHJvdmlkZSBnb29kIHByZWRpY3Rpb25zIHdpdGggYSBjaGFyYWN0ZXJpc3RpYyB2ZWxvY2l0eSBpbiB0aGUgcmFuZ2Ugb2YgNDAw4oiSNjAwIM68bS9zLiBUaGUgbWF4aW11bSBkaWZmZXJlbmNlIGJldHdlZW4gdGhlIHByZWRpY3RlZCB2YWx1ZXMgb2YgdGhlIEFudGktU2FnIEluZGV4IGFuZCB0aGUgb2JzZXJ2ZWQgb25lcyBpcyDiiLwyIG1pbHMuIFRoZSB2aXNjb2VsYXN0aWMgcHJvcGVydGllcyBvZiBwYWludHMgaGF2ZSBhbHNvIGJlZW4gZXhhbWluZWQsIGFuZCBhIHN0cm9uZyBjb3JyZWxhdGlvbiBpcyBmb3VuZCBiZXR3ZWVuIHRoZSBBbnRpLVNhZyBJbmRleCBhbmQgdGhlIGVsYXN0aWMgbW9kdWx1cyBpbiB0aGUgbGluZWFyIHJlZ2ltZSwgR+KAmSwgZXNwZWNpYWxseSB0aGUgb25lIG1lYXN1cmVkIGF0IHRpbWUgemVybywgaW1tZWRpYXRlbHkgYWZ0ZXIgcHJlLXNoZWFyLCBwcm9iYWJseSBiZWNhdXNlIGl0IGlzIG1vcmUgcmVwcmVzZW50YXRpdmUgb2YgdGhlIHBhaW50IGJlaGF2aW9yIHJpZ2h0IGFmdGVyIHRoZSBhcHBsaWNhdGlvbiBhbmQgdGhlIG9uc2V0IG9mIHRoZSBkcnlpbmcgcHJvY2Vzcy4iLCJwdWJsaXNoZXIiOiJFbHNldmllciIsInZvbHVtZSI6IjE1MyJ9LCJpc1RlbXBvcmFyeSI6ZmFsc2V9LHsiaWQiOiJjZDczYjYxNi1iZjMyLTMxMDMtYjk3Yi05MTJjNmE3MmYyOTciLCJpdGVtRGF0YSI6eyJ0eXBlIjoiYXJ0aWNsZS1qb3VybmFsIiwiaWQiOiJjZDczYjYxNi1iZjMyLTMxMDMtYjk3Yi05MTJjNmE3MmYyOTciLCJ0aXRsZSI6IkV2b2x2aW5nIGVtcGlyaWNhbCByaGVvbG9naWNhbCBsaW1pdHMgdG8gcHJlZGljdCBmbG93LWxldmVsbGluZyBhbmQgc2FnIHJlc2lzdGFuY2Ugb2Ygd2F0ZXJib3JuZSBhcmNoaXRlY3R1cmFsIHBhaW50cyIsImF1dGhvciI6W3siZmFtaWx5IjoiQmhhdnNhciIsImdpdmVuIjoiUml0ZXNoIiwicGFyc2UtbmFtZXMiOmZhbHNlLCJkcm9wcGluZy1wYXJ0aWNsZSI6IiIsIm5vbi1kcm9wcGluZy1wYXJ0aWNsZSI6IiJ9LHsiZmFtaWx5IjoiU2hyZWVwYXRoaSIsImdpdmVuIjoiU3VicmFobWFueWEiLCJwYXJzZS1uYW1lcyI6ZmFsc2UsImRyb3BwaW5nLXBhcnRpY2xlIjoiIiwibm9uLWRyb3BwaW5nLXBhcnRpY2xlIjoiIn1dLCJjb250YWluZXItdGl0bGUiOiJQcm9ncmVzcyBpbiBPcmdhbmljIENvYXRpbmdzIiwiY29udGFpbmVyLXRpdGxlLXNob3J0IjoiUHJvZy4gT3JnLiBDb2F0LiIsImFjY2Vzc2VkIjp7ImRhdGUtcGFydHMiOltbMjAyNiw3LDZdXX0sIkRPSSI6IjEwLjEwMTYvSi5QT1JHQ09BVC4yMDE2LjA3LjAxNiIsIklTU04iOiIwMzAwLTk0NDAiLCJVUkwiOiJodHRwczovL3d3dy5zY2llbmNlZGlyZWN0LmNvbS9zY2llbmNlL2FydGljbGUvcGlpL1MwMzAwOTQ0MDE2MzAxODYyP3ZpYSUzRGlodWIiLCJpc3N1ZWQiOnsiZGF0ZS1wYXJ0cyI6W1syMDE2LDEyLDFdXX0sInBhZ2UiOiIxNS0yMyIsImFic3RyYWN0IjoiR29vZCBmbG93LWxldmVsbGluZyBhbmQgc2FnIHJlc2lzdGFuY2UgYXJlIHRoZSB0d28ga2V5IHByb3BlcnRpZXMgdGhhdCBhcmUgZXhwZWN0ZWQgc29vbiBhZnRlciBhcHBseWluZyBhIHdhdGVyYm9ybmUgbGF0ZXggcGFpbnQuIEl0IGlzIHdlbGwgZXN0YWJsaXNoZWQgaW4gbGl0ZXJhdHVyZSB0aGF0IGJvdGggdGhlc2UgcHJvcGVydGllcyBhcmUgcHJlZG9taW5hbnRseSBnb3Zlcm5lZCBieSByaGVvbG9neS4gTnVtZXJvdXMgcGFwZXJzIGhhdmUgYmVlbiBwdWJsaXNoZWQgdG8gZXZvbHZlIGZ1bmRhbWVudGFsIHVuZGVyc3RhbmRpbmcgb2Ygcmhlb2xvZ3kgb2Ygd2F0ZXJib3JuZSBsYXRleCBwYWludHMgYW5kIHRoZWlyIHVzZSBpbiBwcmVkaWN0aW5nIGZsb3ctbGV2ZWxsaW5nIGFuZCBzYWcgcmVzaXN0YW5jZSBwcm9wZXJ0aWVzIGJ1dCBtb3N0IG9mIHRoZW0gZGVhbCB3aXRoIHRoZSBwcm9ibGVtIGluIHJlbGF0aXZlIHNjYWxlLiBUaGUgY3VycmVudCBzdHVkeSBmb2N1c3NlcyBvbiBkZXZlbG9waW5nIGFuIGVtcGlyaWNhbCByaGVvbG9neSBsaW1pdCB0byBwcmVkaWN0IHRoZSBmbG93LWxldmVsbGluZyBhbmQgc2FnIHJlc2lzdGFuY2Ugb2Ygd2F0ZXJib3JuZSBwYWludHMuIFRoaXJ0ZWVuIGNvbW1lcmNpYWxseSBhdmFpbGFibGUgd2F0ZXJib3JuZSBsYXRleCBwYWludHMgd2VyZSB0YWtlbiB1cCBmb3IgdGhlIHN0dWR5IHRoYXQgcmFuZ2VkIGZyb20gcHJpbWVyLXRvLXRvcCBjb2F0IGFuZCBpbnRlcmlvci10by1leHRlcmlvci4gUmhlb2xvZ3kgc3R1ZGllcyBvZiB0aGVzZSBwcm9kdWN0cyB3ZXJlIGludmVzdGlnYXRlZCBpbiBkZXRhaWwgYXQgZGlmZmVyZW50IGRpbHV0aW9ucyAoYnkgdm9sdW1lKSB1c2luZyBoeXN0ZXJlc2lzIHRlc3QgYW5kIHRocmVlIGludGVydmFsIHRoaXhvdHJvcHkgdGVzdC4gUmhlb2xvZ3kgZmxvdyBwcm9maWxlcyBvZiBsYXRleCBwYWludHMgYmFzZWQgb24gY2VsbHVsb3NpYyB0aGlja2VuZXIgd2VyZSBkaXN0aW5jdGx5IGRpZmZlcmVudCB0aGFuIHRoYXQgb2YgdGhlIHBhaW50IGJhc2VkIG9uIG1vZGlmaWVkIHVyZXRoYW5lIHRoaWNrZW5lcjsgdGhlcmVmb3JlLCByaGVvbG9neSBkYXRhIG9mIHBhaW50cyBiYXNlZCBvbiB0aGVzZSB0d28gY2xhc3Mgb2YgdGhpY2tlbmVycyB3ZXJlIHRyZWF0ZWQgc2VwYXJhdGVseS4gVGhlIHZpc2Nvc2l0eSBhZnRlciAxMDDCoHMgb2YgcmVjb3ZlcnkgYW5kIHRoZSBkaWZmZXJlbmNlIGluIHZpc2Nvc2l0eSBhZnRlciAxMDAgYW5kIDEwwqBzIG9mIHJlY292ZXJ5IGluIGEgdGhyZWUgaW50ZXJ2YWwgdGhpeG90cm9weSB0ZXN0IHdlcmUgdXNlZCB0byBkZXJpdmUgdGhlIHJoZW9sb2d5IGxpbWl0cy4gTGVuZXRhIGZsb3ctbGV2ZWxsaW5nIGFuZCBzYWcgcmVzaXN0YW5jZSBjaGFydCB0ZXN0cyB3ZXJlIGNhcnJpZWQgb3V0IG9uIGFsbCB0aGUgcGFpbnRzIGF0IGRpZmZlcmVudCBkaWx1dGlvbnMgdG8gZGVmaW5lIHRoZSBjcml0ZXJpYSBmb3IgYWNjZXB0YWJsZSBmbG93LWxldmVsbGluZyBhbmQgc2FnIHJlc2lzdGFuY2UuIFZpc2Nvc2l0eSByYW5nZXMgd2VyZSB0aGVuIGRlZmluZWQgZm9yIGNlbGx1bG9zaWMgYW5kIG1vZGlmaWVkIHVyZXRoYW5lIHRoaWNrZW5lciBiYXNlZCBsYXRleCBwYWludHMgdG8gcHJlZGljdCB0aGUgZmxvdy1sZXZlbGxpbmcgYW5kIHNhZyByZXNpc3RhbmNlIG9uIG5vbi1hYnNvcnB0aXZlIHN1cmZhY2VzLiBBIGdvb2QgZW1waXJpY2FsIGNvcnJlbGF0aW9uIGV4aXN0cyBiZXR3ZWVuIHJoZW9sb2dpY2FsIHBhcmFtZXRlcnMgYW5kIHByYWN0aWNhbCBmbG93LWxldmVsbGluZyBhbmQgc2FnIHJlc2lzdGFuY2UuIiwicHVibGlzaGVyIjoiRWxzZXZpZXIiLCJ2b2x1bWUiOiIxMDEifSwiaXNUZW1wb3JhcnkiOmZhbHNlfV19&quot;,&quot;citationItems&quot;:[{&quot;id&quot;:&quot;1ce078a1-0069-39ea-891e-510a88cc1b04&quot;,&quot;itemData&quot;:{&quot;type&quot;:&quot;article-journal&quot;,&quot;id&quot;:&quot;1ce078a1-0069-39ea-891e-510a88cc1b04&quot;,&quot;title&quot;:&quot;Prediction of sag resistance in paints using rheological measurements&quot;,&quot;author&quot;:[{&quot;family&quot;:&quot;Wang&quot;,&quot;given&quot;:&quot;Chang Sheng&quot;,&quot;parse-names&quot;:false,&quot;dropping-particle&quot;:&quot;&quot;,&quot;non-dropping-particle&quot;:&quot;&quot;},{&quot;family&quot;:&quot;Chapelle&quot;,&quot;given&quot;:&quot;Gérard&quot;,&quot;parse-names&quot;:false,&quot;dropping-particle&quot;:&quot;&quot;,&quot;non-dropping-particle&quot;:&quot;&quot;},{&quot;family&quot;:&quot;Carreau&quot;,&quot;given&quot;:&quot;Pierre&quot;,&quot;parse-names&quot;:false,&quot;dropping-particle&quot;:&quot;&quot;,&quot;non-dropping-particle&quot;:&quot;&quot;},{&quot;family&quot;:&quot;Heuzey&quot;,&quot;given&quot;:&quot;Marie Claude&quot;,&quot;parse-names&quot;:false,&quot;dropping-particle&quot;:&quot;&quot;,&quot;non-dropping-particle&quot;:&quot;&quot;}],&quot;container-title&quot;:&quot;Progress in Organic Coatings&quot;,&quot;container-title-short&quot;:&quot;Prog. Org. Coat.&quot;,&quot;accessed&quot;:{&quot;date-parts&quot;:[[2026,7,6]]},&quot;DOI&quot;:&quot;10.1016/J.PORGCOAT.2021.106139&quot;,&quot;ISSN&quot;:&quot;0300-9440&quot;,&quot;URL&quot;:&quot;https://www.sciencedirect.com/science/article/pii/S0300944021000096?via%3Dihub&quot;,&quot;issued&quot;:{&quot;date-parts&quot;:[[2021,4,1]]},&quot;page&quot;:&quot;106139&quot;,&quot;abstract&quot;:&quot;Sagging in paints is mainly governed by rheology. In this work, two methods are proposed to predict the Anti-Sag Index of paints (ASTM D4400) based on the rheological analysis of the sag flow. Both methods provide good predictions with a characteristic velocity in the range of 400−600 μm/s. The maximum difference between the predicted values of the Anti-Sag Index and the observed ones is ∼2 mils. The viscoelastic properties of paints have also been examined, and a strong correlation is found between the Anti-Sag Index and the elastic modulus in the linear regime, G’, especially the one measured at time zero, immediately after pre-shear, probably because it is more representative of the paint behavior right after the application and the onset of the drying process.&quot;,&quot;publisher&quot;:&quot;Elsevier&quot;,&quot;volume&quot;:&quot;153&quot;},&quot;isTemporary&quot;:false},{&quot;id&quot;:&quot;cd73b616-bf32-3103-b97b-912c6a72f297&quot;,&quot;itemData&quot;:{&quot;type&quot;:&quot;article-journal&quot;,&quot;id&quot;:&quot;cd73b616-bf32-3103-b97b-912c6a72f297&quot;,&quot;title&quot;:&quot;Evolving empirical rheological limits to predict flow-levelling and sag resistance of waterborne architectural paints&quot;,&quot;author&quot;:[{&quot;family&quot;:&quot;Bhavsar&quot;,&quot;given&quot;:&quot;Ritesh&quot;,&quot;parse-names&quot;:false,&quot;dropping-particle&quot;:&quot;&quot;,&quot;non-dropping-particle&quot;:&quot;&quot;},{&quot;family&quot;:&quot;Shreepathi&quot;,&quot;given&quot;:&quot;Subrahmanya&quot;,&quot;parse-names&quot;:false,&quot;dropping-particle&quot;:&quot;&quot;,&quot;non-dropping-particle&quot;:&quot;&quot;}],&quot;container-title&quot;:&quot;Progress in Organic Coatings&quot;,&quot;container-title-short&quot;:&quot;Prog. Org. Coat.&quot;,&quot;accessed&quot;:{&quot;date-parts&quot;:[[2026,7,6]]},&quot;DOI&quot;:&quot;10.1016/J.PORGCOAT.2016.07.016&quot;,&quot;ISSN&quot;:&quot;0300-9440&quot;,&quot;URL&quot;:&quot;https://www.sciencedirect.com/science/article/pii/S0300944016301862?via%3Dihub&quot;,&quot;issued&quot;:{&quot;date-parts&quot;:[[2016,12,1]]},&quot;page&quot;:&quot;15-23&quot;,&quot;abstract&quot;:&quot;Good flow-levelling and sag resistance are the two key properties that are expected soon after applying a waterborne latex paint. It is well established in literature that both these properties are predominantly governed by rheology. Numerous papers have been published to evolve fundamental understanding of rheology of waterborne latex paints and their use in predicting flow-levelling and sag resistance properties but most of them deal with the problem in relative scale. The current study focusses on developing an empirical rheology limit to predict the flow-levelling and sag resistance of waterborne paints. Thirteen commercially available waterborne latex paints were taken up for the study that ranged from primer-to-top coat and interior-to-exterior. Rheology studies of these products were investigated in detail at different dilutions (by volume) using hysteresis test and three interval thixotropy test. Rheology flow profiles of latex paints based on cellulosic thickener were distinctly different than that of the paint based on modified urethane thickener; therefore, rheology data of paints based on these two class of thickeners were treated separately. The viscosity after 100 s of recovery and the difference in viscosity after 100 and 10 s of recovery in a three interval thixotropy test were used to derive the rheology limits. Leneta flow-levelling and sag resistance chart tests were carried out on all the paints at different dilutions to define the criteria for acceptable flow-levelling and sag resistance. Viscosity ranges were then defined for cellulosic and modified urethane thickener based latex paints to predict the flow-levelling and sag resistance on non-absorptive surfaces. A good empirical correlation exists between rheological parameters and practical flow-levelling and sag resistance.&quot;,&quot;publisher&quot;:&quot;Elsevier&quot;,&quot;volume&quot;:&quot;101&quot;},&quot;isTemporary&quot;:false}]},{&quot;citationID&quot;:&quot;MENDELEY_CITATION_6c144be5-6463-482b-8f93-59e833b8b121&quot;,&quot;properties&quot;:{&quot;noteIndex&quot;:0},&quot;isEdited&quot;:false,&quot;manualOverride&quot;:{&quot;isManuallyOverridden&quot;:false,&quot;citeprocText&quot;:&quot;[9]&quot;,&quot;manualOverrideText&quot;:&quot;&quot;},&quot;citationTag&quot;:&quot;MENDELEY_CITATION_v3_eyJjaXRhdGlvbklEIjoiTUVOREVMRVlfQ0lUQVRJT05fNmMxNDRiZTUtNjQ2My00ODJiLThmOTMtNTllODMzYjhiMTIxIiwicHJvcGVydGllcyI6eyJub3RlSW5kZXgiOjB9LCJpc0VkaXRlZCI6ZmFsc2UsIm1hbnVhbE92ZXJyaWRlIjp7ImlzTWFudWFsbHlPdmVycmlkZGVuIjpmYWxzZSwiY2l0ZXByb2NUZXh0IjoiWzldIiwibWFudWFsT3ZlcnJpZGVUZXh0IjoiIn0sImNpdGF0aW9uSXRlbXMiOlt7ImlkIjoiZjMyODJkNjAtNDZkYy0zOTJlLWIyYTQtOTkzMDhhZWRiYzlkIiwiaXRlbURhdGEiOnsidHlwZSI6ImFydGljbGUtam91cm5hbCIsImlkIjoiZjMyODJkNjAtNDZkYy0zOTJlLWIyYTQtOTkzMDhhZWRiYzlkIiwidGl0bGUiOiJJbmplY3RhYmlsaXR5IGFzIGEgZnVuY3Rpb24gb2YgdmlzY29zaXR5IGFuZCBkb3NpbmcgbWF0ZXJpYWxzIGZvciBzdWJjdXRhbmVvdXMgYWRtaW5pc3RyYXRpb24iLCJhdXRob3IiOlt7ImZhbWlseSI6IldhdHQiLCJnaXZlbiI6IlJ1c3NlbGwgUC4iLCJwYXJzZS1uYW1lcyI6ZmFsc2UsImRyb3BwaW5nLXBhcnRpY2xlIjoiIiwibm9uLWRyb3BwaW5nLXBhcnRpY2xlIjoiIn0seyJmYW1pbHkiOiJLaGF0cmkiLCJnaXZlbiI6IkhldGFsIiwicGFyc2UtbmFtZXMiOmZhbHNlLCJkcm9wcGluZy1wYXJ0aWNsZSI6IiIsIm5vbi1kcm9wcGluZy1wYXJ0aWNsZSI6IiJ9LHsiZmFtaWx5IjoiRGliYmxlIiwiZ2l2ZW4iOiJBbmRyZXcgUi5HLiIsInBhcnNlLW5hbWVzIjpmYWxzZSwiZHJvcHBpbmctcGFydGljbGUiOiIiLCJub24tZHJvcHBpbmctcGFydGljbGUiOiIifV0sImNvbnRhaW5lci10aXRsZSI6IkludGVybmF0aW9uYWwgSm91cm5hbCBvZiBQaGFybWFjZXV0aWNzIiwiY29udGFpbmVyLXRpdGxlLXNob3J0IjoiSW50LiBKLiBQaGFybS4iLCJhY2Nlc3NlZCI6eyJkYXRlLXBhcnRzIjpbWzIwMjYsNyw2XV19LCJET0kiOiIxMC4xMDE2L0ouSUpQSEFSTS4yMDE4LjExLjAxMiIsIklTU04iOiIwMzc4LTUxNzMiLCJQTUlEIjoiMzA0MTQ0NzgiLCJVUkwiOiJodHRwczovL3d3dy5zY2llbmNlZGlyZWN0LmNvbS9zY2llbmNlL2FydGljbGUvcGlpL1MwMzc4NTE3MzE4MzA4MzA1P3ZpYSUzRGlodWIiLCJpc3N1ZWQiOnsiZGF0ZS1wYXJ0cyI6W1syMDE5LDEsMTBdXX0sInBhZ2UiOiIzNzYtMzg2IiwiYWJzdHJhY3QiOiJJbmplY3RhYmlsaXR5IGlzIGEgdGVybSByZWxhdGVkIHRvIHRoZSBlYXNlIG9mIHBhcmVudGVyYWwgYWRtaW5pc3RyYXRpb24gb2YgYSBkb3Npbmcgc29sdXRpb24sIGFuZCBpbmNsdWRlcyBkb3NlIHByZXBhcmF0aW9uLCBkb3NlIGFkbWluaXN0cmF0aW9uLCBlcmdvbm9taWNzIHJlbGF0ZWQgdG8gdGhlc2UgcHJvY2VkdXJlcywgcGFpbiBvZiBpbmplY3Rpb24sIGFuZCBvdGhlciBhZHZlcnNlIGV2ZW50cyBhdCB0aGUgaW5qZWN0aW9uIHNpdGUuIFRoaXMgYXJ0aWNsZSBmb2N1c2VzIG9uIGZvcmNlIG1lYXN1cmVtZW50cyByZWxhdGVkIHRvIGluamVjdGFiaWxpdHksIG5hbWVseTogZm9yY2UgdG8gZXhwZWwgc3lyaW5nZSBjb250ZW50cyAoZXhwdWxzaW9uIGZvcmNlIOKAkyBhIG1pbWljIGZvciBpbiB2aXZvIGluamVjdGlvbiBmb3JjZSksIG5lZWRsZS1wZW5ldHJhdGlvbiBmb3JjZSwgYW5kIG5lZWRsZS1iZW5kaW5nIGZvcmNlLCBhbmQgdGhlc2UgcmVzdWx0cyBhcmUgc3VwcGxlbWVudGVkIGJ5IGV4cHVsc2lvbiB0aW1lIG1lYXN1cmVtZW50cyB3aXRoIDE4IHBhcnRpY2lwYW50cywgYXMgd2VsbCBhcyBpbmplY3Rpb25zIGluIGEgcG9yY2luZSBtb2RlbC4gQmFzZWQgb24gdGhlIGV4cHVsc2lvbiB0aW1lIG1lYXN1cmVtZW50cywgd2hlcmUgODAgTiBpbmplY3Rpb24gZm9yY2Ugd2FzIGZvdW5kIHRvIGJlIGRpZmZpY3VsdCBmb3IgbW9zdCBwZW9wbGUsIHdlIGNvbnNpZGVyIHRoZSBtYXhpbXVtIGFjY2VwdGFibGUgaW5qZWN0aW9uIGZvcmNlIHRvIGJlIDQwIE4sIGFuZCByZWNvbW1lbmQgdGFyZ2V0aW5nIG5vIG1vcmUgdGhhbiAyMCBOLCBlc3BlY2lhbGx5IGlmIHRoZSBjb25maWd1cmF0aW9uIG1heSBiZSB1c2VkIGluIGFuIGF1dG9pbmplY3RvciBvciBzaW1pbGFyIGRldmljZS4gVGhlIGluamVjdGFiaWxpdHkgb2YgYW50aXNlbnNlIG9saWdvbnVjbGVvdGlkZSBzb2x1dGlvbnMgd2FzIGFzc2Vzc2VkIHRvIGRldGVybWluZSBvcHRpbWFsIGRvc2luZyBtYXRlcmlhbHMgKGFtb25nIHRob3NlIGV2YWx1YXRlZCkgZm9yIGEgdmFyaWV0eSBvZiBzb2x1dGlvbiB2aXNjb3NpdGllcy4gRG9zaW5nIG1hdGVyaWFscyB2YXJpZWQgaW4gc3lyaW5nZSBpbm5lciBkaWFtZXRlciwgbmVlZGxlIGlubmVyIGRpYW1ldGVyLCBuZWVkbGUgbGVuZ3RoLCBhbmQgbmVlZGxlIHdhbGwgdGhpY2tuZXNzOiBzdGFuZGFyZC13YWxsIHZzLiB0aGluLXdhbGwuIEluIGdlbmVyYWwsIHNob3J0ICg24oCTOCBtbSkgdGhpbi13YWxsIG5lZWRsZXMgYXJlIHJlY29tbWVuZGVkIGFzIGEgd2F5IHRvIGltcHJvdmUgcGF0aWVudCBwZXJjZXB0aW9uIGFuZCBjb21mb3J0IGR1cmluZyBzdWJjdXRhbmVvdXMgZG9zZSBhZG1pbmlzdHJhdGlvbi4iLCJwdWJsaXNoZXIiOiJFbHNldmllciIsInZvbHVtZSI6IjU1NCJ9LCJpc1RlbXBvcmFyeSI6ZmFsc2V9XX0=&quot;,&quot;citationItems&quot;:[{&quot;id&quot;:&quot;f3282d60-46dc-392e-b2a4-99308aedbc9d&quot;,&quot;itemData&quot;:{&quot;type&quot;:&quot;article-journal&quot;,&quot;id&quot;:&quot;f3282d60-46dc-392e-b2a4-99308aedbc9d&quot;,&quot;title&quot;:&quot;Injectability as a function of viscosity and dosing materials for subcutaneous administration&quot;,&quot;author&quot;:[{&quot;family&quot;:&quot;Watt&quot;,&quot;given&quot;:&quot;Russell P.&quot;,&quot;parse-names&quot;:false,&quot;dropping-particle&quot;:&quot;&quot;,&quot;non-dropping-particle&quot;:&quot;&quot;},{&quot;family&quot;:&quot;Khatri&quot;,&quot;given&quot;:&quot;Hetal&quot;,&quot;parse-names&quot;:false,&quot;dropping-particle&quot;:&quot;&quot;,&quot;non-dropping-particle&quot;:&quot;&quot;},{&quot;family&quot;:&quot;Dibble&quot;,&quot;given&quot;:&quot;Andrew R.G.&quot;,&quot;parse-names&quot;:false,&quot;dropping-particle&quot;:&quot;&quot;,&quot;non-dropping-particle&quot;:&quot;&quot;}],&quot;container-title&quot;:&quot;International Journal of Pharmaceutics&quot;,&quot;container-title-short&quot;:&quot;Int. J. Pharm.&quot;,&quot;accessed&quot;:{&quot;date-parts&quot;:[[2026,7,6]]},&quot;DOI&quot;:&quot;10.1016/J.IJPHARM.2018.11.012&quot;,&quot;ISSN&quot;:&quot;0378-5173&quot;,&quot;PMID&quot;:&quot;30414478&quot;,&quot;URL&quot;:&quot;https://www.sciencedirect.com/science/article/pii/S0378517318308305?via%3Dihub&quot;,&quot;issued&quot;:{&quot;date-parts&quot;:[[2019,1,10]]},&quot;page&quot;:&quot;376-386&quot;,&quot;abstract&quot;:&quot;Injectability is a term related to the ease of parenteral administration of a dosing solution, and includes dose preparation, dose administration, ergonomics related to these procedures, pain of injection, and other adverse events at the injection site. This article focuses on force measurements related to injectability, namely: force to expel syringe contents (expulsion force – a mimic for in vivo injection force), needle-penetration force, and needle-bending force, and these results are supplemented by expulsion time measurements with 18 participants, as well as injections in a porcine model. Based on the expulsion time measurements, where 80 N injection force was found to be difficult for most people, we consider the maximum acceptable injection force to be 40 N, and recommend targeting no more than 20 N, especially if the configuration may be used in an autoinjector or similar device. The injectability of antisense oligonucleotide solutions was assessed to determine optimal dosing materials (among those evaluated) for a variety of solution viscosities. Dosing materials varied in syringe inner diameter, needle inner diameter, needle length, and needle wall thickness: standard-wall vs. thin-wall. In general, short (6–8 mm) thin-wall needles are recommended as a way to improve patient perception and comfort during subcutaneous dose administration.&quot;,&quot;publisher&quot;:&quot;Elsevier&quot;,&quot;volume&quot;:&quot;554&quot;},&quot;isTemporary&quot;:false}]},{&quot;citationID&quot;:&quot;MENDELEY_CITATION_736aa656-1148-49a8-9754-8b49dfb43527&quot;,&quot;properties&quot;:{&quot;noteIndex&quot;:0},&quot;isEdited&quot;:false,&quot;manualOverride&quot;:{&quot;isManuallyOverridden&quot;:false,&quot;citeprocText&quot;:&quot;[10,11]&quot;,&quot;manualOverrideText&quot;:&quot;&quot;},&quot;citationTag&quot;:&quot;MENDELEY_CITATION_v3_eyJjaXRhdGlvbklEIjoiTUVOREVMRVlfQ0lUQVRJT05fNzM2YWE2NTYtMTE0OC00OWE4LTk3NTQtOGI0OWRmYjQzNTI3IiwicHJvcGVydGllcyI6eyJub3RlSW5kZXgiOjB9LCJpc0VkaXRlZCI6ZmFsc2UsIm1hbnVhbE92ZXJyaWRlIjp7ImlzTWFudWFsbHlPdmVycmlkZGVuIjpmYWxzZSwiY2l0ZXByb2NUZXh0IjoiWzEwLDExXSIsIm1hbnVhbE92ZXJyaWRlVGV4dCI6IiJ9LCJjaXRhdGlvbkl0ZW1zIjpbeyJpZCI6ImU2YmMxZmE0LTZiMzEtM2EzZi1hZDZmLTY2Njk5OTczY2Q3OSIsIml0ZW1EYXRhIjp7InR5cGUiOiJhcnRpY2xlLWpvdXJuYWwiLCJpZCI6ImU2YmMxZmE0LTZiMzEtM2EzZi1hZDZmLTY2Njk5OTczY2Q3OSIsInRpdGxlIjoiVGhlIHJvbGUgb2Ygcmhlb2xvZ3kgaW4gY29zbWV0aWNzIHJlc2VhcmNoOiBhIHJldmlldyIsImF1dGhvciI6W3siZmFtaWx5IjoiS2ltIiwiZ2l2ZW4iOiJKdXJpIiwicGFyc2UtbmFtZXMiOmZhbHNlLCJkcm9wcGluZy1wYXJ0aWNsZSI6IiIsIm5vbi1kcm9wcGluZy1wYXJ0aWNsZSI6IiJ9LHsiZmFtaWx5IjoiSmVvbmciLCJnaXZlbiI6IkV1biBIdWkiLCJwYXJzZS1uYW1lcyI6ZmFsc2UsImRyb3BwaW5nLXBhcnRpY2xlIjoiIiwibm9uLWRyb3BwaW5nLXBhcnRpY2xlIjoiIn0seyJmYW1pbHkiOiJCYWlrIiwiZ2l2ZW4iOiJKb29uIEh5dW4iLCJwYXJzZS1uYW1lcyI6ZmFsc2UsImRyb3BwaW5nLXBhcnRpY2xlIjoiIiwibm9uLWRyb3BwaW5nLXBhcnRpY2xlIjoiIn0seyJmYW1pbHkiOiJQYXJrIiwiZ2l2ZW4iOiJKdW4gRG9uZyIsInBhcnNlLW5hbWVzIjpmYWxzZSwiZHJvcHBpbmctcGFydGljbGUiOiIiLCJub24tZHJvcHBpbmctcGFydGljbGUiOiIifV0sImNvbnRhaW5lci10aXRsZSI6IktvcmVhLUF1c3RyYWxpYSBSaGVvbG9neSBKb3VybmFsIDIwMjQgMzY6NCIsImFjY2Vzc2VkIjp7ImRhdGUtcGFydHMiOltbMjAyNiw3LDZdXX0sIkRPSSI6IjEwLjEwMDcvUzEzMzY3LTAyNC0wMDEwOC1ZIiwiSVNCTiI6IjAxMjM0NTY3ODkiLCJJU1NOIjoiMjA5My03NjYwIiwiVVJMIjoiaHR0cHM6Ly9saW5rLnNwcmluZ2VyLmNvbS9hcnRpY2xlLzEwLjEwMDcvczEzMzY3LTAyNC0wMDEwOC15IiwiaXNzdWVkIjp7ImRhdGUtcGFydHMiOltbMjAyNCw5LDI5XV19LCJwYWdlIjoiMjcxLTI4MiIsImFic3RyYWN0IjoiU2luY2UgdGhlIGRhd24gb2YgaHVtYW4gY2l2aWxpemF0aW9uLCBjb3NtZXRpY3MgaGF2ZSBiZWVuIGFuIGltcG9ydGFudCBwYXJ0IG9mIGxpZmUgZm9yIHZhcmlvdXMgcmVhc29ucywgaW5jbHVkaW5nIGFlc3RoZXRpYyBwdXJwb3Nlcywgc2tpbiBwcm90ZWN0aW9uLCBhbmQgcmVwcmVzZW50aW5nIHNvY2lhbCBzdGF0dXMgYW5kIGlkZW9sb2d5IGZvciBzb2NpYWwgYW5kIHBvbGl0aWNhbCByZWFzb25zLiBOb3dhZGF5cywgZHVlIHRvIGFkdmFuY2VzIGluIHNjaWVuY2UgYW5kIHRlY2hub2xvZ3ksIGNvc21ldGljcyBjb21lcyBpbiBjb3VudGxlc3MgZGlzdGluY3RpdmUgZm9ybXVsYXRpb25zLCBlYWNoIHRhaWxvcmVkIHRvIHNwZWNpZmljIHB1cnBvc2VzIGFuZCBwcmVmZXJlbmNlcy4gUmhlb2xvZ3kgaGFzIGJlZW4gYW4gZXNzZW50aWFsIHRvb2wgaW4gZGVzaWduaW5nIGFuZCBhbmFseXppbmcgY29tcGxleCBjb3NtZXRpYyBmb3JtdWxhdGlvbnMsIGJlY2F1c2Ugb2YgaW5oZXJlbnQgY2hhcmFjdGVyaXN0aWNzIG9mIHRoZWlyIHVzYWdlLCB3aGljaCBpbmV2aXRhYmx5IGludm9sdmVzIHByb2Nlc3NlcyBvZiBmbG93IGFuZCBkZWZvcm1hdGlvbi4gVHlwaWNhbGx5LCB0aGUgc2Vuc29yeSB0ZXh0dXJlIG9mIGNvc21ldGljIGZvcm11bGF0aW9ucyBoYXMgYmVlbiBjb3JyZWxhdGVkIHdpdGggcmhlb2xvZ2ljYWwgbWVhc3VyZW1lbnRzLiBGdXJ0aGVybW9yZSwgYmVjYXVzZSB0aGUgcGh5c2ljYWwgYW5kIGNoZW1pY2FsIHByb3BlcnRpZXMsIGFzIHdlbGwgYXMgdGhlIG1pY3Jvc3RydWN0dXJhbCBzdGF0dXMgb2YgY29zbWV0aWMgZm9ybXVsYXRpb25zLCBhcmUgd2VsbCByZWZsZWN0ZWQgaW4gdGhlaXIgcmhlb2xvZ2ljYWwgYmVoYXZpb3IsIHJoZW9sb2d5IGhhcyBwcm92ZW4gdG8gYmUgYW4gZWZmZWN0aXZlIG1ldHJpYyBmb3IgYXNzZXNzaW5nIHN0YWJpbGl0eS4gVGhpcyByZXZpZXcgYWltcyB0byBwcm92aWRlIGEgc3RydWN0dXJlZCBvdmVydmlldyBvZiBob3cgcmhlb2xvZ3kgaGFzIGJlZW4gdXRpbGl6ZWQgaW4gdGhlIGNvc21ldGljcyBmaWVsZCBhbmQgaGlnaGxpZ2h0IGl0cyBhZHZhbmNlbWVudHMuIFdlIHNwZWNpZmljYWxseSBmb2N1cyBvbiB0aGUgcm9sZSBvZiByaGVvbG9neSBpbiBhbmFseXppbmcgdGhlIHNlbnNvcnkgdGV4dHVyZSBhbmQgc3RhYmlsaXR5IGluIGNvc21ldGljIGZvcm11bGF0aW9ucywgZW1waGFzaXppbmcgYSB2YXJpZXR5IG9mIHByZXZpb3VzIHN0dWRpZXMuIEluIHRoZSBsYXN0IHBhcnQsIHdlIHByZXNlbnQgbGF0ZXN0IGFwcGxpY2F0aW9ucyBvZiByaGVvbG9naWNhbCBhbmFseXNpcyBjb21iaW5lZCB3aXRoIG90aGVyIG1vZGVybiB0ZWNobmlxdWVzLCBpbmNsdWRpbmcgYXJ0aWZpY2lhbCBpbnRlbGxpZ2VuY2UgYW5kIGVjby1mcmllbmRseSB0ZWNobm9sb2dpZXMuIiwicHVibGlzaGVyIjoiU3ByaW5nZXIiLCJpc3N1ZSI6IjQiLCJ2b2x1bWUiOiIzNiIsImNvbnRhaW5lci10aXRsZS1zaG9ydCI6IiJ9LCJpc1RlbXBvcmFyeSI6ZmFsc2V9LHsiaWQiOiIyMDA5NTk1My02MDE4LTM4YzYtOGVmNS0wMWM5MWNmNDRmOTYiLCJpdGVtRGF0YSI6eyJ0eXBlIjoiYXJ0aWNsZS1qb3VybmFsIiwiaWQiOiIyMDA5NTk1My02MDE4LTM4YzYtOGVmNS0wMWM5MWNmNDRmOTYiLCJ0aXRsZSI6Ik9uIHRoZSBLZXkgUm9sZSBvZiBQb2x5bWVyaWMgUmhlb2xvZ3kgTW9kaWZpZXJzIGluIEVtdWxzaW9uLUJhc2VkIENvc21ldGljcyIsImF1dGhvciI6W3siZmFtaWx5IjoiRnJhbmNlc2NoaW5pIiwiZ2l2ZW4iOiJNYXR0ZW8iLCJwYXJzZS1uYW1lcyI6ZmFsc2UsImRyb3BwaW5nLXBhcnRpY2xlIjoiIiwibm9uLWRyb3BwaW5nLXBhcnRpY2xlIjoiIn0seyJmYW1pbHkiOiJQaXp6ZXR0aSIsImdpdmVuIjoiRmFiaW8iLCJwYXJzZS1uYW1lcyI6ZmFsc2UsImRyb3BwaW5nLXBhcnRpY2xlIjoiIiwibm9uLWRyb3BwaW5nLXBhcnRpY2xlIjoiIn0seyJmYW1pbHkiOiJSb3NzaSIsImdpdmVuIjoiRmlsaXBwbyIsInBhcnNlLW5hbWVzIjpmYWxzZSwiZHJvcHBpbmctcGFydGljbGUiOiIiLCJub24tZHJvcHBpbmctcGFydGljbGUiOiIifV0sImNvbnRhaW5lci10aXRsZSI6IkNvc21ldGljcyAyMDI1LCBWb2wuIDEyLCBQYWdlIDc2IiwiYWNjZXNzZWQiOnsiZGF0ZS1wYXJ0cyI6W1syMDI2LDcsNl1dfSwiRE9JIjoiMTAuMzM5MC9DT1NNRVRJQ1MxMjAyMDA3NiIsIklTU04iOiIyMDc5LTkyODQiLCJVUkwiOiJodHRwczovL3d3dy5tZHBpLmNvbS8yMDc5LTkyODQvMTIvMi83Ni9odG0iLCJpc3N1ZWQiOnsiZGF0ZS1wYXJ0cyI6W1syMDI1LDQsMTFdXX0sInBhZ2UiOiI3NiIsImFic3RyYWN0IjoiRW11bHNpb25zIHBsYXkgYSBjcnVjaWFsIHBhcnQgaW4gdGhlIHdob2xlIGJlYXV0eSBhbmQgY2FyZSBtYXJrZXQsIGVzcGVjaWFsbHkgaW4gc2tpbiBhbmQgaGFpciBjYXJlIGRvbWFpbnMgd2hlcmUsIGR1ZSB0byB0aGVpciBleHRyYW9yZGluYXJ5IHZlcnNhdGlsaXR5LCB0aGV5IHJlcHJlc2VudCBtb3N0IG9mIHRoZSBmaW5pdGUgcHJvZHVjdHMuIEJlaW5nIHRoZXJtb2R5bmFtaWNhbGx5IHVuc3RhYmxlLCBvbmUga2V5IGFzcGVjdCBvZiB0aGVpciBmb3JtdWxhdGlvbiBpcyB0aGUgdXNlIG9mIHN0YWJpbGl6ZXJzIHRoYXQgZW5zdXJlIGEgbG9uZyBsaWZldGltZSB1bmRlciBkaWZmZXJlbnQgY29uZGl0aW9ucy4gSW4gdGhpcyBmcmFtZXdvcmsgYSBrZXkgcm9sZSBpcyByZWxhdGVkIHRvIHJoZW9sb2d5IG1vZGlmaWVycywgd2hpY2ggaW5jbHVkZSBhbGwgdGhvc2UgcmF3IGluZ3JlZGllbnRzIGFkZGVkIHRvIGFjaGlldmUsIGFtb25nIG90aGVycywgZGVzaXJhYmxlIGluZmxvdyBjaGFyYWN0ZXJpc3RpY3MgdGhhdCB3b3VsZCBub3QgYmUgcG9zc2libGUgdG8gZ2FpbiBpbiB0aGVpciBhYnNlbmNlLiBJbiB0aGlzIHJldmlldywgc3Ryb25nIGF0dGVudGlvbiB3YXMgZGVkaWNhdGVkIHRvIGRpZmZlcmVudCBwb2x5bWVycyBhbmQgZm9ybXVsYXRpb24gc3RyYXRlZ2llcyB0byB1bmRlcnN0YW5kIHRoZSBrZXkgcm9sZSBvZiB0aGVzZSBpbmdyZWRpZW50cywgd2lkZWx5IHVzZWQgaW4gZW11bHNpb24tYmFzZWQgY29zbWV0aWNzIGZvcm11bGF0aW9ucy4iLCJwdWJsaXNoZXIiOiJNdWx0aWRpc2NpcGxpbmFyeSBEaWdpdGFsIFB1Ymxpc2hpbmcgSW5zdGl0dXRlIiwiaXNzdWUiOiIyIiwidm9sdW1lIjoiMTIiLCJjb250YWluZXItdGl0bGUtc2hvcnQiOiIifSwiaXNUZW1wb3JhcnkiOmZhbHNlfV19&quot;,&quot;citationItems&quot;:[{&quot;id&quot;:&quot;e6bc1fa4-6b31-3a3f-ad6f-66699973cd79&quot;,&quot;itemData&quot;:{&quot;type&quot;:&quot;article-journal&quot;,&quot;id&quot;:&quot;e6bc1fa4-6b31-3a3f-ad6f-66699973cd79&quot;,&quot;title&quot;:&quot;The role of rheology in cosmetics research: a review&quot;,&quot;author&quot;:[{&quot;family&quot;:&quot;Kim&quot;,&quot;given&quot;:&quot;Juri&quot;,&quot;parse-names&quot;:false,&quot;dropping-particle&quot;:&quot;&quot;,&quot;non-dropping-particle&quot;:&quot;&quot;},{&quot;family&quot;:&quot;Jeong&quot;,&quot;given&quot;:&quot;Eun Hui&quot;,&quot;parse-names&quot;:false,&quot;dropping-particle&quot;:&quot;&quot;,&quot;non-dropping-particle&quot;:&quot;&quot;},{&quot;family&quot;:&quot;Baik&quot;,&quot;given&quot;:&quot;Joon Hyun&quot;,&quot;parse-names&quot;:false,&quot;dropping-particle&quot;:&quot;&quot;,&quot;non-dropping-particle&quot;:&quot;&quot;},{&quot;family&quot;:&quot;Park&quot;,&quot;given&quot;:&quot;Jun Dong&quot;,&quot;parse-names&quot;:false,&quot;dropping-particle&quot;:&quot;&quot;,&quot;non-dropping-particle&quot;:&quot;&quot;}],&quot;container-title&quot;:&quot;Korea-Australia Rheology Journal 2024 36:4&quot;,&quot;accessed&quot;:{&quot;date-parts&quot;:[[2026,7,6]]},&quot;DOI&quot;:&quot;10.1007/S13367-024-00108-Y&quot;,&quot;ISBN&quot;:&quot;0123456789&quot;,&quot;ISSN&quot;:&quot;2093-7660&quot;,&quot;URL&quot;:&quot;https://link.springer.com/article/10.1007/s13367-024-00108-y&quot;,&quot;issued&quot;:{&quot;date-parts&quot;:[[2024,9,29]]},&quot;page&quot;:&quot;271-282&quot;,&quot;abstract&quot;:&quot;Since the dawn of human civilization, cosmetics have been an important part of life for various reasons, including aesthetic purposes, skin protection, and representing social status and ideology for social and political reasons. Nowadays, due to advances in science and technology, cosmetics comes in countless distinctive formulations, each tailored to specific purposes and preferences. Rheology has been an essential tool in designing and analyzing complex cosmetic formulations, because of inherent characteristics of their usage, which inevitably involves processes of flow and deformation. Typically, the sensory texture of cosmetic formulations has been correlated with rheological measurements. Furthermore, because the physical and chemical properties, as well as the microstructural status of cosmetic formulations, are well reflected in their rheological behavior, rheology has proven to be an effective metric for assessing stability. This review aims to provide a structured overview of how rheology has been utilized in the cosmetics field and highlight its advancements. We specifically focus on the role of rheology in analyzing the sensory texture and stability in cosmetic formulations, emphasizing a variety of previous studies. In the last part, we present latest applications of rheological analysis combined with other modern techniques, including artificial intelligence and eco-friendly technologies.&quot;,&quot;publisher&quot;:&quot;Springer&quot;,&quot;issue&quot;:&quot;4&quot;,&quot;volume&quot;:&quot;36&quot;,&quot;container-title-short&quot;:&quot;&quot;},&quot;isTemporary&quot;:false},{&quot;id&quot;:&quot;20095953-6018-38c6-8ef5-01c91cf44f96&quot;,&quot;itemData&quot;:{&quot;type&quot;:&quot;article-journal&quot;,&quot;id&quot;:&quot;20095953-6018-38c6-8ef5-01c91cf44f96&quot;,&quot;title&quot;:&quot;On the Key Role of Polymeric Rheology Modifiers in Emulsion-Based Cosmetics&quot;,&quot;author&quot;:[{&quot;family&quot;:&quot;Franceschini&quot;,&quot;given&quot;:&quot;Matteo&quot;,&quot;parse-names&quot;:false,&quot;dropping-particle&quot;:&quot;&quot;,&quot;non-dropping-particle&quot;:&quot;&quot;},{&quot;family&quot;:&quot;Pizzetti&quot;,&quot;given&quot;:&quot;Fabio&quot;,&quot;parse-names&quot;:false,&quot;dropping-particle&quot;:&quot;&quot;,&quot;non-dropping-particle&quot;:&quot;&quot;},{&quot;family&quot;:&quot;Rossi&quot;,&quot;given&quot;:&quot;Filippo&quot;,&quot;parse-names&quot;:false,&quot;dropping-particle&quot;:&quot;&quot;,&quot;non-dropping-particle&quot;:&quot;&quot;}],&quot;container-title&quot;:&quot;Cosmetics 2025, Vol. 12, Page 76&quot;,&quot;accessed&quot;:{&quot;date-parts&quot;:[[2026,7,6]]},&quot;DOI&quot;:&quot;10.3390/COSMETICS12020076&quot;,&quot;ISSN&quot;:&quot;2079-9284&quot;,&quot;URL&quot;:&quot;https://www.mdpi.com/2079-9284/12/2/76/htm&quot;,&quot;issued&quot;:{&quot;date-parts&quot;:[[2025,4,11]]},&quot;page&quot;:&quot;76&quot;,&quot;abstract&quot;:&quot;Emulsions play a crucial part in the whole beauty and care market, especially in skin and hair care domains where, due to their extraordinary versatility, they represent most of the finite products. Being thermodynamically unstable, one key aspect of their formulation is the use of stabilizers that ensure a long lifetime under different conditions. In this framework a key role is related to rheology modifiers, which include all those raw ingredients added to achieve, among others, desirable inflow characteristics that would not be possible to gain in their absence. In this review, strong attention was dedicated to different polymers and formulation strategies to understand the key role of these ingredients, widely used in emulsion-based cosmetics formulations.&quot;,&quot;publisher&quot;:&quot;Multidisciplinary Digital Publishing Institute&quot;,&quot;issue&quot;:&quot;2&quot;,&quot;volume&quot;:&quot;12&quot;,&quot;container-title-short&quot;:&quot;&quot;},&quot;isTemporary&quot;:false}]},{&quot;citationID&quot;:&quot;MENDELEY_CITATION_2965c488-3b1d-4188-acaf-dd4f639a767d&quot;,&quot;properties&quot;:{&quot;noteIndex&quot;:0},&quot;isEdited&quot;:false,&quot;manualOverride&quot;:{&quot;isManuallyOverridden&quot;:false,&quot;citeprocText&quot;:&quot;[12]&quot;,&quot;manualOverrideText&quot;:&quot;&quot;},&quot;citationTag&quot;:&quot;MENDELEY_CITATION_v3_eyJjaXRhdGlvbklEIjoiTUVOREVMRVlfQ0lUQVRJT05fMjk2NWM0ODgtM2IxZC00MTg4LWFjYWYtZGQ0ZjYzOWE3NjdkIiwicHJvcGVydGllcyI6eyJub3RlSW5kZXgiOjB9LCJpc0VkaXRlZCI6ZmFsc2UsIm1hbnVhbE92ZXJyaWRlIjp7ImlzTWFudWFsbHlPdmVycmlkZGVuIjpmYWxzZSwiY2l0ZXByb2NUZXh0IjoiWzEyXSIsIm1hbnVhbE92ZXJyaWRlVGV4dCI6IiJ9LCJjaXRhdGlvbkl0ZW1zIjpbeyJpZCI6IjQyYmVjNGM1LTNiZmYtM2NmMS1hNjU3LTU0NDY0Nzg2NDQxMSIsIml0ZW1EYXRhIjp7InR5cGUiOiJhcnRpY2xlLWpvdXJuYWwiLCJpZCI6IjQyYmVjNGM1LTNiZmYtM2NmMS1hNjU3LTU0NDY0Nzg2NDQxMSIsInRpdGxlIjoiQSByZXZpZXcgb24gbWVjaGFuaWNhbCBwcm9wZXJ0aWVzIG9mIHByZXNzdXJlIHNlbnNpdGl2ZSBhZGhlc2l2ZXMiLCJhdXRob3IiOlt7ImZhbWlseSI6IlN1biIsImdpdmVuIjoiU2hhb21pbiIsInBhcnNlLW5hbWVzIjpmYWxzZSwiZHJvcHBpbmctcGFydGljbGUiOiIiLCJub24tZHJvcHBpbmctcGFydGljbGUiOiIifSx7ImZhbWlseSI6IkxpIiwiZ2l2ZW4iOiJNZW5nbGluZyIsInBhcnNlLW5hbWVzIjpmYWxzZSwiZHJvcHBpbmctcGFydGljbGUiOiIiLCJub24tZHJvcHBpbmctcGFydGljbGUiOiIifSx7ImZhbWlseSI6IkxpdSIsImdpdmVuIjoiQWxseSIsInBhcnNlLW5hbWVzIjpmYWxzZSwiZHJvcHBpbmctcGFydGljbGUiOiIiLCJub24tZHJvcHBpbmctcGFydGljbGUiOiIifV0sImNvbnRhaW5lci10aXRsZSI6IkludGVybmF0aW9uYWwgSm91cm5hbCBvZiBBZGhlc2lvbiBhbmQgQWRoZXNpdmVzIiwiY29udGFpbmVyLXRpdGxlLXNob3J0IjoiSW50LiBKLiBBZGhlcy4gQWRoZXMuIiwiYWNjZXNzZWQiOnsiZGF0ZS1wYXJ0cyI6W1syMDI2LDcsNl1dfSwiRE9JIjoiMTAuMTAxNi9KLklKQURIQURILjIwMTIuMTAuMDExIiwiSVNTTiI6IjAxNDMtNzQ5NiIsIlVSTCI6Imh0dHBzOi8vd3d3LnNjaWVuY2VkaXJlY3QuY29tL3NjaWVuY2UvYXJ0aWNsZS9waWkvUzAxNDM3NDk2MTIwMDE2MDE/dmlhJTNEaWh1YiIsImlzc3VlZCI6eyJkYXRlLXBhcnRzIjpbWzIwMTMsMywxXV19LCJwYWdlIjoiOTgtMTA2IiwiYWJzdHJhY3QiOiJUaGUgYWltIG9mIHRoaXMgcmV2aWV3IGlzIHRvIHN1bW1hcml6ZSByZXNlYXJjaCB3b3JrcyBvbiBtZWNoYW5pY2FsIHByb3BlcnRpZXMgb2YgcHJlc3N1cmUgc2Vuc2l0aXZlIGFkaGVzaXZlcyAoUFNBcykuIFRoZSBtZWNoYW5pY2FsIHByb3BlcnRpZXMgb2YgUFNBcyBhcmUgdXN1YWxseSBkZXNjcmliZWQgYnkgdGFjaywgc2hlYXIgcmVzaXN0YW5jZSBhbmQgcGVlbCBzdHJlbmd0aCwgd2hpY2ggYXJlIHN0cm9uZ2x5IGRlcGVuZGVudCBvbiBidWxrIHZpc2NvZWxhc3RpYyBwcm9wZXJ0aWVzIG9mIGFkaGVzaXZlIHN5c3RlbS4gSGVyZSwgd2UgcmV2aWV3IHNvbWUgdHlwaWNhbCBwZWVsaW5nIG1vZGVscyBhbmQgdGhlIGNvcnJlbGF0aW9uIG9mIGJ1bGsgdmlzY29lbGFzdGljIHByb3BlcnRpZXMgdG8gcGVlbCwgc2hlYXIgYW5kIHRhY2suIERpZmZlcmVudCBmYWN0b3JzIGFmZmVjdGluZyBib25kaW5nIGFuZCBkZWJvbmRpbmcgcHJvcGVydGllcyBvZiBQU0FzIGFyZSBleGFtaW5lZCBpbiBsaWdodCBvZiB0aGVpciByZWxldmFuY2UgdG8gcmhlb2xvZ2ljYWwgcHJvcGVydGllcy4gVGhlIGVmZmVjdHMgb2Ygc3Vic3RyYXRlIHN1cmZhY2Ugcm91Z2huZXNzIGFyZSBhbHNvIHJldmlld2VkLiBBdCBsYXN0LCBzb21lIGltcG9ydGFudCBuZXcgY2hhcmFjdGVyaXphdGlvbiBtZXRob2RzIHRvZ2V0aGVyIHdpdGggcmhlb2xvZ3kgd2lsbCBiZSBkaXNjdXNzZWQuIMKpIDIwMTIgRWxzZXZpZXIgTHRkLiBBbGwgcmlnaHRzIHJlc2VydmVkLiIsInB1Ymxpc2hlciI6IkVsc2V2aWVyIiwidm9sdW1lIjoiNDEifSwiaXNUZW1wb3JhcnkiOmZhbHNlfV19&quot;,&quot;citationItems&quot;:[{&quot;id&quot;:&quot;42bec4c5-3bff-3cf1-a657-544647864411&quot;,&quot;itemData&quot;:{&quot;type&quot;:&quot;article-journal&quot;,&quot;id&quot;:&quot;42bec4c5-3bff-3cf1-a657-544647864411&quot;,&quot;title&quot;:&quot;A review on mechanical properties of pressure sensitive adhesives&quot;,&quot;author&quot;:[{&quot;family&quot;:&quot;Sun&quot;,&quot;given&quot;:&quot;Shaomin&quot;,&quot;parse-names&quot;:false,&quot;dropping-particle&quot;:&quot;&quot;,&quot;non-dropping-particle&quot;:&quot;&quot;},{&quot;family&quot;:&quot;Li&quot;,&quot;given&quot;:&quot;Mengling&quot;,&quot;parse-names&quot;:false,&quot;dropping-particle&quot;:&quot;&quot;,&quot;non-dropping-particle&quot;:&quot;&quot;},{&quot;family&quot;:&quot;Liu&quot;,&quot;given&quot;:&quot;Ally&quot;,&quot;parse-names&quot;:false,&quot;dropping-particle&quot;:&quot;&quot;,&quot;non-dropping-particle&quot;:&quot;&quot;}],&quot;container-title&quot;:&quot;International Journal of Adhesion and Adhesives&quot;,&quot;container-title-short&quot;:&quot;Int. J. Adhes. Adhes.&quot;,&quot;accessed&quot;:{&quot;date-parts&quot;:[[2026,7,6]]},&quot;DOI&quot;:&quot;10.1016/J.IJADHADH.2012.10.011&quot;,&quot;ISSN&quot;:&quot;0143-7496&quot;,&quot;URL&quot;:&quot;https://www.sciencedirect.com/science/article/pii/S0143749612001601?via%3Dihub&quot;,&quot;issued&quot;:{&quot;date-parts&quot;:[[2013,3,1]]},&quot;page&quot;:&quot;98-106&quot;,&quot;abstract&quot;:&quot;The aim of this review is to summarize research works on mechanical properties of pressure sensitive adhesives (PSAs). The mechanical properties of PSAs are usually described by tack, shear resistance and peel strength, which are strongly dependent on bulk viscoelastic properties of adhesive system. Here, we review some typical peeling models and the correlation of bulk viscoelastic properties to peel, shear and tack. Different factors affecting bonding and debonding properties of PSAs are examined in light of their relevance to rheological properties. The effects of substrate surface roughness are also reviewed. At last, some important new characterization methods together with rheology will be discussed. © 2012 Elsevier Ltd. All rights reserved.&quot;,&quot;publisher&quot;:&quot;Elsevier&quot;,&quot;volume&quot;:&quot;41&quot;},&quot;isTemporary&quot;:false}]},{&quot;citationID&quot;:&quot;MENDELEY_CITATION_5ce7bc09-e47b-4041-9ac9-02750719f42b&quot;,&quot;properties&quot;:{&quot;noteIndex&quot;:0},&quot;isEdited&quot;:false,&quot;manualOverride&quot;:{&quot;isManuallyOverridden&quot;:false,&quot;citeprocText&quot;:&quot;[13]&quot;,&quot;manualOverrideText&quot;:&quot;&quot;},&quot;citationTag&quot;:&quot;MENDELEY_CITATION_v3_eyJjaXRhdGlvbklEIjoiTUVOREVMRVlfQ0lUQVRJT05fNWNlN2JjMDktZTQ3Yi00MDQxLTlhYzktMDI3NTA3MTlmNDJiIiwicHJvcGVydGllcyI6eyJub3RlSW5kZXgiOjB9LCJpc0VkaXRlZCI6ZmFsc2UsIm1hbnVhbE92ZXJyaWRlIjp7ImlzTWFudWFsbHlPdmVycmlkZGVuIjpmYWxzZSwiY2l0ZXByb2NUZXh0IjoiWzEzXSIsIm1hbnVhbE92ZXJyaWRlVGV4dCI6IiJ9LCJjaXRhdGlvbkl0ZW1zIjpbeyJpZCI6ImIyNTQ5ZDEwLTUwZTktMzNhNC1hNmQ4LWJiYjBiYjI3NDIwYiIsIml0ZW1EYXRhIjp7InR5cGUiOiJhcnRpY2xlLWpvdXJuYWwiLCJpZCI6ImIyNTQ5ZDEwLTUwZTktMzNhNC1hNmQ4LWJiYjBiYjI3NDIwYiIsInRpdGxlIjoiR3VpZGVsaW5lcyBmb3IgY2hlY2tpbmcgcGVyZm9ybWFuY2UgYW5kIHZlcmlmeWluZyBhY2N1cmFjeSBvZiByb3RhdGlvbmFsIHJoZW9tZXRlcnM6IFZpc2Nvc2l0eSBtZWFzdXJlbWVudHMgaW4gc3RlYWR5IGFuZCBvc2NpbGxhdG9yeSBzaGVhciAoSVVQQUMgVGVjaG5pY2FsIFJlcG9ydCkiLCJhdXRob3IiOlt7ImZhbWlseSI6IkxhdW4iLCJnaXZlbiI6Ik1hcnRpbiIsInBhcnNlLW5hbWVzIjpmYWxzZSwiZHJvcHBpbmctcGFydGljbGUiOiIiLCJub24tZHJvcHBpbmctcGFydGljbGUiOiIifSx7ImZhbWlseSI6IkF1aGwiLCJnaXZlbiI6IkRpZXRtYXIiLCJwYXJzZS1uYW1lcyI6ZmFsc2UsImRyb3BwaW5nLXBhcnRpY2xlIjoiIiwibm9uLWRyb3BwaW5nLXBhcnRpY2xlIjoiIn0seyJmYW1pbHkiOiJCcnVtbWVyIiwiZ2l2ZW4iOiJSw7xkaWdlciIsInBhcnNlLW5hbWVzIjpmYWxzZSwiZHJvcHBpbmctcGFydGljbGUiOiIiLCJub24tZHJvcHBpbmctcGFydGljbGUiOiIifSx7ImZhbWlseSI6IkRpamtzdHJhIiwiZ2l2ZW4iOiJEaXJrIEouIiwicGFyc2UtbmFtZXMiOmZhbHNlLCJkcm9wcGluZy1wYXJ0aWNsZSI6IiIsIm5vbi1kcm9wcGluZy1wYXJ0aWNsZSI6IiJ9LHsiZmFtaWx5IjoiR2FicmllbCIsImdpdmVuIjoiQ2xhdXMiLCJwYXJzZS1uYW1lcyI6ZmFsc2UsImRyb3BwaW5nLXBhcnRpY2xlIjoiIiwibm9uLWRyb3BwaW5nLXBhcnRpY2xlIjoiIn0seyJmYW1pbHkiOiJNYW5nbnVzIiwiZ2l2ZW4iOiJNYXJjIEEuIiwicGFyc2UtbmFtZXMiOmZhbHNlLCJkcm9wcGluZy1wYXJ0aWNsZSI6IiIsIm5vbi1kcm9wcGluZy1wYXJ0aWNsZSI6IiJ9LHsiZmFtaWx5IjoiUsO8bGxtYW5uIiwiZ2l2ZW4iOiJNYXhpbWlsaWFuIiwicGFyc2UtbmFtZXMiOmZhbHNlLCJkcm9wcGluZy1wYXJ0aWNsZSI6IiIsIm5vbi1kcm9wcGluZy1wYXJ0aWNsZSI6IiJ9LHsiZmFtaWx5IjoiWm9ldGVsaWVmIiwiZ2l2ZW4iOiJXaW0iLCJwYXJzZS1uYW1lcyI6ZmFsc2UsImRyb3BwaW5nLXBhcnRpY2xlIjoiIiwibm9uLWRyb3BwaW5nLXBhcnRpY2xlIjoiIn0seyJmYW1pbHkiOiJIYW5kZ2UiLCJnaXZlbiI6IlVscmljaCBBLiIsInBhcnNlLW5hbWVzIjpmYWxzZSwiZHJvcHBpbmctcGFydGljbGUiOiIiLCJub24tZHJvcHBpbmctcGFydGljbGUiOiIifV0sImNvbnRhaW5lci10aXRsZSI6IlB1cmUgYW5kIEFwcGxpZWQgQ2hlbWlzdHJ5IiwiYWNjZXNzZWQiOnsiZGF0ZS1wYXJ0cyI6W1syMDI2LDcsNl1dfSwiRE9JIjoiMTAuMTUxNS9QQUMtMjAxMy0wNjAxL1hNTCIsIklTU04iOiIxMzY1MzA3NSIsIlVSTCI6Imh0dHBzOi8vd3d3LmRlZ3J1eXRlcmJyaWxsLmNvbS9kb2N1bWVudC9kb2kvMTAuMTUxNS9wYWMtMjAxMy0wNjAxL2h0bWw/bGFuZz1lbiIsImlzc3VlZCI6eyJkYXRlLXBhcnRzIjpbWzIwMTQsMTIsMV1dfSwicGFnZSI6IjE5NDUtMTk2OCIsImFic3RyYWN0IjoiVGhlIHBhcGVyIGFkZHJlc3NlcyB0ZWNobmlxdWVzIGZvciBjaGVja2luZyB0aGUgcGVyZm9ybWFuY2Ugb2Ygcm90YXRpb25hbCByaGVvbWV0ZXJzIHdpdGggY29uZS1wbGF0ZSwgcGxhdGUtcGxhdGUsIG9yIGNvbmNlbnRyaWMgY3lsaW5kZXIgZ2VvbWV0cnkuIFdlIGZvY3VzIG9uIHRoZSBkZXRlcm1pbmF0aW9uIG9mIHRoZSB2aXNjb3NpdHkgYXMgYSBmdW5jdGlvbiBvZiB0aGUgc2hlYXIgcmF0ZSBhbmQgb2YgdGhlIG1hZ25pdHVkZSBvZiB0aGUgY29tcGxleCB2aXNjb3NpdHkgYXMgYSBmdW5jdGlvbiBvZiB0aGUgYW5ndWxhciBmcmVxdWVuY3kuIEFmdGVyIHN1bW1hcml6aW5nIHRoZSByZWxldmFudCBkZWZpbml0aW9ucyBhbmQgdGVzdCBtb2Rlcywgd2Ugc2hvdyBleGFtcGxlcyBvZiBtZWFzdXJlbWVudHMgaW4gdGhlIGxpbmVhciB2aXNjb2VsYXN0aWMgcmFuZ2UsIGFuZCBhcHBsaWNhdGlvbnMgb2YgdGhlIENveC1NZXJ6IHJlbGF0aW9uc2hpcC4gU291cmNlcyBvZiByZWZlcmVuY2UgZmx1aWRzIHdpdGggZGVmaW5lZCB2aXNjb3NpdGllcyBhcmUgcHJlc2VudGVkLCBhbmQgdGhlaXIgdXNlIGluIHRlc3RzIGZvciB2ZXJpZmljYXRpb24gb2YgYWNjdXJhY3kgaXMgZGVtb25zdHJhdGVkLiBSZWxldmFudCBpc3N1ZXMsIHByZWRvbWluYW50bHkgZm9yIE5ld3RvbmlhbiByZWZlcmVuY2UgbGlxdWlkcywgYXJlIHRoZSBleHBsb3JhdGlvbiBvZiBtZWFzdXJlbWVudCBsaW1pdHMsIHJlbGF0ZWQgZWl0aGVyIHRvIHRoZSBzaGVhciByYXRlIHJhbmdlIG9yIHRvIHJlbGlhYmx5IGFjY2Vzc2libGUgdmlzY29zaXR5IGxldmVscy4gVmlzY29lbGFzdGljIHJlZmVyZW5jZSBzYW1wbGVzIGFyZSBhbHNvIGRpc2N1c3NlZC4gUHJlcmVxdWlzaXRlcyBmb3Igc2FtcGxlIHByZXBhcmF0aW9uIGFuZCBsb2FkaW5nIGFyZSBhZGRyZXNzZWQuIEluIHBhcnRpY3VsYXIsIHdlIHByZXNlbnQgcmVjb21tZW5kYXRpb25zIGJhc2VkIG9uIGV4cGVyaWVuY2UgZnJvbSB2YXJpb3VzIGxhYm9yYXRvcmllcy4gRmluYWxseSwgd2UgZGlzY3VzcyB0aGUgcHJvYmxlbSBvZiB0ZW1wZXJhdHVyZSBjYWxpYnJhdGlvbiwgcHJlc2VudGluZyB0ZWNobmlxdWVzIHRoYXQgYWxsb3cgdGhlIGRldGVybWluYXRpb24gb2YgdGhlIHRydWUgc2FtcGxlIHRlbXBlcmF0dXJlIGZvciBhIGdpdmVuIHNldCB0ZW1wZXJhdHVyZSBvZiB0aGUgcmhlb21ldGVyLiBUaGlzIHBhcGVyIHN1bW1hcml6ZXMgY29udHJpYnV0aW9ucyBmcm9tIHZhcmlvdXMgaW5kdXN0cmlhbCBhbmQgYWNhZGVtaWMgbGFib3JhdG9yaWVzLiIsInB1Ymxpc2hlciI6IldhbHRlciBkZSBHcnV5dGVyIEdtYkgiLCJpc3N1ZSI6IjEyIiwidm9sdW1lIjoiODYiLCJjb250YWluZXItdGl0bGUtc2hvcnQiOiIifSwiaXNUZW1wb3JhcnkiOmZhbHNlfV19&quot;,&quot;citationItems&quot;:[{&quot;id&quot;:&quot;b2549d10-50e9-33a4-a6d8-bbb0bb27420b&quot;,&quot;itemData&quot;:{&quot;type&quot;:&quot;article-journal&quot;,&quot;id&quot;:&quot;b2549d10-50e9-33a4-a6d8-bbb0bb27420b&quot;,&quot;title&quot;:&quot;Guidelines for checking performance and verifying accuracy of rotational rheometers: Viscosity measurements in steady and oscillatory shear (IUPAC Technical Report)&quot;,&quot;author&quot;:[{&quot;family&quot;:&quot;Laun&quot;,&quot;given&quot;:&quot;Martin&quot;,&quot;parse-names&quot;:false,&quot;dropping-particle&quot;:&quot;&quot;,&quot;non-dropping-particle&quot;:&quot;&quot;},{&quot;family&quot;:&quot;Auhl&quot;,&quot;given&quot;:&quot;Dietmar&quot;,&quot;parse-names&quot;:false,&quot;dropping-particle&quot;:&quot;&quot;,&quot;non-dropping-particle&quot;:&quot;&quot;},{&quot;family&quot;:&quot;Brummer&quot;,&quot;given&quot;:&quot;Rüdiger&quot;,&quot;parse-names&quot;:false,&quot;dropping-particle&quot;:&quot;&quot;,&quot;non-dropping-particle&quot;:&quot;&quot;},{&quot;family&quot;:&quot;Dijkstra&quot;,&quot;given&quot;:&quot;Dirk J.&quot;,&quot;parse-names&quot;:false,&quot;dropping-particle&quot;:&quot;&quot;,&quot;non-dropping-particle&quot;:&quot;&quot;},{&quot;family&quot;:&quot;Gabriel&quot;,&quot;given&quot;:&quot;Claus&quot;,&quot;parse-names&quot;:false,&quot;dropping-particle&quot;:&quot;&quot;,&quot;non-dropping-particle&quot;:&quot;&quot;},{&quot;family&quot;:&quot;Mangnus&quot;,&quot;given&quot;:&quot;Marc A.&quot;,&quot;parse-names&quot;:false,&quot;dropping-particle&quot;:&quot;&quot;,&quot;non-dropping-particle&quot;:&quot;&quot;},{&quot;family&quot;:&quot;Rüllmann&quot;,&quot;given&quot;:&quot;Maximilian&quot;,&quot;parse-names&quot;:false,&quot;dropping-particle&quot;:&quot;&quot;,&quot;non-dropping-particle&quot;:&quot;&quot;},{&quot;family&quot;:&quot;Zoetelief&quot;,&quot;given&quot;:&quot;Wim&quot;,&quot;parse-names&quot;:false,&quot;dropping-particle&quot;:&quot;&quot;,&quot;non-dropping-particle&quot;:&quot;&quot;},{&quot;family&quot;:&quot;Handge&quot;,&quot;given&quot;:&quot;Ulrich A.&quot;,&quot;parse-names&quot;:false,&quot;dropping-particle&quot;:&quot;&quot;,&quot;non-dropping-particle&quot;:&quot;&quot;}],&quot;container-title&quot;:&quot;Pure and Applied Chemistry&quot;,&quot;accessed&quot;:{&quot;date-parts&quot;:[[2026,7,6]]},&quot;DOI&quot;:&quot;10.1515/PAC-2013-0601/XML&quot;,&quot;ISSN&quot;:&quot;13653075&quot;,&quot;URL&quot;:&quot;https://www.degruyterbrill.com/document/doi/10.1515/pac-2013-0601/html?lang=en&quot;,&quot;issued&quot;:{&quot;date-parts&quot;:[[2014,12,1]]},&quot;page&quot;:&quot;1945-1968&quot;,&quot;abstract&quot;:&quot;The paper addresses techniques for checking the performance of rotational rheometers with cone-plate, plate-plate, or concentric cylinder geometry. We focus on the determination of the viscosity as a function of the shear rate and of the magnitude of the complex viscosity as a function of the angular frequency. After summarizing the relevant definitions and test modes, we show examples of measurements in the linear viscoelastic range, and applications of the Cox-Merz relationship. Sources of reference fluids with defined viscosities are presented, and their use in tests for verification of accuracy is demonstrated. Relevant issues, predominantly for Newtonian reference liquids, are the exploration of measurement limits, related either to the shear rate range or to reliably accessible viscosity levels. Viscoelastic reference samples are also discussed. Prerequisites for sample preparation and loading are addressed. In particular, we present recommendations based on experience from various laboratories. Finally, we discuss the problem of temperature calibration, presenting techniques that allow the determination of the true sample temperature for a given set temperature of the rheometer. This paper summarizes contributions from various industrial and academic laboratories.&quot;,&quot;publisher&quot;:&quot;Walter de Gruyter GmbH&quot;,&quot;issue&quot;:&quot;12&quot;,&quot;volume&quot;:&quot;86&quot;,&quot;container-title-short&quot;:&quot;&quot;},&quot;isTemporary&quot;:false}]},{&quot;citationID&quot;:&quot;MENDELEY_CITATION_96a85da5-1709-4a86-8dc8-17655f9fd15c&quot;,&quot;properties&quot;:{&quot;noteIndex&quot;:0},&quot;isEdited&quot;:false,&quot;manualOverride&quot;:{&quot;isManuallyOverridden&quot;:false,&quot;citeprocText&quot;:&quot;[14]&quot;,&quot;manualOverrideText&quot;:&quot;&quot;},&quot;citationTag&quot;:&quot;MENDELEY_CITATION_v3_eyJjaXRhdGlvbklEIjoiTUVOREVMRVlfQ0lUQVRJT05fOTZhODVkYTUtMTcwOS00YTg2LThkYzgtMTc2NTVmOWZkMTVj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5810b97f-d49e-462c-a316-89f2c0e78d0a&quot;,&quot;properties&quot;:{&quot;noteIndex&quot;:0},&quot;isEdited&quot;:false,&quot;manualOverride&quot;:{&quot;isManuallyOverridden&quot;:false,&quot;citeprocText&quot;:&quot;[15]&quot;,&quot;manualOverrideText&quot;:&quot;&quot;},&quot;citationTag&quot;:&quot;MENDELEY_CITATION_v3_eyJjaXRhdGlvbklEIjoiTUVOREVMRVlfQ0lUQVRJT05fNTgxMGI5N2YtZDQ5ZS00NjJjLWEzMTYtODlmMmMwZTc4ZDBhIiwicHJvcGVydGllcyI6eyJub3RlSW5kZXgiOjB9LCJpc0VkaXRlZCI6ZmFsc2UsIm1hbnVhbE92ZXJyaWRlIjp7ImlzTWFudWFsbHlPdmVycmlkZGVuIjpmYWxzZSwiY2l0ZXByb2NUZXh0IjoiWzE1XSIsIm1hbnVhbE92ZXJyaWRlVGV4dCI6IiJ9LCJjaXRhdGlvbkl0ZW1zIjpbeyJpZCI6IjZjZTM5YWVlLTg0NTUtMzEyZi1iOTg0LWZjZTg0ZmYzYWI3YiIsIml0ZW1EYXRhIjp7InR5cGUiOiJhcnRpY2xlLWpvdXJuYWwiLCJpZCI6IjZjZTM5YWVlLTg0NTUtMzEyZi1iOTg0LWZjZTg0ZmYzYWI3YiIsInRpdGxlIjoiTWl4dHVyZSBMYXcgZm9yIFZpc2Nvc2l0eSIsImF1dGhvciI6W3siZmFtaWx5IjoiR3J1bmJlcmciLCJnaXZlbiI6IkwuIiwicGFyc2UtbmFtZXMiOmZhbHNlLCJkcm9wcGluZy1wYXJ0aWNsZSI6IiIsIm5vbi1kcm9wcGluZy1wYXJ0aWNsZSI6IiJ9LHsiZmFtaWx5IjoiTmlzc2FuIiwiZ2l2ZW4iOiJBbGZyZWQgSC4iLCJwYXJzZS1uYW1lcyI6ZmFsc2UsImRyb3BwaW5nLXBhcnRpY2xlIjoiIiwibm9uLWRyb3BwaW5nLXBhcnRpY2xlIjoiIn1dLCJjb250YWluZXItdGl0bGUiOiJOYXR1cmUgMTk0OSAxNjQ6NDE3NSIsImFjY2Vzc2VkIjp7ImRhdGUtcGFydHMiOltbMjAyNiw3LDZdXX0sIkRPSSI6IjEwLjEwMzgvMTY0Nzk5YjAiLCJJU1NOIjoiMTQ3Ni00Njg3IiwiUE1JRCI6IjE1Mzk1Mzc1IiwiVVJMIjoiaHR0cHM6Ly93d3cubmF0dXJlLmNvbS9hcnRpY2xlcy8xNjQ3OTliMCIsImlzc3VlZCI6eyJkYXRlLXBhcnRzIjpbWzE5NDldXX0sInBhZ2UiOiI3OTktODAwIiwiYWJzdHJhY3QiOiJBUlJIRU5JVVMxIHByb3Bvc2VkIHRoZSBmb2xsb3dpbmcgZXhwcmVzc2lvbiBmb3IgdGhlIHZpc2Nvc2l0eSBvZiBhIHNvbHV0aW9uIDogd2hlcmUgzrdzIGlzIHRoZSB2aXNjb3NpdHkgb2YgdGhlIHNvbHV0aW9uIDsgTjEgYW5kIM63MSBhcmUgdGhlIG1vbGUgZnJhY3Rpb24gYW5kIHRoZSB2aXNjb3NpdHkgb2YgY29tcG9uZW50IDEgOyBOMiBhbmQgzrcyIHRoZSBtb2xlIGZyYWN0aW9uIGFuZCB0aGUgdmlzY29zaXR5IG9mIGNvbXBvbmVudCAyLiBIb3dldmVyLCBib3RoIHBvc2l0aXZlIGFuZCBuZWdhdGl2ZSBkZXZpYXRpb25zIGZyb20gdGhpcyBlcXVhdGlvbiBhcmUgZm91bmQgdG8gb2NjdXIuIEZyb20gYSBjb21wYXJpc29uIG9mIHZhcG91ciBwcmVzc3VyZXMgYW5kIHZpc2Nvc2l0aWVzIG9mIHNvbHV0aW9ucywgd2UgZGVkdWNlZCB0aGF0IGluIG1hbnkgY2FzZXMgdGhlIGZvbGxvd2luZyBlcXVhdGlvbiB5aWVsZHMgY2xvc2VyIGFncmVlbWVudCB3aXRoIGV4cGVyaW1lbnRhbCByZXN1bHRzIDogd2hlcmUgZCBpcyBhIGNoYXJhY3RlcmlzdGljIGNvbnN0YW50IG9mIHRoZSBzeXN0ZW0uIFRoZSBhY2NvbXBhbnlpbmcgZ3JhcGggc2hvd3MgY3VydmVzIGNhbGN1bGF0ZWQgYWNjb3JkaW5nIHRvIGVxdWF0aW9ucyAxIGFuZCAyICh3aXRoIGQgPSAtMMK3MDIyNCkgZm9yIHRoZSBzeXN0ZW0gdHJhbnMtZGVjYWxpbuKAlGNpcy1kZWNhbGluLiBUaGUgcG9pbnRzIG9uIHRoZSBncmFwaCByZXByZXNlbnQgdGhlIGV4cGVyaW1lbnRhbCByZXN1bHRzIG9mIEJpcmQgYW5kIERhbHkyLiIsInB1Ymxpc2hlciI6Ik5hdHVyZSBQdWJsaXNoaW5nIEdyb3VwIiwiaXNzdWUiOiI0MTc1Iiwidm9sdW1lIjoiMTY0IiwiY29udGFpbmVyLXRpdGxlLXNob3J0IjoiIn0sImlzVGVtcG9yYXJ5IjpmYWxzZX1dfQ==&quot;,&quot;citationItems&quot;:[{&quot;id&quot;:&quot;6ce39aee-8455-312f-b984-fce84ff3ab7b&quot;,&quot;itemData&quot;:{&quot;type&quot;:&quot;article-journal&quot;,&quot;id&quot;:&quot;6ce39aee-8455-312f-b984-fce84ff3ab7b&quot;,&quot;title&quot;:&quot;Mixture Law for Viscosity&quot;,&quot;author&quot;:[{&quot;family&quot;:&quot;Grunberg&quot;,&quot;given&quot;:&quot;L.&quot;,&quot;parse-names&quot;:false,&quot;dropping-particle&quot;:&quot;&quot;,&quot;non-dropping-particle&quot;:&quot;&quot;},{&quot;family&quot;:&quot;Nissan&quot;,&quot;given&quot;:&quot;Alfred H.&quot;,&quot;parse-names&quot;:false,&quot;dropping-particle&quot;:&quot;&quot;,&quot;non-dropping-particle&quot;:&quot;&quot;}],&quot;container-title&quot;:&quot;Nature 1949 164:4175&quot;,&quot;accessed&quot;:{&quot;date-parts&quot;:[[2026,7,6]]},&quot;DOI&quot;:&quot;10.1038/164799b0&quot;,&quot;ISSN&quot;:&quot;1476-4687&quot;,&quot;PMID&quot;:&quot;15395375&quot;,&quot;URL&quot;:&quot;https://www.nature.com/articles/164799b0&quot;,&quot;issued&quot;:{&quot;date-parts&quot;:[[1949]]},&quot;page&quot;:&quot;799-800&quot;,&quot;abstract&quot;:&quot;ARRHENIUS1 proposed the following expression for the viscosity of a solution : where ηs is the viscosity of the solution ; N1 and η1 are the mole fraction and the viscosity of component 1 ; N2 and η2 the mole fraction and the viscosity of component 2. However, both positive and negative deviations from this equation are found to occur. From a comparison of vapour pressures and viscosities of solutions, we deduced that in many cases the following equation yields closer agreement with experimental results : where d is a characteristic constant of the system. The accompanying graph shows curves calculated according to equations 1 and 2 (with d = -0·0224) for the system trans-decalin—cis-decalin. The points on the graph represent the experimental results of Bird and Daly2.&quot;,&quot;publisher&quot;:&quot;Nature Publishing Group&quot;,&quot;issue&quot;:&quot;4175&quot;,&quot;volume&quot;:&quot;164&quot;,&quot;container-title-short&quot;:&quot;&quot;},&quot;isTemporary&quot;:false}]},{&quot;citationID&quot;:&quot;MENDELEY_CITATION_f4a0cdff-8f42-4874-b95a-e57142ea1da7&quot;,&quot;properties&quot;:{&quot;noteIndex&quot;:0},&quot;isEdited&quot;:false,&quot;manualOverride&quot;:{&quot;isManuallyOverridden&quot;:false,&quot;citeprocText&quot;:&quot;[16]&quot;,&quot;manualOverrideText&quot;:&quot;&quot;},&quot;citationTag&quot;:&quot;MENDELEY_CITATION_v3_eyJjaXRhdGlvbklEIjoiTUVOREVMRVlfQ0lUQVRJT05fZjRhMGNkZmYtOGY0Mi00ODc0LWI5NWEtZTU3MTQyZWExZGE3IiwicHJvcGVydGllcyI6eyJub3RlSW5kZXgiOjB9LCJpc0VkaXRlZCI6ZmFsc2UsIm1hbnVhbE92ZXJyaWRlIjp7ImlzTWFudWFsbHlPdmVycmlkZGVuIjpmYWxzZSwiY2l0ZXByb2NUZXh0IjoiWzE2XSIsIm1hbnVhbE92ZXJyaWRlVGV4dCI6IiJ9LCJjaXRhdGlvbkl0ZW1zIjpbeyJpZCI6IjU2ZjBhODA1LTZkODEtM2M4ZS1hNmMzLTBmNzU0MzYxNDE1NCIsIml0ZW1EYXRhIjp7InR5cGUiOiJhcnRpY2xlLWpvdXJuYWwiLCJpZCI6IjU2ZjBhODA1LTZkODEtM2M4ZS1hNmMzLTBmNzU0MzYxNDE1NCIsInRpdGxlIjoiVmlzY29zaXR5IG9mIEJpbmFyeSBMaXF1aWQgTWl4dHVyZXM6IEEgQ29tcGFyYXRpdmUgQW5hbHlzaXMgb2YgTWl4aW5nIFJ1bGVzIiwiYXV0aG9yIjpbeyJmYW1pbHkiOiJSYW3DrXJlei1EZS1TYW50aWFnbyIsImdpdmVuIjoiTWFyaW8iLCJwYXJzZS1uYW1lcyI6ZmFsc2UsImRyb3BwaW5nLXBhcnRpY2xlIjoiIiwibm9uLWRyb3BwaW5nLXBhcnRpY2xlIjoiIn1dLCJjb250YWluZXItdGl0bGUiOiJJbmR1c3RyaWFsICYgRW5naW5lZXJpbmcgQ2hlbWlzdHJ5IFJlc2VhcmNoIiwiY29udGFpbmVyLXRpdGxlLXNob3J0IjoiSW5kLiBFbmcuIENoZW0uIFJlcy4iLCJhY2Nlc3NlZCI6eyJkYXRlLXBhcnRzIjpbWzIwMjYsNyw2XV19LCJET0kiOiIxMC4xMDIxL0FDUy5JRUNSLjRDMDMyNDAiLCJJU0JOIjoiMjI0NzDiiJIyMjQ4MCIsIklTU04iOiIxNTIwNTA0NSIsIlVSTCI6Ii9kb2kvcGRmLzEwLjEwMjEvYWNzLmllY3IuNGMwMzI0MD9yZWY9YXJ0aWNsZV9vcGVuUERGIiwiaXNzdWVkIjp7ImRhdGUtcGFydHMiOltbMjAyNCwxMiwyNV1dfSwicGFnZSI6IjIyNDcwLTIyNDgwIiwiYWJzdHJhY3QiOiJNb2RlbGluZyB0aGUgdmlzY29zaXR5IG9mIGJpbmFyeSBsaXF1aWQgbWl4dHVyZXMgKM63bSkgcHJlc2VudHMgc2lnbmlmaWNhbnQgY2hhbGxlbmdlcyBkdWUgdG8gdGhlIGNvbXBsZXggbW9sZWN1bGFyIGludGVyYWN0aW9ucyBhbmQgdGhlIHBvdGVudGlhbCBmb3Igbm9ubW9ub3RvbmljIGJlaGF2aW9yLiBBIHRvdGFsIG9mIDIyIHZpc2Nvc2l0eSBtb2RlbHMgd2VyZSBldmFsdWF0ZWQsIHdpdGggbG4ozrdtKSBleHByZXNzZWQgYXMgdGhlIHN1bSBvZiBhbiBpZGVhbCBjb21wb25lbnQgYW5kIGEgZGV2aWF0aW9uIHRlcm0gKM60KSwgdXNpbmcgdGhlIEFycmhlbml1cyBtb2RlbCBhcyBhIHJlZmVyZW5jZS4gQmFzZWQgb24gdGhlIGV4dGVuc2l2ZSBleHBlcmltZW50YWwgZGF0YSwgYSBjbGFzc2lmaWNhdGlvbiBzY2hlbWUgd2FzIGRldmVsb3BlZCB0byBjYXRlZ29yaXplIM63bSBhbmQgzrQgaW50byBzaXggZGlzdGluY3QgdHJlbmQgdHlwZXMsIHRoZXJlYnkgYWlkaW5nIGluIHRoZSBzZWxlY3Rpb24gb2YgdGhlIG1vc3Qgc3VpdGFibGUgbW9kZWwuIEZvciBlYWNoIGNhdGVnb3J5LCBib3RoIM63bSBhbmQgzrQgd2VyZSBjb21wdXRlZCB1c2luZyBhbGwgMjIgbW9kZWxzIGFuZCBjb21wYXJlZCB0byBleHBlcmltZW50YWwgcmVzdWx0cy4gVGhlIFJhbcOtcmV6IGRlIFNhbnRpYWdvIG1vZGVsLCBhbG9uZyB3aXRoIG1vZGVscyBpbmNvcnBvcmF0aW5nIG9uZSBvciBtb3JlIGZpdHRpbmcgcGFyYW1ldGVycywgZGVtb25zdHJhdGVkIHN0cm9uZyBwZXJmb3JtYW5jZSBmb3IgbW9ub3RvbmljIG1peHR1cmVzICh0eXBlIEkpLiBGb3IgbWl4dHVyZXMgZXhoaWJpdGluZyBub25tb25vdG9uaWMgYmVoYXZpb3IsIHBvbHlub21pYWwgbW9kZWxzLCBzdWNoIGFzIHRoZSBIZXJpY+KAk0JyZXdlciwgTGVnZW5kcmUsIGFuZCBSZWRsaWNo4oCTS2lzdGVyIG1vZGVscywgcHJvdmlkZWQgdGhlIGJlc3QgZml0LiBUaGUgb3B0aW1hbCBwb2x5bm9taWFsIGRlZ3JlZSB3YXMgZGV0ZXJtaW5lZCB0aHJvdWdoIGxlYXZlLW9uZS1vdXQgY3Jvc3MtdmFsaWRhdGlvbi4gVGhpcyBzdHVkeSBvZmZlcnMgYSBzeXN0ZW1hdGljIGFwcHJvYWNoIGZvciBzZWxlY3RpbmcgdGhlIG1vc3QgYWNjdXJhdGUgdmlzY29zaXR5IG1vZGVsIGZvciBiaW5hcnkgbGlxdWlkIG1peHR1cmVzLiIsInB1Ymxpc2hlciI6IkFtZXJpY2FuIENoZW1pY2FsIFNvY2lldHkiLCJpc3N1ZSI6IjUxIiwidm9sdW1lIjoiNjMifSwiaXNUZW1wb3JhcnkiOmZhbHNlfV19&quot;,&quot;citationItems&quot;:[{&quot;id&quot;:&quot;56f0a805-6d81-3c8e-a6c3-0f7543614154&quot;,&quot;itemData&quot;:{&quot;type&quot;:&quot;article-journal&quot;,&quot;id&quot;:&quot;56f0a805-6d81-3c8e-a6c3-0f7543614154&quot;,&quot;title&quot;:&quot;Viscosity of Binary Liquid Mixtures: A Comparative Analysis of Mixing Rules&quot;,&quot;author&quot;:[{&quot;family&quot;:&quot;Ramírez-De-Santiago&quot;,&quot;given&quot;:&quot;Mario&quot;,&quot;parse-names&quot;:false,&quot;dropping-particle&quot;:&quot;&quot;,&quot;non-dropping-particle&quot;:&quot;&quot;}],&quot;container-title&quot;:&quot;Industrial &amp; Engineering Chemistry Research&quot;,&quot;container-title-short&quot;:&quot;Ind. Eng. Chem. Res.&quot;,&quot;accessed&quot;:{&quot;date-parts&quot;:[[2026,7,6]]},&quot;DOI&quot;:&quot;10.1021/ACS.IECR.4C03240&quot;,&quot;ISBN&quot;:&quot;22470−22480&quot;,&quot;ISSN&quot;:&quot;15205045&quot;,&quot;URL&quot;:&quot;/doi/pdf/10.1021/acs.iecr.4c03240?ref=article_openPDF&quot;,&quot;issued&quot;:{&quot;date-parts&quot;:[[2024,12,25]]},&quot;page&quot;:&quot;22470-22480&quot;,&quot;abstract&quot;:&quot;Modeling the viscosity of binary liquid mixtures (ηm) presents significant challenges due to the complex molecular interactions and the potential for nonmonotonic behavior. A total of 22 viscosity models were evaluated, with ln(ηm) expressed as the sum of an ideal component and a deviation term (δ), using the Arrhenius model as a reference. Based on the extensive experimental data, a classification scheme was developed to categorize ηm and δ into six distinct trend types, thereby aiding in the selection of the most suitable model. For each category, both ηm and δ were computed using all 22 models and compared to experimental results. The Ramírez de Santiago model, along with models incorporating one or more fitting parameters, demonstrated strong performance for monotonic mixtures (type I). For mixtures exhibiting nonmonotonic behavior, polynomial models, such as the Heric–Brewer, Legendre, and Redlich–Kister models, provided the best fit. The optimal polynomial degree was determined through leave-one-out cross-validation. This study offers a systematic approach for selecting the most accurate viscosity model for binary liquid mixtures.&quot;,&quot;publisher&quot;:&quot;American Chemical Society&quot;,&quot;issue&quot;:&quot;51&quot;,&quot;volume&quot;:&quot;63&quot;},&quot;isTemporary&quot;:false}]},{&quot;citationID&quot;:&quot;MENDELEY_CITATION_d438805a-4b03-4a1f-b2dc-8b6489350e3b&quot;,&quot;properties&quot;:{&quot;noteIndex&quot;:0},&quot;isEdited&quot;:false,&quot;manualOverride&quot;:{&quot;isManuallyOverridden&quot;:false,&quot;citeprocText&quot;:&quot;[17]&quot;,&quot;manualOverrideText&quot;:&quot;&quot;},&quot;citationTag&quot;:&quot;MENDELEY_CITATION_v3_eyJjaXRhdGlvbklEIjoiTUVOREVMRVlfQ0lUQVRJT05fZDQzODgwNWEtNGIwMy00YTFmLWIyZGMtOGI2NDg5MzUwZTNiIiwicHJvcGVydGllcyI6eyJub3RlSW5kZXgiOjB9LCJpc0VkaXRlZCI6ZmFsc2UsIm1hbnVhbE92ZXJyaWRlIjp7ImlzTWFudWFsbHlPdmVycmlkZGVuIjpmYWxzZSwiY2l0ZXByb2NUZXh0IjoiWzE3XSIsIm1hbnVhbE92ZXJyaWRlVGV4dCI6IiJ9LCJjaXRhdGlvbkl0ZW1zIjpbeyJpZCI6IjM2YWY0YzUwLWFmMWQtM2RhMS1hNTQ1LWE2YTM0OTllNWMyZCIsIml0ZW1EYXRhIjp7InR5cGUiOiJhcnRpY2xlLWpvdXJuYWwiLCJpZCI6IjM2YWY0YzUwLWFmMWQtM2RhMS1hNTQ1LWE2YTM0OTllNWMyZCIsInRpdGxlIjoiQWxnZWJyYWljIFJlcHJlc2VudGF0aW9uIG9mIFRoZXJtb2R5bmFtaWMgUHJvcGVydGllcyBhbmQgdGhlIENsYXNzaWZpY2F0aW9uIG9mIFNvbHV0aW9ucyIsImF1dGhvciI6W3siZmFtaWx5IjoiUmVkbGljaCIsImdpdmVuIjoiT3R0byIsInBhcnNlLW5hbWVzIjpmYWxzZSwiZHJvcHBpbmctcGFydGljbGUiOiIiLCJub24tZHJvcHBpbmctcGFydGljbGUiOiIifSx7ImZhbWlseSI6Iktpc3RlciIsImdpdmVuIjoiQS4gVC4iLCJwYXJzZS1uYW1lcyI6ZmFsc2UsImRyb3BwaW5nLXBhcnRpY2xlIjoiIiwibm9uLWRyb3BwaW5nLXBhcnRpY2xlIjoiIn1dLCJjb250YWluZXItdGl0bGUiOiJJbmR1c3RyaWFsICYgRW5naW5lZXJpbmcgQ2hlbWlzdHJ5IiwiY29udGFpbmVyLXRpdGxlLXNob3J0IjoiSW5kLiBFbmcuIENoZW0uIiwiYWNjZXNzZWQiOnsiZGF0ZS1wYXJ0cyI6W1syMDI2LDcsNl1dfSwiRE9JIjoiMTAuMTAyMS9JRTUwNDU4QTAzNiIsIklTU04iOiIwMDE5LTc4NjYiLCJVUkwiOiIvZG9pL3BkZi8xMC4xMDIxL2llNTA0NThhMDM2P3JlZj1hcnRpY2xlX29wZW5QREYiLCJpc3N1ZWQiOnsiZGF0ZS1wYXJ0cyI6W1syMDAyLDJdXX0sInBhZ2UiOiIzNDUtMzQ4IiwiYWJzdHJhY3QiOiJUaGUgdXRpbGl6YXRpb24gb2YgbGFib3JhdG9yeSBkYXRhIGZvciB0aGUgZGVzaWduIG9mIGRpc3RpbGxhdGlvbiBjb2x1bW5zIGFuZCBvdGhlciBzZXBhcmF0aW9uIGVxdWlwLSBtZW50IHJlcXVpcmVzIHRoZSBlZmZpY2llbnQgcmVwcmVzZW50YXRpb24gb2YgZXh0ZW5zaXZlIGV4cGVyaW1lbnRhbCBkYXRhLiBBIGZsZXhpYmxlLCBub25hcmJpdHJhcnksIGFuZCBjb252ZW5pZW50IG1ldGhvZCBpcyBkZXZlbG9wZWQgZm9yIHN5c3RlbXMgb2YgdHdvIG9yIG1vcmUgY29tcG9uZW50cy4gVGhpcyBtZXRob2QgZnVybmlzaGVzIGFuIGltbWVkaWF0ZSBkaXN0aW5jdGlvbiBiZXR3ZWVuIHZhcmlvdXMgdHlwZXMgb2Ygc29sdXRpb25zLiIsInB1Ymxpc2hlciI6IkFtZXJpY2FuIENoZW1pY2FsIFNvY2lldHkiLCJpc3N1ZSI6IjIiLCJ2b2x1bWUiOiI0MCJ9LCJpc1RlbXBvcmFyeSI6ZmFsc2V9XX0=&quot;,&quot;citationItems&quot;:[{&quot;id&quot;:&quot;36af4c50-af1d-3da1-a545-a6a3499e5c2d&quot;,&quot;itemData&quot;:{&quot;type&quot;:&quot;article-journal&quot;,&quot;id&quot;:&quot;36af4c50-af1d-3da1-a545-a6a3499e5c2d&quot;,&quot;title&quot;:&quot;Algebraic Representation of Thermodynamic Properties and the Classification of Solutions&quot;,&quot;author&quot;:[{&quot;family&quot;:&quot;Redlich&quot;,&quot;given&quot;:&quot;Otto&quot;,&quot;parse-names&quot;:false,&quot;dropping-particle&quot;:&quot;&quot;,&quot;non-dropping-particle&quot;:&quot;&quot;},{&quot;family&quot;:&quot;Kister&quot;,&quot;given&quot;:&quot;A. T.&quot;,&quot;parse-names&quot;:false,&quot;dropping-particle&quot;:&quot;&quot;,&quot;non-dropping-particle&quot;:&quot;&quot;}],&quot;container-title&quot;:&quot;Industrial &amp; Engineering Chemistry&quot;,&quot;container-title-short&quot;:&quot;Ind. Eng. Chem.&quot;,&quot;accessed&quot;:{&quot;date-parts&quot;:[[2026,7,6]]},&quot;DOI&quot;:&quot;10.1021/IE50458A036&quot;,&quot;ISSN&quot;:&quot;0019-7866&quot;,&quot;URL&quot;:&quot;/doi/pdf/10.1021/ie50458a036?ref=article_openPDF&quot;,&quot;issued&quot;:{&quot;date-parts&quot;:[[2002,2]]},&quot;page&quot;:&quot;345-348&quot;,&quot;abstract&quot;:&quot;The utilization of laboratory data for the design of distillation columns and other separation equip- ment requires the efficient representation of extensive experimental data. A flexible, nonarbitrary, and convenient method is developed for systems of two or more components. This method furnishes an immediate distinction between various types of solutions.&quot;,&quot;publisher&quot;:&quot;American Chemical Society&quot;,&quot;issue&quot;:&quot;2&quot;,&quot;volume&quot;:&quot;40&quot;},&quot;isTemporary&quot;:false}]},{&quot;citationID&quot;:&quot;MENDELEY_CITATION_c74e57fb-3123-428e-a905-0d3915fdd1fb&quot;,&quot;properties&quot;:{&quot;noteIndex&quot;:0},&quot;isEdited&quot;:false,&quot;manualOverride&quot;:{&quot;isManuallyOverridden&quot;:false,&quot;citeprocText&quot;:&quot;[18]&quot;,&quot;manualOverrideText&quot;:&quot;&quot;},&quot;citationTag&quot;:&quot;MENDELEY_CITATION_v3_eyJjaXRhdGlvbklEIjoiTUVOREVMRVlfQ0lUQVRJT05fYzc0ZTU3ZmItMzEyMy00MjhlLWE5MDUtMGQzOTE1ZmRkMWZiIiwicHJvcGVydGllcyI6eyJub3RlSW5kZXgiOjB9LCJpc0VkaXRlZCI6ZmFsc2UsIm1hbnVhbE92ZXJyaWRlIjp7ImlzTWFudWFsbHlPdmVycmlkZGVuIjpmYWxzZSwiY2l0ZXByb2NUZXh0IjoiWzE4XSIsIm1hbnVhbE92ZXJyaWRlVGV4dCI6IiJ9LCJjaXRhdGlvbkl0ZW1zIjpbeyJpZCI6ImE3M2QyNWMyLTgwMmMtMzNlMy1iMmJiLTEwZjY3ZDY5ZjgyYiIsIml0ZW1EYXRhIjp7InR5cGUiOiJhcnRpY2xlLWpvdXJuYWwiLCJpZCI6ImE3M2QyNWMyLTgwMmMtMzNlMy1iMmJiLTEwZjY3ZDY5ZjgyYiIsInRpdGxlIjoiVmlzY29zaXR5IG9mIEFzc29jaWF0ZWQgTWl4dHVyZXMgQXBwcm94aW1hdGVkIGJ5IHRoZSBHcnVuYmVyZy1OaXNzYW4gTW9kZWwiLCJhdXRob3IiOlt7ImZhbWlseSI6Ik1hcmN6YWsiLCJnaXZlbiI6IlcuIiwicGFyc2UtbmFtZXMiOmZhbHNlLCJkcm9wcGluZy1wYXJ0aWNsZSI6IiIsIm5vbi1kcm9wcGluZy1wYXJ0aWNsZSI6IiJ9LHsiZmFtaWx5IjoiQWRhbWN6eWsiLCJnaXZlbiI6Ik4uIiwicGFyc2UtbmFtZXMiOmZhbHNlLCJkcm9wcGluZy1wYXJ0aWNsZSI6IiIsIm5vbi1kcm9wcGluZy1wYXJ0aWNsZSI6IiJ9LHsiZmFtaWx5IjoixYHEmcW8bmlhayIsImdpdmVuIjoiTS4iLCJwYXJzZS1uYW1lcyI6ZmFsc2UsImRyb3BwaW5nLXBhcnRpY2xlIjoiIiwibm9uLWRyb3BwaW5nLXBhcnRpY2xlIjoiIn1dLCJjb250YWluZXItdGl0bGUiOiJJbnRlcm5hdGlvbmFsIEpvdXJuYWwgb2YgVGhlcm1vcGh5c2ljcyAyMDExIDMzOjQiLCJhY2Nlc3NlZCI6eyJkYXRlLXBhcnRzIjpbWzIwMjYsNyw2XV19LCJET0kiOiIxMC4xMDA3L1MxMDc2NS0wMTEtMTEwMC0xIiwiSVNCTiI6IjEwNzY1MDExMTEwMDEiLCJJU1NOIjoiMTU3Mi05NTY3IiwiVVJMIjoiaHR0cHM6Ly9saW5rLnNwcmluZ2VyLmNvbS9hcnRpY2xlLzEwLjEwMDcvczEwNzY1LTAxMS0xMTAwLTEiLCJpc3N1ZWQiOnsiZGF0ZS1wYXJ0cyI6W1syMDExLDEwLDE1XV19LCJwYWdlIjoiNjgwLTY5MSIsImFic3RyYWN0IjoiUHJldmlvdXMgZXhwZXJpbWVudHMgZGVtb25zdHJhdGVkIHRoYXQgbWljcm9oZXRlcm9nZW5laXRpZXMgb2NjdXIgaW4gbGlxdWlkIHN5c3RlbXMgKDItbWV0aHlscHlyaWRpbmUgb3IgMiw2LWRpbWV0aHlscHlyaWRpbmUpICsmbmJzcDsgd2F0ZXIuIFRoZXkgYXJlIG1vc3QgcHJvYmFibHkgZHVlIHRvIHRoZSBhc3NvY2lhdGlvbiBvZiB0aGUgaHlkcmF0ZXMgdGhyb3VnaCBoeWRyb2dlbiBib25kcyBiZXR3ZWVuIHdhdGVyIG1vbGVjdWxlcy4gU3Vic3RpdHV0aW9uIG9mIG1ldGhhbm9sIGZvciB3YXRlciBjYXVzZXMgdGhhdCB0aGUgbWl4dHVyZXMgYmVjb21lIGhvbW9nZW5vdXMuIFRoZSByZXN1bHRzIG9mIHZpc2NvbWV0cmljIHN0dWRpZXMgcmVwb3J0ZWQgaW4gdGhpcyBzdHVkeSBjb25maXJtZWQgdGhhdCB0aGUgbW9sZWN1bGFyIGNsdXN0ZXJzIGluIGFxdWVvdXMgc29sdXRpb25zIGFyZSBtdWNoIGxhcmdlciB0aGFuIHRoZSBjb21wbGV4ZXMgb2NjdXJyaW5nIGluIHRoZSBtZXRoYW5vbGljIHN5c3RlbXMuIFRha2luZyBpbnRvIGNvbnNpZGVyYXRpb24g4oCca2luZXRpYyBlbnRpdGllc+KAnSByYXRoZXIgdGhhbiBtb25vbWVyaWMgbW9sZWN1bGVzLCB0aGUgZGVwZW5kZW5jZSBvZiB2aXNjb3NpdHkgb24gY29uY2VudHJhdGlvbiBhbmQgdGVtcGVyYXR1cmUgaGF2ZSBiZWVuIHNhdGlzZmFjdG9yaWx5IGFwcHJveGltYXRlZCBieSB0aGUgR3J1bmJlcmfigJNOaXNzYW4gcmVsYXRpb24gd2l0aCB0d28gYWRqdXN0YWJsZSBjb2VmZmljaWVudHMuIFRoZSBraW5ldGljIGVudGl0aWVzIHdlcmUgdHJpbWVycyBvZiB3YXRlciwgZGltZXJzIG9mIG1ldGhhbm9sLCBhbmQgbW9ub21lcmljIGFtaW5lcy4gVGhlIHNhbWUgYXBwcm9hY2ggcHJvdmVkIHRvIGJlIHZhbGlkIGZvciB0aGUgYWN0aXZhdGlvbiBlbmVyZ3kgb2YgdmlzY291cyBmbG93IGFzIHdlbGwuIiwicHVibGlzaGVyIjoiU3ByaW5nZXIiLCJpc3N1ZSI6IjQiLCJ2b2x1bWUiOiIzMyIsImNvbnRhaW5lci10aXRsZS1zaG9ydCI6IiJ9LCJpc1RlbXBvcmFyeSI6ZmFsc2V9XX0=&quot;,&quot;citationItems&quot;:[{&quot;id&quot;:&quot;a73d25c2-802c-33e3-b2bb-10f67d69f82b&quot;,&quot;itemData&quot;:{&quot;type&quot;:&quot;article-journal&quot;,&quot;id&quot;:&quot;a73d25c2-802c-33e3-b2bb-10f67d69f82b&quot;,&quot;title&quot;:&quot;Viscosity of Associated Mixtures Approximated by the Grunberg-Nissan Model&quot;,&quot;author&quot;:[{&quot;family&quot;:&quot;Marczak&quot;,&quot;given&quot;:&quot;W.&quot;,&quot;parse-names&quot;:false,&quot;dropping-particle&quot;:&quot;&quot;,&quot;non-dropping-particle&quot;:&quot;&quot;},{&quot;family&quot;:&quot;Adamczyk&quot;,&quot;given&quot;:&quot;N.&quot;,&quot;parse-names&quot;:false,&quot;dropping-particle&quot;:&quot;&quot;,&quot;non-dropping-particle&quot;:&quot;&quot;},{&quot;family&quot;:&quot;Łężniak&quot;,&quot;given&quot;:&quot;M.&quot;,&quot;parse-names&quot;:false,&quot;dropping-particle&quot;:&quot;&quot;,&quot;non-dropping-particle&quot;:&quot;&quot;}],&quot;container-title&quot;:&quot;International Journal of Thermophysics 2011 33:4&quot;,&quot;accessed&quot;:{&quot;date-parts&quot;:[[2026,7,6]]},&quot;DOI&quot;:&quot;10.1007/S10765-011-1100-1&quot;,&quot;ISBN&quot;:&quot;1076501111001&quot;,&quot;ISSN&quot;:&quot;1572-9567&quot;,&quot;URL&quot;:&quot;https://link.springer.com/article/10.1007/s10765-011-1100-1&quot;,&quot;issued&quot;:{&quot;date-parts&quot;:[[2011,10,15]]},&quot;page&quot;:&quot;680-691&quot;,&quot;abstract&quot;:&quot;Previous experiments demonstrated that microheterogeneities occur in liquid systems (2-methylpyridine or 2,6-dimethylpyridine) +&amp;nbsp; water. They are most probably due to the association of the hydrates through hydrogen bonds between water molecules. Substitution of methanol for water causes that the mixtures become homogenous. The results of viscometric studies reported in this study confirmed that the molecular clusters in aqueous solutions are much larger than the complexes occurring in the methanolic systems. Taking into consideration “kinetic entities” rather than monomeric molecules, the dependence of viscosity on concentration and temperature have been satisfactorily approximated by the Grunberg–Nissan relation with two adjustable coefficients. The kinetic entities were trimers of water, dimers of methanol, and monomeric amines. The same approach proved to be valid for the activation energy of viscous flow as well.&quot;,&quot;publisher&quot;:&quot;Springer&quot;,&quot;issue&quot;:&quot;4&quot;,&quot;volume&quot;:&quot;33&quot;,&quot;container-title-short&quot;:&quot;&quot;},&quot;isTemporary&quot;:false}]},{&quot;citationID&quot;:&quot;MENDELEY_CITATION_a8e2a262-ab60-4ea5-83d8-f64291fe0af7&quot;,&quot;properties&quot;:{&quot;noteIndex&quot;:0},&quot;isEdited&quot;:false,&quot;manualOverride&quot;:{&quot;isManuallyOverridden&quot;:false,&quot;citeprocText&quot;:&quot;[19,20]&quot;,&quot;manualOverrideText&quot;:&quot;&quot;},&quot;citationTag&quot;:&quot;MENDELEY_CITATION_v3_eyJjaXRhdGlvbklEIjoiTUVOREVMRVlfQ0lUQVRJT05fYThlMmEyNjItYWI2MC00ZWE1LTgzZDgtZjY0MjkxZmUwYWY3IiwicHJvcGVydGllcyI6eyJub3RlSW5kZXgiOjB9LCJpc0VkaXRlZCI6ZmFsc2UsIm1hbnVhbE92ZXJyaWRlIjp7ImlzTWFudWFsbHlPdmVycmlkZGVuIjpmYWxzZSwiY2l0ZXByb2NUZXh0IjoiWzE5LDIw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LHsiaWQiOiI5YTgyNjQyMi0yNzcyLTMxYTUtYWFjMC04NGU3ZTU4YmIyZjAiLCJpdGVtRGF0YSI6eyJ0eXBlIjoiYXJ0aWNsZS1qb3VybmFsIiwiaWQiOiI5YTgyNjQyMi0yNzcyLTMxYTUtYWFjMC04NGU3ZTU4YmIyZjAiLCJ0aXRsZSI6IklkZWFsIE1peGluZyBSdWxlcyBmb3IgdGhlIFZpc2Nvc2l0eSBvZiBDb21wbGV4IFBvbHltZXLiiJJTb2x2ZW50IE1peHR1cmVzOuKAiSBBc3Nlc3NtZW50IG9mIFNlZ21lbnQtRnJhY3Rpb24gQXBwcm94aW1hdGlvbnMiLCJhdXRob3IiOlt7ImZhbWlseSI6Ik1hY2hlZmVyIiwiZ2l2ZW4iOiJTdGVwaGFuIiwicGFyc2UtbmFtZXMiOmZhbHNlLCJkcm9wcGluZy1wYXJ0aWNsZSI6IiIsIm5vbi1kcm9wcGluZy1wYXJ0aWNsZSI6IiJ9LHsiZmFtaWx5IjoiU2Nobml0emxlaW4iLCJnaXZlbiI6IktsYXVzIiwicGFyc2UtbmFtZXMiOmZhbHNlLCJkcm9wcGluZy1wYXJ0aWNsZSI6IiIsIm5vbi1kcm9wcGluZy1wYXJ0aWNsZSI6IiJ9XSwiY29udGFpbmVyLXRpdGxlIjoiSW5kdXN0cmlhbCBhbmQgRW5naW5lZXJpbmcgQ2hlbWlzdHJ5IFJlc2VhcmNoIiwiY29udGFpbmVyLXRpdGxlLXNob3J0IjoiSW5kLiBFbmcuIENoZW0uIFJlcy4iLCJhY2Nlc3NlZCI6eyJkYXRlLXBhcnRzIjpbWzIwMjYsNyw2XV19LCJET0kiOiIxMC4xMDIxL0lFMDYwNDI5SyIsIklTU04iOiIwODg4NTg4NSIsIlVSTCI6Ii9kb2kvcGRmLzEwLjEwMjEvaWUwNjA0MjlrP3JlZj1hcnRpY2xlX29wZW5QREYiLCJpc3N1ZWQiOnsiZGF0ZS1wYXJ0cyI6W1syMDA2LDEwLDExXV19LCJwYWdlIjoiNzI5My03MzAwIiwiYWJzdHJhY3QiOiJUbyBwcmVkaWN0IHZpc2Nvc2l0aWVzIGZvciBjb21wbGV4IHBvbHltZXLiiJJzb2x2ZW50IG1peHR1cmVzIGFjY29yZGluZyB0byBFeXJpbmdzIGtpbmV0aWMgdGhlb3J5IG9mIHZpc2NvdXMgZmxvdywgYSBzdWl0YWJsZSBzZWdtZW50YXRpb24gYXBwcm9hY2ggaGFzIHRvIGJlIGFwcGxpZWQuIFJlYXNvbmFibGUgc2VnbWVudGF0aW9uIGFwcHJvYWNoZXMgYXJlIGVsYWJvcmF0ZWQgYW5kIGRpc2N1c3NlZCBpbiBkZXRhaWwuIENvbnNpZGVyaW5nIHZpc2NvdXMgZmxvdyBhcyBzdXJmYWNlIHBoZW5vbWVub24sIGEgbmV3IHNlZ21lbnRhdGlvbiBhcHByb2FjaCBpcyBkZXZlbG9wZWQgYmFzZWQgb24gbW9sZWN1bGFyIHN1cmZhY2VzIG9mIGVhY2ggc3BlY2llcyBpbiB0aGUgbWl4dHVyZS4gRm9yIHNpeCBiaW5hcnkgcG9seW1lcuKIknNvbHZlbnQgbWl4dHVyZXMgb2YgZGlmZmVyZW50IGNvbXBsZXhpdHksIG1peHR1cmUgdmlzY29zaXRpZXMgd2VyZSBleHBlcmltZW50YWxseSBvYnRhaW5lZCBhbmQgY29tcGFyZWQgdG8gbW9kZWwgcHJlZGljdGlvbnMuIEZvciBhbGwgbWl4dHVyZXMsIHRoZSBiZXN0IGFncmVlbWVudCBiZXR3ZWVuIG1vZGVsIHByZWRpY3Rpb25zIGFuZCBleHBlcmltZW50YWwgZGF0YSBpcyBvYnRhaW5lZCBieSB1c2luZyBzdXJmYWNlLWJhc2VkIHdlaWdoaW5nIGZyYWN0aW9ucy4gTW9yZW92ZXIsIHRoZW9yZXRpY2FsIGV2aWRlbmNlcyBmb3IgY2hvb3Npbmcgc3VyZmFjZS1iYXNlZCB3ZWlnaGluZyBmcmFjdGlvbnMgYXJlIHByb3ZpZGVkLiIsInB1Ymxpc2hlciI6IiBBbWVyaWNhbiBDaGVtaWNhbCBTb2NpZXR5ICIsImlzc3VlIjoiMjEiLCJ2b2x1bWUiOiI0NS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id&quot;:&quot;9a826422-2772-31a5-aac0-84e7e58bb2f0&quot;,&quot;itemData&quot;:{&quot;type&quot;:&quot;article-journal&quot;,&quot;id&quot;:&quot;9a826422-2772-31a5-aac0-84e7e58bb2f0&quot;,&quot;title&quot;:&quot;Ideal Mixing Rules for the Viscosity of Complex Polymer−Solvent Mixtures:  Assessment of Segment-Fraction Approximations&quot;,&quot;author&quot;:[{&quot;family&quot;:&quot;Machefer&quot;,&quot;given&quot;:&quot;Stephan&quot;,&quot;parse-names&quot;:false,&quot;dropping-particle&quot;:&quot;&quot;,&quot;non-dropping-particle&quot;:&quot;&quot;},{&quot;family&quot;:&quot;Schnitzlein&quot;,&quot;given&quot;:&quot;Klaus&quot;,&quot;parse-names&quot;:false,&quot;dropping-particle&quot;:&quot;&quot;,&quot;non-dropping-particle&quot;:&quot;&quot;}],&quot;container-title&quot;:&quot;Industrial and Engineering Chemistry Research&quot;,&quot;container-title-short&quot;:&quot;Ind. Eng. Chem. Res.&quot;,&quot;accessed&quot;:{&quot;date-parts&quot;:[[2026,7,6]]},&quot;DOI&quot;:&quot;10.1021/IE060429K&quot;,&quot;ISSN&quot;:&quot;08885885&quot;,&quot;URL&quot;:&quot;/doi/pdf/10.1021/ie060429k?ref=article_openPDF&quot;,&quot;issued&quot;:{&quot;date-parts&quot;:[[2006,10,11]]},&quot;page&quot;:&quot;7293-7300&quot;,&quot;abstract&quot;:&quot;To predict viscosities for complex polymer−solvent mixtures according to Eyrings kinetic theory of viscous flow, a suitable segmentation approach has to be applied. Reasonable segmentation approaches are elaborated and discussed in detail. Considering viscous flow as surface phenomenon, a new segmentation approach is developed based on molecular surfaces of each species in the mixture. For six binary polymer−solvent mixtures of different complexity, mixture viscosities were experimentally obtained and compared to model predictions. For all mixtures, the best agreement between model predictions and experimental data is obtained by using surface-based weighing fractions. Moreover, theoretical evidences for choosing surface-based weighing fractions are provided.&quot;,&quot;publisher&quot;:&quot; American Chemical Society &quot;,&quot;issue&quot;:&quot;21&quot;,&quot;volume&quot;:&quot;45&quot;},&quot;isTemporary&quot;:false}]},{&quot;citationID&quot;:&quot;MENDELEY_CITATION_5e909572-9d42-4644-b317-e33ce7a843d7&quot;,&quot;properties&quot;:{&quot;noteIndex&quot;:0},&quot;isEdited&quot;:false,&quot;manualOverride&quot;:{&quot;isManuallyOverridden&quot;:false,&quot;citeprocText&quot;:&quot;[21,22]&quot;,&quot;manualOverrideText&quot;:&quot;&quot;},&quot;citationTag&quot;:&quot;MENDELEY_CITATION_v3_eyJjaXRhdGlvbklEIjoiTUVOREVMRVlfQ0lUQVRJT05fNWU5MDk1NzItOWQ0Mi00NjQ0LWIzMTctZTMzY2U3YTg0M2Q3IiwicHJvcGVydGllcyI6eyJub3RlSW5kZXgiOjB9LCJpc0VkaXRlZCI6ZmFsc2UsIm1hbnVhbE92ZXJyaWRlIjp7ImlzTWFudWFsbHlPdmVycmlkZGVuIjpmYWxzZSwiY2l0ZXByb2NUZXh0IjoiWzIxLDIy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Sx7ImlkIjoiOTk0MWJhNTctM2RjNi0zZmEzLWI5ZmYtOWM3OWQyMGU5ZjgwIiwiaXRlbURhdGEiOnsidHlwZSI6ImFydGljbGUtam91cm5hbCIsImlkIjoiOTk0MWJhNTctM2RjNi0zZmEzLWI5ZmYtOWM3OWQyMGU5ZjgwIiwidGl0bGUiOiJUb3dhcmQgTW9yZSBVbml2ZXJzYWwgUHJlZGljdGlvbiBvZiBQb2x5bWVyIFNvbHV0aW9uIFZpc2Nvc2l0eSBmb3IgU29sdmVudC1CYXNlZCBSZWN5Y2xpbmciLCJhdXRob3IiOlt7ImZhbWlseSI6IktvbCIsImdpdmVuIjoiUml0YSIsInBhcnNlLW5hbWVzIjpmYWxzZSwiZHJvcHBpbmctcGFydGljbGUiOiIiLCJub24tZHJvcHBpbmctcGFydGljbGUiOiIifSx7ImZhbWlseSI6Ik5hY2h0ZXJnYWVsZSIsImdpdmVuIjoiUGlldGVyIiwicGFyc2UtbmFtZXMiOmZhbHNlLCJkcm9wcGluZy1wYXJ0aWNsZSI6IiIsIm5vbi1kcm9wcGluZy1wYXJ0aWNsZSI6IiJ9LHsiZmFtaWx5IjoiU29tZXIiLCJnaXZlbiI6IlRvYmlhcyIsInBhcnNlLW5hbWVzIjpmYWxzZSwiZHJvcHBpbmctcGFydGljbGUiOiIiLCJub24tZHJvcHBpbmctcGFydGljbGUiOiJEZSJ9LHsiZmFtaWx5IjoiRCdIb29nZSIsImdpdmVuIjoiRGFnbWFyIFIuIiwicGFyc2UtbmFtZXMiOmZhbHNlLCJkcm9wcGluZy1wYXJ0aWNsZSI6IiIsIm5vbi1kcm9wcGluZy1wYXJ0aWNsZSI6IiJ9LHsiZmFtaWx5IjoiQWNoaWxpYXMiLCJnaXZlbiI6IkRpbWl0cmlzIFMuIiwicGFyc2UtbmFtZXMiOmZhbHNlLCJkcm9wcGluZy1wYXJ0aWNsZSI6IiIsIm5vbi1kcm9wcGluZy1wYXJ0aWNsZSI6IiJ9LHsiZmFtaWx5IjoiTWVlc3RlciIsImdpdmVuIjoiU3RldmVuIiwicGFyc2UtbmFtZXMiOmZhbHNlLCJkcm9wcGluZy1wYXJ0aWNsZSI6IiIsIm5vbi1kcm9wcGluZy1wYXJ0aWNsZSI6IkRlIn1dLCJjb250YWluZXItdGl0bGUiOiJJbmR1c3RyaWFsICYgRW5naW5lZXJpbmcgQ2hlbWlzdHJ5IFJlc2VhcmNoIiwiY29udGFpbmVyLXRpdGxlLXNob3J0IjoiSW5kLiBFbmcuIENoZW0uIFJlcy4iLCJhY2Nlc3NlZCI6eyJkYXRlLXBhcnRzIjpbWzIwMjYsNyw2XV19LCJET0kiOiIxMC4xMDIxL0FDUy5JRUNSLjJDMDE0ODciLCJJU1NOIjoiMTUyMDUwNDUiLCJVUkwiOiIvZG9pL3BkZi8xMC4xMDIxL2Fjcy5pZWNyLjJjMDE0ODc/cmVmPWFydGljbGVfb3BlblBERiIsImlzc3VlZCI6eyJkYXRlLXBhcnRzIjpbWzIwMjIsOCwzXV19LCJwYWdlIjoiMTA5OTktMTEwMTEiLCJhYnN0cmFjdCI6IlRoZSB2aXNjb3NpdHkgb2YgcG9seW1lciBzb2x1dGlvbnMgaXMgaW1wb3J0YW50IGZvciBib3RoIHBvbHltZXIgc3ludGhlc2lzIGFuZCByZWN5Y2xpbmcuIFBvbHltZXJpemF0aW9uIHJlYWN0aW9ucyBjYW4gYmVjb21lIGhhbXBlcmVkIGJ5IGRpZmZ1c2lvbmFsIGxpbWl0YXRpb25zIG9uY2UgYSB2aXNjb3NpdHkgdGhyZXNob2xkIGlzIHJlYWNoZWQsIGFuZCB2aXNjb3VzIHNvbHV0aW9ucyBjb21wbGljYXRlIHRoZSBjbGVhbmluZyBzdGVwcyBkdXJpbmcgdGhlIGRpc3NvbHV0aW9u4oCTcHJlY2lwaXRhdGlvbiB0ZWNobmlxdWUuIEF2YWlsYWJsZSBleHBlcmltZW50YWwgZGF0YSBpcyBsaW1pdGVkLCB3aGljaCBpcyBtb3JlIHNldmVyZSBmb3IgZ3JlZW4gc29sdmVudHMsIGp1c3RpZnlpbmcgZGVkaWNhdGVkIHZpc2Nvc2l0eSBkYXRhIHJlY29yZGluZyBhbmQgaW50ZXJwcmV0YXRpb24uIEluIHRoaXMgd29yaywgYSBzeXN0ZW1hdGljIHN0dWR5IGlzIHRoZXJlZm9yZSBwZXJmb3JtZWQgb24gdGhlIHZpc2Nvc2l0eSBvZiBwb2x5c3R5cmVuZSBzb2x1dGlvbnMsIGNvbnNpZGVyaW5nIGRpZmZlcmVudCBjb25jZW50cmF0aW9ucywgdGVtcGVyYXR1cmVzLCBhbmQgY29udmVudGlvbmFsIGFuZCBncmVlbiBzb2x2ZW50cy4gVGhlIHJlc3VsdHMgc2hvdyB0aGF0IGZvciB0aGUgc2hlYXIgcmF0ZSByYW5nZSBvZiAx4oCTMTAwMCBz4oCTMSwgdGhlIHNvbHV0aW9ucyB3aXRoIGNvbmNlbnRyYXRpb25zIGJldHdlZW4gNSBhbmQgMzkgd3QgJSBkaXNwbGF5IG1haW5seSBOZXd0b25pYW4gYmVoYXZpb3IsIHdoaWNoIGlzIGZ1cnRoZXIgY29uZmlybWVkIGJ5IHRoZSBhcHBsaWNhYmlsaXR5IG9mIHRoZSBzZWdtZW50LWJhc2VkIEV5cmluZy1OUlRMIGFuZCBFeXJpbmctbU5SRiBtb2RlbHMuIE1vcmVvdmVyLCBtdWx0aXZhcmlhdGUgZGF0YSBhbmFseXNpcyBzdWNjZXNzZnVsbHkgcHJlZGljdHMgdGhlIHZpc2Nvc2l0eSBvZiBwb2x5c3R5cmVuZSBzb2x1dGlvbnMgdW5kZXIgZGlmZmVyZW50IGNvbmRpdGlvbnMuIFRoaXMgYXBwcm9hY2ggd2lsbCBmYWNpbGl0YXRlIGZ1dHVyZSBkYXRhIHJlY29yZGluZyBmb3Igb3RoZXIgcG9seW1lcuKAk3NvbHZlbnQgY29tYmluYXRpb25zIHdoaWxlIG1pbmltaXppbmcgZXhwZXJpbWVudGFsIGVmZm9ydC4iLCJwdWJsaXNoZXIiOiJBbWVyaWNhbiBDaGVtaWNhbCBTb2NpZXR5IiwiaXNzdWUiOiIzMCIsInZvbHVtZSI6IjYxIn0sImlzVGVtcG9yYXJ5IjpmYWxzZX1dfQ==&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id&quot;:&quot;9941ba57-3dc6-3fa3-b9ff-9c79d20e9f80&quot;,&quot;itemData&quot;:{&quot;type&quot;:&quot;article-journal&quot;,&quot;id&quot;:&quot;9941ba57-3dc6-3fa3-b9ff-9c79d20e9f80&quot;,&quot;title&quot;:&quot;Toward More Universal Prediction of Polymer Solution Viscosity for Solvent-Based Recycling&quot;,&quot;author&quot;:[{&quot;family&quot;:&quot;Kol&quot;,&quot;given&quot;:&quot;Rita&quot;,&quot;parse-names&quot;:false,&quot;dropping-particle&quot;:&quot;&quot;,&quot;non-dropping-particle&quot;:&quot;&quot;},{&quot;family&quot;:&quot;Nachtergaele&quot;,&quot;given&quot;:&quot;Pieter&quot;,&quot;parse-names&quot;:false,&quot;dropping-particle&quot;:&quot;&quot;,&quot;non-dropping-particle&quot;:&quot;&quot;},{&quot;family&quot;:&quot;Somer&quot;,&quot;given&quot;:&quot;Tobias&quot;,&quot;parse-names&quot;:false,&quot;dropping-particle&quot;:&quot;&quot;,&quot;non-dropping-particle&quot;:&quot;De&quot;},{&quot;family&quot;:&quot;D'Hooge&quot;,&quot;given&quot;:&quot;Dagmar R.&quot;,&quot;parse-names&quot;:false,&quot;dropping-particle&quot;:&quot;&quot;,&quot;non-dropping-particle&quot;:&quot;&quot;},{&quot;family&quot;:&quot;Achilias&quot;,&quot;given&quot;:&quot;Dimitris S.&quot;,&quot;parse-names&quot;:false,&quot;dropping-particle&quot;:&quot;&quot;,&quot;non-dropping-particle&quot;:&quot;&quot;},{&quot;family&quot;:&quot;Meester&quot;,&quot;given&quot;:&quot;Steven&quot;,&quot;parse-names&quot;:false,&quot;dropping-particle&quot;:&quot;&quot;,&quot;non-dropping-particle&quot;:&quot;De&quot;}],&quot;container-title&quot;:&quot;Industrial &amp; Engineering Chemistry Research&quot;,&quot;container-title-short&quot;:&quot;Ind. Eng. Chem. Res.&quot;,&quot;accessed&quot;:{&quot;date-parts&quot;:[[2026,7,6]]},&quot;DOI&quot;:&quot;10.1021/ACS.IECR.2C01487&quot;,&quot;ISSN&quot;:&quot;15205045&quot;,&quot;URL&quot;:&quot;/doi/pdf/10.1021/acs.iecr.2c01487?ref=article_openPDF&quot;,&quot;issued&quot;:{&quot;date-parts&quot;:[[2022,8,3]]},&quot;page&quot;:&quot;10999-11011&quot;,&quot;abstract&quot;:&quot;The viscosity of polymer solutions is important for both polymer synthesis and recycling. Polymerization reactions can become hampered by diffusional limitations once a viscosity threshold is reached, and viscous solutions complicate the cleaning steps during the dissolution–precipitation technique. Available experimental data is limited, which is more severe for green solvents, justifying dedicated viscosity data recording and interpretation. In this work, a systematic study is therefore performed on the viscosity of polystyrene solutions, considering different concentrations, temperatures, and conventional and green solvents. The results show that for the shear rate range of 1–1000 s–1, the solutions with concentrations between 5 and 39 wt % display mainly Newtonian behavior, which is further confirmed by the applicability of the segment-based Eyring-NRTL and Eyring-mNRF models. Moreover, multivariate data analysis successfully predicts the viscosity of polystyrene solutions under different conditions. This approach will facilitate future data recording for other polymer–solvent combinations while minimizing experimental effort.&quot;,&quot;publisher&quot;:&quot;American Chemical Society&quot;,&quot;issue&quot;:&quot;30&quot;,&quot;volume&quot;:&quot;61&quot;},&quot;isTemporary&quot;:false}]},{&quot;citationID&quot;:&quot;MENDELEY_CITATION_679b8b83-9f8d-4e15-a2e9-0335bae3eb61&quot;,&quot;properties&quot;:{&quot;noteIndex&quot;:0},&quot;isEdited&quot;:false,&quot;manualOverride&quot;:{&quot;isManuallyOverridden&quot;:false,&quot;citeprocText&quot;:&quot;[19]&quot;,&quot;manualOverrideText&quot;:&quot;&quot;},&quot;citationTag&quot;:&quot;MENDELEY_CITATION_v3_eyJjaXRhdGlvbklEIjoiTUVOREVMRVlfQ0lUQVRJT05fNjc5YjhiODMtOWY4ZC00ZTE1LWEyZTktMDMzNWJhZTNlYjYxIiwicHJvcGVydGllcyI6eyJub3RlSW5kZXgiOjB9LCJpc0VkaXRlZCI6ZmFsc2UsIm1hbnVhbE92ZXJyaWRlIjp7ImlzTWFudWFsbHlPdmVycmlkZGVuIjpmYWxzZSwiY2l0ZXByb2NUZXh0IjoiWzE5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citationID&quot;:&quot;MENDELEY_CITATION_4d59a2ae-b2cc-4cc1-943e-cdb13f6dc487&quot;,&quot;properties&quot;:{&quot;noteIndex&quot;:0},&quot;isEdited&quot;:false,&quot;manualOverride&quot;:{&quot;isManuallyOverridden&quot;:false,&quot;citeprocText&quot;:&quot;[21]&quot;,&quot;manualOverrideText&quot;:&quot;&quot;},&quot;citationTag&quot;:&quot;MENDELEY_CITATION_v3_eyJjaXRhdGlvbklEIjoiTUVOREVMRVlfQ0lUQVRJT05fNGQ1OWEyYWUtYjJjYy00Y2MxLTk0M2UtY2RiMTNmNmRjNDg3IiwicHJvcGVydGllcyI6eyJub3RlSW5kZXgiOjB9LCJpc0VkaXRlZCI6ZmFsc2UsIm1hbnVhbE92ZXJyaWRlIjp7ImlzTWFudWFsbHlPdmVycmlkZGVuIjpmYWxzZSwiY2l0ZXByb2NUZXh0IjoiWzIx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V19&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citationID&quot;:&quot;MENDELEY_CITATION_7cb41051-9e44-4da5-bfdf-942f22c3a372&quot;,&quot;properties&quot;:{&quot;noteIndex&quot;:0},&quot;isEdited&quot;:false,&quot;manualOverride&quot;:{&quot;isManuallyOverridden&quot;:false,&quot;citeprocText&quot;:&quot;[23,24]&quot;,&quot;manualOverrideText&quot;:&quot;&quot;},&quot;citationTag&quot;:&quot;MENDELEY_CITATION_v3_eyJjaXRhdGlvbklEIjoiTUVOREVMRVlfQ0lUQVRJT05fN2NiNDEwNTEtOWU0NC00ZGE1LWJmZGYtOTQyZjIyYzNhMzcyIiwicHJvcGVydGllcyI6eyJub3RlSW5kZXgiOjB9LCJpc0VkaXRlZCI6ZmFsc2UsIm1hbnVhbE92ZXJyaWRlIjp7ImlzTWFudWFsbHlPdmVycmlkZGVuIjpmYWxzZSwiY2l0ZXByb2NUZXh0IjoiWzIzLDI0XSIsIm1hbnVhbE92ZXJyaWRlVGV4dCI6IiJ9LCJjaXRhdGlvbkl0ZW1zIjpbeyJpZCI6IjBjZGZmZmMwLWU0M2ItM2JlOC1hYzE4LTAyYjNjZDY4ZTRkYSIsIml0ZW1EYXRhIjp7InR5cGUiOiJhcnRpY2xlLWpvdXJuYWwiLCJpZCI6IjBjZGZmZmMwLWU0M2ItM2JlOC1hYzE4LTAyYjNjZDY4ZTRkYSIsInRpdGxlIjoiVGhlIHJpc2Ugb2Ygc2VsZi1kcml2aW5nIGxhYnMgaW4gY2hlbWljYWwgYW5kIG1hdGVyaWFscyBzY2llbmNlcyIsImF1dGhvciI6W3siZmFtaWx5IjoiQWJvbGhhc2FuaSIsImdpdmVuIjoiTWlsYWQiLCJwYXJzZS1uYW1lcyI6ZmFsc2UsImRyb3BwaW5nLXBhcnRpY2xlIjoiIiwibm9uLWRyb3BwaW5nLXBhcnRpY2xlIjoiIn0seyJmYW1pbHkiOiJLdW1hY2hldmEiLCJnaXZlbiI6IkV1Z2VuaWEiLCJwYXJzZS1uYW1lcyI6ZmFsc2UsImRyb3BwaW5nLXBhcnRpY2xlIjoiIiwibm9uLWRyb3BwaW5nLXBhcnRpY2xlIjoiIn1dLCJjb250YWluZXItdGl0bGUiOiJOYXR1cmUgU3ludGhlc2lzIDIwMjMgMjo2IiwiYWNjZXNzZWQiOnsiZGF0ZS1wYXJ0cyI6W1syMDI2LDcsNl1dfSwiRE9JIjoiMTAuMTAzOC9zNDQxNjAtMDIyLTAwMjMxLTAiLCJJU1NOIjoiMjczMS0wNTgyIiwiVVJMIjoiaHR0cHM6Ly93d3cubmF0dXJlLmNvbS9hcnRpY2xlcy9zNDQxNjAtMDIyLTAwMjMxLTAiLCJpc3N1ZWQiOnsiZGF0ZS1wYXJ0cyI6W1syMDIzLDEsMzBdXX0sInBhZ2UiOiI0ODMtNDkyIiwiYWJzdHJhY3QiOiJBY2NlbGVyYXRpbmcgdGhlIGRpc2NvdmVyeSBvZiBuZXcgbW9sZWN1bGVzIGFuZCBtYXRlcmlhbHMsIGFzIHdlbGwgYXMgZGV2ZWxvcGluZyBncmVlbiBhbmQgc3VzdGFpbmFibGUgd2F5cyB0byBzeW50aGVzaXplIHRoZW0sIHdpbGwgaGVscCB0byBhZGRyZXNzIGdsb2JhbCBjaGFsbGVuZ2VzIGluIGVuZXJneSwgc3VzdGFpbmFiaWxpdHkgYW5kIGhlYWx0aGNhcmUuIFRoZSByZWNlbnQgZ3Jvd3RoIG9mIGRhdGEgc2NpZW5jZSBhbmQgYXV0b21hdGVkIGV4cGVyaW1lbnRhdGlvbiB0ZWNobmlxdWVzIGhhcyByZXN1bHRlZCBpbiB0aGUgYWR2ZW50IG9mIHNlbGYtZHJpdmluZyBsYWJzIChTRExzKSB2aWEgdGhlIGludGVncmF0aW9uIG9mIG1hY2hpbmUgbGVhcm5pbmcsIGxhYiBhdXRvbWF0aW9uIGFuZCByb2JvdGljcy4gQW4gU0RMIGlzIGEgbWFjaGluZS1sZWFybmluZy1hc3Npc3RlZCBtb2R1bGFyIGV4cGVyaW1lbnRhbCBwbGF0Zm9ybSB0aGF0IGl0ZXJhdGl2ZWx5IG9wZXJhdGVzIGEgc2VyaWVzIG9mIGV4cGVyaW1lbnRzIHNlbGVjdGVkIGJ5IHRoZSBtYWNoaW5lIGxlYXJuaW5nIGFsZ29yaXRobSB0byBhY2hpZXZlIGEgdXNlci1kZWZpbmVkIG9iamVjdGl2ZS4gVGhlc2UgaW50ZWxsaWdlbnQgcm9ib3RpYyBhc3Npc3RhbnRzIGhlbHAgcmVzZWFyY2hlcnMgdG8gYWNjZWxlcmF0ZSB0aGUgcGFjZSBvZiBmdW5kYW1lbnRhbCBhbmQgYXBwbGllZCByZXNlYXJjaCB0aHJvdWdoIHJhcGlkIGV4cGxvcmF0aW9uIG9mIHRoZSBjaGVtaWNhbCBzcGFjZS4gSW4gdGhpcyBSZXZpZXcsIHdlIGludHJvZHVjZSBTRExzIGFuZCBwcm92aWRlIGEgcm9hZG1hcCBmb3IgdGhlaXIgaW1wbGVtZW50YXRpb24gYnkgbm9uLWV4cGVydCBzY2llbnRpc3RzLiBXZSBwcmVzZW50IHRoZSBzdGF0dXMgcXVvIG9mIHN1Y2Nlc3NmdWwgU0RMIGltcGxlbWVudGF0aW9ucyBpbiB0aGUgZmllbGQgYW5kIGRpc2N1c3MgdGhlaXIgY3VycmVudCBsaW1pdGF0aW9ucyBhbmQgZnV0dXJlIG9wcG9ydHVuaXRpZXMgdG8gYWNjZWxlcmF0ZSBmaW5kaW5nIHNvbHV0aW9ucyBmb3Igc29jaWV0YWwgbmVlZHMuIFNlbGYtZHJpdmluZyBsYWJzIChTRExzKSBjb21iaW5lIG1hY2hpbmUgbGVhcm5pbmcgd2l0aCBhdXRvbWF0ZWQgZXhwZXJpbWVudGFsIHBsYXRmb3JtcywgZW5hYmxpbmcgcmFwaWQgZXhwbG9yYXRpb24gb2YgdGhlIGNoZW1pY2FsIHNwYWNlIGFuZCBhY2NlbGVyYXRpbmcgdGhlIHBhY2Ugb2YgbWF0ZXJpYWxzIGFuZCBtb2xlY3VsYXIgZGlzY292ZXJ5LiBJbiB0aGlzIFJldmlldywgdGhlIGFwcGxpY2F0aW9uIG9mIFNETHMsIHRoZWlyIGxpbWl0YXRpb25zIGFuZCBmdXR1cmUgb3Bwb3J0dW5pdGllcyBhcmUgZGlzY3Vzc2VkLCBhbmQgYSByb2FkbWFwIGlzIHByb3ZpZGVkIGZvciB0aGVpciBpbXBsZW1lbnRhdGlvbiBieSBub24tZXhwZXJ0IHNjaWVudGlzdHMuIiwicHVibGlzaGVyIjoiTmF0dXJlIFB1Ymxpc2hpbmcgR3JvdXAiLCJpc3N1ZSI6IjYiLCJ2b2x1bWUiOiIyIiwiY29udGFpbmVyLXRpdGxlLXNob3J0IjoiIn0sImlzVGVtcG9yYXJ5IjpmYWxzZX0seyJpZCI6ImZlOTFiYmY4LWQ0ZmMtM2Y2Ny05YWQwLWUxM2IxNDA2ZDI5NiIsIml0ZW1EYXRhIjp7InR5cGUiOiJhcnRpY2xlLWpvdXJuYWwiLCJpZCI6ImZlOTFiYmY4LWQ0ZmMtM2Y2Ny05YWQwLWUxM2IxNDA2ZDI5NiIsInRpdGxlIjoiU2VsZi1Ecml2aW5nIExhYm9yYXRvcmllcyBmb3IgQ2hlbWlzdHJ5IGFuZCBNYXRlcmlhbHMgU2NpZW5jZSIsImF1dGhvciI6W3siZmFtaWx5IjoiVG9tIiwiZ2l2ZW4iOiJHYXJ5IiwicGFyc2UtbmFtZXMiOmZhbHNlLCJkcm9wcGluZy1wYXJ0aWNsZSI6IiIsIm5vbi1kcm9wcGluZy1wYXJ0aWNsZSI6IiJ9LHsiZmFtaWx5IjoiU2NobWlkIiwiZ2l2ZW4iOiJTdGVmYW4gUC4iLCJwYXJzZS1uYW1lcyI6ZmFsc2UsImRyb3BwaW5nLXBhcnRpY2xlIjoiIiwibm9uLWRyb3BwaW5nLXBhcnRpY2xlIjoiIn0seyJmYW1pbHkiOiJCYWlyZCIsImdpdmVuIjoiU3RlcmxpbmcgRy4iLCJwYXJzZS1uYW1lcyI6ZmFsc2UsImRyb3BwaW5nLXBhcnRpY2xlIjoiIiwibm9uLWRyb3BwaW5nLXBhcnRpY2xlIjoiIn0seyJmYW1pbHkiOiJDYW8iLCJnaXZlbiI6IllhbmciLCJwYXJzZS1uYW1lcyI6ZmFsc2UsImRyb3BwaW5nLXBhcnRpY2xlIjoiIiwibm9uLWRyb3BwaW5nLXBhcnRpY2xlIjoiIn0seyJmYW1pbHkiOiJEYXJ2aXNoIiwiZ2l2ZW4iOiJLb3Vyb3NoIiwicGFyc2UtbmFtZXMiOmZhbHNlLCJkcm9wcGluZy1wYXJ0aWNsZSI6IiIsIm5vbi1kcm9wcGluZy1wYXJ0aWNsZSI6IiJ9LHsiZmFtaWx5IjoiSGFvIiwiZ2l2ZW4iOiJIYW4iLCJwYXJzZS1uYW1lcyI6ZmFsc2UsImRyb3BwaW5nLXBhcnRpY2xlIjoiIiwibm9uLWRyb3BwaW5nLXBhcnRpY2xlIjoiIn0seyJmYW1pbHkiOiJMbyIsImdpdmVuIjoiU3RhbmxleSIsInBhcnNlLW5hbWVzIjpmYWxzZSwiZHJvcHBpbmctcGFydGljbGUiOiIiLCJub24tZHJvcHBpbmctcGFydGljbGUiOiIifSx7ImZhbWlseSI6IlBhYmxvLUdhcmPDrWEiLCJnaXZlbiI6IlNlcmdpbyIsInBhcnNlLW5hbWVzIjpmYWxzZSwiZHJvcHBpbmctcGFydGljbGUiOiIiLCJub24tZHJvcHBpbmctcGFydGljbGUiOiIifSx7ImZhbWlseSI6IlJhamFvbnNvbiIsImdpdmVuIjoiRWxsYSBNLiIsInBhcnNlLW5hbWVzIjpmYWxzZSwiZHJvcHBpbmctcGFydGljbGUiOiIiLCJub24tZHJvcHBpbmctcGFydGljbGUiOiIifSx7ImZhbWlseSI6IlNrcmV0YSIsImdpdmVuIjoiTWFydGEiLCJwYXJzZS1uYW1lcyI6ZmFsc2UsImRyb3BwaW5nLXBhcnRpY2xlIjoiIiwibm9uLWRyb3BwaW5nLXBhcnRpY2xlIjoiIn0seyJmYW1pbHkiOiJZb3NoaWthd2EiLCJnaXZlbiI6Ik5hcnVraSIsInBhcnNlLW5hbWVzIjpmYWxzZSwiZHJvcHBpbmctcGFydGljbGUiOiIiLCJub24tZHJvcHBpbmctcGFydGljbGUiOiIifSx7ImZhbWlseSI6IkNvcmFwaSIsImdpdmVuIjoiU2FtYW50aGEiLCJwYXJzZS1uYW1lcyI6ZmFsc2UsImRyb3BwaW5nLXBhcnRpY2xlIjoiIiwibm9uLWRyb3BwaW5nLXBhcnRpY2xlIjoiIn0seyJmYW1pbHkiOiJBa2tvYyIsImdpdmVuIjoiR3VuIERlbml6IiwicGFyc2UtbmFtZXMiOmZhbHNlLCJkcm9wcGluZy1wYXJ0aWNsZSI6IiIsIm5vbi1kcm9wcGluZy1wYXJ0aWNsZSI6IiJ9LHsiZmFtaWx5IjoiU3RyaWV0aC1LYWx0aG9mZiIsImdpdmVuIjoiRmVsaXgiLCJwYXJzZS1uYW1lcyI6ZmFsc2UsImRyb3BwaW5nLXBhcnRpY2xlIjoiIiwibm9uLWRyb3BwaW5nLXBhcnRpY2xlIjoiIn0seyJmYW1pbHkiOiJTZWlmcmlkIiwiZ2l2ZW4iOiJNYXJ0aW4iLCJwYXJzZS1uYW1lcyI6ZmFsc2UsImRyb3BwaW5nLXBhcnRpY2xlIjoiIiwibm9uLWRyb3BwaW5nLXBhcnRpY2xlIjoiIn0seyJmYW1pbHkiOiJBc3B1cnUtR3V6aWsiLCJnaXZlbiI6IkFsw6FuIiwicGFyc2UtbmFtZXMiOmZhbHNlLCJkcm9wcGluZy1wYXJ0aWNsZSI6IiIsIm5vbi1kcm9wcGluZy1wYXJ0aWNsZSI6IiJ9XSwiY29udGFpbmVyLXRpdGxlIjoiQ2hlbWljYWwgUmV2aWV3cyIsImNvbnRhaW5lci10aXRsZS1zaG9ydCI6IkNoZW0uIFJldi4iLCJhY2Nlc3NlZCI6eyJkYXRlLXBhcnRzIjpbWzIwMjYsNyw2XV19LCJET0kiOiIxMC4xMDIxL0FDUy5DSEVNUkVWLjRDMDAwNTUiLCJJU1NOIjoiMTUyMDY4OTAiLCJQTUlEIjoiMzkxMzcyOTYiLCJVUkwiOiIvZG9pL3BkZi8xMC4xMDIxL2Fjcy5jaGVtcmV2LjRjMDAwNTU/cmVmPWFydGljbGVfb3BlblBERiIsImlzc3VlZCI6eyJkYXRlLXBhcnRzIjpbWzIwMjQsOCwyOF1dfSwicGFnZSI6Ijk2MzMtOTczMiIsImFic3RyYWN0IjoiU2VsZi1kcml2aW5nIGxhYm9yYXRvcmllcyAoU0RMcykgcHJvbWlzZSBhbiBhY2NlbGVyYXRlZCBhcHBsaWNhdGlvbiBvZiB0aGUgc2NpZW50aWZpYyBtZXRob2QuIFRocm91Z2ggdGhlIGF1dG9tYXRpb24gb2YgZXhwZXJpbWVudGFsIHdvcmtmbG93cywgYWxvbmcgd2l0aCBhdXRvbm9tb3VzIGV4cGVyaW1lbnRhbCBwbGFubmluZywgU0RMcyBob2xkIHRoZSBwb3RlbnRpYWwgdG8gZ3JlYXRseSBhY2NlbGVyYXRlIHJlc2VhcmNoIGluIGNoZW1pc3RyeSBhbmQgbWF0ZXJpYWxzIGRpc2NvdmVyeS4gVGhpcyByZXZpZXcgcHJvdmlkZXMgYW4gaW4tZGVwdGggYW5hbHlzaXMgb2YgdGhlIHN0YXRlLW9mLXRoZS1hcnQgaW4gU0RMIHRlY2hub2xvZ3ksIGl0cyBhcHBsaWNhdGlvbnMgYWNyb3NzIHZhcmlvdXMgc2NpZW50aWZpYyBkaXNjaXBsaW5lcywgYW5kIHRoZSBwb3RlbnRpYWwgaW1wbGljYXRpb25zIGZvciByZXNlYXJjaCBhbmQgaW5kdXN0cnkuIFRoaXMgcmV2aWV3IGFkZGl0aW9uYWxseSBwcm92aWRlcyBhbiBvdmVydmlldyBvZiB0aGUgZW5hYmxpbmcgdGVjaG5vbG9naWVzIGZvciBTRExzLCBpbmNsdWRpbmcgdGhlaXIgaGFyZHdhcmUsIHNvZnR3YXJlLCBhbmQgaW50ZWdyYXRpb24gd2l0aCBsYWJvcmF0b3J5IGluZnJhc3RydWN0dXJlLiBNb3N0IGltcG9ydGFudGx5LCB0aGlzIHJldmlldyBleHBsb3JlcyB0aGUgZGl2ZXJzZSByYW5nZSBvZiBzY2llbnRpZmljIGRvbWFpbnMgd2hlcmUgU0RMcyBoYXZlIG1hZGUgc2lnbmlmaWNhbnQgY29udHJpYnV0aW9ucywgZnJvbSBkcnVnIGRpc2NvdmVyeSBhbmQgbWF0ZXJpYWxzIHNjaWVuY2UgdG8gZ2Vub21pY3MgYW5kIGNoZW1pc3RyeS4gV2UgcHJvdmlkZSBhIGNvbXByZWhlbnNpdmUgcmV2aWV3IG9mIGV4aXN0aW5nIHJlYWwtd29ybGQgZXhhbXBsZXMgb2YgU0RMcywgdGhlaXIgZGlmZmVyZW50IGxldmVscyBvZiBhdXRvbWF0aW9uLCBhbmQgdGhlIGNoYWxsZW5nZXMgYW5kIGxpbWl0YXRpb25zIGFzc29jaWF0ZWQgd2l0aCBlYWNoIGRvbWFpbi4iLCJwdWJsaXNoZXIiOiJBbWVyaWNhbiBDaGVtaWNhbCBTb2NpZXR5IiwiaXNzdWUiOiIxNiIsInZvbHVtZSI6IjEyNCJ9LCJpc1RlbXBvcmFyeSI6ZmFsc2V9XX0=&quot;,&quot;citationItems&quot;:[{&quot;id&quot;:&quot;0cdfffc0-e43b-3be8-ac18-02b3cd68e4da&quot;,&quot;itemData&quot;:{&quot;type&quot;:&quot;article-journal&quot;,&quot;id&quot;:&quot;0cdfffc0-e43b-3be8-ac18-02b3cd68e4da&quot;,&quot;title&quot;:&quot;The rise of self-driving labs in chemical and materials sciences&quot;,&quot;author&quot;:[{&quot;family&quot;:&quot;Abolhasani&quot;,&quot;given&quot;:&quot;Milad&quot;,&quot;parse-names&quot;:false,&quot;dropping-particle&quot;:&quot;&quot;,&quot;non-dropping-particle&quot;:&quot;&quot;},{&quot;family&quot;:&quot;Kumacheva&quot;,&quot;given&quot;:&quot;Eugenia&quot;,&quot;parse-names&quot;:false,&quot;dropping-particle&quot;:&quot;&quot;,&quot;non-dropping-particle&quot;:&quot;&quot;}],&quot;container-title&quot;:&quot;Nature Synthesis 2023 2:6&quot;,&quot;accessed&quot;:{&quot;date-parts&quot;:[[2026,7,6]]},&quot;DOI&quot;:&quot;10.1038/s44160-022-00231-0&quot;,&quot;ISSN&quot;:&quot;2731-0582&quot;,&quot;URL&quot;:&quot;https://www.nature.com/articles/s44160-022-00231-0&quot;,&quot;issued&quot;:{&quot;date-parts&quot;:[[2023,1,30]]},&quot;page&quot;:&quot;483-492&quot;,&quot;abstract&quot;:&quot;Accelerating the discovery of new molecules and materials, as well as developing green and sustainable ways to synthesize them, will help to address global challenges in energy, sustainability and healthcare. The recent growth of data science and automated experimentation techniques has resulted in the advent of self-driving labs (SDLs) via the integration of machine learning, lab automation and robotics. An SDL is a machine-learning-assisted modular experimental platform that iteratively operates a series of experiments selected by the machine learning algorithm to achieve a user-defined objective. These intelligent robotic assistants help researchers to accelerate the pace of fundamental and applied research through rapid exploration of the chemical space. In this Review, we introduce SDLs and provide a roadmap for their implementation by non-expert scientists. We present the status quo of successful SDL implementations in the field and discuss their current limitations and future opportunities to accelerate finding solutions for societal needs. Self-driving labs (SDLs) combine machine learning with automated experimental platforms, enabling rapid exploration of the chemical space and accelerating the pace of materials and molecular discovery. In this Review, the application of SDLs, their limitations and future opportunities are discussed, and a roadmap is provided for their implementation by non-expert scientists.&quot;,&quot;publisher&quot;:&quot;Nature Publishing Group&quot;,&quot;issue&quot;:&quot;6&quot;,&quot;volume&quot;:&quot;2&quot;,&quot;container-title-short&quot;:&quot;&quot;},&quot;isTemporary&quot;:false},{&quot;id&quot;:&quot;fe91bbf8-d4fc-3f67-9ad0-e13b1406d296&quot;,&quot;itemData&quot;:{&quot;type&quot;:&quot;article-journal&quot;,&quot;id&quot;:&quot;fe91bbf8-d4fc-3f67-9ad0-e13b1406d296&quot;,&quot;title&quot;:&quot;Self-Driving Laboratories for Chemistry and Materials Science&quot;,&quot;author&quot;:[{&quot;family&quot;:&quot;Tom&quot;,&quot;given&quot;:&quot;Gary&quot;,&quot;parse-names&quot;:false,&quot;dropping-particle&quot;:&quot;&quot;,&quot;non-dropping-particle&quot;:&quot;&quot;},{&quot;family&quot;:&quot;Schmid&quot;,&quot;given&quot;:&quot;Stefan P.&quot;,&quot;parse-names&quot;:false,&quot;dropping-particle&quot;:&quot;&quot;,&quot;non-dropping-particle&quot;:&quot;&quot;},{&quot;family&quot;:&quot;Baird&quot;,&quot;given&quot;:&quot;Sterling G.&quot;,&quot;parse-names&quot;:false,&quot;dropping-particle&quot;:&quot;&quot;,&quot;non-dropping-particle&quot;:&quot;&quot;},{&quot;family&quot;:&quot;Cao&quot;,&quot;given&quot;:&quot;Yang&quot;,&quot;parse-names&quot;:false,&quot;dropping-particle&quot;:&quot;&quot;,&quot;non-dropping-particle&quot;:&quot;&quot;},{&quot;family&quot;:&quot;Darvish&quot;,&quot;given&quot;:&quot;Kourosh&quot;,&quot;parse-names&quot;:false,&quot;dropping-particle&quot;:&quot;&quot;,&quot;non-dropping-particle&quot;:&quot;&quot;},{&quot;family&quot;:&quot;Hao&quot;,&quot;given&quot;:&quot;Han&quot;,&quot;parse-names&quot;:false,&quot;dropping-particle&quot;:&quot;&quot;,&quot;non-dropping-particle&quot;:&quot;&quot;},{&quot;family&quot;:&quot;Lo&quot;,&quot;given&quot;:&quot;Stanley&quot;,&quot;parse-names&quot;:false,&quot;dropping-particle&quot;:&quot;&quot;,&quot;non-dropping-particle&quot;:&quot;&quot;},{&quot;family&quot;:&quot;Pablo-García&quot;,&quot;given&quot;:&quot;Sergio&quot;,&quot;parse-names&quot;:false,&quot;dropping-particle&quot;:&quot;&quot;,&quot;non-dropping-particle&quot;:&quot;&quot;},{&quot;family&quot;:&quot;Rajaonson&quot;,&quot;given&quot;:&quot;Ella M.&quot;,&quot;parse-names&quot;:false,&quot;dropping-particle&quot;:&quot;&quot;,&quot;non-dropping-particle&quot;:&quot;&quot;},{&quot;family&quot;:&quot;Skreta&quot;,&quot;given&quot;:&quot;Marta&quot;,&quot;parse-names&quot;:false,&quot;dropping-particle&quot;:&quot;&quot;,&quot;non-dropping-particle&quot;:&quot;&quot;},{&quot;family&quot;:&quot;Yoshikawa&quot;,&quot;given&quot;:&quot;Naruki&quot;,&quot;parse-names&quot;:false,&quot;dropping-particle&quot;:&quot;&quot;,&quot;non-dropping-particle&quot;:&quot;&quot;},{&quot;family&quot;:&quot;Corapi&quot;,&quot;given&quot;:&quot;Samantha&quot;,&quot;parse-names&quot;:false,&quot;dropping-particle&quot;:&quot;&quot;,&quot;non-dropping-particle&quot;:&quot;&quot;},{&quot;family&quot;:&quot;Akkoc&quot;,&quot;given&quot;:&quot;Gun Deniz&quot;,&quot;parse-names&quot;:false,&quot;dropping-particle&quot;:&quot;&quot;,&quot;non-dropping-particle&quot;:&quot;&quot;},{&quot;family&quot;:&quot;Strieth-Kalthoff&quot;,&quot;given&quot;:&quot;Felix&quot;,&quot;parse-names&quot;:false,&quot;dropping-particle&quot;:&quot;&quot;,&quot;non-dropping-particle&quot;:&quot;&quot;},{&quot;family&quot;:&quot;Seifrid&quot;,&quot;given&quot;:&quot;Martin&quot;,&quot;parse-names&quot;:false,&quot;dropping-particle&quot;:&quot;&quot;,&quot;non-dropping-particle&quot;:&quot;&quot;},{&quot;family&quot;:&quot;Aspuru-Guzik&quot;,&quot;given&quot;:&quot;Alán&quot;,&quot;parse-names&quot;:false,&quot;dropping-particle&quot;:&quot;&quot;,&quot;non-dropping-particle&quot;:&quot;&quot;}],&quot;container-title&quot;:&quot;Chemical Reviews&quot;,&quot;container-title-short&quot;:&quot;Chem. Rev.&quot;,&quot;accessed&quot;:{&quot;date-parts&quot;:[[2026,7,6]]},&quot;DOI&quot;:&quot;10.1021/ACS.CHEMREV.4C00055&quot;,&quot;ISSN&quot;:&quot;15206890&quot;,&quot;PMID&quot;:&quot;39137296&quot;,&quot;URL&quot;:&quot;/doi/pdf/10.1021/acs.chemrev.4c00055?ref=article_openPDF&quot;,&quot;issued&quot;:{&quot;date-parts&quot;:[[2024,8,28]]},&quot;page&quot;:&quot;9633-9732&quot;,&quot;abstract&quot;:&quot;Self-driving laboratories (SDLs) promise an accelerated application of the scientific method. Through the automation of experimental workflows, along with autonomous experimental planning, SDLs hold the potential to greatly accelerate research in chemistry and materials discovery. This review provides an in-depth analysis of the state-of-the-art in SDL technology, its applications across various scientific disciplines, and the potential implications for research and industry. This review additionally provides an overview of the enabling technologies for SDLs, including their hardware, software, and integration with laboratory infrastructure. Most importantly, this review explores the diverse range of scientific domains where SDLs have made significant contributions, from drug discovery and materials science to genomics and chemistry. We provide a comprehensive review of existing real-world examples of SDLs, their different levels of automation, and the challenges and limitations associated with each domain.&quot;,&quot;publisher&quot;:&quot;American Chemical Society&quot;,&quot;issue&quot;:&quot;16&quot;,&quot;volume&quot;:&quot;124&quot;},&quot;isTemporary&quot;:false}]},{&quot;citationID&quot;:&quot;MENDELEY_CITATION_7d49aa4c-141d-4caf-bc70-067313b92dff&quot;,&quot;properties&quot;:{&quot;noteIndex&quot;:0},&quot;isEdited&quot;:false,&quot;manualOverride&quot;:{&quot;isManuallyOverridden&quot;:false,&quot;citeprocText&quot;:&quot;[25–30]&quot;,&quot;manualOverrideText&quot;:&quot;&quot;},&quot;citationTag&quot;:&quot;MENDELEY_CITATION_v3_eyJjaXRhdGlvbklEIjoiTUVOREVMRVlfQ0lUQVRJT05fN2Q0OWFhNGMtMTQxZC00Y2FmLWJjNzAtMDY3MzEzYjkyZGZmIiwicHJvcGVydGllcyI6eyJub3RlSW5kZXgiOjB9LCJpc0VkaXRlZCI6ZmFsc2UsIm1hbnVhbE92ZXJyaWRlIjp7ImlzTWFudWFsbHlPdmVycmlkZGVuIjpmYWxzZSwiY2l0ZXByb2NUZXh0IjoiWzI14oCTMzBdIiwibWFudWFsT3ZlcnJpZGVUZXh0IjoiIn0sImNpdGF0aW9uSXRlbXMiOlt7ImlkIjoiMGQzZjMyYjQtMjI5YS0zOGMzLTgyMzUtY2U3MWU3M2MwNWEzIiwiaXRlbURhdGEiOnsidHlwZSI6ImFydGljbGUtam91cm5hbCIsImlkIjoiMGQzZjMyYjQtMjI5YS0zOGMzLTgyMzUtY2U3MWU3M2MwNWEzIiwidGl0bGUiOiJBIG1vYmlsZSByb2JvdGljIGNoZW1pc3QiLCJhdXRob3IiOlt7ImZhbWlseSI6IkJ1cmdlciIsImdpdmVuIjoiQmVuamFtaW4iLCJwYXJzZS1uYW1lcyI6ZmFsc2UsImRyb3BwaW5nLXBhcnRpY2xlIjoiIiwibm9uLWRyb3BwaW5nLXBhcnRpY2xlIjoiIn0seyJmYW1pbHkiOiJNYWZmZXR0b25lIiwiZ2l2ZW4iOiJQaGlsbGlwIE0uIiwicGFyc2UtbmFtZXMiOmZhbHNlLCJkcm9wcGluZy1wYXJ0aWNsZSI6IiIsIm5vbi1kcm9wcGluZy1wYXJ0aWNsZSI6IiJ9LHsiZmFtaWx5IjoiR3VzZXYiLCJnaXZlbiI6IlZsYWRpbWlyIiwicGFyc2UtbmFtZXMiOmZhbHNlLCJkcm9wcGluZy1wYXJ0aWNsZSI6IlYuIiwibm9uLWRyb3BwaW5nLXBhcnRpY2xlIjoiIn0seyJmYW1pbHkiOiJBaXRjaGlzb24iLCJnaXZlbiI6IkNhdGhlcmluZSBNLiIsInBhcnNlLW5hbWVzIjpmYWxzZSwiZHJvcHBpbmctcGFydGljbGUiOiIiLCJub24tZHJvcHBpbmctcGFydGljbGUiOiIifSx7ImZhbWlseSI6IkJhaSIsImdpdmVuIjoiWWFuZyIsInBhcnNlLW5hbWVzIjpmYWxzZSwiZHJvcHBpbmctcGFydGljbGUiOiIiLCJub24tZHJvcHBpbmctcGFydGljbGUiOiIifSx7ImZhbWlseSI6IldhbmciLCJnaXZlbiI6IlhpYW95YW4iLCJwYXJzZS1uYW1lcyI6ZmFsc2UsImRyb3BwaW5nLXBhcnRpY2xlIjoiIiwibm9uLWRyb3BwaW5nLXBhcnRpY2xlIjoiIn0seyJmYW1pbHkiOiJMaSIsImdpdmVuIjoiWGlhb2JvIiwicGFyc2UtbmFtZXMiOmZhbHNlLCJkcm9wcGluZy1wYXJ0aWNsZSI6IiIsIm5vbi1kcm9wcGluZy1wYXJ0aWNsZSI6IiJ9LHsiZmFtaWx5IjoiQWxzdG9uIiwiZ2l2ZW4iOiJCZW4gTS4iLCJwYXJzZS1uYW1lcyI6ZmFsc2UsImRyb3BwaW5nLXBhcnRpY2xlIjoiIiwibm9uLWRyb3BwaW5nLXBhcnRpY2xlIjoiIn0seyJmYW1pbHkiOiJMaSIsImdpdmVuIjoiQnV5aSIsInBhcnNlLW5hbWVzIjpmYWxzZSwiZHJvcHBpbmctcGFydGljbGUiOiIiLCJub24tZHJvcHBpbmctcGFydGljbGUiOiIifSx7ImZhbWlseSI6IkNsb3dlcyIsImdpdmVuIjoiUm9iIiwicGFyc2UtbmFtZXMiOmZhbHNlLCJkcm9wcGluZy1wYXJ0aWNsZSI6IiIsIm5vbi1kcm9wcGluZy1wYXJ0aWNsZSI6IiJ9LHsiZmFtaWx5IjoiUmFua2luIiwiZ2l2ZW4iOiJOaWNvbGEiLCJwYXJzZS1uYW1lcyI6ZmFsc2UsImRyb3BwaW5nLXBhcnRpY2xlIjoiIiwibm9uLWRyb3BwaW5nLXBhcnRpY2xlIjoiIn0seyJmYW1pbHkiOiJIYXJyaXMiLCJnaXZlbiI6IkJyYW5kb24iLCJwYXJzZS1uYW1lcyI6ZmFsc2UsImRyb3BwaW5nLXBhcnRpY2xlIjoiIiwibm9uLWRyb3BwaW5nLXBhcnRpY2xlIjoiIn0seyJmYW1pbHkiOiJTcHJpY2siLCJnaXZlbiI6IlJlaW5lciBTZWJhc3RpYW4iLCJwYXJzZS1uYW1lcyI6ZmFsc2UsImRyb3BwaW5nLXBhcnRpY2xlIjoiIiwibm9uLWRyb3BwaW5nLXBhcnRpY2xlIjoiIn0seyJmYW1pbHkiOiJDb29wZXIiLCJnaXZlbiI6IkFuZHJldyBJLiIsInBhcnNlLW5hbWVzIjpmYWxzZSwiZHJvcHBpbmctcGFydGljbGUiOiIiLCJub24tZHJvcHBpbmctcGFydGljbGUiOiIifV0sImNvbnRhaW5lci10aXRsZSI6Ik5hdHVyZSAyMDIwIDU4Mzo3ODE1IiwiYWNjZXNzZWQiOnsiZGF0ZS1wYXJ0cyI6W1syMDI2LDcsNl1dfSwiRE9JIjoiMTAuMTAzOC9zNDE1ODYtMDIwLTI0NDItMiIsIklTQk4iOiI0MTU4NjAyMDI0NDIyIiwiSVNTTiI6IjE0NzYtNDY4NyIsIlBNSUQiOiIzMjY0MTgxMyIsIlVSTCI6Imh0dHBzOi8vd3d3Lm5hdHVyZS5jb20vYXJ0aWNsZXMvczQxNTg2LTAyMC0yNDQyLTIiLCJpc3N1ZWQiOnsiZGF0ZS1wYXJ0cyI6W1syMDIwLDcsOF1dfSwicGFnZSI6IjIzNy0yNDEiLCJhYnN0cmFjdCI6IlRlY2hub2xvZ2llcyBzdWNoIGFzIGJhdHRlcmllcywgYmlvbWF0ZXJpYWxzIGFuZCBoZXRlcm9nZW5lb3VzIGNhdGFseXN0cyBoYXZlIGZ1bmN0aW9ucyB0aGF0IGFyZSBkZWZpbmVkIGJ5IG1peHR1cmVzIG9mIG1vbGVjdWxhciBhbmQgbWVzb3NjYWxlIGNvbXBvbmVudHMuIEFzIHlldCwgdGhpcyBtdWx0aS1sZW5ndGgtc2NhbGUgY29tcGxleGl0eSBjYW5ub3QgYmUgZnVsbHkgY2FwdHVyZWQgYnkgYXRvbWlzdGljIHNpbXVsYXRpb25zLCBhbmQgdGhlIGRlc2lnbiBvZiBzdWNoIG1hdGVyaWFscyBmcm9tIGZpcnN0IHByaW5jaXBsZXMgaXMgc3RpbGwgcmFyZTHigJM1LiBMaWtld2lzZSwgZXhwZXJpbWVudGFsIGNvbXBsZXhpdHkgc2NhbGVzIGV4cG9uZW50aWFsbHkgd2l0aCB0aGUgbnVtYmVyIG9mIHZhcmlhYmxlcywgcmVzdHJpY3RpbmcgbW9zdCBzZWFyY2hlcyB0byBuYXJyb3cgYXJlYXMgb2YgbWF0ZXJpYWxzIHNwYWNlLiBSb2JvdHMgY2FuIGFzc2lzdCBpbiBleHBlcmltZW50YWwgc2VhcmNoZXM24oCTMTQgYnV0IHRoZWlyIHdpZGVzcHJlYWQgYWRvcHRpb24gaW4gbWF0ZXJpYWxzIHJlc2VhcmNoIGlzIGNoYWxsZW5naW5nIGJlY2F1c2Ugb2YgdGhlIGRpdmVyc2l0eSBvZiBzYW1wbGUgdHlwZXMsIG9wZXJhdGlvbnMsIGluc3RydW1lbnRzIGFuZCBtZWFzdXJlbWVudHMgcmVxdWlyZWQuIEhlcmUgd2UgdXNlIGEgbW9iaWxlIHJvYm90IHRvIHNlYXJjaCBmb3IgaW1wcm92ZWQgcGhvdG9jYXRhbHlzdHMgZm9yIGh5ZHJvZ2VuIHByb2R1Y3Rpb24gZnJvbSB3YXRlcjE1LiBUaGUgcm9ib3Qgb3BlcmF0ZWQgYXV0b25vbW91c2x5IG92ZXIgZWlnaHQgZGF5cywgcGVyZm9ybWluZyA2ODggZXhwZXJpbWVudHMgd2l0aGluIGEgdGVuLXZhcmlhYmxlIGV4cGVyaW1lbnRhbCBzcGFjZSwgZHJpdmVuIGJ5IGEgYmF0Y2hlZCBCYXllc2lhbiBzZWFyY2ggYWxnb3JpdGhtMTbigJMxOC4gVGhpcyBhdXRvbm9tb3VzIHNlYXJjaCBpZGVudGlmaWVkIHBob3RvY2F0YWx5c3QgbWl4dHVyZXMgdGhhdCB3ZXJlIHNpeCB0aW1lcyBtb3JlIGFjdGl2ZSB0aGFuIHRoZSBpbml0aWFsIGZvcm11bGF0aW9ucywgc2VsZWN0aW5nIGJlbmVmaWNpYWwgY29tcG9uZW50cyBhbmQgZGVzZWxlY3RpbmcgbmVnYXRpdmUgb25lcy4gT3VyIHN0cmF0ZWd5IHVzZXMgYSBkZXh0ZXJvdXMxOSwyMCBmcmVlLXJvYW1pbmcgcm9ib3QyMeKAkzI0LCBhdXRvbWF0aW5nIHRoZSByZXNlYXJjaGVyIHJhdGhlciB0aGFuIHRoZSBpbnN0cnVtZW50cy4gVGhpcyBtb2R1bGFyIGFwcHJvYWNoIGNvdWxkIGJlIGRlcGxveWVkIGluIGNvbnZlbnRpb25hbCBsYWJvcmF0b3JpZXMgZm9yIGEgcmFuZ2Ugb2YgcmVzZWFyY2ggcHJvYmxlbXMgYmV5b25kIHBob3RvY2F0YWx5c2lzLiBBIG1vYmlsZSByb2JvdCBhdXRvbm9tb3VzbHkgb3BlcmF0ZXMgYW5hbHl0aWNhbCBpbnN0cnVtZW50cyBpbiBhIHdldCBjaGVtaXN0cnkgbGFib3JhdG9yeSwgcGVyZm9ybWluZyBhIHBob3RvY2F0YWx5c3Qgb3B0aW1pemF0aW9uIHRhc2sgbXVjaCBmYXN0ZXIgdGhhbiBhIGh1bWFuIHdvdWxkIGJlIGFibGUgdG8uIiwicHVibGlzaGVyIjoiTmF0dXJlIFB1Ymxpc2hpbmcgR3JvdXAiLCJpc3N1ZSI6Ijc4MTUiLCJ2b2x1bWUiOiI1ODMiLCJjb250YWluZXItdGl0bGUtc2hvcnQiOiIifSwiaXNUZW1wb3JhcnkiOmZhbHNlfSx7ImlkIjoiYzRmNzA2ODctNzQ3My0zNjFlLTk1N2MtYzY3MDJmMjE5ODY0IiwiaXRlbURhdGEiOnsidHlwZSI6ImFydGljbGUtam91cm5hbCIsImlkIjoiYzRmNzA2ODctNzQ3My0zNjFlLTk1N2MtYzY3MDJmMjE5ODY0IiwidGl0bGUiOiJBIHJvYm90aWMgcGxhdGZvcm0gZm9yIGZsb3cgc3ludGhlc2lzIG9mIG9yZ2FuaWMgY29tcG91bmRzIGluZm9ybWVkIGJ5IEFJIHBsYW5uaW5nIiwiYXV0aG9yIjpbeyJmYW1pbHkiOiJDb2xleSIsImdpdmVuIjoiQ29ubm9yIFcuIiwicGFyc2UtbmFtZXMiOmZhbHNlLCJkcm9wcGluZy1wYXJ0aWNsZSI6IiIsIm5vbi1kcm9wcGluZy1wYXJ0aWNsZSI6IiJ9LHsiZmFtaWx5IjoiVGhvbWFzIiwiZ2l2ZW4iOiJEYWxlIEEuIiwicGFyc2UtbmFtZXMiOmZhbHNlLCJkcm9wcGluZy1wYXJ0aWNsZSI6IiIsIm5vbi1kcm9wcGluZy1wYXJ0aWNsZSI6IiJ9LHsiZmFtaWx5IjoiTHVtbWlzcyIsImdpdmVuIjoiSnVzdGluIEEuTS4iLCJwYXJzZS1uYW1lcyI6ZmFsc2UsImRyb3BwaW5nLXBhcnRpY2xlIjoiIiwibm9uLWRyb3BwaW5nLXBhcnRpY2xlIjoiIn0seyJmYW1pbHkiOiJKYXdvcnNraSIsImdpdmVuIjoiSm9uYXRoYW4gTi4iLCJwYXJzZS1uYW1lcyI6ZmFsc2UsImRyb3BwaW5nLXBhcnRpY2xlIjoiIiwibm9uLWRyb3BwaW5nLXBhcnRpY2xlIjoiIn0seyJmYW1pbHkiOiJCcmVlbiIsImdpdmVuIjoiQ2hyaXN0b3BoZXIgUC4iLCJwYXJzZS1uYW1lcyI6ZmFsc2UsImRyb3BwaW5nLXBhcnRpY2xlIjoiIiwibm9uLWRyb3BwaW5nLXBhcnRpY2xlIjoiIn0seyJmYW1pbHkiOiJTY2h1bHR6IiwiZ2l2ZW4iOiJWaWN0b3IiLCJwYXJzZS1uYW1lcyI6ZmFsc2UsImRyb3BwaW5nLXBhcnRpY2xlIjoiIiwibm9uLWRyb3BwaW5nLXBhcnRpY2xlIjoiIn0seyJmYW1pbHkiOiJIYXJ0IiwiZ2l2ZW4iOiJUcmF2aXMiLCJwYXJzZS1uYW1lcyI6ZmFsc2UsImRyb3BwaW5nLXBhcnRpY2xlIjoiIiwibm9uLWRyb3BwaW5nLXBhcnRpY2xlIjoiIn0seyJmYW1pbHkiOiJGaXNobWFuIiwiZ2l2ZW4iOiJKb3NodWEgUy4iLCJwYXJzZS1uYW1lcyI6ZmFsc2UsImRyb3BwaW5nLXBhcnRpY2xlIjoiIiwibm9uLWRyb3BwaW5nLXBhcnRpY2xlIjoiIn0seyJmYW1pbHkiOiJSb2dlcnMiLCJnaXZlbiI6Ikx1a2UiLCJwYXJzZS1uYW1lcyI6ZmFsc2UsImRyb3BwaW5nLXBhcnRpY2xlIjoiIiwibm9uLWRyb3BwaW5nLXBhcnRpY2xlIjoiIn0seyJmYW1pbHkiOiJHYW8iLCJnaXZlbiI6Ikhhbnl1IiwicGFyc2UtbmFtZXMiOmZhbHNlLCJkcm9wcGluZy1wYXJ0aWNsZSI6IiIsIm5vbi1kcm9wcGluZy1wYXJ0aWNsZSI6IiJ9LHsiZmFtaWx5IjoiSGlja2xpbiIsImdpdmVuIjoiUm9iZXJ0IFcuIiwicGFyc2UtbmFtZXMiOmZhbHNlLCJkcm9wcGluZy1wYXJ0aWNsZSI6IiIsIm5vbi1kcm9wcGluZy1wYXJ0aWNsZSI6IiJ9LHsiZmFtaWx5IjoiUGxlaGllcnMiLCJnaXZlbiI6IlBpZXRlciBQLiIsInBhcnNlLW5hbWVzIjpmYWxzZSwiZHJvcHBpbmctcGFydGljbGUiOiIiLCJub24tZHJvcHBpbmctcGFydGljbGUiOiIifSx7ImZhbWlseSI6IkJ5aW5ndG9uIiwiZ2l2ZW4iOiJKb3NodWEiLCJwYXJzZS1uYW1lcyI6ZmFsc2UsImRyb3BwaW5nLXBhcnRpY2xlIjoiIiwibm9uLWRyb3BwaW5nLXBhcnRpY2xlIjoiIn0seyJmYW1pbHkiOiJQaW90dGkiLCJnaXZlbiI6IkpvaG4gUy4iLCJwYXJzZS1uYW1lcyI6ZmFsc2UsImRyb3BwaW5nLXBhcnRpY2xlIjoiIiwibm9uLWRyb3BwaW5nLXBhcnRpY2xlIjoiIn0seyJmYW1pbHkiOiJHcmVlbiIsImdpdmVuIjoiV2lsbGlhbSBILiIsInBhcnNlLW5hbWVzIjpmYWxzZSwiZHJvcHBpbmctcGFydGljbGUiOiIiLCJub24tZHJvcHBpbmctcGFydGljbGUiOiIifSx7ImZhbWlseSI6IkpvaG4gSGFydCIsImdpdmVuIjoiQS4iLCJwYXJzZS1uYW1lcyI6ZmFsc2UsImRyb3BwaW5nLXBhcnRpY2xlIjoiIiwibm9uLWRyb3BwaW5nLXBhcnRpY2xlIjoiIn0seyJmYW1pbHkiOiJKYW1pc29uIiwiZ2l2ZW4iOiJUaW1vdGh5IEYuIiwicGFyc2UtbmFtZXMiOmZhbHNlLCJkcm9wcGluZy1wYXJ0aWNsZSI6IiIsIm5vbi1kcm9wcGluZy1wYXJ0aWNsZSI6IiJ9LHsiZmFtaWx5IjoiSmVuc2VuIiwiZ2l2ZW4iOiJLbGF2cyBGLiIsInBhcnNlLW5hbWVzIjpmYWxzZSwiZHJvcHBpbmctcGFydGljbGUiOiIiLCJub24tZHJvcHBpbmctcGFydGljbGUiOiIifV0sImNvbnRhaW5lci10aXRsZSI6IlNjaWVuY2UiLCJjb250YWluZXItdGl0bGUtc2hvcnQiOiJTY2llbmNlICgxOTc5KS4iLCJhY2Nlc3NlZCI6eyJkYXRlLXBhcnRzIjpbWzIwMjYsNyw2XV19LCJET0kiOiIxMC4xMTI2L1NDSUVOQ0UuQUFYMTU2NjtXRUJTSVRFOldFQlNJVEU6QUFBUy1TSVRFO0pPVVJOQUw6Sk9VUk5BTDpTQ0lFTkNFO1dHUk9VUDpTVFJJTkc6UFVCTElDQVRJT04iLCJJU1NOIjoiMTA5NTkyMDMiLCJQTUlEIjoiMzEzOTU3NTYiLCJVUkwiOiIvZG9pL3BkZi8xMC4xMTI2L3NjaWVuY2UuYWF4MTU2Nj9kb3dubG9hZD10cnVlIiwiaXNzdWVkIjp7ImRhdGUtcGFydHMiOltbMjAxOSw4LDldXX0sImFic3RyYWN0IjoiVGhlIHN5bnRoZXNpcyBvZiBjb21wbGV4IG9yZ2FuaWMgbW9sZWN1bGVzIHJlcXVpcmVzIHNldmVyYWwgc3RhZ2VzLCBmcm9tIGlkZWF0aW9uIHRvIGV4ZWN1dGlvbiwgdGhhdCByZXF1aXJlIHRpbWUgYW5kIGVmZm9ydCBpbnZlc3RtZW50IGZyb20gZXhwZXJ0IGNoZW1pc3RzLiBIZXJlLCB3ZSByZXBvcnQgYSBzdGVwIHRvd2FyZCBhIHBhcmFkaWdtIG9mIGNoZW1pY2FsIHN5bnRoZXNpcyB0aGF0IHJlbGlldmVzIGNoZW1pc3RzIGZyb20gcm91dGluZSB0YXNrcywgY29tYmluaW5nIGFydGlmaWNpYWwgaW50ZWxsaWdlbmNl4oCTZHJpdmVuIHN5bnRoZXNpcyBwbGFubmluZyBhbmQgYSByb2JvdGljYWxseSBjb250cm9sbGVkIGV4cGVyaW1lbnRhbCBwbGF0Zm9ybS4gU3ludGhldGljIHJvdXRlcyBhcmUgcHJvcG9zZWQgdGhyb3VnaCBnZW5lcmFsaXphdGlvbiBvZiBtaWxsaW9ucyBvZiBwdWJsaXNoZWQgY2hlbWljYWwgcmVhY3Rpb25zIGFuZCB2YWxpZGF0ZWQgaW4gc2lsaWNvIHRvIG1heGltaXplIHRoZWlyIGxpa2VsaWhvb2Qgb2Ygc3VjY2Vzcy4gQWRkaXRpb25hbCBpbXBsZW1lbnRhdGlvbiBkZXRhaWxzIGFyZSBkZXRlcm1pbmVkIGJ5IGV4cGVydCBjaGVtaXN0cyBhbmQgcmVjb3JkZWQgaW4gcmV1c2FibGUgcmVjaXBlIGZpbGVzLCB3aGljaCBhcmUgZXhlY3V0ZWQgYnkgYSBtb2R1bGFyIGNvbnRpbnVvdXMtZmxvdyBwbGF0Zm9ybSB0aGF0IGlzIGF1dG9tYXRpY2FsbHkgcmVjb25maWd1cmVkIGJ5IGEgcm9ib3RpYyBhcm0gdG8gc2V0IHVwIHRoZSByZXF1aXJlZCB1bml0IG9wZXJhdGlvbnMgYW5kIGNhcnJ5IG91dCB0aGUgcmVhY3Rpb24uIFRoaXMgc3RyYXRlZ3kgZm9yIGNvbXB1dGVyLWF1Z21lbnRlZCBjaGVtaWNhbCBzeW50aGVzaXMgaXMgZGVtb25zdHJhdGVkIGZvciAxNSBkcnVnIG9yIGRydWctbGlrZSBzdWJzdGFuY2VzLiIsInB1Ymxpc2hlciI6IkFtZXJpY2FuIEFzc29jaWF0aW9uIGZvciB0aGUgQWR2YW5jZW1lbnQgb2YgU2NpZW5jZSIsImlzc3VlIjoiNjQ1MyIsInZvbHVtZSI6IjM2NSJ9LCJpc1RlbXBvcmFyeSI6ZmFsc2V9LHsiaWQiOiI3MTEyMjg0OC04MjM5LTMzMjEtYTBkZC1kMGYxMGY0ZWVhYzgiLCJpdGVtRGF0YSI6eyJ0eXBlIjoiYXJ0aWNsZS1qb3VybmFsIiwiaWQiOiI3MTEyMjg0OC04MjM5LTMzMjEtYTBkZC1kMGYxMGY0ZWVhYzgiLCJ0aXRsZSI6IkFuIGF1dG9ub21vdXMgbGFib3JhdG9yeSBmb3IgdGhlIGFjY2VsZXJhdGVkIHN5bnRoZXNpcyBvZiBpbm9yZ2FuaWMgbWF0ZXJpYWxzIiwiYXV0aG9yIjpbeyJmYW1pbHkiOiJTenltYW5za2kiLCJnaXZlbiI6Ik5hdGhhbiBKLiIsInBhcnNlLW5hbWVzIjpmYWxzZSwiZHJvcHBpbmctcGFydGljbGUiOiIiLCJub24tZHJvcHBpbmctcGFydGljbGUiOiIifSx7ImZhbWlseSI6IlJlbmR5IiwiZ2l2ZW4iOiJCZXJuYXJkdXMiLCJwYXJzZS1uYW1lcyI6ZmFsc2UsImRyb3BwaW5nLXBhcnRpY2xlIjoiIiwibm9uLWRyb3BwaW5nLXBhcnRpY2xlIjoiIn0seyJmYW1pbHkiOiJGZWkiLCJnaXZlbiI6Ill1eGluZyIsInBhcnNlLW5hbWVzIjpmYWxzZSwiZHJvcHBpbmctcGFydGljbGUiOiIiLCJub24tZHJvcHBpbmctcGFydGljbGUiOiIifSx7ImZhbWlseSI6Ikt1bWFyIiwiZ2l2ZW4iOiJSaXNoaSBFLiIsInBhcnNlLW5hbWVzIjpmYWxzZSwiZHJvcHBpbmctcGFydGljbGUiOiIiLCJub24tZHJvcHBpbmctcGFydGljbGUiOiIifSx7ImZhbWlseSI6IkhlIiwiZ2l2ZW4iOiJUYW5qaW4iLCJwYXJzZS1uYW1lcyI6ZmFsc2UsImRyb3BwaW5nLXBhcnRpY2xlIjoiIiwibm9uLWRyb3BwaW5nLXBhcnRpY2xlIjoiIn0seyJmYW1pbHkiOiJNaWxzdGVkIiwiZ2l2ZW4iOiJEYXZpZCIsInBhcnNlLW5hbWVzIjpmYWxzZSwiZHJvcHBpbmctcGFydGljbGUiOiIiLCJub24tZHJvcHBpbmctcGFydGljbGUiOiIifSx7ImZhbWlseSI6Ik1jRGVybW90dCIsImdpdmVuIjoiTWF0dGhldyBKLiIsInBhcnNlLW5hbWVzIjpmYWxzZSwiZHJvcHBpbmctcGFydGljbGUiOiIiLCJub24tZHJvcHBpbmctcGFydGljbGUiOiIifSx7ImZhbWlseSI6IkdhbGxhbnQiLCJnaXZlbiI6Ik1heCIsInBhcnNlLW5hbWVzIjpmYWxzZSwiZHJvcHBpbmctcGFydGljbGUiOiIiLCJub24tZHJvcHBpbmctcGFydGljbGUiOiIifSx7ImZhbWlseSI6IkN1YnVrIiwiZ2l2ZW4iOiJFa2luIERvZ3VzIiwicGFyc2UtbmFtZXMiOmZhbHNlLCJkcm9wcGluZy1wYXJ0aWNsZSI6IiIsIm5vbi1kcm9wcGluZy1wYXJ0aWNsZSI6IiJ9LHsiZmFtaWx5IjoiTWVyY2hhbnQiLCJnaXZlbiI6IkFtaWwiLCJwYXJzZS1uYW1lcyI6ZmFsc2UsImRyb3BwaW5nLXBhcnRpY2xlIjoiIiwibm9uLWRyb3BwaW5nLXBhcnRpY2xlIjoiIn0seyJmYW1pbHkiOiJLaW0iLCJnaXZlbiI6IkhhZWd5ZW9tIiwicGFyc2UtbmFtZXMiOmZhbHNlLCJkcm9wcGluZy1wYXJ0aWNsZSI6IiIsIm5vbi1kcm9wcGluZy1wYXJ0aWNsZSI6IiJ9LHsiZmFtaWx5IjoiSmFpbiIsImdpdmVuIjoiQW51YmhhdiIsInBhcnNlLW5hbWVzIjpmYWxzZSwiZHJvcHBpbmctcGFydGljbGUiOiIiLCJub24tZHJvcHBpbmctcGFydGljbGUiOiIifSx7ImZhbWlseSI6IkJhcnRlbCIsImdpdmVuIjoiQ2hyaXN0b3BoZXIgSi4iLCJwYXJzZS1uYW1lcyI6ZmFsc2UsImRyb3BwaW5nLXBhcnRpY2xlIjoiIiwibm9uLWRyb3BwaW5nLXBhcnRpY2xlIjoiIn0seyJmYW1pbHkiOiJQZXJzc29uIiwiZ2l2ZW4iOiJLcmlzdGluIiwicGFyc2UtbmFtZXMiOmZhbHNlLCJkcm9wcGluZy1wYXJ0aWNsZSI6IiIsIm5vbi1kcm9wcGluZy1wYXJ0aWNsZSI6IiJ9LHsiZmFtaWx5IjoiWmVuZyIsImdpdmVuIjoiWWFuIiwicGFyc2UtbmFtZXMiOmZhbHNlLCJkcm9wcGluZy1wYXJ0aWNsZSI6IiIsIm5vbi1kcm9wcGluZy1wYXJ0aWNsZSI6IiJ9LHsiZmFtaWx5IjoiQ2VkZXIiLCJnaXZlbiI6IkdlcmJyYW5kIiwicGFyc2UtbmFtZXMiOmZhbHNlLCJkcm9wcGluZy1wYXJ0aWNsZSI6IiIsIm5vbi1kcm9wcGluZy1wYXJ0aWNsZSI6IiJ9XSwiY29udGFpbmVyLXRpdGxlIjoiTmF0dXJlIDIwMjMgNjI0Ojc5OTAiLCJhY2Nlc3NlZCI6eyJkYXRlLXBhcnRzIjpbWzIwMjYsNyw2XV19LCJET0kiOiIxMC4xMDM4L3M0MTU4Ni0wMjMtMDY3MzQtdyIsIklTU04iOiIxNDc2LTQ2ODciLCJQTUlEIjoiMzgwMzA3MjEiLCJVUkwiOiJodHRwczovL3d3dy5uYXR1cmUuY29tL2FydGljbGVzL3M0MTU4Ni0wMjMtMDY3MzQtdyIsImlzc3VlZCI6eyJkYXRlLXBhcnRzIjpbWzIwMjMsMTEsMjldXX0sInBhZ2UiOiI4Ni05MSIsImFic3RyYWN0IjoiVG8gY2xvc2UgdGhlIGdhcCBiZXR3ZWVuIHRoZSByYXRlcyBvZiBjb21wdXRhdGlvbmFsIHNjcmVlbmluZyBhbmQgZXhwZXJpbWVudGFsIHJlYWxpemF0aW9uIG9mIG5vdmVsIG1hdGVyaWFsczEsMiwgd2UgaW50cm9kdWNlIHRoZSBBLUxhYiwgYW4gYXV0b25vbW91cyBsYWJvcmF0b3J5IGZvciB0aGUgc29saWQtc3RhdGUgc3ludGhlc2lzIG9mIGlub3JnYW5pYyBwb3dkZXJzLiBUaGlzIHBsYXRmb3JtIHVzZXMgY29tcHV0YXRpb25zLCBoaXN0b3JpY2FsIGRhdGEgZnJvbSB0aGUgbGl0ZXJhdHVyZSwgbWFjaGluZSBsZWFybmluZyAoTUwpIGFuZCBhY3RpdmUgbGVhcm5pbmcgdG8gcGxhbiBhbmQgaW50ZXJwcmV0IHRoZSBvdXRjb21lcyBvZiBleHBlcmltZW50cyBwZXJmb3JtZWQgdXNpbmcgcm9ib3RpY3MuIE92ZXIgMTfigIlkYXlzIG9mIGNvbnRpbnVvdXMgb3BlcmF0aW9uLCB0aGUgQS1MYWIgcmVhbGl6ZWQgMzYgY29tcG91bmRzIGZyb20gYSBzZXQgb2YgNTcgdGFyZ2V0cyBpbmNsdWRpbmcgYSB2YXJpZXR5IG9mIG94aWRlcyBhbmQgcGhvc3BoYXRlcyB0aGF0IHdlcmUgaWRlbnRpZmllZCB1c2luZyBsYXJnZS1zY2FsZSBhYiBpbml0aW8gcGhhc2Utc3RhYmlsaXR5IGRhdGEgZnJvbSB0aGUgTWF0ZXJpYWxzIFByb2plY3QgYW5kIEdvb2dsZSBEZWVwTWluZC4gU3ludGhlc2lzIHJlY2lwZXMgd2VyZSBwcm9wb3NlZCBieSBuYXR1cmFsLWxhbmd1YWdlIG1vZGVscyB0cmFpbmVkIG9uIHRoZSBsaXRlcmF0dXJlIGFuZCBvcHRpbWl6ZWQgdXNpbmcgYW4gYWN0aXZlLWxlYXJuaW5nIGFwcHJvYWNoIGdyb3VuZGVkIGluIHRoZXJtb2R5bmFtaWNzLiBBbmFseXNpcyBvZiB0aGUgZmFpbGVkIHN5bnRoZXNlcyBwcm92aWRlcyBkaXJlY3QgYW5kIGFjdGlvbmFibGUgc3VnZ2VzdGlvbnMgdG8gaW1wcm92ZSBjdXJyZW50IHRlY2huaXF1ZXMgZm9yIG1hdGVyaWFscyBzY3JlZW5pbmcgYW5kIHN5bnRoZXNpcyBkZXNpZ24uIFRoZSBoaWdoIHN1Y2Nlc3MgcmF0ZSBkZW1vbnN0cmF0ZXMgdGhlIGVmZmVjdGl2ZW5lc3Mgb2YgYXJ0aWZpY2lhbC1pbnRlbGxpZ2VuY2UtZHJpdmVuIHBsYXRmb3JtcyBmb3IgYXV0b25vbW91cyBtYXRlcmlhbHMgc3ludGhlc2lzIGFuZCBtb3RpdmF0ZXMgZnVydGhlciBpbnRlZ3JhdGlvbiBvZiBjb21wdXRhdGlvbnMsIGhpc3RvcmljYWwga25vd2xlZGdlIGFuZCByb2JvdGljcy4gQW4gYXV0b25vbW91cyBsYWJvcmF0b3J5LCB0aGUgQS1MYWIsIGlzIHByZXNlbnRlZCB0aGF0IGNvbWJpbmVzIGNvbXB1dGF0aW9ucywgbGl0ZXJhdHVyZSBkYXRhLCBtYWNoaW5lIGxlYXJuaW5nIGFuZCBhY3RpdmUgbGVhcm5pbmcsIHdoaWNoIGRpc2NvdmVyZWQgYW5kIHN5bnRoZXNpemVkIDQxIG5vdmVsIGNvbXBvdW5kcyBmcm9tIGEgc2V0IG9mIDU4IHRhcmdldHMgYWZ0ZXIgMTfigIlkYXlzIG9mIG9wZXJhdGlvbi4iLCJwdWJsaXNoZXIiOiJOYXR1cmUgUHVibGlzaGluZyBHcm91cCIsImlzc3VlIjoiNzk5MCIsInZvbHVtZSI6IjYyNCIsImNvbnRhaW5lci10aXRsZS1zaG9ydCI6IiJ9LCJpc1RlbXBvcmFyeSI6ZmFsc2V9LHsiaWQiOiIyNjJkZTFmZS1mOTI1LTM0NjQtYWYyZC0yZGY0NTA1Y2NhZjMiLCJpdGVtRGF0YSI6eyJ0eXBlIjoiYXJ0aWNsZS1qb3VybmFsIiwiaWQiOiIyNjJkZTFmZS1mOTI1LTM0NjQtYWYyZC0yZGY0NTA1Y2NhZjMiLCJ0aXRsZSI6Ik9yZ2FuaWMgc3ludGhlc2lzIGluIGEgbW9kdWxhciByb2JvdGljIHN5c3RlbSBkcml2ZW4gYnkgYSBjaGVtaWNhbCBwcm9ncmFtbWluZyBsYW5ndWFnZSIsImF1dGhvciI6W3siZmFtaWx5IjoiU3RlaW5lciIsImdpdmVuIjoiU2ViYXN0aWFuIiwicGFyc2UtbmFtZXMiOmZhbHNlLCJkcm9wcGluZy1wYXJ0aWNsZSI6IiIsIm5vbi1kcm9wcGluZy1wYXJ0aWNsZSI6IiJ9LHsiZmFtaWx5IjoiV29sZiIsImdpdmVuIjoiSmFrb2IiLCJwYXJzZS1uYW1lcyI6ZmFsc2UsImRyb3BwaW5nLXBhcnRpY2xlIjoiIiwibm9uLWRyb3BwaW5nLXBhcnRpY2xlIjoiIn0seyJmYW1pbHkiOiJHbGF0emVsIiwiZ2l2ZW4iOiJTdGVmYW4iLCJwYXJzZS1uYW1lcyI6ZmFsc2UsImRyb3BwaW5nLXBhcnRpY2xlIjoiIiwibm9uLWRyb3BwaW5nLXBhcnRpY2xlIjoiIn0seyJmYW1pbHkiOiJBbmRyZW91IiwiZ2l2ZW4iOiJBbm5hIiwicGFyc2UtbmFtZXMiOmZhbHNlLCJkcm9wcGluZy1wYXJ0aWNsZSI6IiIsIm5vbi1kcm9wcGluZy1wYXJ0aWNsZSI6IiJ9LHsiZmFtaWx5IjoiR3JhbmRhIiwiZ2l2ZW4iOiJKYXJvc8WCYXcgTS4iLCJwYXJzZS1uYW1lcyI6ZmFsc2UsImRyb3BwaW5nLXBhcnRpY2xlIjoiIiwibm9uLWRyb3BwaW5nLXBhcnRpY2xlIjoiIn0seyJmYW1pbHkiOiJLZWVuYW4iLCJnaXZlbiI6IkdyYWhhbSIsInBhcnNlLW5hbWVzIjpmYWxzZSwiZHJvcHBpbmctcGFydGljbGUiOiIiLCJub24tZHJvcHBpbmctcGFydGljbGUiOiIifSx7ImZhbWlseSI6IkhpbmtsZXkiLCJnaXZlbiI6IlRyZXZvciIsInBhcnNlLW5hbWVzIjpmYWxzZSwiZHJvcHBpbmctcGFydGljbGUiOiIiLCJub24tZHJvcHBpbmctcGFydGljbGUiOiIifSx7ImZhbWlseSI6IkFyYWdvbi1DYW1hcmFzYSIsImdpdmVuIjoiR2VyYXJkbyIsInBhcnNlLW5hbWVzIjpmYWxzZSwiZHJvcHBpbmctcGFydGljbGUiOiIiLCJub24tZHJvcHBpbmctcGFydGljbGUiOiIifSx7ImZhbWlseSI6IktpdHNvbiIsImdpdmVuIjoiUGhpbGlwIEouIiwicGFyc2UtbmFtZXMiOmZhbHNlLCJkcm9wcGluZy1wYXJ0aWNsZSI6IiIsIm5vbi1kcm9wcGluZy1wYXJ0aWNsZSI6IiJ9LHsiZmFtaWx5IjoiQW5nZWxvbmUiLCJnaXZlbiI6IkRhdmlkZSIsInBhcnNlLW5hbWVzIjpmYWxzZSwiZHJvcHBpbmctcGFydGljbGUiOiIiLCJub24tZHJvcHBpbmctcGFydGljbGUiOiIifSx7ImZhbWlseSI6IkNyb25pbiIsImdpdmVuIjoiTGVyb3kiLCJwYXJzZS1uYW1lcyI6ZmFsc2UsImRyb3BwaW5nLXBhcnRpY2xlIjoiIiwibm9uLWRyb3BwaW5nLXBhcnRpY2xlIjoiIn1dLCJjb250YWluZXItdGl0bGUiOiJTY2llbmNlIiwiY29udGFpbmVyLXRpdGxlLXNob3J0IjoiU2NpZW5jZSAoMTk3OSkuIiwiYWNjZXNzZWQiOnsiZGF0ZS1wYXJ0cyI6W1syMDI2LDcsNl1dfSwiRE9JIjoiMTAuMTEyNi9TQ0lFTkNFLkFBVjIyMTE7SVNTVUU6SVNTVUU6RE9JIiwiSVNTTiI6IjEwOTU5MjAzIiwiUE1JRCI6IjMwNDk4MTY1IiwiVVJMIjoiL2RvaS9wZGYvMTAuMTEyNi9zY2llbmNlLmFhdjIyMTE/ZG93bmxvYWQ9dHJ1ZSIsImlzc3VlZCI6eyJkYXRlLXBhcnRzIjpbWzIwMTksMSwxMV1dfSwiYWJzdHJhY3QiOiJUaGUgc3ludGhlc2lzIG9mIGNvbXBsZXggb3JnYW5pYyBjb21wb3VuZHMgaXMgbGFyZ2VseSBhIG1hbnVhbCBwcm9jZXNzIHRoYXQgaXMgb2Z0ZW4gaW5jb21wbGV0ZWx5IGRvY3VtZW50ZWQuIFRvIGFkZHJlc3MgdGhlc2Ugc2hvcnRjb21pbmdzLCB3ZSBkZXZlbG9wZWQgYW4gYWJzdHJhY3Rpb24gdGhhdCBtYXBzIGNvbW1vbmx5IHJlcG9ydGVkIG1ldGhvZG9sb2dpY2FsIGluc3RydWN0aW9ucyBpbnRvIGRpc2NyZXRlIHN0ZXBzIGFtZW5hYmxlIHRvIGF1dG9tYXRpb24uIFRoZXNlIHVuaXQgb3BlcmF0aW9ucyB3ZXJlIGltcGxlbWVudGVkIGluIGEgbW9kdWxhciByb2JvdGljIHBsYXRmb3JtIGJ5IHVzaW5nIGEgY2hlbWljYWwgcHJvZ3JhbW1pbmcgbGFuZ3VhZ2UgdGhhdCBmb3JtYWxpemVzIGFuZCBjb250cm9scyB0aGUgYXNzZW1ibHkgb2YgdGhlIG1vbGVjdWxlcy4gV2UgdmFsaWRhdGVkIHRoZSBjb25jZXB0IGJ5IGRpcmVjdGluZyB0aGUgYXV0b21hdGVkIHN5c3RlbSB0byBzeW50aGVzaXplIHRocmVlIHBoYXJtYWNldXRpY2FsIGNvbXBvdW5kcywgZGlwaGVuaHlkcmFtaW5lIGh5ZHJvY2hsb3JpZGUsIHJ1ZmluYW1pZGUsIGFuZCBzaWxkZW5hZmlsLCB3aXRob3V0IGFueSBodW1hbiBpbnRlcnZlbnRpb24uIFlpZWxkcyBhbmQgcHVyaXRpZXMgb2YgcHJvZHVjdHMgYW5kIGludGVybWVkaWF0ZXMgd2VyZSBjb21wYXJhYmxlIHRvIG9yIGJldHRlciB0aGFuIHRob3NlIGFjaGlldmVkIG1hbnVhbGx5LiBUaGUgc3ludGhlc2VzIGFyZSBjYXB0dXJlZCBhcyBkaWdpdGFsIGNvZGUgdGhhdCBjYW4gYmUgcHVibGlzaGVkLCB2ZXJzaW9uZWQsIGFuZCB0cmFuc2ZlcnJlZCBmbGV4aWJseSBiZXR3ZWVuIHBsYXRmb3JtcyB3aXRoIG5vIG1vZGlmaWNhdGlvbiwgdGhlcmVieSBncmVhdGx5IGVuaGFuY2luZyByZXByb2R1Y2liaWxpdHkgYW5kIHJlbGlhYmxlIGFjY2VzcyB0byBjb21wbGV4IG1vbGVjdWxlcy4iLCJwdWJsaXNoZXIiOiJBbWVyaWNhbiBBc3NvY2lhdGlvbiBmb3IgdGhlIEFkdmFuY2VtZW50IG9mIFNjaWVuY2UiLCJpc3N1ZSI6IjY0MjMiLCJ2b2x1bWUiOiIzNjMifSwiaXNUZW1wb3JhcnkiOmZhbHNlfSx7ImlkIjoiY2E0OWU3YmUtZTdkMi0zYzdlLWIyYjUtMGE4NzU0ZmI0M2FlIiwiaXRlbURhdGEiOnsidHlwZSI6ImFydGljbGUtam91cm5hbCIsImlkIjoiY2E0OWU3YmUtZTdkMi0zYzdlLWIyYjUtMGE4NzU0ZmI0M2FlIiwidGl0bGUiOiJDb250cm9sbGluZyBhbiBvcmdhbmljIHN5bnRoZXNpcyByb2JvdCB3aXRoIG1hY2hpbmUgbGVhcm5pbmcgdG8gc2VhcmNoIGZvciBuZXcgcmVhY3Rpdml0eSIsImF1dGhvciI6W3siZmFtaWx5IjoiR3JhbmRhIiwiZ2l2ZW4iOiJKYXJvc8WCYXcgTS4iLCJwYXJzZS1uYW1lcyI6ZmFsc2UsImRyb3BwaW5nLXBhcnRpY2xlIjoiIiwibm9uLWRyb3BwaW5nLXBhcnRpY2xlIjoiIn0seyJmYW1pbHkiOiJEb25pbmEiLCJnaXZlbiI6IkxpdmEiLCJwYXJzZS1uYW1lcyI6ZmFsc2UsImRyb3BwaW5nLXBhcnRpY2xlIjoiIiwibm9uLWRyb3BwaW5nLXBhcnRpY2xlIjoiIn0seyJmYW1pbHkiOiJEcmFnb25lIiwiZ2l2ZW4iOiJWaW5jZW56YSIsInBhcnNlLW5hbWVzIjpmYWxzZSwiZHJvcHBpbmctcGFydGljbGUiOiIiLCJub24tZHJvcHBpbmctcGFydGljbGUiOiIifSx7ImZhbWlseSI6IkxvbmciLCJnaXZlbiI6IkRlIExpYW5nIiwicGFyc2UtbmFtZXMiOmZhbHNlLCJkcm9wcGluZy1wYXJ0aWNsZSI6IiIsIm5vbi1kcm9wcGluZy1wYXJ0aWNsZSI6IiJ9LHsiZmFtaWx5IjoiQ3JvbmluIiwiZ2l2ZW4iOiJMZXJveSIsInBhcnNlLW5hbWVzIjpmYWxzZSwiZHJvcHBpbmctcGFydGljbGUiOiIiLCJub24tZHJvcHBpbmctcGFydGljbGUiOiIifV0sImNvbnRhaW5lci10aXRsZSI6Ik5hdHVyZSAyMDE4IDU1OTo3NzE0IiwiYWNjZXNzZWQiOnsiZGF0ZS1wYXJ0cyI6W1syMDI2LDcsNl1dfSwiRE9JIjoiMTAuMTAzOC9zNDE1ODYtMDE4LTAzMDctOCIsIklTU04iOiIxNDc2LTQ2ODciLCJQTUlEIjoiMzAwMjIxMzMiLCJVUkwiOiJodHRwczovL3d3dy5uYXR1cmUuY29tL2FydGljbGVzL3M0MTU4Ni0wMTgtMDMwNy04IiwiaXNzdWVkIjp7ImRhdGUtcGFydHMiOltbMjAxOCw3LDE4XV19LCJwYWdlIjoiMzc3LTM4MSIsImFic3RyYWN0IjoiVGhlIGRpc2NvdmVyeSBvZiBjaGVtaWNhbCByZWFjdGlvbnMgaXMgYW4gaW5oZXJlbnRseSB1bnByZWRpY3RhYmxlIGFuZCB0aW1lLWNvbnN1bWluZyBwcm9jZXNzMS4gQW4gYXR0cmFjdGl2ZSBhbHRlcm5hdGl2ZSBpcyB0byBwcmVkaWN0IHJlYWN0aXZpdHksIGFsdGhvdWdoIHJlbGV2YW50IGFwcHJvYWNoZXMsIHN1Y2ggYXMgY29tcHV0ZXItYWlkZWQgcmVhY3Rpb24gZGVzaWduLCBhcmUgc3RpbGwgaW4gdGhlaXIgaW5mYW5jeTIuIFJlYWN0aW9uIHByZWRpY3Rpb24gYmFzZWQgb24gaGlnaC1sZXZlbCBxdWFudHVtIGNoZW1pY2FsIG1ldGhvZHMgaXMgY29tcGxleDMsIGV2ZW4gZm9yIHNpbXBsZSBtb2xlY3VsZXMuIEFsdGhvdWdoJm5ic3A7bWFjaGluZSBsZWFybmluZyBpcyBwb3dlcmZ1bCBmb3IgZGF0YSBhbmFseXNpczQsNSwgaXRzIGFwcGxpY2F0aW9ucyBpbiBjaGVtaXN0cnkgYXJlIHN0aWxsIGJlaW5nIGRldmVsb3BlZDYuIEluc3BpcmVkIGJ5IHN0cmF0ZWdpZXMgYmFzZWQgb24gY2hlbWlzdHPigJkgaW50dWl0aW9uNywgd2UgcHJvcG9zZSB0aGF0IGEgcmVhY3Rpb24gc3lzdGVtIGNvbnRyb2xsZWQgYnkgYSBtYWNoaW5lIGxlYXJuaW5nIGFsZ29yaXRobSBtYXkgYmUgYWJsZSB0byBleHBsb3JlIHRoZSBzcGFjZSBvZiBjaGVtaWNhbCByZWFjdGlvbnMgcXVpY2tseSwgZXNwZWNpYWxseSBpZiB0cmFpbmVkIGJ5IGFuIGV4cGVydDguIEhlcmUgd2UgcHJlc2VudCBhbiBvcmdhbmljIHN5bnRoZXNpcyByb2JvdCB0aGF0IGNhbiBwZXJmb3JtIGNoZW1pY2FsIHJlYWN0aW9ucyBhbmQgYW5hbHlzaXMgZmFzdGVyIHRoYW4gdGhleSBjYW4gYmUgcGVyZm9ybWVkIG1hbnVhbGx5LCBhcyB3ZWxsIGFzIHByZWRpY3QgdGhlIHJlYWN0aXZpdHkgb2YgcG9zc2libGUgcmVhZ2VudCBjb21iaW5hdGlvbnMgYWZ0ZXIgY29uZHVjdGluZyBhIHNtYWxsIG51bWJlciBvZiBleHBlcmltZW50cywgdGh1cyBlZmZlY3RpdmVseSBuYXZpZ2F0aW5nIGNoZW1pY2FsIHJlYWN0aW9uIHNwYWNlLiBCeSB1c2luZyBtYWNoaW5lIGxlYXJuaW5nIGZvciBkZWNpc2lvbiBtYWtpbmcsIGVuYWJsZWQgYnkgYmluYXJ5IGVuY29kaW5nIG9mIHRoZSBjaGVtaWNhbCBpbnB1dHMsIHRoZSByZWFjdGlvbnMgY2FuIGJlIGFzc2Vzc2VkIGluIHJlYWwgdGltZSB1c2luZyBudWNsZWFyIG1hZ25ldGljIHJlc29uYW5jZSBhbmQgaW5mcmFyZWQgc3BlY3Ryb3Njb3B5LiBUaGUgbWFjaGluZSBsZWFybmluZyBzeXN0ZW0gd2FzIGFibGUgdG8gcHJlZGljdCB0aGUgcmVhY3Rpdml0eSBvZiBhYm91dCAxLDAwMCByZWFjdGlvbiBjb21iaW5hdGlvbnMgd2l0aCBhY2N1cmFjeSBncmVhdGVyIHRoYW4gODAgcGVyIGNlbnQgYWZ0ZXIgY29uc2lkZXJpbmcgdGhlIG91dGNvbWVzIG9mIHNsaWdodGx5IG92ZXIgMTAgcGVyIGNlbnQgb2YgdGhlIGRhdGFzZXQuIFRoaXMgYXBwcm9hY2ggd2FzIGFsc28gdXNlZCB0byBjYWxjdWxhdGUgdGhlIHJlYWN0aXZpdHkgb2YgcHVibGlzaGVkIGRhdGFzZXRzLiBGdXJ0aGVyLCBieSB1c2luZyByZWFsLXRpbWUgZGF0YSBmcm9tIG91ciByb2JvdCwgdGhlc2UgcHJlZGljdGlvbnMgd2VyZSBmb2xsb3dlZCB1cCBtYW51YWxseSBieSBhIGNoZW1pc3QsIGxlYWRpbmcgdG8gdGhlIGRpc2NvdmVyeSBvZiBmb3VyIHJlYWN0aW9ucy4gQSByb2JvdCBpbnN0cnVjdGVkIGJ5IGEgbWFjaGluZSBsZWFybmluZyBhbGdvcml0aG0gYW5kIGNvdXBsZWQgd2l0aCByZWFsLXRpbWUgc3BlY3Ryb3Njb3BpYyBzeXN0ZW1zIHByb3ZpZGVzIGZhc3QgYW5kIGFjY3VyYXRlIHJlYWN0aW9uIG91dGNvbWUgcHJlZGljdGlvbnMgYW5kIHJlYWN0aXZpdHkgYXNzZXNzbWVudHMsIGxlYWRpbmcgdG8gdGhlIGRpc2NvdmVyeSBvZiBuZXcgcmVhY3Rpb25zLiIsInB1Ymxpc2hlciI6Ik5hdHVyZSBQdWJsaXNoaW5nIEdyb3VwIiwiaXNzdWUiOiI3NzE0Iiwidm9sdW1lIjoiNTU5IiwiY29udGFpbmVyLXRpdGxlLXNob3J0IjoiIn0sImlzVGVtcG9yYXJ5IjpmYWxzZX0seyJpZCI6ImRmMDkwMjk3LTg3NGMtMzczOS1iZGUxLWY0YmVhYWE2YzZhOSIsIml0ZW1EYXRhIjp7InR5cGUiOiJhcnRpY2xlLWpvdXJuYWwiLCJpZCI6ImRmMDkwMjk3LTg3NGMtMzczOS1iZGUxLWY0YmVhYWE2YzZhOSIsInRpdGxlIjoiQW4gYXV0b25vbW91cyBvcmdhbmljIHJlYWN0aW9uIHNlYXJjaCBlbmdpbmUgZm9yIGNoZW1pY2FsIHJlYWN0aXZpdHkiLCJhdXRob3IiOlt7ImZhbWlseSI6IkRyYWdvbmUiLCJnaXZlbiI6IlZpbmNlbnphIiwicGFyc2UtbmFtZXMiOmZhbHNlLCJkcm9wcGluZy1wYXJ0aWNsZSI6IiIsIm5vbi1kcm9wcGluZy1wYXJ0aWNsZSI6IiJ9LHsiZmFtaWx5IjoiU2FucyIsImdpdmVuIjoiVmljdG9yIiwicGFyc2UtbmFtZXMiOmZhbHNlLCJkcm9wcGluZy1wYXJ0aWNsZSI6IiIsIm5vbi1kcm9wcGluZy1wYXJ0aWNsZSI6IiJ9LHsiZmFtaWx5IjoiSGVuc29uIiwiZ2l2ZW4iOiJBbG9uIEIuIiwicGFyc2UtbmFtZXMiOmZhbHNlLCJkcm9wcGluZy1wYXJ0aWNsZSI6IiIsIm5vbi1kcm9wcGluZy1wYXJ0aWNsZSI6IiJ9LHsiZmFtaWx5IjoiR3JhbmRhIiwiZ2l2ZW4iOiJKYXJvc2xhdyBNLiIsInBhcnNlLW5hbWVzIjpmYWxzZSwiZHJvcHBpbmctcGFydGljbGUiOiIiLCJub24tZHJvcHBpbmctcGFydGljbGUiOiIifSx7ImZhbWlseSI6IkNyb25pbiIsImdpdmVuIjoiTGVyb3kiLCJwYXJzZS1uYW1lcyI6ZmFsc2UsImRyb3BwaW5nLXBhcnRpY2xlIjoiIiwibm9uLWRyb3BwaW5nLXBhcnRpY2xlIjoiIn1dLCJjb250YWluZXItdGl0bGUiOiJOYXR1cmUgQ29tbXVuaWNhdGlvbnMiLCJjb250YWluZXItdGl0bGUtc2hvcnQiOiJOYXQuIENvbW11bi4iLCJhY2Nlc3NlZCI6eyJkYXRlLXBhcnRzIjpbWzIwMjYsNyw2XV19LCJET0kiOiIxMC4xMDM4L05DT01NUzE1NzMzO1RFQ0hNRVRBIiwiSVNTTiI6IjIwNDExNzIzIiwiUE1JRCI6IjI4NTk4NDQwIiwiVVJMIjoiaHR0cHM6Ly93d3cubmF0dXJlLmNvbS9hcnRpY2xlcy9uY29tbXMxNTczMyIsImlzc3VlZCI6eyJkYXRlLXBhcnRzIjpbWzIwMTcsOCwxMV1dfSwicGFnZSI6IjE1NzMzLSIsImFic3RyYWN0IjoiVGhlIGV4cGxvcmF0aW9uIG9mIGNoZW1pY2FsIHNwYWNlIGZvciBuZXcgcmVhY3Rpdml0eSwgcmVhY3Rpb25zIGFuZCBtb2xlY3VsZXMgaXMgbGltaXRlZCBieSB0aGUgbmVlZCBmb3Igc2VwYXJhdGUgd29yay11cC1zZXBhcmF0aW9uIHN0ZXBzIHNlYXJjaGluZyBmb3IgbW9sZWN1bGVzIHJhdGhlciB0aGFuIHJlYWN0aXZpdHkuIEhlcmVpbiB3ZSBwcmVzZW50IGEgc3lzdGVtIHRoYXQgY2FuIGF1dG9ub21vdXNseSBldmFsdWF0ZSBjaGVtaWNhbCByZWFjdGl2aXR5IHdpdGhpbiBhIG5ldHdvcmsgb2YgNjQgcG9zc2libGUgcmVhY3Rpb24gY29tYmluYXRpb25zIGFuZCBhaW1zIGZvciBuZXcgcmVhY3Rpdml0eSwgcmF0aGVyIHRoYW4gYSBwcmVkZWZpbmVkIHNldCBvZiB0YXJnZXRzLiBUaGUgcm9ib3RpYyBzeXN0ZW0gY29tYmluZXMgY2hlbWljYWwgaGFuZGxpbmcsIGluLWxpbmUgc3BlY3Ryb3Njb3B5IGFuZCByZWFsLXRpbWUgZmVlZGJhY2sgYW5kIGFuYWx5c2lzIHdpdGggYW4gYWxnb3JpdGhtIHRoYXQgaXMgYWJsZSB0byBkaXN0aW5ndWlzaCBhbmQgc2VsZWN0IHRoZSBtb3N0IHJlYWN0aXZlIHBhdGh3YXlzLCBnZW5lcmF0aW5nIGEgcmVhY3Rpb24gc2VsZWN0aW9uIGluZGV4IChSU0kpIHdpdGhvdXQgbmVlZCBmb3Igc2VwYXJhdGUgd29yay11cCBvciBwdXJpZmljYXRpb24gc3RlcHMuIFRoaXMgYWxsb3dzIHRoZSBhdXRvbWF0aWMgbmF2aWdhdGlvbiBvZiBhIGNoZW1pY2FsIG5ldHdvcmssIGxlYWRpbmcgdG8gcHJldmlvdXNseSB1bnJlcG9ydGVkIG1vbGVjdWxlcyB3aGlsZSBuZWVkaW5nIG9ubHkgdG8gZG8gYSBmcmFjdGlvbiBvZiB0aGUgdG90YWwgcG9zc2libGUgcmVhY3Rpb25zIHdpdGhvdXQgYW55IHByaW9yIGtub3dsZWRnZSBvZiB0aGUgY2hlbWlzdHJ5LiBXZSBzaG93IHRoZSBSU0kgY29ycmVsYXRlcyB3aXRoIHJlYWN0aXZpdHkgYW5kIGlzIGFibGUgdG8gc2VhcmNoIGNoZW1pY2FsIHNwYWNlIHVzaW5nIHRoZSBtb3N0IHJlYWN0aXZlIHBhdGh3YXlzLiIsInB1Ymxpc2hlciI6Ik5hdHVyZSBSZXNlYXJjaCIsImlzc3VlIjoiMSIsInZvbHVtZSI6IjgifSwiaXNUZW1wb3JhcnkiOmZhbHNlfV19&quot;,&quot;citationItems&quot;:[{&quot;id&quot;:&quot;0d3f32b4-229a-38c3-8235-ce71e73c05a3&quot;,&quot;itemData&quot;:{&quot;type&quot;:&quot;article-journal&quot;,&quot;id&quot;:&quot;0d3f32b4-229a-38c3-8235-ce71e73c05a3&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 2020 583:7815&quot;,&quot;accessed&quot;:{&quot;date-parts&quot;:[[2026,7,6]]},&quot;DOI&quot;:&quot;10.1038/s41586-020-2442-2&quot;,&quot;ISBN&quot;:&quot;4158602024422&quot;,&quot;ISSN&quot;:&quot;1476-4687&quot;,&quot;PMID&quot;:&quot;32641813&quot;,&quot;URL&quot;:&quot;https://www.nature.com/articles/s41586-020-2442-2&quot;,&quot;issued&quot;:{&quot;date-parts&quot;:[[2020,7,8]]},&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 A mobile robot autonomously operates analytical instruments in a wet chemistry laboratory, performing a photocatalyst optimization task much faster than a human would be able to.&quot;,&quot;publisher&quot;:&quot;Nature Publishing Group&quot;,&quot;issue&quot;:&quot;7815&quot;,&quot;volume&quot;:&quot;583&quot;,&quot;container-title-short&quot;:&quot;&quot;},&quot;isTemporary&quot;:false},{&quot;id&quot;:&quot;c4f70687-7473-361e-957c-c6702f219864&quot;,&quot;itemData&quot;:{&quot;type&quot;:&quot;article-journal&quot;,&quot;id&quot;:&quot;c4f70687-7473-361e-957c-c6702f219864&quot;,&quot;title&quot;:&quot;A robotic platform for flow synthesis of organic compounds informed by AI planning&quot;,&quot;author&quot;:[{&quot;family&quot;:&quot;Coley&quot;,&quot;given&quot;:&quot;Connor W.&quot;,&quot;parse-names&quot;:false,&quot;dropping-particle&quot;:&quot;&quot;,&quot;non-dropping-particle&quot;:&quot;&quot;},{&quot;family&quot;:&quot;Thomas&quot;,&quot;given&quot;:&quot;Dale A.&quot;,&quot;parse-names&quot;:false,&quot;dropping-particle&quot;:&quot;&quot;,&quot;non-dropping-particle&quot;:&quot;&quot;},{&quot;family&quot;:&quot;Lummiss&quot;,&quot;given&quot;:&quot;Justin A.M.&quot;,&quot;parse-names&quot;:false,&quot;dropping-particle&quot;:&quot;&quot;,&quot;non-dropping-particle&quot;:&quot;&quot;},{&quot;family&quot;:&quot;Jaworski&quot;,&quot;given&quot;:&quot;Jonathan N.&quot;,&quot;parse-names&quot;:false,&quot;dropping-particle&quot;:&quot;&quot;,&quot;non-dropping-particle&quot;:&quot;&quot;},{&quot;family&quot;:&quot;Breen&quot;,&quot;given&quot;:&quot;Christopher P.&quot;,&quot;parse-names&quot;:false,&quot;dropping-particle&quot;:&quot;&quot;,&quot;non-dropping-particle&quot;:&quot;&quot;},{&quot;family&quot;:&quot;Schultz&quot;,&quot;given&quot;:&quot;Victor&quot;,&quot;parse-names&quot;:false,&quot;dropping-particle&quot;:&quot;&quot;,&quot;non-dropping-particle&quot;:&quot;&quot;},{&quot;family&quot;:&quot;Hart&quot;,&quot;given&quot;:&quot;Travis&quot;,&quot;parse-names&quot;:false,&quot;dropping-particle&quot;:&quot;&quot;,&quot;non-dropping-particle&quot;:&quot;&quot;},{&quot;family&quot;:&quot;Fishman&quot;,&quot;given&quot;:&quot;Joshua S.&quot;,&quot;parse-names&quot;:false,&quot;dropping-particle&quot;:&quot;&quot;,&quot;non-dropping-particle&quot;:&quot;&quot;},{&quot;family&quot;:&quot;Rogers&quot;,&quot;given&quot;:&quot;Luke&quot;,&quot;parse-names&quot;:false,&quot;dropping-particle&quot;:&quot;&quot;,&quot;non-dropping-particle&quot;:&quot;&quot;},{&quot;family&quot;:&quot;Gao&quot;,&quot;given&quot;:&quot;Hanyu&quot;,&quot;parse-names&quot;:false,&quot;dropping-particle&quot;:&quot;&quot;,&quot;non-dropping-particle&quot;:&quot;&quot;},{&quot;family&quot;:&quot;Hicklin&quot;,&quot;given&quot;:&quot;Robert W.&quot;,&quot;parse-names&quot;:false,&quot;dropping-particle&quot;:&quot;&quot;,&quot;non-dropping-particle&quot;:&quot;&quot;},{&quot;family&quot;:&quot;Plehiers&quot;,&quot;given&quot;:&quot;Pieter P.&quot;,&quot;parse-names&quot;:false,&quot;dropping-particle&quot;:&quot;&quot;,&quot;non-dropping-particle&quot;:&quot;&quot;},{&quot;family&quot;:&quot;Byington&quot;,&quot;given&quot;:&quot;Joshua&quot;,&quot;parse-names&quot;:false,&quot;dropping-particle&quot;:&quot;&quot;,&quot;non-dropping-particle&quot;:&quot;&quot;},{&quot;family&quot;:&quot;Piotti&quot;,&quot;given&quot;:&quot;John S.&quot;,&quot;parse-names&quot;:false,&quot;dropping-particle&quot;:&quot;&quot;,&quot;non-dropping-particle&quot;:&quot;&quot;},{&quot;family&quot;:&quot;Green&quot;,&quot;given&quot;:&quot;William H.&quot;,&quot;parse-names&quot;:false,&quot;dropping-particle&quot;:&quot;&quot;,&quot;non-dropping-particle&quot;:&quot;&quot;},{&quot;family&quot;:&quot;John Hart&quot;,&quot;given&quot;:&quot;A.&quot;,&quot;parse-names&quot;:false,&quot;dropping-particle&quot;:&quot;&quot;,&quot;non-dropping-particle&quot;:&quot;&quot;},{&quot;family&quot;:&quot;Jamison&quot;,&quot;given&quot;:&quot;Timothy F.&quot;,&quot;parse-names&quot;:false,&quot;dropping-particle&quot;:&quot;&quot;,&quot;non-dropping-particle&quot;:&quot;&quot;},{&quot;family&quot;:&quot;Jensen&quot;,&quot;given&quot;:&quot;Klavs F.&quot;,&quot;parse-names&quot;:false,&quot;dropping-particle&quot;:&quot;&quot;,&quot;non-dropping-particle&quot;:&quot;&quot;}],&quot;container-title&quot;:&quot;Science&quot;,&quot;container-title-short&quot;:&quot;Science (1979).&quot;,&quot;accessed&quot;:{&quot;date-parts&quot;:[[2026,7,6]]},&quot;DOI&quot;:&quot;10.1126/SCIENCE.AAX1566;WEBSITE:WEBSITE:AAAS-SITE;JOURNAL:JOURNAL:SCIENCE;WGROUP:STRING:PUBLICATION&quot;,&quot;ISSN&quot;:&quot;10959203&quot;,&quot;PMID&quot;:&quot;31395756&quot;,&quot;URL&quot;:&quot;/doi/pdf/10.1126/science.aax1566?download=true&quot;,&quot;issued&quot;:{&quot;date-parts&quot;:[[2019,8,9]]},&quot;abstract&quot;:&quot;The synthesis of complex organic molecules requires several stages, from ideation to execution, that require time and effort investment from expert chemists. Here, we report a step toward a paradigm of chemical synthesis that relieves chemists from routine tasks, combining artificial intelligence–driven synthesis planning and a robotically controlled experimental platform. Synthetic routes are proposed through generalization of millions of published chemical reactions and validated in silico to maximize their likelihood of success. Additional implementation details are determined by expert chemists and recorded in reusable recipe files, which are executed by a modular continuous-flow platform that is automatically reconfigured by a robotic arm to set up the required unit operations and carry out the reaction. This strategy for computer-augmented chemical synthesis is demonstrated for 15 drug or drug-like substances.&quot;,&quot;publisher&quot;:&quot;American Association for the Advancement of Science&quot;,&quot;issue&quot;:&quot;6453&quot;,&quot;volume&quot;:&quot;365&quot;},&quot;isTemporary&quot;:false},{&quot;id&quot;:&quot;71122848-8239-3321-a0dd-d0f10f4eeac8&quot;,&quot;itemData&quot;:{&quot;type&quot;:&quot;article-journal&quot;,&quot;id&quot;:&quot;71122848-8239-3321-a0dd-d0f10f4eeac8&quot;,&quot;title&quot;:&quot;An autonomous laboratory for the accelerated synthesis of inorganic materials&quot;,&quot;author&quot;:[{&quot;family&quot;:&quot;Szymanski&quot;,&quot;given&quot;:&quot;Nathan J.&quot;,&quot;parse-names&quot;:false,&quot;dropping-particle&quot;:&quot;&quot;,&quot;non-dropping-particle&quot;:&quot;&quot;},{&quot;family&quot;:&quot;Rendy&quot;,&quot;given&quot;:&quot;Bernardus&quot;,&quot;parse-names&quot;:false,&quot;dropping-particle&quot;:&quot;&quot;,&quot;non-dropping-particle&quot;:&quot;&quot;},{&quot;family&quot;:&quot;Fei&quot;,&quot;given&quot;:&quot;Yuxing&quot;,&quot;parse-names&quot;:false,&quot;dropping-particle&quot;:&quot;&quot;,&quot;non-dropping-particle&quot;:&quot;&quot;},{&quot;family&quot;:&quot;Kumar&quot;,&quot;given&quot;:&quot;Rishi E.&quot;,&quot;parse-names&quot;:false,&quot;dropping-particle&quot;:&quot;&quot;,&quot;non-dropping-particle&quot;:&quot;&quot;},{&quot;family&quot;:&quot;He&quot;,&quot;given&quot;:&quot;Tanjin&quot;,&quot;parse-names&quot;:false,&quot;dropping-particle&quot;:&quot;&quot;,&quot;non-dropping-particle&quot;:&quot;&quot;},{&quot;family&quot;:&quot;Milsted&quot;,&quot;given&quot;:&quot;David&quot;,&quot;parse-names&quot;:false,&quot;dropping-particle&quot;:&quot;&quot;,&quot;non-dropping-particle&quot;:&quot;&quot;},{&quot;family&quot;:&quot;McDermott&quot;,&quot;given&quot;:&quot;Matthew J.&quot;,&quot;parse-names&quot;:false,&quot;dropping-particle&quot;:&quot;&quot;,&quot;non-dropping-particle&quot;:&quot;&quot;},{&quot;family&quot;:&quot;Gallant&quot;,&quot;given&quot;:&quot;Max&quot;,&quot;parse-names&quot;:false,&quot;dropping-particle&quot;:&quot;&quot;,&quot;non-dropping-particle&quot;:&quot;&quot;},{&quot;family&quot;:&quot;Cubuk&quot;,&quot;given&quot;:&quot;Ekin Dogus&quot;,&quot;parse-names&quot;:false,&quot;dropping-particle&quot;:&quot;&quot;,&quot;non-dropping-particle&quot;:&quot;&quot;},{&quot;family&quot;:&quot;Merchant&quot;,&quot;given&quot;:&quot;Amil&quot;,&quot;parse-names&quot;:false,&quot;dropping-particle&quot;:&quot;&quot;,&quot;non-dropping-particle&quot;:&quot;&quot;},{&quot;family&quot;:&quot;Kim&quot;,&quot;given&quot;:&quot;Haegyeom&quot;,&quot;parse-names&quot;:false,&quot;dropping-particle&quot;:&quot;&quot;,&quot;non-dropping-particle&quot;:&quot;&quot;},{&quot;family&quot;:&quot;Jain&quot;,&quot;given&quot;:&quot;Anubhav&quot;,&quot;parse-names&quot;:false,&quot;dropping-particle&quot;:&quot;&quot;,&quot;non-dropping-particle&quot;:&quot;&quot;},{&quot;family&quot;:&quot;Bartel&quot;,&quot;given&quot;:&quot;Christopher J.&quot;,&quot;parse-names&quot;:false,&quot;dropping-particle&quot;:&quot;&quot;,&quot;non-dropping-particle&quot;:&quot;&quot;},{&quot;family&quot;:&quot;Persson&quot;,&quot;given&quot;:&quot;Kristin&quot;,&quot;parse-names&quot;:false,&quot;dropping-particle&quot;:&quot;&quot;,&quot;non-dropping-particle&quot;:&quot;&quot;},{&quot;family&quot;:&quot;Zeng&quot;,&quot;given&quot;:&quot;Yan&quot;,&quot;parse-names&quot;:false,&quot;dropping-particle&quot;:&quot;&quot;,&quot;non-dropping-particle&quot;:&quot;&quot;},{&quot;family&quot;:&quot;Ceder&quot;,&quot;given&quot;:&quot;Gerbrand&quot;,&quot;parse-names&quot;:false,&quot;dropping-particle&quot;:&quot;&quot;,&quot;non-dropping-particle&quot;:&quot;&quot;}],&quot;container-title&quot;:&quot;Nature 2023 624:7990&quot;,&quot;accessed&quot;:{&quot;date-parts&quot;:[[2026,7,6]]},&quot;DOI&quot;:&quot;10.1038/s41586-023-06734-w&quot;,&quot;ISSN&quot;:&quot;1476-4687&quot;,&quot;PMID&quot;:&quot;38030721&quot;,&quot;URL&quot;:&quot;https://www.nature.com/articles/s41586-023-06734-w&quot;,&quot;issued&quot;:{&quot;date-parts&quot;:[[2023,11,29]]},&quot;page&quot;:&quot;86-91&quot;,&quot;abstract&quot;:&quot;To close the gap between the rates of computational screening and experimental realization of novel materials1,2, we introduce the A-Lab, an autonomous laboratory for the solid-state synthesis of inorganic powders. This platform uses computations, historical data from the literature, machine learning (ML) and active learning to plan and interpret the outcomes of experiments performed using robotics. Over 17 days of continuous operation, the A-Lab realized 36 compounds from a set of 57 targets including a variety of oxides and phosphates that were identified using large-scale ab initio phase-stability data from the Materials Project and Google DeepMind. Synthesis recipes were proposed by natural-language models trained on the literature and optimized using an active-learning approach grounded in thermodynamics. Analysis of the failed syntheses provides direct and actionable suggestions to improve current techniques for materials screening and synthesis design. The high success rate demonstrates the effectiveness of artificial-intelligence-driven platforms for autonomous materials synthesis and motivates further integration of computations, historical knowledge and robotics. An autonomous laboratory, the A-Lab, is presented that combines computations, literature data, machine learning and active learning, which discovered and synthesized 41 novel compounds from a set of 58 targets after 17 days of operation.&quot;,&quot;publisher&quot;:&quot;Nature Publishing Group&quot;,&quot;issue&quot;:&quot;7990&quot;,&quot;volume&quot;:&quot;624&quot;,&quot;container-title-short&quot;:&quot;&quot;},&quot;isTemporary&quot;:false},{&quot;id&quot;:&quot;262de1fe-f925-3464-af2d-2df4505ccaf3&quot;,&quot;itemData&quot;:{&quot;type&quot;:&quot;article-journal&quot;,&quot;id&quot;:&quot;262de1fe-f925-3464-af2d-2df4505ccaf3&quot;,&quot;title&quot;:&quot;Organic synthesis in a modular robotic system driven by a chemical programming language&quot;,&quot;author&quot;:[{&quot;family&quot;:&quot;Steiner&quot;,&quot;given&quot;:&quot;Sebastian&quot;,&quot;parse-names&quot;:false,&quot;dropping-particle&quot;:&quot;&quot;,&quot;non-dropping-particle&quot;:&quot;&quot;},{&quot;family&quot;:&quot;Wolf&quot;,&quot;given&quot;:&quot;Jakob&quot;,&quot;parse-names&quot;:false,&quot;dropping-particle&quot;:&quot;&quot;,&quot;non-dropping-particle&quot;:&quot;&quot;},{&quot;family&quot;:&quot;Glatzel&quot;,&quot;given&quot;:&quot;Stefan&quot;,&quot;parse-names&quot;:false,&quot;dropping-particle&quot;:&quot;&quot;,&quot;non-dropping-particle&quot;:&quot;&quot;},{&quot;family&quot;:&quot;Andreou&quot;,&quot;given&quot;:&quot;Anna&quot;,&quot;parse-names&quot;:false,&quot;dropping-particle&quot;:&quot;&quot;,&quot;non-dropping-particle&quot;:&quot;&quot;},{&quot;family&quot;:&quot;Granda&quot;,&quot;given&quot;:&quot;Jarosław M.&quot;,&quot;parse-names&quot;:false,&quot;dropping-particle&quot;:&quot;&quot;,&quot;non-dropping-particle&quot;:&quot;&quot;},{&quot;family&quot;:&quot;Keenan&quot;,&quot;given&quot;:&quot;Graham&quot;,&quot;parse-names&quot;:false,&quot;dropping-particle&quot;:&quot;&quot;,&quot;non-dropping-particle&quot;:&quot;&quot;},{&quot;family&quot;:&quot;Hinkley&quot;,&quot;given&quot;:&quot;Trevor&quot;,&quot;parse-names&quot;:false,&quot;dropping-particle&quot;:&quot;&quot;,&quot;non-dropping-particle&quot;:&quot;&quot;},{&quot;family&quot;:&quot;Aragon-Camarasa&quot;,&quot;given&quot;:&quot;Gerardo&quot;,&quot;parse-names&quot;:false,&quot;dropping-particle&quot;:&quot;&quot;,&quot;non-dropping-particle&quot;:&quot;&quot;},{&quot;family&quot;:&quot;Kitson&quot;,&quot;given&quot;:&quot;Philip J.&quot;,&quot;parse-names&quot;:false,&quot;dropping-particle&quot;:&quot;&quot;,&quot;non-dropping-particle&quot;:&quot;&quot;},{&quot;family&quot;:&quot;Angelone&quot;,&quot;given&quot;:&quot;Davide&quot;,&quot;parse-names&quot;:false,&quot;dropping-particle&quot;:&quot;&quot;,&quot;non-dropping-particle&quot;:&quot;&quot;},{&quot;family&quot;:&quot;Cronin&quot;,&quot;given&quot;:&quot;Leroy&quot;,&quot;parse-names&quot;:false,&quot;dropping-particle&quot;:&quot;&quot;,&quot;non-dropping-particle&quot;:&quot;&quot;}],&quot;container-title&quot;:&quot;Science&quot;,&quot;container-title-short&quot;:&quot;Science (1979).&quot;,&quot;accessed&quot;:{&quot;date-parts&quot;:[[2026,7,6]]},&quot;DOI&quot;:&quot;10.1126/SCIENCE.AAV2211;ISSUE:ISSUE:DOI&quot;,&quot;ISSN&quot;:&quot;10959203&quot;,&quot;PMID&quot;:&quot;30498165&quot;,&quot;URL&quot;:&quot;/doi/pdf/10.1126/science.aav2211?download=true&quot;,&quot;issued&quot;:{&quot;date-parts&quot;:[[2019,1,11]]},&quot;abstract&quot;:&quot;The synthesis of complex organic compounds is largely a manual process that is often incompletely documented. To address these shortcomings, we developed an abstraction that maps commonly reported methodological instructions into discrete steps amenable to automation. These unit operations were implemented in a modular robotic platform by using a chemical programming language that formalizes and controls the assembly of the molecules. We validated the concept by directing the automated system to synthesize three pharmaceutical compounds, diphenhydramine hydrochloride, rufinamide, and sildenafil, without any human intervention. Yields and purities of products and intermediates were comparable to or better than those achieved manually. The syntheses are captured as digital code that can be published, versioned, and transferred flexibly between platforms with no modification, thereby greatly enhancing reproducibility and reliable access to complex molecules.&quot;,&quot;publisher&quot;:&quot;American Association for the Advancement of Science&quot;,&quot;issue&quot;:&quot;6423&quot;,&quot;volume&quot;:&quot;363&quot;},&quot;isTemporary&quot;:false},{&quot;id&quot;:&quot;ca49e7be-e7d2-3c7e-b2b5-0a8754fb43ae&quot;,&quot;itemData&quot;:{&quot;type&quot;:&quot;article-journal&quot;,&quot;id&quot;:&quot;ca49e7be-e7d2-3c7e-b2b5-0a8754fb43ae&quot;,&quot;title&quot;:&quot;Controlling an organic synthesis robot with machine learning to search for new reactivity&quot;,&quot;author&quot;:[{&quot;family&quot;:&quot;Granda&quot;,&quot;given&quot;:&quot;Jarosław M.&quot;,&quot;parse-names&quot;:false,&quot;dropping-particle&quot;:&quot;&quot;,&quot;non-dropping-particle&quot;:&quot;&quot;},{&quot;family&quot;:&quot;Donina&quot;,&quot;given&quot;:&quot;Liva&quot;,&quot;parse-names&quot;:false,&quot;dropping-particle&quot;:&quot;&quot;,&quot;non-dropping-particle&quot;:&quot;&quot;},{&quot;family&quot;:&quot;Dragone&quot;,&quot;given&quot;:&quot;Vincenza&quot;,&quot;parse-names&quot;:false,&quot;dropping-particle&quot;:&quot;&quot;,&quot;non-dropping-particle&quot;:&quot;&quot;},{&quot;family&quot;:&quot;Long&quot;,&quot;given&quot;:&quot;De Liang&quot;,&quot;parse-names&quot;:false,&quot;dropping-particle&quot;:&quot;&quot;,&quot;non-dropping-particle&quot;:&quot;&quot;},{&quot;family&quot;:&quot;Cronin&quot;,&quot;given&quot;:&quot;Leroy&quot;,&quot;parse-names&quot;:false,&quot;dropping-particle&quot;:&quot;&quot;,&quot;non-dropping-particle&quot;:&quot;&quot;}],&quot;container-title&quot;:&quot;Nature 2018 559:7714&quot;,&quot;accessed&quot;:{&quot;date-parts&quot;:[[2026,7,6]]},&quot;DOI&quot;:&quot;10.1038/s41586-018-0307-8&quot;,&quot;ISSN&quot;:&quot;1476-4687&quot;,&quot;PMID&quot;:&quot;30022133&quot;,&quot;URL&quot;:&quot;https://www.nature.com/articles/s41586-018-0307-8&quot;,&quot;issued&quot;:{&quot;date-parts&quot;:[[2018,7,18]]},&quot;page&quot;:&quot;377-381&quot;,&quot;abstract&quot;:&quot;The discovery of chemical reactions is an inherently unpredictable and time-consuming process1. An attractive alternative is to predict reactivity, although relevant approaches, such as computer-aided reaction design, are still in their infancy2. Reaction prediction based on high-level quantum chemical methods is complex3, even for simple molecules. Although&amp;nbsp;machine learning is powerful for data analysis4,5, its applications in chemistry are still being developed6. Inspired by strategies based on chemists’ intuition7, we propose that a reaction system controlled by a machine learning algorithm may be able to explore the space of chemical reactions quickly, especially if trained by an expert8. Here we present an organic synthesis robot that can perform chemical reactions and analysis faster than they can be performed manually, as well as predict the reactivity of possible reagent combinations after conducting a small number of experiments, thus effectively navigating chemical reaction space. By using machine learning for decision making, enabled by binary encoding of the chemical inputs, the reactions can be assessed in real time using nuclear magnetic resonance and infrared spectroscopy. The machine learning system was able to predict the reactivity of about 1,000 reaction combinations with accuracy greater than 80 per cent after considering the outcomes of slightly over 10 per cent of the dataset. This approach was also used to calculate the reactivity of published datasets. Further, by using real-time data from our robot, these predictions were followed up manually by a chemist, leading to the discovery of four reactions. A robot instructed by a machine learning algorithm and coupled with real-time spectroscopic systems provides fast and accurate reaction outcome predictions and reactivity assessments, leading to the discovery of new reactions.&quot;,&quot;publisher&quot;:&quot;Nature Publishing Group&quot;,&quot;issue&quot;:&quot;7714&quot;,&quot;volume&quot;:&quot;559&quot;,&quot;container-title-short&quot;:&quot;&quot;},&quot;isTemporary&quot;:false},{&quot;id&quot;:&quot;df090297-874c-3739-bde1-f4beaaa6c6a9&quot;,&quot;itemData&quot;:{&quot;type&quot;:&quot;article-journal&quot;,&quot;id&quot;:&quot;df090297-874c-3739-bde1-f4beaaa6c6a9&quot;,&quot;title&quot;:&quot;An autonomous organic reaction search engine for chemical reactivity&quot;,&quot;author&quot;:[{&quot;family&quot;:&quot;Dragone&quot;,&quot;given&quot;:&quot;Vincenza&quot;,&quot;parse-names&quot;:false,&quot;dropping-particle&quot;:&quot;&quot;,&quot;non-dropping-particle&quot;:&quot;&quot;},{&quot;family&quot;:&quot;Sans&quot;,&quot;given&quot;:&quot;Victor&quot;,&quot;parse-names&quot;:false,&quot;dropping-particle&quot;:&quot;&quot;,&quot;non-dropping-particle&quot;:&quot;&quot;},{&quot;family&quot;:&quot;Henson&quot;,&quot;given&quot;:&quot;Alon B.&quot;,&quot;parse-names&quot;:false,&quot;dropping-particle&quot;:&quot;&quot;,&quot;non-dropping-particle&quot;:&quot;&quot;},{&quot;family&quot;:&quot;Granda&quot;,&quot;given&quot;:&quot;Jaroslaw M.&quot;,&quot;parse-names&quot;:false,&quot;dropping-particle&quot;:&quot;&quot;,&quot;non-dropping-particle&quot;:&quot;&quot;},{&quot;family&quot;:&quot;Cronin&quot;,&quot;given&quot;:&quot;Leroy&quot;,&quot;parse-names&quot;:false,&quot;dropping-particle&quot;:&quot;&quot;,&quot;non-dropping-particle&quot;:&quot;&quot;}],&quot;container-title&quot;:&quot;Nature Communications&quot;,&quot;container-title-short&quot;:&quot;Nat. Commun.&quot;,&quot;accessed&quot;:{&quot;date-parts&quot;:[[2026,7,6]]},&quot;DOI&quot;:&quot;10.1038/NCOMMS15733;TECHMETA&quot;,&quot;ISSN&quot;:&quot;20411723&quot;,&quot;PMID&quot;:&quot;28598440&quot;,&quot;URL&quot;:&quot;https://www.nature.com/articles/ncomms15733&quot;,&quot;issued&quot;:{&quot;date-parts&quot;:[[2017,8,11]]},&quot;page&quot;:&quot;15733-&quot;,&quot;abstract&quot;:&quot;The exploration of chemical space for new reactivity, reactions and molecules is limited by the need for separate work-up-separation steps searching for molecules rather than reactivity. Herein we present a system that can autonomously evaluate chemical reactivity within a network of 64 possible reaction combinations and aims for new reactivity, rather than a predefined set of targets. The robotic system combines chemical handling, in-line spectroscopy and real-time feedback and analysis with an algorithm that is able to distinguish and select the most reactive pathways, generating a reaction selection index (RSI) without need for separate work-up or purification steps. This allows the automatic navigation of a chemical network, leading to previously unreported molecules while needing only to do a fraction of the total possible reactions without any prior knowledge of the chemistry. We show the RSI correlates with reactivity and is able to search chemical space using the most reactive pathways.&quot;,&quot;publisher&quot;:&quot;Nature Research&quot;,&quot;issue&quot;:&quot;1&quot;,&quot;volume&quot;:&quot;8&quot;},&quot;isTemporary&quot;:false}]},{&quot;citationID&quot;:&quot;MENDELEY_CITATION_afc46592-ab62-4d4c-92c6-e067cbb7eec3&quot;,&quot;properties&quot;:{&quot;noteIndex&quot;:0},&quot;isEdited&quot;:false,&quot;manualOverride&quot;:{&quot;isManuallyOverridden&quot;:false,&quot;citeprocText&quot;:&quot;[31–33]&quot;,&quot;manualOverrideText&quot;:&quot;&quot;},&quot;citationTag&quot;:&quot;MENDELEY_CITATION_v3_eyJjaXRhdGlvbklEIjoiTUVOREVMRVlfQ0lUQVRJT05fYWZjNDY1OTItYWI2Mi00ZDRjLTkyYzYtZTA2N2NiYjdlZWMzIiwicHJvcGVydGllcyI6eyJub3RlSW5kZXgiOjB9LCJpc0VkaXRlZCI6ZmFsc2UsIm1hbnVhbE92ZXJyaWRlIjp7ImlzTWFudWFsbHlPdmVycmlkZGVuIjpmYWxzZSwiY2l0ZXByb2NUZXh0IjoiWzMx4oCTMzNdIiwibWFudWFsT3ZlcnJpZGVUZXh0IjoiIn0sImNpdGF0aW9uSXRlbXMiOlt7ImlkIjoiMGVlNDRkMDAtYzJhNi0zYWZiLWE1OTEtM2YxYjg5MWVmNThhIiwiaXRlbURhdGEiOnsidHlwZSI6ImFydGljbGUtam91cm5hbCIsImlkIjoiMGVlNDRkMDAtYzJhNi0zYWZiLWE1OTEtM2YxYjg5MWVmNThhIiwidGl0bGUiOiJTZWxmLWRyaXZpbmcgbGFib3JhdG9yeSBmb3IgYWNjZWxlcmF0ZWQgZGlzY292ZXJ5IG9mIHRoaW4tZmlsbSBtYXRlcmlhbHMiLCJhdXRob3IiOlt7ImZhbWlseSI6Ik1hY0xlb2QiLCJnaXZlbiI6IkIuIFAuIiwicGFyc2UtbmFtZXMiOmZhbHNlLCJkcm9wcGluZy1wYXJ0aWNsZSI6IiIsIm5vbi1kcm9wcGluZy1wYXJ0aWNsZSI6IiJ9LHsiZmFtaWx5IjoiUGFybGFuZSIsImdpdmVuIjoiRi4gRy5MLiIsInBhcnNlLW5hbWVzIjpmYWxzZSwiZHJvcHBpbmctcGFydGljbGUiOiIiLCJub24tZHJvcHBpbmctcGFydGljbGUiOiIifSx7ImZhbWlseSI6Ik1vcnJpc3NleSIsImdpdmVuIjoiVC4gRC4iLCJwYXJzZS1uYW1lcyI6ZmFsc2UsImRyb3BwaW5nLXBhcnRpY2xlIjoiIiwibm9uLWRyb3BwaW5nLXBhcnRpY2xlIjoiIn0seyJmYW1pbHkiOiJIw6RzZSIsImdpdmVuIjoiRi4iLCJwYXJzZS1uYW1lcyI6ZmFsc2UsImRyb3BwaW5nLXBhcnRpY2xlIjoiIiwibm9uLWRyb3BwaW5nLXBhcnRpY2xlIjoiIn0seyJmYW1pbHkiOiJSb2NoIiwiZ2l2ZW4iOiJMLiBNLiIsInBhcnNlLW5hbWVzIjpmYWxzZSwiZHJvcHBpbmctcGFydGljbGUiOiIiLCJub24tZHJvcHBpbmctcGFydGljbGUiOiIifSx7ImZhbWlseSI6IkRldHRlbGJhY2giLCJnaXZlbiI6IksuIEUuIiwicGFyc2UtbmFtZXMiOmZhbHNlLCJkcm9wcGluZy1wYXJ0aWNsZSI6IiIsIm5vbi1kcm9wcGluZy1wYXJ0aWNsZSI6IiJ9LHsiZmFtaWx5IjoiTW9yZWlyYSIsImdpdmVuIjoiUi4iLCJwYXJzZS1uYW1lcyI6ZmFsc2UsImRyb3BwaW5nLXBhcnRpY2xlIjoiIiwibm9uLWRyb3BwaW5nLXBhcnRpY2xlIjoiIn0seyJmYW1pbHkiOiJZdW5rZXIiLCJnaXZlbiI6IkwuIFAuRS4iLCJwYXJzZS1uYW1lcyI6ZmFsc2UsImRyb3BwaW5nLXBhcnRpY2xlIjoiIiwibm9uLWRyb3BwaW5nLXBhcnRpY2xlIjoiIn0seyJmYW1pbHkiOiJSb29uZXkiLCJnaXZlbiI6Ik0uIEIuIiwicGFyc2UtbmFtZXMiOmZhbHNlLCJkcm9wcGluZy1wYXJ0aWNsZSI6IiIsIm5vbi1kcm9wcGluZy1wYXJ0aWNsZSI6IiJ9LHsiZmFtaWx5IjoiRGVldGgiLCJnaXZlbiI6IkouIFIuIiwicGFyc2UtbmFtZXMiOmZhbHNlLCJkcm9wcGluZy1wYXJ0aWNsZSI6IiIsIm5vbi1kcm9wcGluZy1wYXJ0aWNsZSI6IiJ9LHsiZmFtaWx5IjoiTGFpIiwiZ2l2ZW4iOiJWLiIsInBhcnNlLW5hbWVzIjpmYWxzZSwiZHJvcHBpbmctcGFydGljbGUiOiIiLCJub24tZHJvcHBpbmctcGFydGljbGUiOiIifSx7ImZhbWlseSI6Ik5nIiwiZ2l2ZW4iOiJHLiBKLiIsInBhcnNlLW5hbWVzIjpmYWxzZSwiZHJvcHBpbmctcGFydGljbGUiOiIiLCJub24tZHJvcHBpbmctcGFydGljbGUiOiIifSx7ImZhbWlseSI6IlNpdHUiLCJnaXZlbiI6IkguIiwicGFyc2UtbmFtZXMiOmZhbHNlLCJkcm9wcGluZy1wYXJ0aWNsZSI6IiIsIm5vbi1kcm9wcGluZy1wYXJ0aWNsZSI6IiJ9LHsiZmFtaWx5IjoiWmhhbmciLCJnaXZlbiI6IlIuIEguIiwicGFyc2UtbmFtZXMiOmZhbHNlLCJkcm9wcGluZy1wYXJ0aWNsZSI6IiIsIm5vbi1kcm9wcGluZy1wYXJ0aWNsZSI6IiJ9LHsiZmFtaWx5IjoiRWxsaW90dCIsImdpdmVuIjoiTS4gUy4iLCJwYXJzZS1uYW1lcyI6ZmFsc2UsImRyb3BwaW5nLXBhcnRpY2xlIjoiIiwibm9uLWRyb3BwaW5nLXBhcnRpY2xlIjoiIn0seyJmYW1pbHkiOiJIYWxleSIsImdpdmVuIjoiVC4gSC4iLCJwYXJzZS1uYW1lcyI6ZmFsc2UsImRyb3BwaW5nLXBhcnRpY2xlIjoiIiwibm9uLWRyb3BwaW5nLXBhcnRpY2xlIjoiIn0seyJmYW1pbHkiOiJEdm9yYWsiLCJnaXZlbiI6IkQuIEouIiwicGFyc2UtbmFtZXMiOmZhbHNlLCJkcm9wcGluZy1wYXJ0aWNsZSI6IiIsIm5vbi1kcm9wcGluZy1wYXJ0aWNsZSI6IiJ9LHsiZmFtaWx5IjoiQXNwdXJ1LUd1emlrIiwiZ2l2ZW4iOiJBLiIsInBhcnNlLW5hbWVzIjpmYWxzZSwiZHJvcHBpbmctcGFydGljbGUiOiIiLCJub24tZHJvcHBpbmctcGFydGljbGUiOiIifSx7ImZhbWlseSI6IkhlaW4iLCJnaXZlbiI6IkouIEUuIiwicGFyc2UtbmFtZXMiOmZhbHNlLCJkcm9wcGluZy1wYXJ0aWNsZSI6IiIsIm5vbi1kcm9wcGluZy1wYXJ0aWNsZSI6IiJ9LHsiZmFtaWx5IjoiQmVybGluZ3VldHRlIiwiZ2l2ZW4iOiJDLiBQLiIsInBhcnNlLW5hbWVzIjpmYWxzZSwiZHJvcHBpbmctcGFydGljbGUiOiIiLCJub24tZHJvcHBpbmctcGFydGljbGUiOiIifV0sImNvbnRhaW5lci10aXRsZSI6IlNjaWVuY2UgQWR2YW5jZXMiLCJjb250YWluZXItdGl0bGUtc2hvcnQiOiJTY2kuIEFkdi4iLCJhY2Nlc3NlZCI6eyJkYXRlLXBhcnRzIjpbWzIwMjYsNyw2XV19LCJET0kiOiIxMC4xMTI2L1NDSUFEVi5BQVo4ODY3O0lTU1VFOklTU1VFOkRPSSIsIklTU04iOiIyMzc1MjU0OCIsIlBNSUQiOiIzMjQyNjUwMSIsIlVSTCI6Ii9kb2kvcGRmLzEwLjExMjYvc2NpYWR2LmFhejg4Njc/ZG93bmxvYWQ9dHJ1ZSIsImlzc3VlZCI6eyJkYXRlLXBhcnRzIjpbWzIwMjAsNSwxXV19LCJhYnN0cmFjdCI6IkRpc2NvdmVyaW5nIGFuZCBvcHRpbWl6aW5nIGNvbW1lcmNpYWxseSB2aWFibGUgbWF0ZXJpYWxzIGZvciBjbGVhbiBlbmVyZ3kgYXBwbGljYXRpb25zIHR5cGljYWxseSB0YWtlcyBtb3JlIHRoYW4gYSBkZWNhZGUuIFNlbGYtZHJpdmluZyBsYWJvcmF0b3JpZXMgdGhhdCBpdGVyYXRpdmVseSBkZXNpZ24sIGV4ZWN1dGUsIGFuZCBsZWFybiBmcm9tIG1hdGVyaWFscyBzY2llbmNlIGV4cGVyaW1lbnRzIGluIGEgZnVsbHkgYXV0b25vbW91cyBsb29wIHByZXNlbnQgYW4gb3Bwb3J0dW5pdHkgdG8gYWNjZWxlcmF0ZSB0aGlzIHJlc2VhcmNoIHByb2Nlc3MuIFdlIHJlcG9ydCBoZXJlIGEgbW9kdWxhciByb2JvdGljIHBsYXRmb3JtIGRyaXZlbiBieSBhIG1vZGVsLWJhc2VkIG9wdGltaXphdGlvbiBhbGdvcml0aG0gY2FwYWJsZSBvZiBhdXRvbm9tb3VzbHkgb3B0aW1pemluZyB0aGUgb3B0aWNhbCBhbmQgZWxlY3Ryb25pYyBwcm9wZXJ0aWVzIG9mIHRoaW4tZmlsbSBtYXRlcmlhbHMgYnkgbW9kaWZ5aW5nIHRoZSBmaWxtIGNvbXBvc2l0aW9uIGFuZCBwcm9jZXNzaW5nIGNvbmRpdGlvbnMuIFdlIGRlbW9uc3RyYXRlIHRoZSBwb3dlciBvZiB0aGlzIHBsYXRmb3JtIGJ5IHVzaW5nIGl0IHRvIG1heGltaXplIHRoZSBob2xlIG1vYmlsaXR5IG9mIG9yZ2FuaWMgaG9sZSB0cmFuc3BvcnQgbWF0ZXJpYWxzIGNvbW1vbmx5IHVzZWQgaW4gcGVyb3Zza2l0ZSBzb2xhciBjZWxscyBhbmQgY29uc3VtZXIgZWxlY3Ryb25pY3MuIFRoaXMgZGVtb25zdHJhdGlvbiBoaWdobGlnaHRzIHRoZSBwb3NzaWJpbGl0aWVzIG9mIHVzaW5nIGF1dG9ub21vdXMgbGFib3JhdG9yaWVzIHRvIGRpc2NvdmVyIG9yZ2FuaWMgYW5kIGlub3JnYW5pYyBtYXRlcmlhbHMgcmVsZXZhbnQgdG8gbWF0ZXJpYWxzIHNjaWVuY2VzIGFuZCBjbGVhbiBlbmVyZ3kgdGVjaG5vbG9naWVzLiIsInB1Ymxpc2hlciI6IkFtZXJpY2FuIEFzc29jaWF0aW9uIGZvciB0aGUgQWR2YW5jZW1lbnQgb2YgU2NpZW5jZSIsImlzc3VlIjoiMjAiLCJ2b2x1bWUiOiI2In0sImlzVGVtcG9yYXJ5IjpmYWxzZX0seyJpZCI6ImQ0Y2NiMDZjLWU3ZTQtMzY2Zi04YzU2LTVjMjc5MDA0ZmE2YiIsIml0ZW1EYXRhIjp7InR5cGUiOiJhcnRpY2xlLWpvdXJuYWwiLCJpZCI6ImQ0Y2NiMDZjLWU3ZTQtMzY2Zi04YzU2LTVjMjc5MDA0ZmE2YiIsInRpdGxlIjoiQXJ0aWZpY2lhbCBDaGVtaXN0OiBBbiBBdXRvbm9tb3VzIFF1YW50dW0gRG90IFN5bnRoZXNpcyBCb3QiLCJhdXRob3IiOlt7ImZhbWlseSI6IkVwcHMiLCJnaXZlbiI6IlJvYmVydCBXLiIsInBhcnNlLW5hbWVzIjpmYWxzZSwiZHJvcHBpbmctcGFydGljbGUiOiIiLCJub24tZHJvcHBpbmctcGFydGljbGUiOiIifSx7ImZhbWlseSI6IkJvd2VuIiwiZ2l2ZW4iOiJNaWNoYWVsIFMuIiwicGFyc2UtbmFtZXMiOmZhbHNlLCJkcm9wcGluZy1wYXJ0aWNsZSI6IiIsIm5vbi1kcm9wcGluZy1wYXJ0aWNsZSI6IiJ9LHsiZmFtaWx5IjoiVm9sayIsImdpdmVuIjoiQW1hbmRhIEEuIiwicGFyc2UtbmFtZXMiOmZhbHNlLCJkcm9wcGluZy1wYXJ0aWNsZSI6IiIsIm5vbi1kcm9wcGluZy1wYXJ0aWNsZSI6IiJ9LHsiZmFtaWx5IjoiQWJkZWwtTGF0aWYiLCJnaXZlbiI6IkthbWVlbCIsInBhcnNlLW5hbWVzIjpmYWxzZSwiZHJvcHBpbmctcGFydGljbGUiOiIiLCJub24tZHJvcHBpbmctcGFydGljbGUiOiIifSx7ImZhbWlseSI6IkhhbiIsImdpdmVuIjoiU3V5b25nIiwicGFyc2UtbmFtZXMiOmZhbHNlLCJkcm9wcGluZy1wYXJ0aWNsZSI6IiIsIm5vbi1kcm9wcGluZy1wYXJ0aWNsZSI6IiJ9LHsiZmFtaWx5IjoiUmV5ZXMiLCJnaXZlbiI6IktyaXN0b2ZlciBHLiIsInBhcnNlLW5hbWVzIjpmYWxzZSwiZHJvcHBpbmctcGFydGljbGUiOiIiLCJub24tZHJvcHBpbmctcGFydGljbGUiOiIifSx7ImZhbWlseSI6IkFtYXNzaWFuIiwiZ2l2ZW4iOiJBcmFtIiwicGFyc2UtbmFtZXMiOmZhbHNlLCJkcm9wcGluZy1wYXJ0aWNsZSI6IiIsIm5vbi1kcm9wcGluZy1wYXJ0aWNsZSI6IiJ9LHsiZmFtaWx5IjoiQWJvbGhhc2FuaSIsImdpdmVuIjoiTWlsYWQiLCJwYXJzZS1uYW1lcyI6ZmFsc2UsImRyb3BwaW5nLXBhcnRpY2xlIjoiIiwibm9uLWRyb3BwaW5nLXBhcnRpY2xlIjoiIn1dLCJjb250YWluZXItdGl0bGUiOiJBZHZhbmNlZCBNYXRlcmlhbHMiLCJhY2Nlc3NlZCI6eyJkYXRlLXBhcnRzIjpbWzIwMjYsNyw2XV19LCJET0kiOiIxMC4xMDAyL0FETUEuMjAyMDAxNjI2O0pPVVJOQUw6Sk9VUk5BTDoxNTIxNDA5NTtQQUdFR1JPVVA6U1RSSU5HOlBVQkxJQ0FUSU9OIiwiSVNTTiI6IjE1MjE0MDk1IiwiUE1JRCI6IjMyNDk1Mzk5IiwiVVJMIjoiL2RvaS9wZGYvMTAuMTAwMi9hZG1hLjIwMjAwMTYyNiIsImlzc3VlZCI6eyJkYXRlLXBhcnRzIjpbWzIwMjAsNywxXV19LCJwYWdlIjoiMjAwMTYyNiIsImFic3RyYWN0IjoiVGhlIG9wdGltYWwgc3ludGhlc2lzIG9mIGFkdmFuY2VkIG5hbm9tYXRlcmlhbHMgd2l0aCBudW1lcm91cyByZWFjdGlvbiBwYXJhbWV0ZXJzLCBzdGFnZXMsIGFuZCByb3V0ZXMsIHBvc2VzIG9uZSBvZiB0aGUgbW9zdCBjb21wbGV4IGNoYWxsZW5nZXMgb2YgbW9kZXJuIGNvbGxvaWRhbCBzY2llbmNlLCBhbmQgY3VycmVudCBzdHJhdGVnaWVzIG9mdGVuIGZhaWwgdG8gbWVldCB0aGUgZGVtYW5kcyBvZiB0aGVzZSBjb21iaW5hdG9yaWFsbHkgbGFyZ2Ugc3lzdGVtcy4gSW4gcmVzcG9uc2UsIGFuIEFydGlmaWNpYWwgQ2hlbWlzdCBpcyBwcmVzZW50ZWQ6IHRoZSBpbnRlZ3JhdGlvbiBvZiBtYWNoaW5lLWxlYXJuaW5nLWJhc2VkIGV4cGVyaW1lbnQgc2VsZWN0aW9uIGFuZCBoaWdoLWVmZmljaWVuY3kgYXV0b25vbW91cyBmbG93IGNoZW1pc3RyeS4gV2l0aCB0aGUgc2VsZi1kcml2aW5nIEFydGlmaWNpYWwgQ2hlbWlzdCwgbWFkZS10by1tZWFzdXJlIGlub3JnYW5pYyBwZXJvdnNraXRlIHF1YW50dW0gZG90cyAoUURzKSBpbiBmbG93IGFyZSBhdXRvbm9tb3VzbHkgc3ludGhlc2l6ZWQsIGFuZCB0aGVpciBxdWFudHVtIHlpZWxkIGFuZCBjb21wb3NpdGlvbiBwb2x5ZGlzcGVyc2l0eSBhdCB0YXJnZXQgYmFuZGdhcHMsIHNwYW5uaW5nIDEuOSB0byAyLjkgZVYsIGFyZSBzaW11bHRhbmVvdXNseSB0dW5lZC4gVXRpbGl6aW5nIHRoZSBBcnRpZmljaWFsIENoZW1pc3QsIGVsZXZlbiBwcmVjaXNpb24tdGFpbG9yZWQgUUQgc3ludGhlc2lzIGNvbXBvc2l0aW9ucyBhcmUgb2J0YWluZWQgd2l0aG91dCBhbnkgcHJpb3Iga25vd2xlZGdlLCB3aXRoaW4gMzAgaCwgdXNpbmcgbGVzcyB0aGFuIDIxMCBtTCBvZiB0b3RhbCBzdGFydGluZyBRRCBzb2x1dGlvbnMsIGFuZCB3aXRob3V0IHVzZXIgc2VsZWN0aW9uIG9mIGV4cGVyaW1lbnRzLiBVc2luZyB0aGUga25vd2xlZGdlIGdlbmVyYXRlZCBmcm9tIHRoZXNlIHN0dWRpZXMsIHRoZSBBcnRpZmljaWFsIENoZW1pc3QgaXMgcHJlLXRyYWluZWQgdG8gdXNlIGEgbmV3IGJhdGNoIG9mIHByZWN1cnNvcnMgYW5kIGZ1cnRoZXIgYWNjZWxlcmF0ZSB0aGUgc3ludGhldGljIHBhdGggZGlzY292ZXJ5IG9mIFFEIGNvbXBvc2l0aW9ucywgYnkgYXQgbGVhc3QgdHdvZm9sZC4gVGhlIGtub3dsZWRnZS10cmFuc2ZlciBzdHJhdGVneSBmdXJ0aGVyIGVuaGFuY2VzIHRoZSBvcHRvZWxlY3Ryb25pYyBwcm9wZXJ0aWVzIG9mIHRoZSBpbi1mbG93IHN5bnRoZXNpemVkIFFEcyAod2l0aGluIHRoZSBzYW1lIHJlc291cmNlcyBhcyB0aGUgbm8tcHJpb3Ita25vd2xlZGdlIGV4cGVyaW1lbnRzKSBhbmQgbWl0aWdhdGVzIHRoZSBpc3N1ZXMgb2YgYmF0Y2gtdG8tYmF0Y2ggcHJlY3Vyc29yIHZhcmlhYmlsaXR5LCByZXN1bHRpbmcgaW4gUURzIGF2ZXJhZ2luZyB3aXRoaW4gMSBtZVYgZnJvbSB0aGVpciB0YXJnZXQgcGVhayBlbWlzc2lvbiBlbmVyZ3kuIiwicHVibGlzaGVyIjoiV2lsZXktVkNIIFZlcmxhZyIsImlzc3VlIjoiMzAiLCJ2b2x1bWUiOiIzMiIsImNvbnRhaW5lci10aXRsZS1zaG9ydCI6IiJ9LCJpc1RlbXBvcmFyeSI6ZmFsc2V9LHsiaWQiOiJmNmY4NGUwMS1kZDY2LTNiZDAtYWRkYi05OWIyZTM2OWUyZmQiLCJpdGVtRGF0YSI6eyJ0eXBlIjoiYXJ0aWNsZS1qb3VybmFsIiwiaWQiOiJmNmY4NGUwMS1kZDY2LTNiZDAtYWRkYi05OWIyZTM2OWUyZmQiLCJ0aXRsZSI6IkFjY2VsZXJhdGVkIERldmVsb3BtZW50IG9mIFBlcm92c2tpdGUtSW5zcGlyZWQgTWF0ZXJpYWxzIHZpYSBIaWdoLVRocm91Z2hwdXQgU3ludGhlc2lzIGFuZCBNYWNoaW5lLUxlYXJuaW5nIERpYWdub3NpcyIsImF1dGhvciI6W3siZmFtaWx5IjoiU3VuIiwiZ2l2ZW4iOiJTaGlqaW5nIiwicGFyc2UtbmFtZXMiOmZhbHNlLCJkcm9wcGluZy1wYXJ0aWNsZSI6IiIsIm5vbi1kcm9wcGluZy1wYXJ0aWNsZSI6IiJ9LHsiZmFtaWx5IjoiSGFydG9ubyIsImdpdmVuIjoiTm9vciBULlAuIiwicGFyc2UtbmFtZXMiOmZhbHNlLCJkcm9wcGluZy1wYXJ0aWNsZSI6IiIsIm5vbi1kcm9wcGluZy1wYXJ0aWNsZSI6IiJ9LHsiZmFtaWx5IjoiUmVuIiwiZ2l2ZW4iOiJaZWt1biBELiIsInBhcnNlLW5hbWVzIjpmYWxzZSwiZHJvcHBpbmctcGFydGljbGUiOiIiLCJub24tZHJvcHBpbmctcGFydGljbGUiOiIifSx7ImZhbWlseSI6Ik92aWVkbyIsImdpdmVuIjoiRmVsaXBlIiwicGFyc2UtbmFtZXMiOmZhbHNlLCJkcm9wcGluZy1wYXJ0aWNsZSI6IiIsIm5vbi1kcm9wcGluZy1wYXJ0aWNsZSI6IiJ9LHsiZmFtaWx5IjoiQnVzY2VtaSIsImdpdmVuIjoiQW50b25pbyBNLiIsInBhcnNlLW5hbWVzIjpmYWxzZSwiZHJvcHBpbmctcGFydGljbGUiOiIiLCJub24tZHJvcHBpbmctcGFydGljbGUiOiIifSx7ImZhbWlseSI6IkxheXVyb3ZhIiwiZ2l2ZW4iOiJNYXJpeWEiLCJwYXJzZS1uYW1lcyI6ZmFsc2UsImRyb3BwaW5nLXBhcnRpY2xlIjoiIiwibm9uLWRyb3BwaW5nLXBhcnRpY2xlIjoiIn0seyJmYW1pbHkiOiJDaGVuIiwiZ2l2ZW4iOiJEZSBYaW4iLCJwYXJzZS1uYW1lcyI6ZmFsc2UsImRyb3BwaW5nLXBhcnRpY2xlIjoiIiwibm9uLWRyb3BwaW5nLXBhcnRpY2xlIjoiIn0seyJmYW1pbHkiOiJPZ3VuZnVubWkiLCJnaXZlbiI6IlRvZnVubWkiLCJwYXJzZS1uYW1lcyI6ZmFsc2UsImRyb3BwaW5nLXBhcnRpY2xlIjoiIiwibm9uLWRyb3BwaW5nLXBhcnRpY2xlIjoiIn0seyJmYW1pbHkiOiJUaGFwYSIsImdpdmVuIjoiSmFuYWsiLCJwYXJzZS1uYW1lcyI6ZmFsc2UsImRyb3BwaW5nLXBhcnRpY2xlIjoiIiwibm9uLWRyb3BwaW5nLXBhcnRpY2xlIjoiIn0seyJmYW1pbHkiOiJSYW1hc2FteSIsImdpdmVuIjoiU2F2aXRoYSIsInBhcnNlLW5hbWVzIjpmYWxzZSwiZHJvcHBpbmctcGFydGljbGUiOiIiLCJub24tZHJvcHBpbmctcGFydGljbGUiOiIifSx7ImZhbWlseSI6IlNldHRlbnMiLCJnaXZlbiI6IkNoYXJsZXMiLCJwYXJzZS1uYW1lcyI6ZmFsc2UsImRyb3BwaW5nLXBhcnRpY2xlIjoiIiwibm9uLWRyb3BwaW5nLXBhcnRpY2xlIjoiIn0seyJmYW1pbHkiOiJEZUNvc3QiLCJnaXZlbiI6IkJyaWFuIEwuIiwicGFyc2UtbmFtZXMiOmZhbHNlLCJkcm9wcGluZy1wYXJ0aWNsZSI6IiIsIm5vbi1kcm9wcGluZy1wYXJ0aWNsZSI6IiJ9LHsiZmFtaWx5IjoiS3VzbmUiLCJnaXZlbiI6IkFhcm9uIEcuIiwicGFyc2UtbmFtZXMiOmZhbHNlLCJkcm9wcGluZy1wYXJ0aWNsZSI6IiIsIm5vbi1kcm9wcGluZy1wYXJ0aWNsZSI6IiJ9LHsiZmFtaWx5IjoiTGl1IiwiZ2l2ZW4iOiJaaGUiLCJwYXJzZS1uYW1lcyI6ZmFsc2UsImRyb3BwaW5nLXBhcnRpY2xlIjoiIiwibm9uLWRyb3BwaW5nLXBhcnRpY2xlIjoiIn0seyJmYW1pbHkiOiJUaWFuIiwiZ2l2ZW4iOiJTaXl1IEkuUC4iLCJwYXJzZS1uYW1lcyI6ZmFsc2UsImRyb3BwaW5nLXBhcnRpY2xlIjoiIiwibm9uLWRyb3BwaW5nLXBhcnRpY2xlIjoiIn0seyJmYW1pbHkiOiJQZXRlcnMiLCJnaXZlbiI6IklhbiBNYXJpdXMiLCJwYXJzZS1uYW1lcyI6ZmFsc2UsImRyb3BwaW5nLXBhcnRpY2xlIjoiIiwibm9uLWRyb3BwaW5nLXBhcnRpY2xlIjoiIn0seyJmYW1pbHkiOiJDb3JyZWEtQmFlbmEiLCJnaXZlbiI6Ikp1YW4gUGFibG8iLCJwYXJzZS1uYW1lcyI6ZmFsc2UsImRyb3BwaW5nLXBhcnRpY2xlIjoiIiwibm9uLWRyb3BwaW5nLXBhcnRpY2xlIjoiIn0seyJmYW1pbHkiOiJCdW9uYXNzaXNpIiwiZ2l2ZW4iOiJUb25pbyIsInBhcnNlLW5hbWVzIjpmYWxzZSwiZHJvcHBpbmctcGFydGljbGUiOiIiLCJub24tZHJvcHBpbmctcGFydGljbGUiOiIifV0sImNvbnRhaW5lci10aXRsZSI6IkpvdWxlIiwiY29udGFpbmVyLXRpdGxlLXNob3J0IjoiSm91bGUiLCJhY2Nlc3NlZCI6eyJkYXRlLXBhcnRzIjpbWzIwMjYsNyw2XV19LCJET0kiOiIxMC4xMDE2L0ouSk9VTEUuMjAxOS4wNS4wMTQiLCJJU1NOIjoiMjU0Mi00MzUxIiwiVVJMIjoiaHR0cHM6Ly93d3cuc2NpZW5jZWRpcmVjdC5jb20vc2NpZW5jZS9hcnRpY2xlL3BpaS9TMjU0MjQzNTExOTMwMjU3MD92aWElM0RpaHViIiwiaXNzdWVkIjp7ImRhdGUtcGFydHMiOltbMjAxOSw2LDE5XV19LCJwYWdlIjoiMTQzNy0xNDUxIiwiYWJzdHJhY3QiOiJBY2NlbGVyYXRpbmcgdGhlIGV4cGVyaW1lbnRhbCBjeWNsZSBmb3IgbmV3IG1hdGVyaWFscyBkZXZlbG9wbWVudCBpcyB2aXRhbCBmb3IgYWRkcmVzc2luZyB0aGUgZ3JhbmQgZW5lcmd5IGNoYWxsZW5nZXMgb2YgdGhlIDIxc3QgY2VudHVyeS4gV2UgZmFicmljYXRlIGFuZCBjaGFyYWN0ZXJpemUgNzUgdW5pcXVlIHBlcm92c2tpdGUtaW5zcGlyZWQgY29tcG9zaXRpb25zIHdpdGhpbiBhIDItbW9udGggcGVyaW9kLCB3aXRoIDg3JSBleGhpYml0aW5nIGJhbmQgZ2FwcyBiZXR3ZWVuIDEuMiBhbmQgMi40IGVWLCB3aGljaCBhcmUgb2YgaW50ZXJlc3QgZm9yIGVuZXJneS1oYXJ2ZXN0aW5nIGFwcGxpY2F0aW9ucy4gV2UgdXRpbGl6ZSBhIGZ1bGx5IGNvbm5lY3RlZCBkZWVwIG5ldXJhbCBuZXR3b3JrIHRvIGNsYXNzaWZ5IGNvbXBvdW5kcyBiYXNlZCBvbiBleHBlcmltZW50YWwgWC1yYXkgZGlmZnJhY3Rpb24gZGF0YSBpbnRvIDBELCAyRCwgYW5kIDNEIHN0cnVjdHVyZXMsIG1vcmUgdGhhbiAxMCB0aW1lcyBmYXN0ZXIgdGhhbiBodW1hbiBhbmFseXNpcyBhbmQgd2l0aCA5MCUgYWNjdXJhY3kuIFdlIHZhbGlkYXRlIG91ciBtZXRob2RzIHVzaW5nIGxlYWQtaGFsaWRlIHBlcm92c2tpdGVzIGFuZCBleHRlbmQgdGhlIGFwcGxpY2F0aW9uIHRvIGxlYWQtZnJlZSBjb21wb3NpdGlvbnMuIFRoZSB3aWRlciBzeW50aGVzaXMgd2luZG93IGFuZCBmYXN0ZXIgY3ljbGUgb2YgbGVhcm5pbmcgZW5hYmxlcyB0aGUgcmVhbGl6YXRpb24gb2YgYSBtdWx0aS1zaXRlIGxlYWQtZnJlZSBhbGxveSBzZXJpZXMsIENzMyhCaTEteFNieCkyKEkxLXhCcngpOS4gV2UgcmV2ZWFsIHRoZSBub24tbGluZWFyIGJhbmQtZ2FwIGJlaGF2aW9yIGFuZCB0cmFuc2l0aW9uIGluIGRpbWVuc2lvbmFsaXR5IHVwb24gc2ltdWx0YW5lb3VzIGFsbG95aW5nIG9uIHRoZSBCLXNpdGUgYW5kIFgtc2l0ZSBvZiBDczNCaTJJOSB3aXRoIFNiIGFuZCBCci4gVG8gbWVldCBpbmNyZWFzaW5nIGdsb2JhbCBlbmVyZ3kgZGVtYW5kLCBpdCBpcyBjcml0aWNhbCB5ZXQgY2hhbGxlbmdpbmcgdG8gYWNjZWxlcmF0ZSB0aGUgZGV2ZWxvcG1lbnQgb2Ygbm92ZWwgZW5lcmd5IG1hdGVyaWFscy4gSGlnaC10aHJvdWdocHV0IGV4cGVyaW1lbnRhdGlvbiAoSFRFKSBhbmQgbWFjaGluZS1sZWFybmluZyB0ZWNobmlxdWVzIGhhdmUgYmVjb21lIGluY3JlYXNpbmdseSBhY2Nlc3NpYmxlIHRvIHNjaWVudGlmaWMgcmVzZWFyY2hlcnMuIFdlIGhlcmVpbiBkZW1vbnN0cmF0ZSBhIGNhc2Ugc3R1ZHkgb24gcGVyb3Zza2l0ZS1pbnNwaXJlZCBtYXRlcmlhbHMsIHdoZXJlIGEgY29tYmluYXRpb24gb2YgZmFzdCBzeW50aGVzaXMgYW5kIG1hY2hpbmUtbGVhcm5pbmctYXNzaXN0ZWQgZGF0YSBkaWFnbm9zdGljcyBvZiA3NSBjb21wb3NpdGlvbnMgYWNoaWV2ZXMgYW4gYWNjZWxlcmF0aW9uIG9mIG92ZXIgYW4gb3JkZXIgb2YgbWFnbml0dWRlIHBlciBleHBlcmltZW50YWwgbGVhcm5pbmcgY3ljbGUgb3ZlciBvdXIgbGFib3JhdG9yeSBiYXNlbGluZS4gVGhlIGluY3JlYXNlZCB0aHJvdWdocHV0IGFuZCBzdHJlYW1saW5lZCB3b3JrZmxvdyBlbmFibGUgdGhlIHJlYWxpemF0aW9uIG9mIG5ldyBjYW5kaWRhdGUgcGhvdG92b2x0YWljIG1hdGVyaWFscywgd2hpY2ggc2hlZHMgbGlnaHQgb24gdGhlIHNlYXJjaCBmb3IgbGVhZC1mcmVlIHBlcm92c2tpdGVzIGluIHRoaXMgbXVsdGktcGFyYW1ldGVyIGNoZW1pY2FsIHNwYWNlLiBPdXIgc3R1ZHkgZGVtb25zdHJhdGVzIHRoYXQgY29tYmluaW5nIGFuIGFjY2VsZXJhdGVkIGV4cGVyaW1lbnRhbCBjeWNsZSBvZiBsZWFybmluZyBhbmQgbWFjaGluZS1sZWFybmluZy1iYXNlZCBkaWFnbm9zaXMgcmVwcmVzZW50cyBhbiBpbXBvcnRhbnQgc3RlcCB0b3dhcmQgcmVhbGl6aW5nIGZ1bGx5IGF1dG9tYXRlZCBsYWJvcmF0b3JpZXMgZm9yIG1hdGVyaWFscyBkaXNjb3ZlcnkgYW5kIGRldmVsb3BtZW50LiBGYXN0IGV4cGVyaW1lbnRhbCBjeWNsZXMgZW5hYmxlIGV4cGxvcmF0aW9uIG9mIHdpZGUgY2hlbWljYWwgc3BhY2UgYW5kIGRhdGEtZHJpdmVuIGFuYWx5c2lzLiIsInB1Ymxpc2hlciI6IkNlbGwgUHJlc3MiLCJpc3N1ZSI6IjYiLCJ2b2x1bWUiOiIzIn0sImlzVGVtcG9yYXJ5IjpmYWxzZX1dfQ==&quot;,&quot;citationItems&quot;:[{&quot;id&quot;:&quot;0ee44d00-c2a6-3afb-a591-3f1b891ef58a&quot;,&quot;itemData&quot;:{&quot;type&quot;:&quot;article-journal&quot;,&quot;id&quot;:&quot;0ee44d00-c2a6-3afb-a591-3f1b891ef58a&quot;,&quot;title&quot;:&quot;Self-driving laboratory for accelerated discovery of thin-film materials&quot;,&quot;author&quot;:[{&quot;family&quot;:&quot;MacLeod&quot;,&quot;given&quot;:&quot;B. P.&quot;,&quot;parse-names&quot;:false,&quot;dropping-particle&quot;:&quot;&quot;,&quot;non-dropping-particle&quot;:&quot;&quot;},{&quot;family&quot;:&quot;Parlane&quot;,&quot;given&quot;:&quot;F. G.L.&quot;,&quot;parse-names&quot;:false,&quot;dropping-particle&quot;:&quot;&quot;,&quot;non-dropping-particle&quot;:&quot;&quot;},{&quot;family&quot;:&quot;Morrissey&quot;,&quot;given&quot;:&quot;T. D.&quot;,&quot;parse-names&quot;:false,&quot;dropping-particle&quot;:&quot;&quot;,&quot;non-dropping-particle&quot;:&quot;&quot;},{&quot;family&quot;:&quot;Häse&quot;,&quot;given&quot;:&quot;F.&quot;,&quot;parse-names&quot;:false,&quot;dropping-particle&quot;:&quot;&quot;,&quot;non-dropping-particle&quot;:&quot;&quot;},{&quot;family&quot;:&quot;Roch&quot;,&quot;given&quot;:&quot;L. M.&quot;,&quot;parse-names&quot;:false,&quot;dropping-particle&quot;:&quot;&quot;,&quot;non-dropping-particle&quot;:&quot;&quot;},{&quot;family&quot;:&quot;Dettelbach&quot;,&quot;given&quot;:&quot;K. E.&quot;,&quot;parse-names&quot;:false,&quot;dropping-particle&quot;:&quot;&quot;,&quot;non-dropping-particle&quot;:&quot;&quot;},{&quot;family&quot;:&quot;Moreira&quot;,&quot;given&quot;:&quot;R.&quot;,&quot;parse-names&quot;:false,&quot;dropping-particle&quot;:&quot;&quot;,&quot;non-dropping-particle&quot;:&quot;&quot;},{&quot;family&quot;:&quot;Yunker&quot;,&quot;given&quot;:&quot;L. P.E.&quot;,&quot;parse-names&quot;:false,&quot;dropping-particle&quot;:&quot;&quot;,&quot;non-dropping-particle&quot;:&quot;&quot;},{&quot;family&quot;:&quot;Rooney&quot;,&quot;given&quot;:&quot;M. B.&quot;,&quot;parse-names&quot;:false,&quot;dropping-particle&quot;:&quot;&quot;,&quot;non-dropping-particle&quot;:&quot;&quot;},{&quot;family&quot;:&quot;Deeth&quot;,&quot;given&quot;:&quot;J. R.&quot;,&quot;parse-names&quot;:false,&quot;dropping-particle&quot;:&quot;&quot;,&quot;non-dropping-particle&quot;:&quot;&quot;},{&quot;family&quot;:&quot;Lai&quot;,&quot;given&quot;:&quot;V.&quot;,&quot;parse-names&quot;:false,&quot;dropping-particle&quot;:&quot;&quot;,&quot;non-dropping-particle&quot;:&quot;&quot;},{&quot;family&quot;:&quot;Ng&quot;,&quot;given&quot;:&quot;G. J.&quot;,&quot;parse-names&quot;:false,&quot;dropping-particle&quot;:&quot;&quot;,&quot;non-dropping-particle&quot;:&quot;&quot;},{&quot;family&quot;:&quot;Situ&quot;,&quot;given&quot;:&quot;H.&quot;,&quot;parse-names&quot;:false,&quot;dropping-particle&quot;:&quot;&quot;,&quot;non-dropping-particle&quot;:&quot;&quot;},{&quot;family&quot;:&quot;Zhang&quot;,&quot;given&quot;:&quot;R. H.&quot;,&quot;parse-names&quot;:false,&quot;dropping-particle&quot;:&quot;&quot;,&quot;non-dropping-particle&quot;:&quot;&quot;},{&quot;family&quot;:&quot;Elliott&quot;,&quot;given&quot;:&quot;M. S.&quot;,&quot;parse-names&quot;:false,&quot;dropping-particle&quot;:&quot;&quot;,&quot;non-dropping-particle&quot;:&quot;&quot;},{&quot;family&quot;:&quot;Haley&quot;,&quot;given&quot;:&quot;T. H.&quot;,&quot;parse-names&quot;:false,&quot;dropping-particle&quot;:&quot;&quot;,&quot;non-dropping-particle&quot;:&quot;&quot;},{&quot;family&quot;:&quot;Dvorak&quot;,&quot;given&quot;:&quot;D. J.&quot;,&quot;parse-names&quot;:false,&quot;dropping-particle&quot;:&quot;&quot;,&quot;non-dropping-particle&quot;:&quot;&quot;},{&quot;family&quot;:&quot;Aspuru-Guzik&quot;,&quot;given&quot;:&quot;A.&quot;,&quot;parse-names&quot;:false,&quot;dropping-particle&quot;:&quot;&quot;,&quot;non-dropping-particle&quot;:&quot;&quot;},{&quot;family&quot;:&quot;Hein&quot;,&quot;given&quot;:&quot;J. E.&quot;,&quot;parse-names&quot;:false,&quot;dropping-particle&quot;:&quot;&quot;,&quot;non-dropping-particle&quot;:&quot;&quot;},{&quot;family&quot;:&quot;Berlinguette&quot;,&quot;given&quot;:&quot;C. P.&quot;,&quot;parse-names&quot;:false,&quot;dropping-particle&quot;:&quot;&quot;,&quot;non-dropping-particle&quot;:&quot;&quot;}],&quot;container-title&quot;:&quot;Science Advances&quot;,&quot;container-title-short&quot;:&quot;Sci. Adv.&quot;,&quot;accessed&quot;:{&quot;date-parts&quot;:[[2026,7,6]]},&quot;DOI&quot;:&quot;10.1126/SCIADV.AAZ8867;ISSUE:ISSUE:DOI&quot;,&quot;ISSN&quot;:&quot;23752548&quot;,&quot;PMID&quot;:&quot;32426501&quot;,&quot;URL&quot;:&quot;/doi/pdf/10.1126/sciadv.aaz8867?download=true&quot;,&quot;issued&quot;:{&quot;date-parts&quot;:[[2020,5,1]]},&quot;abstract&quot;:&quot;Discovering and optimizing commercially viable materials for clean energy applications typically takes more than a decade. Self-driving laboratories that iteratively design, execute, and learn from materials science experiments in a fully autonomous loop present an opportunity to accelerate this research process. We report here a modular robotic platform driven by a model-based optimization algorithm capable of autonomously optimizing the optical and electronic properties of thin-film materials by modifying the film composition and processing conditions. We demonstrate the power of this platform by using it to maximize the hole mobility of organic hole transport materials commonly used in perovskite solar cells and consumer electronics. This demonstration highlights the possibilities of using autonomous laboratories to discover organic and inorganic materials relevant to materials sciences and clean energy technologies.&quot;,&quot;publisher&quot;:&quot;American Association for the Advancement of Science&quot;,&quot;issue&quot;:&quot;20&quot;,&quot;volume&quot;:&quot;6&quot;},&quot;isTemporary&quot;:false},{&quot;id&quot;:&quot;d4ccb06c-e7e4-366f-8c56-5c279004fa6b&quot;,&quot;itemData&quot;:{&quot;type&quot;:&quot;article-journal&quot;,&quot;id&quot;:&quot;d4ccb06c-e7e4-366f-8c56-5c279004fa6b&quot;,&quot;title&quot;:&quot;Artificial Chemist: An Autonomous Quantum Dot Synthesis Bot&quot;,&quot;author&quot;:[{&quot;family&quot;:&quot;Epps&quot;,&quot;given&quot;:&quot;Robert W.&quot;,&quot;parse-names&quot;:false,&quot;dropping-particle&quot;:&quot;&quot;,&quot;non-dropping-particle&quot;:&quot;&quot;},{&quot;family&quot;:&quot;Bowen&quot;,&quot;given&quot;:&quot;Michael S.&quot;,&quot;parse-names&quot;:false,&quot;dropping-particle&quot;:&quot;&quot;,&quot;non-dropping-particle&quot;:&quot;&quot;},{&quot;family&quot;:&quot;Volk&quot;,&quot;given&quot;:&quot;Amanda A.&quot;,&quot;parse-names&quot;:false,&quot;dropping-particle&quot;:&quot;&quot;,&quot;non-dropping-particle&quot;:&quot;&quot;},{&quot;family&quot;:&quot;Abdel-Latif&quot;,&quot;given&quot;:&quot;Kameel&quot;,&quot;parse-names&quot;:false,&quot;dropping-particle&quot;:&quot;&quot;,&quot;non-dropping-particle&quot;:&quot;&quot;},{&quot;family&quot;:&quot;Han&quot;,&quot;given&quot;:&quot;Suyong&quot;,&quot;parse-names&quot;:false,&quot;dropping-particle&quot;:&quot;&quot;,&quot;non-dropping-particle&quot;:&quot;&quot;},{&quot;family&quot;:&quot;Reyes&quot;,&quot;given&quot;:&quot;Kristofer G.&quot;,&quot;parse-names&quot;:false,&quot;dropping-particle&quot;:&quot;&quot;,&quot;non-dropping-particle&quot;:&quot;&quot;},{&quot;family&quot;:&quot;Amassian&quot;,&quot;given&quot;:&quot;Aram&quot;,&quot;parse-names&quot;:false,&quot;dropping-particle&quot;:&quot;&quot;,&quot;non-dropping-particle&quot;:&quot;&quot;},{&quot;family&quot;:&quot;Abolhasani&quot;,&quot;given&quot;:&quot;Milad&quot;,&quot;parse-names&quot;:false,&quot;dropping-particle&quot;:&quot;&quot;,&quot;non-dropping-particle&quot;:&quot;&quot;}],&quot;container-title&quot;:&quot;Advanced Materials&quot;,&quot;accessed&quot;:{&quot;date-parts&quot;:[[2026,7,6]]},&quot;DOI&quot;:&quot;10.1002/ADMA.202001626;JOURNAL:JOURNAL:15214095;PAGEGROUP:STRING:PUBLICATION&quot;,&quot;ISSN&quot;:&quot;15214095&quot;,&quot;PMID&quot;:&quot;32495399&quot;,&quot;URL&quot;:&quot;/doi/pdf/10.1002/adma.202001626&quot;,&quot;issued&quot;:{&quot;date-parts&quot;:[[2020,7,1]]},&quot;page&quot;:&quot;2001626&quot;,&quot;abstract&quot;:&quot;The optimal synthesis of advanced nanomaterials with numerous reaction parameters, stages, and routes, poses one of the most complex challenges of modern colloidal science, and current strategies often fail to meet the demands of these combinatorially large systems. In response, an Artificial Chemist is presented: the integration of machine-learning-based experiment selection and high-efficiency autonomous flow chemistry. With the self-driving Artificial Chemist, made-to-measure inorganic perovskite quantum dots (QDs) in flow are autonomously synthesized, and their quantum yield and composition polydispersity at target bandgaps, spanning 1.9 to 2.9 eV, are simultaneously tuned. Utilizing the Artificial Chemist, eleven precision-tailored QD synthesis compositions are obtained without any prior knowledge, within 30 h, using less than 210 mL of total starting QD solutions, and without user selection of experiments. Using the knowledge generated from these studies, the Artificial Chemist is pre-trained to use a new batch of precursors and further accelerate the synthetic path discovery of QD compositions, by at least twofold. The knowledge-transfer strategy further enhances the optoelectronic properties of the in-flow synthesized QDs (within the same resources as the no-prior-knowledge experiments) and mitigates the issues of batch-to-batch precursor variability, resulting in QDs averaging within 1 meV from their target peak emission energy.&quot;,&quot;publisher&quot;:&quot;Wiley-VCH Verlag&quot;,&quot;issue&quot;:&quot;30&quot;,&quot;volume&quot;:&quot;32&quot;,&quot;container-title-short&quot;:&quot;&quot;},&quot;isTemporary&quot;:false},{&quot;id&quot;:&quot;f6f84e01-dd66-3bd0-addb-99b2e369e2fd&quot;,&quot;itemData&quot;:{&quot;type&quot;:&quot;article-journal&quot;,&quot;id&quot;:&quot;f6f84e01-dd66-3bd0-addb-99b2e369e2fd&quot;,&quot;title&quot;:&quot;Accelerated Development of Perovskite-Inspired Materials via High-Throughput Synthesis and Machine-Learning Diagnosis&quot;,&quot;author&quot;:[{&quot;family&quot;:&quot;Sun&quot;,&quot;given&quot;:&quot;Shijing&quot;,&quot;parse-names&quot;:false,&quot;dropping-particle&quot;:&quot;&quot;,&quot;non-dropping-particle&quot;:&quot;&quot;},{&quot;family&quot;:&quot;Hartono&quot;,&quot;given&quot;:&quot;Noor T.P.&quot;,&quot;parse-names&quot;:false,&quot;dropping-particle&quot;:&quot;&quot;,&quot;non-dropping-particle&quot;:&quot;&quot;},{&quot;family&quot;:&quot;Ren&quot;,&quot;given&quot;:&quot;Zekun D.&quot;,&quot;parse-names&quot;:false,&quot;dropping-particle&quot;:&quot;&quot;,&quot;non-dropping-particle&quot;:&quot;&quot;},{&quot;family&quot;:&quot;Oviedo&quot;,&quot;given&quot;:&quot;Felipe&quot;,&quot;parse-names&quot;:false,&quot;dropping-particle&quot;:&quot;&quot;,&quot;non-dropping-particle&quot;:&quot;&quot;},{&quot;family&quot;:&quot;Buscemi&quot;,&quot;given&quot;:&quot;Antonio M.&quot;,&quot;parse-names&quot;:false,&quot;dropping-particle&quot;:&quot;&quot;,&quot;non-dropping-particle&quot;:&quot;&quot;},{&quot;family&quot;:&quot;Layurova&quot;,&quot;given&quot;:&quot;Mariya&quot;,&quot;parse-names&quot;:false,&quot;dropping-particle&quot;:&quot;&quot;,&quot;non-dropping-particle&quot;:&quot;&quot;},{&quot;family&quot;:&quot;Chen&quot;,&quot;given&quot;:&quot;De Xin&quot;,&quot;parse-names&quot;:false,&quot;dropping-particle&quot;:&quot;&quot;,&quot;non-dropping-particle&quot;:&quot;&quot;},{&quot;family&quot;:&quot;Ogunfunmi&quot;,&quot;given&quot;:&quot;Tofunmi&quot;,&quot;parse-names&quot;:false,&quot;dropping-particle&quot;:&quot;&quot;,&quot;non-dropping-particle&quot;:&quot;&quot;},{&quot;family&quot;:&quot;Thapa&quot;,&quot;given&quot;:&quot;Janak&quot;,&quot;parse-names&quot;:false,&quot;dropping-particle&quot;:&quot;&quot;,&quot;non-dropping-particle&quot;:&quot;&quot;},{&quot;family&quot;:&quot;Ramasamy&quot;,&quot;given&quot;:&quot;Savitha&quot;,&quot;parse-names&quot;:false,&quot;dropping-particle&quot;:&quot;&quot;,&quot;non-dropping-particle&quot;:&quot;&quot;},{&quot;family&quot;:&quot;Settens&quot;,&quot;given&quot;:&quot;Charles&quot;,&quot;parse-names&quot;:false,&quot;dropping-particle&quot;:&quot;&quot;,&quot;non-dropping-particle&quot;:&quot;&quot;},{&quot;family&quot;:&quot;DeCost&quot;,&quot;given&quot;:&quot;Brian L.&quot;,&quot;parse-names&quot;:false,&quot;dropping-particle&quot;:&quot;&quot;,&quot;non-dropping-particle&quot;:&quot;&quot;},{&quot;family&quot;:&quot;Kusne&quot;,&quot;given&quot;:&quot;Aaron G.&quot;,&quot;parse-names&quot;:false,&quot;dropping-particle&quot;:&quot;&quot;,&quot;non-dropping-particle&quot;:&quot;&quot;},{&quot;family&quot;:&quot;Liu&quot;,&quot;given&quot;:&quot;Zhe&quot;,&quot;parse-names&quot;:false,&quot;dropping-particle&quot;:&quot;&quot;,&quot;non-dropping-particle&quot;:&quot;&quot;},{&quot;family&quot;:&quot;Tian&quot;,&quot;given&quot;:&quot;Siyu I.P.&quot;,&quot;parse-names&quot;:false,&quot;dropping-particle&quot;:&quot;&quot;,&quot;non-dropping-particle&quot;:&quot;&quot;},{&quot;family&quot;:&quot;Peters&quot;,&quot;given&quot;:&quot;Ian Marius&quot;,&quot;parse-names&quot;:false,&quot;dropping-particle&quot;:&quot;&quot;,&quot;non-dropping-particle&quot;:&quot;&quot;},{&quot;family&quot;:&quot;Correa-Baena&quot;,&quot;given&quot;:&quot;Juan Pablo&quot;,&quot;parse-names&quot;:false,&quot;dropping-particle&quot;:&quot;&quot;,&quot;non-dropping-particle&quot;:&quot;&quot;},{&quot;family&quot;:&quot;Buonassisi&quot;,&quot;given&quot;:&quot;Tonio&quot;,&quot;parse-names&quot;:false,&quot;dropping-particle&quot;:&quot;&quot;,&quot;non-dropping-particle&quot;:&quot;&quot;}],&quot;container-title&quot;:&quot;Joule&quot;,&quot;container-title-short&quot;:&quot;Joule&quot;,&quot;accessed&quot;:{&quot;date-parts&quot;:[[2026,7,6]]},&quot;DOI&quot;:&quot;10.1016/J.JOULE.2019.05.014&quot;,&quot;ISSN&quot;:&quot;2542-4351&quot;,&quot;URL&quot;:&quot;https://www.sciencedirect.com/science/article/pii/S2542435119302570?via%3Dihub&quot;,&quot;issued&quot;:{&quot;date-parts&quot;:[[2019,6,19]]},&quot;page&quot;:&quot;1437-1451&quot;,&quot;abstract&quot;:&quot;Accelerating the experimental cycle for new materials development is vital for addressing the grand energy challenges of the 21st century. We fabricate and characterize 75 unique perovskite-inspired compositions within a 2-month period, with 87% exhibiting band gaps between 1.2 and 2.4 eV, which are of interest for energy-harvesting applications. We utilize a fully connected deep neural network to classify compounds based on experimental X-ray diffraction data into 0D, 2D, and 3D structures, more than 10 times faster than human analysis and with 90% accuracy. We validate our methods using lead-halide perovskites and extend the application to lead-free compositions. The wider synthesis window and faster cycle of learning enables the realization of a multi-site lead-free alloy series, Cs3(Bi1-xSbx)2(I1-xBrx)9. We reveal the non-linear band-gap behavior and transition in dimensionality upon simultaneous alloying on the B-site and X-site of Cs3Bi2I9 with Sb and Br. To meet increasing global energy demand, it is critical yet challenging to accelerate the development of novel energy materials. High-throughput experimentation (HTE) and machine-learning techniques have become increasingly accessible to scientific researchers. We herein demonstrate a case study on perovskite-inspired materials, where a combination of fast synthesis and machine-learning-assisted data diagnostics of 75 compositions achieves an acceleration of over an order of magnitude per experimental learning cycle over our laboratory baseline. The increased throughput and streamlined workflow enable the realization of new candidate photovoltaic materials, which sheds light on the search for lead-free perovskites in this multi-parameter chemical space. Our study demonstrates that combining an accelerated experimental cycle of learning and machine-learning-based diagnosis represents an important step toward realizing fully automated laboratories for materials discovery and development. Fast experimental cycles enable exploration of wide chemical space and data-driven analysis.&quot;,&quot;publisher&quot;:&quot;Cell Press&quot;,&quot;issue&quot;:&quot;6&quot;,&quot;volume&quot;:&quot;3&quot;},&quot;isTemporary&quot;:false}]},{&quot;citationID&quot;:&quot;MENDELEY_CITATION_d38e6831-bbc1-4901-a066-e173606923c9&quot;,&quot;properties&quot;:{&quot;noteIndex&quot;:0},&quot;isEdited&quot;:false,&quot;manualOverride&quot;:{&quot;isManuallyOverridden&quot;:false,&quot;citeprocText&quot;:&quot;[34,35]&quot;,&quot;manualOverrideText&quot;:&quot;&quot;},&quot;citationTag&quot;:&quot;MENDELEY_CITATION_v3_eyJjaXRhdGlvbklEIjoiTUVOREVMRVlfQ0lUQVRJT05fZDM4ZTY4MzEtYmJjMS00OTAxLWEwNjYtZTE3MzYwNjkyM2M5IiwicHJvcGVydGllcyI6eyJub3RlSW5kZXgiOjB9LCJpc0VkaXRlZCI6ZmFsc2UsIm1hbnVhbE92ZXJyaWRlIjp7ImlzTWFudWFsbHlPdmVycmlkZGVuIjpmYWxzZSwiY2l0ZXByb2NUZXh0IjoiWzM0LDM1XSIsIm1hbnVhbE92ZXJyaWRlVGV4dCI6IiJ9LCJjaXRhdGlvbkl0ZW1zIjpbeyJpZCI6IjQ1ODRhNjE2LWIzZDktM2U4Yi04YmU3LTcxZDczODU2OWE5ZCIsIml0ZW1EYXRhIjp7InR5cGUiOiJhcnRpY2xlLWpvdXJuYWwiLCJpZCI6IjQ1ODRhNjE2LWIzZDktM2U4Yi04YmU3LTcxZDczODU2OWE5ZCIsInRpdGxlIjoiQWNjZWxlcmF0ZWQgZGlzY292ZXJ5IG9mIENPMiBlbGVjdHJvY2F0YWx5c3RzIHVzaW5nIGFjdGl2ZSBtYWNoaW5lIGxlYXJuaW5nIiwiYXV0aG9yIjpbeyJmYW1pbHkiOiJaaG9uZyIsImdpdmVuIjoiTWlhbyIsInBhcnNlLW5hbWVzIjpmYWxzZSwiZHJvcHBpbmctcGFydGljbGUiOiIiLCJub24tZHJvcHBpbmctcGFydGljbGUiOiIifSx7ImZhbWlseSI6IlRyYW4iLCJnaXZlbiI6IktldmluIiwicGFyc2UtbmFtZXMiOmZhbHNlLCJkcm9wcGluZy1wYXJ0aWNsZSI6IiIsIm5vbi1kcm9wcGluZy1wYXJ0aWNsZSI6IiJ9LHsiZmFtaWx5IjoiTWluIiwiZ2l2ZW4iOiJZaW1lbmciLCJwYXJzZS1uYW1lcyI6ZmFsc2UsImRyb3BwaW5nLXBhcnRpY2xlIjoiIiwibm9uLWRyb3BwaW5nLXBhcnRpY2xlIjoiIn0seyJmYW1pbHkiOiJXYW5nIiwiZ2l2ZW4iOiJDaHVhbmhhbyIsInBhcnNlLW5hbWVzIjpmYWxzZSwiZHJvcHBpbmctcGFydGljbGUiOiIiLCJub24tZHJvcHBpbmctcGFydGljbGUiOiIifSx7ImZhbWlseSI6IldhbmciLCJnaXZlbiI6IlppeXVuIiwicGFyc2UtbmFtZXMiOmZhbHNlLCJkcm9wcGluZy1wYXJ0aWNsZSI6IiIsIm5vbi1kcm9wcGluZy1wYXJ0aWNsZSI6IiJ9LHsiZmFtaWx5IjoiRGluaCIsImdpdmVuIjoiQ2FvIFRoYW5nIiwicGFyc2UtbmFtZXMiOmZhbHNlLCJkcm9wcGluZy1wYXJ0aWNsZSI6IiIsIm5vbi1kcm9wcGluZy1wYXJ0aWNsZSI6IiJ9LHsiZmFtaWx5IjoiTHVuYSIsImdpdmVuIjoiUGhpbCIsInBhcnNlLW5hbWVzIjpmYWxzZSwiZHJvcHBpbmctcGFydGljbGUiOiIiLCJub24tZHJvcHBpbmctcGFydGljbGUiOiJEZSJ9LHsiZmFtaWx5IjoiWXUiLCJnaXZlbiI6IlpvbmdxaWFuIiwicGFyc2UtbmFtZXMiOmZhbHNlLCJkcm9wcGluZy1wYXJ0aWNsZSI6IiIsIm5vbi1kcm9wcGluZy1wYXJ0aWNsZSI6IiJ9LHsiZmFtaWx5IjoiUmFzb3VsaSIsImdpdmVuIjoiQXJtaW4gU2VkaWdoaWFuIiwicGFyc2UtbmFtZXMiOmZhbHNlLCJkcm9wcGluZy1wYXJ0aWNsZSI6IiIsIm5vbi1kcm9wcGluZy1wYXJ0aWNsZSI6IiJ9LHsiZmFtaWx5IjoiQnJvZGVyc2VuIiwiZ2l2ZW4iOiJQZXRlciIsInBhcnNlLW5hbWVzIjpmYWxzZSwiZHJvcHBpbmctcGFydGljbGUiOiIiLCJub24tZHJvcHBpbmctcGFydGljbGUiOiIifSx7ImZhbWlseSI6IlN1biIsImdpdmVuIjoiU29uZyIsInBhcnNlLW5hbWVzIjpmYWxzZSwiZHJvcHBpbmctcGFydGljbGUiOiIiLCJub24tZHJvcHBpbmctcGFydGljbGUiOiIifSx7ImZhbWlseSI6IlZvem55eSIsImdpdmVuIjoiT2xla3NhbmRyIiwicGFyc2UtbmFtZXMiOmZhbHNlLCJkcm9wcGluZy1wYXJ0aWNsZSI6IiIsIm5vbi1kcm9wcGluZy1wYXJ0aWNsZSI6IiJ9LHsiZmFtaWx5IjoiVGFuIiwiZ2l2ZW4iOiJDaGloIFNoYW4iLCJwYXJzZS1uYW1lcyI6ZmFsc2UsImRyb3BwaW5nLXBhcnRpY2xlIjoiIiwibm9uLWRyb3BwaW5nLXBhcnRpY2xlIjoiIn0seyJmYW1pbHkiOiJBc2tlcmthIiwiZ2l2ZW4iOiJNaWtoYWlsIiwicGFyc2UtbmFtZXMiOmZhbHNlLCJkcm9wcGluZy1wYXJ0aWNsZSI6IiIsIm5vbi1kcm9wcGluZy1wYXJ0aWNsZSI6IiJ9LHsiZmFtaWx5IjoiQ2hlIiwiZ2l2ZW4iOiJGYW5nbGluIiwicGFyc2UtbmFtZXMiOmZhbHNlLCJkcm9wcGluZy1wYXJ0aWNsZSI6IiIsIm5vbi1kcm9wcGluZy1wYXJ0aWNsZSI6IiJ9LHsiZmFtaWx5IjoiTGl1IiwiZ2l2ZW4iOiJNaW4iLCJwYXJzZS1uYW1lcyI6ZmFsc2UsImRyb3BwaW5nLXBhcnRpY2xlIjoiIiwibm9uLWRyb3BwaW5nLXBhcnRpY2xlIjoiIn0seyJmYW1pbHkiOiJTZWlmaXRva2FsZGFuaSIsImdpdmVuIjoiQWxpIiwicGFyc2UtbmFtZXMiOmZhbHNlLCJkcm9wcGluZy1wYXJ0aWNsZSI6IiIsIm5vbi1kcm9wcGluZy1wYXJ0aWNsZSI6IiJ9LHsiZmFtaWx5IjoiUGFuZyIsImdpdmVuIjoiWXVhbmppZSIsInBhcnNlLW5hbWVzIjpmYWxzZSwiZHJvcHBpbmctcGFydGljbGUiOiIiLCJub24tZHJvcHBpbmctcGFydGljbGUiOiIifSx7ImZhbWlseSI6IkxvIiwiZ2l2ZW4iOiJTaGVuIENodWFuIiwicGFyc2UtbmFtZXMiOmZhbHNlLCJkcm9wcGluZy1wYXJ0aWNsZSI6IiIsIm5vbi1kcm9wcGluZy1wYXJ0aWNsZSI6IiJ9LHsiZmFtaWx5IjoiSXAiLCJnaXZlbiI6IkFsZXhhbmRlciIsInBhcnNlLW5hbWVzIjpmYWxzZSwiZHJvcHBpbmctcGFydGljbGUiOiIiLCJub24tZHJvcHBpbmctcGFydGljbGUiOiIifSx7ImZhbWlseSI6IlVsaXNzaSIsImdpdmVuIjoiWmFjaGFyeSIsInBhcnNlLW5hbWVzIjpmYWxzZSwiZHJvcHBpbmctcGFydGljbGUiOiIiLCJub24tZHJvcHBpbmctcGFydGljbGUiOiIifSx7ImZhbWlseSI6IlNhcmdlbnQiLCJnaXZlbiI6IkVkd2FyZCBILiIsInBhcnNlLW5hbWVzIjpmYWxzZSwiZHJvcHBpbmctcGFydGljbGUiOiIiLCJub24tZHJvcHBpbmctcGFydGljbGUiOiIifV0sImNvbnRhaW5lci10aXRsZSI6Ik5hdHVyZSAyMDIwIDU4MTo3ODA3IiwiYWNjZXNzZWQiOnsiZGF0ZS1wYXJ0cyI6W1syMDI2LDcsNl1dfSwiRE9JIjoiMTAuMTAzOC9zNDE1ODYtMDIwLTIyNDItOCIsIklTQk4iOiI0MTU4NjAyMDIyNDI4IiwiSVNTTiI6IjE0NzYtNDY4NyIsIlBNSUQiOiIzMjQwNTAxNyIsIlVSTCI6Imh0dHBzOi8vd3d3Lm5hdHVyZS5jb20vYXJ0aWNsZXMvczQxNTg2LTAyMC0yMjQyLTgiLCJpc3N1ZWQiOnsiZGF0ZS1wYXJ0cyI6W1syMDIwLDUsMTNdXX0sInBhZ2UiOiIxNzgtMTgzIiwiYWJzdHJhY3QiOiJUaGUgcmFwaWQgaW5jcmVhc2UgaW4gZ2xvYmFsIGVuZXJneSBkZW1hbmQgYW5kIHRoZSBuZWVkIHRvIHJlcGxhY2UgY2FyYm9uIGRpb3hpZGUgKENPMiktZW1pdHRpbmcgZm9zc2lsIGZ1ZWxzIHdpdGggcmVuZXdhYmxlIHNvdXJjZXMgaGF2ZSBkcml2ZW4gaW50ZXJlc3QgaW4gY2hlbWljYWwgc3RvcmFnZSBvZiBpbnRlcm1pdHRlbnQgc29sYXIgYW5kIHdpbmQgZW5lcmd5MSwyLiBQYXJ0aWN1bGFybHkgYXR0cmFjdGl2ZSBpcyB0aGUgZWxlY3Ryb2NoZW1pY2FsIHJlZHVjdGlvbiBvZiBDTzIgdG8gY2hlbWljYWwgZmVlZHN0b2Nrcywgd2hpY2ggdXNlcyBib3RoIENPMiBhbmQgcmVuZXdhYmxlIGVuZXJneTPigJM4LiBDb3BwZXIgaGFzIGJlZW4gdGhlIHByZWRvbWluYW50IGVsZWN0cm9jYXRhbHlzdCBmb3IgdGhpcyByZWFjdGlvbiB3aGVuIGFpbWluZyBmb3IgbW9yZSB2YWx1YWJsZSBtdWx0aS1jYXJib24gcHJvZHVjdHM54oCTMTYsIGFuZCBwcm9jZXNzIGltcHJvdmVtZW50cyBoYXZlIGJlZW4gcGFydGljdWxhcmx5IG5vdGFibGUgd2hlbiB0YXJnZXRpbmcgZXRoeWxlbmUuIEhvd2V2ZXIsIHRoZSBlbmVyZ3kgZWZmaWNpZW5jeSBhbmQgcHJvZHVjdGl2aXR5IChjdXJyZW50IGRlbnNpdHkpIGFjaGlldmVkIHNvIGZhciBzdGlsbCBmYWxsIGJlbG93IHRoZSB2YWx1ZXMgcmVxdWlyZWQgdG8gcHJvZHVjZSBldGh5bGVuZSBhdCBjb3N0LWNvbXBldGl0aXZlIHByaWNlcy4gSGVyZSB3ZSBkZXNjcmliZSBDdS1BbCBlbGVjdHJvY2F0YWx5c3RzLCBpZGVudGlmaWVkIHVzaW5nIGRlbnNpdHkgZnVuY3Rpb25hbCB0aGVvcnkgY2FsY3VsYXRpb25zIGluIGNvbWJpbmF0aW9uIHdpdGggYWN0aXZlIG1hY2hpbmUgbGVhcm5pbmcsIHRoYXQgZWZmaWNpZW50bHkgcmVkdWNlIENPMiB0byBldGh5bGVuZSB3aXRoIHRoZSBoaWdoZXN0IEZhcmFkYWljIGVmZmljaWVuY3kgcmVwb3J0ZWQgc28gZmFyLiBUaGlzIEZhcmFkYWljIGVmZmljaWVuY3kgb2Ygb3ZlciA4MCBwZXIgY2VudCAoY29tcGFyZWQgdG8gYWJvdXQgNjYgcGVyIGNlbnQmbmJzcDtmb3IgcHVyZSBDdSkgaXMgYWNoaWV2ZWQgYXQgYSBjdXJyZW50IGRlbnNpdHkgb2YgNDAwIG1pbGxpYW1wZXJlcyBwZXIgc3F1YXJlIGNlbnRpbWV0cmUgKGF0IDEuNSB2b2x0cyB2ZXJzdXMgYSByZXZlcnNpYmxlIGh5ZHJvZ2VuIGVsZWN0cm9kZSkgYW5kIGEgY2F0aG9kaWMtc2lkZSAoaGFsZi1jZWxsKSBldGh5bGVuZSBwb3dlciBjb252ZXJzaW9uIGVmZmljaWVuY3kgb2YgNTUmbmJzcDvCsSZuYnNwOzIgcGVyIGNlbnQgYXQgMTUwIG1pbGxpYW1wZXJlcyBwZXIgc3F1YXJlIGNlbnRpbWV0cmUuIFdlIHBlcmZvcm0gY29tcHV0YXRpb25hbCBzdHVkaWVzIHRoYXQgc3VnZ2VzdCB0aGF0IHRoZSBDdS1BbCBhbGxveXMgcHJvdmlkZSBtdWx0aXBsZSBzaXRlcyBhbmQgc3VyZmFjZSBvcmllbnRhdGlvbnMgd2l0aCBuZWFyLW9wdGltYWwgQ08gYmluZGluZyBmb3IgYm90aCBlZmZpY2llbnQgYW5kIHNlbGVjdGl2ZSBDTzIgcmVkdWN0aW9uMTcuIEZ1cnRoZXJtb3JlLCBpbiBzaXR1IFgtcmF5IGFic29ycHRpb24gbWVhc3VyZW1lbnRzIHJldmVhbCB0aGF0IEN1IGFuZCBBbCBlbmFibGUgYSBmYXZvdXJhYmxlIEN1IGNvb3JkaW5hdGlvbiBlbnZpcm9ubWVudCB0aGF0IGVuaGFuY2VzIEPigJNDIGRpbWVyaXphdGlvbi4gVGhlc2UgZmluZGluZ3MgaWxsdXN0cmF0ZSB0aGUgdmFsdWUgb2YgY29tcHV0YXRpb24gYW5kIG1hY2hpbmUgbGVhcm5pbmcgaW4gZ3VpZGluZyB0aGUgZXhwZXJpbWVudGFsIGV4cGxvcmF0aW9uIG9mIG11bHRpLW1ldGFsbGljIHN5c3RlbXMgdGhhdCBnbyBiZXlvbmQgdGhlIGxpbWl0YXRpb25zIG9mIGNvbnZlbnRpb25hbCBzaW5nbGUtbWV0YWwgZWxlY3Ryb2NhdGFseXN0cy4gTWFjaGluZSBsZWFybmluZyBwcmVkaWN0cyBDdS1BbCBlbGVjdHJvY2F0YWx5c3RzIHByb3ZpZGUgYmV0dGVyIGVmZmljaWVuY3kgYW5kIHByb2R1Y3Rpdml0eSB0aGFuIGNvcHBlciB3aGVuIHVzaW5nIGludGVybWl0dGVudCByZW5ld2FibGUgZWxlY3RyaWNpdHkgdG8gY29udmVydCBjYXJib24gZGlveGlkZSB0byB1c2VmdWwgY2hlbWljYWxzIGFuZCBmdWVscy4iLCJwdWJsaXNoZXIiOiJOYXR1cmUgUHVibGlzaGluZyBHcm91cCIsImlzc3VlIjoiNzgwNyIsInZvbHVtZSI6IjU4MSIsImNvbnRhaW5lci10aXRsZS1zaG9ydCI6IiJ9LCJpc1RlbXBvcmFyeSI6ZmFsc2V9LHsiaWQiOiI0ZWNjYzliMS0wNjk0LTNhOTAtYmIwOS04Zjc5YzFlZmE3OWYiLCJpdGVtRGF0YSI6eyJ0eXBlIjoiYXJ0aWNsZS1qb3VybmFsIiwiaWQiOiI0ZWNjYzliMS0wNjk0LTNhOTAtYmIwOS04Zjc5YzFlZmE3OWYiLCJ0aXRsZSI6IkFjY2VsZXJhdGVkIGV4cGxvcmF0aW9uIG9mIGhldGVyb2dlbmVvdXMgQ08yIGh5ZHJvZ2VuYXRpb24gY2F0YWx5c3RzIGJ5IEJheWVzaWFuLW9wdGltaXplZCBoaWdoLXRocm91Z2hwdXQgYW5kIGF1dG9tYXRlZCBleHBlcmltZW50YXRpb24iLCJhdXRob3IiOlt7ImZhbWlseSI6IlJhbWlyZXoiLCJnaXZlbiI6IkFkcmlhbiIsInBhcnNlLW5hbWVzIjpmYWxzZSwiZHJvcHBpbmctcGFydGljbGUiOiIiLCJub24tZHJvcHBpbmctcGFydGljbGUiOiIifSx7ImZhbWlseSI6IkxhbSIsImdpdmVuIjoiRXJ3aW4iLCJwYXJzZS1uYW1lcyI6ZmFsc2UsImRyb3BwaW5nLXBhcnRpY2xlIjoiIiwibm9uLWRyb3BwaW5nLXBhcnRpY2xlIjoiIn0seyJmYW1pbHkiOiJHdXRpZXJyZXoiLCJnaXZlbiI6IkRhbmllbCBQYWNoZWNvIiwicGFyc2UtbmFtZXMiOmZhbHNlLCJkcm9wcGluZy1wYXJ0aWNsZSI6IiIsIm5vbi1kcm9wcGluZy1wYXJ0aWNsZSI6IiJ9LHsiZmFtaWx5IjoiSG91IiwiZ2l2ZW4iOiJZdWh1aSIsInBhcnNlLW5hbWVzIjpmYWxzZSwiZHJvcHBpbmctcGFydGljbGUiOiIiLCJub24tZHJvcHBpbmctcGFydGljbGUiOiIifSx7ImZhbWlseSI6IlRyaWJ1a2FpdCIsImdpdmVuIjoiSGVybWFubiIsInBhcnNlLW5hbWVzIjpmYWxzZSwiZHJvcHBpbmctcGFydGljbGUiOiIiLCJub24tZHJvcHBpbmctcGFydGljbGUiOiIifSx7ImZhbWlseSI6IlJvY2giLCJnaXZlbiI6Ikxvw69jIE0uIiwicGFyc2UtbmFtZXMiOmZhbHNlLCJkcm9wcGluZy1wYXJ0aWNsZSI6IiIsIm5vbi1kcm9wcGluZy1wYXJ0aWNsZSI6IiJ9LHsiZmFtaWx5IjoiQ29ww6lyZXQiLCJnaXZlbiI6IkNocmlzdG9waGUiLCJwYXJzZS1uYW1lcyI6ZmFsc2UsImRyb3BwaW5nLXBhcnRpY2xlIjoiIiwibm9uLWRyb3BwaW5nLXBhcnRpY2xlIjoiIn0seyJmYW1pbHkiOiJMYXZlaWxsZSIsImdpdmVuIjoiUGFjbyIsInBhcnNlLW5hbWVzIjpmYWxzZSwiZHJvcHBpbmctcGFydGljbGUiOiIiLCJub24tZHJvcHBpbmctcGFydGljbGUiOiIifV0sImNvbnRhaW5lci10aXRsZSI6IkNoZW0gQ2F0YWx5c2lzIiwiYWNjZXNzZWQiOnsiZGF0ZS1wYXJ0cyI6W1syMDI2LDcsNl1dfSwiRE9JIjoiMTAuMTAxNi9KLkNIRUNBVC4yMDIzLjEwMDg4OCIsIklTU04iOiIyNjY3LTEwOTMiLCJVUkwiOiJodHRwczovL3d3dy5zY2llbmNlZGlyZWN0LmNvbS9zY2llbmNlL2FydGljbGUvcGlpL1MyNjY3MTA5MzIzMDA0ODlYP3ZpYSUzRGlodWIiLCJpc3N1ZWQiOnsiZGF0ZS1wYXJ0cyI6W1syMDI0LDIsMTVdXX0sInBhZ2UiOiIxMDA4ODgiLCJhYnN0cmFjdCI6IkEgY2xvc2VkLWxvb3AgZGF0YS1kcml2ZW4gYXBwcm9hY2ggd2FzIHVzZWQgdG8gb3B0aW1pemUgY2F0YWx5c3QgY29tcG9zaXRpb25zIGZvciB0aGUgZGlyZWN0IHRyYW5zZm9ybWF0aW9uIG9mIGNhcmJvbiBkaW94aWRlIChDTzIpIGludG8gbWV0aGFub2wgYnkgY29tYmluaW5nIEJheWVzaWFuIG9wdGltaXphdGlvbiAoQk8pLCBhdXRvbWF0ZWQgc3ludGhlc2lzLCBhbmQgaGlnaC10aHJvdWdocHV0IGNhdGFseXRpYyBwZXJmb3JtYW5jZSBldmFsdWF0aW9uIGluIGZpeGVkLWJlZCByZWFjdG9ycy4gVGhlIEJPIGFsZ29yaXRobSBvcHRpbWl6ZWQgYSBmb3VyLW9iamVjdGl2ZSBmdW5jdGlvbiBzaW11bHRhbmVvdXNseSBjb25zaWRlcmluZyA4IGV4cGVyaW1lbnRhbCB2YXJpYWJsZXMuIEluIDYgd2Vla3MsIDE0NCBjYXRhbHlzdHMgb3ZlciA2IGdlbmVyYXRpb25zIHdlcmUgc3ludGhlc2l6ZWQgYW5kIHRlc3RlZCB3aXRoIGxpbWl0ZWQgbWFudWFsIGxhYm9yYXRvcnkgYWN0aXZpdHkuIEJldHdlZW4gdGhlIGZpcnN0IGFuZCBmaWZ0aCBjYXRhbHlzdCBnZW5lcmF0aW9uLCB0aGUgYXZlcmFnZSBDTzIgY29udmVyc2lvbiBhbmQgbWV0aGFub2wgZm9ybWF0aW9uIHJhdGVzIGhhdmUgYmVlbiBtdWx0aXBsaWVkIGJ5IDUuNyBhbmQgMTIuNiwgcmVzcGVjdGl2ZWx5LCB3aGlsZSBzaW11bHRhbmVvdXNseSBkaXZpZGluZyB0aGUgbWV0aGFuZSBwcm9kdWN0aW9uIHJhdGUgYW5kIGNvc3QgYnkgMy4yIGFuZCA2LjMsIHJlc3BlY3RpdmVseS4gVGhlIGJlc3QgY2F0YWx5c3Qgb2YgdGhlIHN0dWR5IHNob3dzIGFuIG9wdGltaXplZCBjb21wb3NpdGlvbiBvZiAxLjg1IHd0ICUgQ3UsIDAuNjkgd3QgJSBabiwgYW5kIDAuMDUgd3QgJSBDZSBzdXBwb3J0ZWQgb24gWnJPMi4gTm90YWJseSwgdGhlIHNhbWUgZGF0YXNldCBjb3VsZCBhbHNvIGJlIHJldXNlZCB0byBvcHRpbWl6ZSB0aGUgcHJvY2VzcyB0b3dhcmQgZGlmZmVyZW50IG9iamVjdGl2ZXMgYW5kIGVuYWJsZSB0aGUgaWRlbnRpZmljYXRpb24gb2Ygb3RoZXIgY2F0YWx5c3QgY29tcG9zaXRpb25zLiIsInB1Ymxpc2hlciI6IkVsc2V2aWVyIiwiaXNzdWUiOiIyIiwidm9sdW1lIjoiNCIsImNvbnRhaW5lci10aXRsZS1zaG9ydCI6IiJ9LCJpc1RlbXBvcmFyeSI6ZmFsc2V9XX0=&quot;,&quot;citationItems&quot;:[{&quot;id&quot;:&quot;4584a616-b3d9-3e8b-8be7-71d738569a9d&quot;,&quot;itemData&quot;:{&quot;type&quot;:&quot;article-journal&quot;,&quot;id&quot;:&quot;4584a616-b3d9-3e8b-8be7-71d738569a9d&quot;,&quot;title&quot;:&quot;Accelerated discovery of CO2 electrocatalysts using active machine learning&quot;,&quot;author&quot;:[{&quot;family&quot;:&quot;Zhong&quot;,&quot;given&quot;:&quot;Miao&quot;,&quot;parse-names&quot;:false,&quot;dropping-particle&quot;:&quot;&quot;,&quot;non-dropping-particle&quot;:&quot;&quot;},{&quot;family&quot;:&quot;Tran&quot;,&quot;given&quot;:&quot;Kevin&quot;,&quot;parse-names&quot;:false,&quot;dropping-particle&quot;:&quot;&quot;,&quot;non-dropping-particle&quot;:&quot;&quot;},{&quot;family&quot;:&quot;Min&quot;,&quot;given&quot;:&quot;Yimeng&quot;,&quot;parse-names&quot;:false,&quot;dropping-particle&quot;:&quot;&quot;,&quot;non-dropping-particle&quot;:&quot;&quot;},{&quot;family&quot;:&quot;Wang&quot;,&quot;given&quot;:&quot;Chuanhao&quot;,&quot;parse-names&quot;:false,&quot;dropping-particle&quot;:&quot;&quot;,&quot;non-dropping-particle&quot;:&quot;&quot;},{&quot;family&quot;:&quot;Wang&quot;,&quot;given&quot;:&quot;Ziyun&quot;,&quot;parse-names&quot;:false,&quot;dropping-particle&quot;:&quot;&quot;,&quot;non-dropping-particle&quot;:&quot;&quot;},{&quot;family&quot;:&quot;Dinh&quot;,&quot;given&quot;:&quot;Cao Thang&quot;,&quot;parse-names&quot;:false,&quot;dropping-particle&quot;:&quot;&quot;,&quot;non-dropping-particle&quot;:&quot;&quot;},{&quot;family&quot;:&quot;Luna&quot;,&quot;given&quot;:&quot;Phil&quot;,&quot;parse-names&quot;:false,&quot;dropping-particle&quot;:&quot;&quot;,&quot;non-dropping-particle&quot;:&quot;De&quot;},{&quot;family&quot;:&quot;Yu&quot;,&quot;given&quot;:&quot;Zongqian&quot;,&quot;parse-names&quot;:false,&quot;dropping-particle&quot;:&quot;&quot;,&quot;non-dropping-particle&quot;:&quot;&quot;},{&quot;family&quot;:&quot;Rasouli&quot;,&quot;given&quot;:&quot;Armin Sedighian&quot;,&quot;parse-names&quot;:false,&quot;dropping-particle&quot;:&quot;&quot;,&quot;non-dropping-particle&quot;:&quot;&quot;},{&quot;family&quot;:&quot;Brodersen&quot;,&quot;given&quot;:&quot;Peter&quot;,&quot;parse-names&quot;:false,&quot;dropping-particle&quot;:&quot;&quot;,&quot;non-dropping-particle&quot;:&quot;&quot;},{&quot;family&quot;:&quot;Sun&quot;,&quot;given&quot;:&quot;Song&quot;,&quot;parse-names&quot;:false,&quot;dropping-particle&quot;:&quot;&quot;,&quot;non-dropping-particle&quot;:&quot;&quot;},{&quot;family&quot;:&quot;Voznyy&quot;,&quot;given&quot;:&quot;Oleksandr&quot;,&quot;parse-names&quot;:false,&quot;dropping-particle&quot;:&quot;&quot;,&quot;non-dropping-particle&quot;:&quot;&quot;},{&quot;family&quot;:&quot;Tan&quot;,&quot;given&quot;:&quot;Chih Shan&quot;,&quot;parse-names&quot;:false,&quot;dropping-particle&quot;:&quot;&quot;,&quot;non-dropping-particle&quot;:&quot;&quot;},{&quot;family&quot;:&quot;Askerka&quot;,&quot;given&quot;:&quot;Mikhail&quot;,&quot;parse-names&quot;:false,&quot;dropping-particle&quot;:&quot;&quot;,&quot;non-dropping-particle&quot;:&quot;&quot;},{&quot;family&quot;:&quot;Che&quot;,&quot;given&quot;:&quot;Fanglin&quot;,&quot;parse-names&quot;:false,&quot;dropping-particle&quot;:&quot;&quot;,&quot;non-dropping-particle&quot;:&quot;&quot;},{&quot;family&quot;:&quot;Liu&quot;,&quot;given&quot;:&quot;Min&quot;,&quot;parse-names&quot;:false,&quot;dropping-particle&quot;:&quot;&quot;,&quot;non-dropping-particle&quot;:&quot;&quot;},{&quot;family&quot;:&quot;Seifitokaldani&quot;,&quot;given&quot;:&quot;Ali&quot;,&quot;parse-names&quot;:false,&quot;dropping-particle&quot;:&quot;&quot;,&quot;non-dropping-particle&quot;:&quot;&quot;},{&quot;family&quot;:&quot;Pang&quot;,&quot;given&quot;:&quot;Yuanjie&quot;,&quot;parse-names&quot;:false,&quot;dropping-particle&quot;:&quot;&quot;,&quot;non-dropping-particle&quot;:&quot;&quot;},{&quot;family&quot;:&quot;Lo&quot;,&quot;given&quot;:&quot;Shen Chuan&quot;,&quot;parse-names&quot;:false,&quot;dropping-particle&quot;:&quot;&quot;,&quot;non-dropping-particle&quot;:&quot;&quot;},{&quot;family&quot;:&quot;Ip&quot;,&quot;given&quot;:&quot;Alexander&quot;,&quot;parse-names&quot;:false,&quot;dropping-particle&quot;:&quot;&quot;,&quot;non-dropping-particle&quot;:&quot;&quot;},{&quot;family&quot;:&quot;Ulissi&quot;,&quot;given&quot;:&quot;Zachary&quot;,&quot;parse-names&quot;:false,&quot;dropping-particle&quot;:&quot;&quot;,&quot;non-dropping-particle&quot;:&quot;&quot;},{&quot;family&quot;:&quot;Sargent&quot;,&quot;given&quot;:&quot;Edward H.&quot;,&quot;parse-names&quot;:false,&quot;dropping-particle&quot;:&quot;&quot;,&quot;non-dropping-particle&quot;:&quot;&quot;}],&quot;container-title&quot;:&quot;Nature 2020 581:7807&quot;,&quot;accessed&quot;:{&quot;date-parts&quot;:[[2026,7,6]]},&quot;DOI&quot;:&quot;10.1038/s41586-020-2242-8&quot;,&quot;ISBN&quot;:&quot;4158602022428&quot;,&quot;ISSN&quot;:&quot;1476-4687&quot;,&quot;PMID&quot;:&quot;32405017&quot;,&quot;URL&quot;:&quot;https://www.nature.com/articles/s41586-020-2242-8&quot;,&quot;issued&quot;:{&quot;date-parts&quot;:[[2020,5,13]]},&quot;page&quot;:&quot;178-183&quot;,&quot;abstract&quot;:&quot;The rapid increase in global energy demand and the need to replace carbon dioxide (CO2)-emitting fossil fuels with renewable sources have driven interest in chemical storage of intermittent solar and wind energy1,2. Particularly attractive is the electrochemical reduction of CO2 to chemical feedstocks, which uses both CO2 and renewable energy3–8. Copper has been the predominant electrocatalyst for this reaction when aiming for more valuable multi-carbon products9–16, and process improvements have been particularly notable when targeting ethylene. However, the energy efficiency and productivity (current density) achieved so far still fall below the values required to produce ethylene at cost-competitive prices. Here we describe Cu-Al electrocatalysts, identified using density functional theory calculations in combination with active machine learning, that efficiently reduce CO2 to ethylene with the highest Faradaic efficiency reported so far. This Faradaic efficiency of over 80 per cent (compared to about 66 per cent&amp;nbsp;for pure Cu) is achieved at a current density of 400 milliamperes per square centimetre (at 1.5 volts versus a reversible hydrogen electrode) and a cathodic-side (half-cell) ethylene power conversion efficiency of 55&amp;nbsp;±&amp;nbsp;2 per cent at 150 milliamperes per square centimetre. We perform computational studies that suggest that the Cu-Al alloys provide multiple sites and surface orientations with near-optimal CO binding for both efficient and selective CO2 reduction17. Furthermore, in situ X-ray absorption measurements reveal that Cu and Al enable a favourable Cu coordination environment that enhances C–C dimerization. These findings illustrate the value of computation and machine learning in guiding the experimental exploration of multi-metallic systems that go beyond the limitations of conventional single-metal electrocatalysts. Machine learning predicts Cu-Al electrocatalysts provide better efficiency and productivity than copper when using intermittent renewable electricity to convert carbon dioxide to useful chemicals and fuels.&quot;,&quot;publisher&quot;:&quot;Nature Publishing Group&quot;,&quot;issue&quot;:&quot;7807&quot;,&quot;volume&quot;:&quot;581&quot;,&quot;container-title-short&quot;:&quot;&quot;},&quot;isTemporary&quot;:false},{&quot;id&quot;:&quot;4eccc9b1-0694-3a90-bb09-8f79c1efa79f&quot;,&quot;itemData&quot;:{&quot;type&quot;:&quot;article-journal&quot;,&quot;id&quot;:&quot;4eccc9b1-0694-3a90-bb09-8f79c1efa79f&quot;,&quot;title&quot;:&quot;Accelerated exploration of heterogeneous CO2 hydrogenation catalysts by Bayesian-optimized high-throughput and automated experimentation&quot;,&quot;author&quot;:[{&quot;family&quot;:&quot;Ramirez&quot;,&quot;given&quot;:&quot;Adrian&quot;,&quot;parse-names&quot;:false,&quot;dropping-particle&quot;:&quot;&quot;,&quot;non-dropping-particle&quot;:&quot;&quot;},{&quot;family&quot;:&quot;Lam&quot;,&quot;given&quot;:&quot;Erwin&quot;,&quot;parse-names&quot;:false,&quot;dropping-particle&quot;:&quot;&quot;,&quot;non-dropping-particle&quot;:&quot;&quot;},{&quot;family&quot;:&quot;Gutierrez&quot;,&quot;given&quot;:&quot;Daniel Pacheco&quot;,&quot;parse-names&quot;:false,&quot;dropping-particle&quot;:&quot;&quot;,&quot;non-dropping-particle&quot;:&quot;&quot;},{&quot;family&quot;:&quot;Hou&quot;,&quot;given&quot;:&quot;Yuhui&quot;,&quot;parse-names&quot;:false,&quot;dropping-particle&quot;:&quot;&quot;,&quot;non-dropping-particle&quot;:&quot;&quot;},{&quot;family&quot;:&quot;Tribukait&quot;,&quot;given&quot;:&quot;Hermann&quot;,&quot;parse-names&quot;:false,&quot;dropping-particle&quot;:&quot;&quot;,&quot;non-dropping-particle&quot;:&quot;&quot;},{&quot;family&quot;:&quot;Roch&quot;,&quot;given&quot;:&quot;Loïc M.&quot;,&quot;parse-names&quot;:false,&quot;dropping-particle&quot;:&quot;&quot;,&quot;non-dropping-particle&quot;:&quot;&quot;},{&quot;family&quot;:&quot;Copéret&quot;,&quot;given&quot;:&quot;Christophe&quot;,&quot;parse-names&quot;:false,&quot;dropping-particle&quot;:&quot;&quot;,&quot;non-dropping-particle&quot;:&quot;&quot;},{&quot;family&quot;:&quot;Laveille&quot;,&quot;given&quot;:&quot;Paco&quot;,&quot;parse-names&quot;:false,&quot;dropping-particle&quot;:&quot;&quot;,&quot;non-dropping-particle&quot;:&quot;&quot;}],&quot;container-title&quot;:&quot;Chem Catalysis&quot;,&quot;accessed&quot;:{&quot;date-parts&quot;:[[2026,7,6]]},&quot;DOI&quot;:&quot;10.1016/J.CHECAT.2023.100888&quot;,&quot;ISSN&quot;:&quot;2667-1093&quot;,&quot;URL&quot;:&quot;https://www.sciencedirect.com/science/article/pii/S266710932300489X?via%3Dihub&quot;,&quot;issued&quot;:{&quot;date-parts&quot;:[[2024,2,15]]},&quot;page&quot;:&quot;100888&quot;,&quot;abstract&quot;:&quot;A closed-loop data-driven approach was used to optimize catalyst compositions for the direct transformation of carbon dioxide (CO2) into methanol by combining Bayesian optimization (BO), automated synthesis, and high-throughput catalytic performance evaluation in fixed-bed reactors. The BO algorithm optimized a four-objective function simultaneously considering 8 experimental variables. In 6 weeks, 144 catalysts over 6 generations were synthesized and tested with limited manual laboratory activity. Between the first and fifth catalyst generation, the average CO2 conversion and methanol formation rates have been multiplied by 5.7 and 12.6, respectively, while simultaneously dividing the methane production rate and cost by 3.2 and 6.3, respectively. The best catalyst of the study shows an optimized composition of 1.85 wt % Cu, 0.69 wt % Zn, and 0.05 wt % Ce supported on ZrO2. Notably, the same dataset could also be reused to optimize the process toward different objectives and enable the identification of other catalyst compositions.&quot;,&quot;publisher&quot;:&quot;Elsevier&quot;,&quot;issue&quot;:&quot;2&quot;,&quot;volume&quot;:&quot;4&quot;,&quot;container-title-short&quot;:&quot;&quot;},&quot;isTemporary&quot;:false}]},{&quot;citationID&quot;:&quot;MENDELEY_CITATION_91ef2ca9-a3d7-4ff1-986f-acb9a8ea9862&quot;,&quot;properties&quot;:{&quot;noteIndex&quot;:0},&quot;isEdited&quot;:false,&quot;manualOverride&quot;:{&quot;isManuallyOverridden&quot;:false,&quot;citeprocText&quot;:&quot;[36]&quot;,&quot;manualOverrideText&quot;:&quot;&quot;},&quot;citationTag&quot;:&quot;MENDELEY_CITATION_v3_eyJjaXRhdGlvbklEIjoiTUVOREVMRVlfQ0lUQVRJT05fOTFlZjJjYTktYTNkNy00ZmYxLTk4NmYtYWNiOWE4ZWE5ODYyIiwicHJvcGVydGllcyI6eyJub3RlSW5kZXgiOjB9LCJpc0VkaXRlZCI6ZmFsc2UsIm1hbnVhbE92ZXJyaWRlIjp7ImlzTWFudWFsbHlPdmVycmlkZGVuIjpmYWxzZSwiY2l0ZXByb2NUZXh0IjoiWzM2XSIsIm1hbnVhbE92ZXJyaWRlVGV4dCI6IiJ9LCJjaXRhdGlvbkl0ZW1zIjpbeyJpZCI6IjlkNjdmMzNmLTljNTMtM2YyYS1hMzJmLTg5YzIxOTIyMTFmZSIsIml0ZW1EYXRhIjp7InR5cGUiOiJhcnRpY2xlLWpvdXJuYWwiLCJpZCI6IjlkNjdmMzNmLTljNTMtM2YyYS1hMzJmLTg5YzIxOTIyMTFmZSIsInRpdGxlIjoiQXV0b25vbW91cyBwbGF0Zm9ybSBmb3Igc29sdXRpb24gcHJvY2Vzc2luZyBvZiBlbGVjdHJvbmljIHBvbHltZXJzIiwiYXV0aG9yIjpbeyJmYW1pbHkiOiJXYW5nIiwiZ2l2ZW4iOiJDaGVuZ3NoaSIsInBhcnNlLW5hbWVzIjpmYWxzZSwiZHJvcHBpbmctcGFydGljbGUiOiIiLCJub24tZHJvcHBpbmctcGFydGljbGUiOiIifSx7ImZhbWlseSI6IktpbSIsImdpdmVuIjoiWWVvbiBKdSIsInBhcnNlLW5hbWVzIjpmYWxzZSwiZHJvcHBpbmctcGFydGljbGUiOiIiLCJub24tZHJvcHBpbmctcGFydGljbGUiOiIifSx7ImZhbWlseSI6IlZyaXphIiwiZ2l2ZW4iOiJBaWthdGVyaW5pIiwicGFyc2UtbmFtZXMiOmZhbHNlLCJkcm9wcGluZy1wYXJ0aWNsZSI6IiIsIm5vbi1kcm9wcGluZy1wYXJ0aWNsZSI6IiJ9LHsiZmFtaWx5IjoiQmF0cmEiLCJnaXZlbiI6IlJvaGl0IiwicGFyc2UtbmFtZXMiOmZhbHNlLCJkcm9wcGluZy1wYXJ0aWNsZSI6IiIsIm5vbi1kcm9wcGluZy1wYXJ0aWNsZSI6IiJ9LHsiZmFtaWx5IjoiQmFza2FyYW4iLCJnaXZlbiI6IkFydW4iLCJwYXJzZS1uYW1lcyI6ZmFsc2UsImRyb3BwaW5nLXBhcnRpY2xlIjoiIiwibm9uLWRyb3BwaW5nLXBhcnRpY2xlIjoiIn0seyJmYW1pbHkiOiJTaGFuIiwiZ2l2ZW4iOiJOYWlzb25nIiwicGFyc2UtbmFtZXMiOmZhbHNlLCJkcm9wcGluZy1wYXJ0aWNsZSI6IiIsIm5vbi1kcm9wcGluZy1wYXJ0aWNsZSI6IiJ9LHsiZmFtaWx5IjoiTGkiLCJnaXZlbiI6Ik5hbiIsInBhcnNlLW5hbWVzIjpmYWxzZSwiZHJvcHBpbmctcGFydGljbGUiOiIiLCJub24tZHJvcHBpbmctcGFydGljbGUiOiIifSx7ImZhbWlseSI6IkRhcmFuY2V0IiwiZ2l2ZW4iOiJQaWVycmUiLCJwYXJzZS1uYW1lcyI6ZmFsc2UsImRyb3BwaW5nLXBhcnRpY2xlIjoiIiwibm9uLWRyb3BwaW5nLXBhcnRpY2xlIjoiIn0seyJmYW1pbHkiOiJXYXJkIiwiZ2l2ZW4iOiJMb2dhbiIsInBhcnNlLW5hbWVzIjpmYWxzZSwiZHJvcHBpbmctcGFydGljbGUiOiIiLCJub24tZHJvcHBpbmctcGFydGljbGUiOiIifSx7ImZhbWlseSI6IkxpdSIsImdpdmVuIjoiWXV6aSIsInBhcnNlLW5hbWVzIjpmYWxzZSwiZHJvcHBpbmctcGFydGljbGUiOiIiLCJub24tZHJvcHBpbmctcGFydGljbGUiOiIifSx7ImZhbWlseSI6IkNoYW4iLCJnaXZlbiI6Ik1hcmlhIEsuWS4iLCJwYXJzZS1uYW1lcyI6ZmFsc2UsImRyb3BwaW5nLXBhcnRpY2xlIjoiIiwibm9uLWRyb3BwaW5nLXBhcnRpY2xlIjoiIn0seyJmYW1pbHkiOiJTYW5rYXJhbmFyYXlhbmFuIiwiZ2l2ZW4iOiJTdWJyYW1hbmlhbiBLLlIuUy4iLCJwYXJzZS1uYW1lcyI6ZmFsc2UsImRyb3BwaW5nLXBhcnRpY2xlIjoiIiwibm9uLWRyb3BwaW5nLXBhcnRpY2xlIjoiIn0seyJmYW1pbHkiOiJGcnkiLCJnaXZlbiI6IkguIENocmlzdG9waGVyIiwicGFyc2UtbmFtZXMiOmZhbHNlLCJkcm9wcGluZy1wYXJ0aWNsZSI6IiIsIm5vbi1kcm9wcGluZy1wYXJ0aWNsZSI6IiJ9LHsiZmFtaWx5IjoiTWlsbGVyIiwiZ2l2ZW4iOiJDLiBTdXphbm5lIiwicGFyc2UtbmFtZXMiOmZhbHNlLCJkcm9wcGluZy1wYXJ0aWNsZSI6IiIsIm5vbi1kcm9wcGluZy1wYXJ0aWNsZSI6IiJ9LHsiZmFtaWx5IjoiQ2hhbiIsImdpdmVuIjoiSGVucnkiLCJwYXJzZS1uYW1lcyI6ZmFsc2UsImRyb3BwaW5nLXBhcnRpY2xlIjoiIiwibm9uLWRyb3BwaW5nLXBhcnRpY2xlIjoiIn0seyJmYW1pbHkiOiJYdSIsImdpdmVuIjoiSmllIiwicGFyc2UtbmFtZXMiOmZhbHNlLCJkcm9wcGluZy1wYXJ0aWNsZSI6IiIsIm5vbi1kcm9wcGluZy1wYXJ0aWNsZSI6IiJ9XSwiY29udGFpbmVyLXRpdGxlIjoiTmF0dXJlIENvbW11bmljYXRpb25zIDIwMjUgMTY6MSIsImFjY2Vzc2VkIjp7ImRhdGUtcGFydHMiOltbMjAyNiw3LDZdXX0sIkRPSSI6IjEwLjEwMzgvczQxNDY3LTAyNC01NTY1NS0zIiwiSVNTTiI6IjIwNDEtMTcyMyIsIlBNSUQiOiIzOTk2MjA0MCIsIlVSTCI6Imh0dHBzOi8vd3d3Lm5hdHVyZS5jb20vYXJ0aWNsZXMvczQxNDY3LTAyNC01NTY1NS0zIiwiaXNzdWVkIjp7ImRhdGUtcGFydHMiOltbMjAyNSwyLDE3XV19LCJwYWdlIjoiMTQ5OC0iLCJhYnN0cmFjdCI6IlRoZSBtYW5pcHVsYXRpb24gb2YgZWxlY3Ryb25pYyBwb2x5bWVyc+KAmSBzb2xpZC1zdGF0ZSBwcm9wZXJ0aWVzIHRocm91Z2ggcHJvY2Vzc2luZyBpcyBjcnVjaWFsIGluIGVsZWN0cm9uaWNzIGFuZCBlbmVyZ3kgcmVzZWFyY2guIFlldCwgZWZmaWNpZW50bHkgcHJvY2Vzc2luZyBlbGVjdHJvbmljIHBvbHltZXIgc29sdXRpb25zIGludG8gdGhpbiBmaWxtcyB3aXRoIHNwZWNpZmljIHByb3BlcnRpZXMgcmVtYWlucyBhIGZvcm1pZGFibGUgY2hhbGxlbmdlLiBXZSBpbnRyb2R1Y2UgUG9seWJvdCwgYW4gYXJ0aWZpY2lhbCBpbnRlbGxpZ2VuY2UgKEFJKSBkcml2ZW4gYXV0b21hdGVkIG1hdGVyaWFsIGxhYm9yYXRvcnkgZGVzaWduZWQgdG8gYXV0b25vbW91c2x5IGV4cGxvcmUgcHJvY2Vzc2luZyBwYXRod2F5cyBmb3IgYWNoaWV2aW5nIGhpZ2gtY29uZHVjdGl2aXR5LCBsb3ctZGVmZWN0IGVsZWN0cm9uaWMgcG9seW1lcnMgZmlsbXMuIExldmVyYWdpbmcgaW1wb3J0YW5jZS1ndWlkZWQgQmF5ZXNpYW4gb3B0aW1pemF0aW9uLCBQb2x5Ym90IGVmZmljaWVudGx5IG5hdmlnYXRlcyBhIGNvbXBsZXggNy1kaW1lbnNpb25hbCBwcm9jZXNzaW5nIHNwYWNlLiBJbiBwYXJ0aWN1bGFyLCB0aGUgYXV0b21hdGVkIHdvcmtmbG93IGFuZCBhbGdvcml0aG1zIGVmZmVjdGl2ZWx5IGV4cGxvcmUgdGhlIHNlYXJjaCBzcGFjZSwgbWl0aWdhdGUgYmlhc2VzLCBlbXBsb3kgc3RhdGlzdGljYWwgbWV0aG9kcyB0byBlbnN1cmUgZGF0YSByZXBlYXRhYmlsaXR5LCBhbmQgY29uY3VycmVudGx5IG9wdGltaXplIG11bHRpcGxlIG9iamVjdGl2ZXMgd2l0aCBwcmVjaXNpb24uIFRoZSBleHBlcmltZW50YWwgY2FtcGFpZ24geWllbGRzIHNjYWxlLXVwIGZhYnJpY2F0aW9uIHJlY2lwZXMsIHByb2R1Y2luZyB0cmFuc3BhcmVudCBjb25kdWN0aXZlIHRoaW4gZmlsbXMgd2l0aCBhdmVyYWdlZCBjb25kdWN0aXZpdHkgZXhjZWVkaW5nIDQ1MDDigIlTL2NtLiBGZWF0dXJlIGltcG9ydGFuY2UgYW5hbHlzaXMgYW5kIG1vcnBob2xvZ2ljYWwgY2hhcmFjdGVyaXphdGlvbnMgcmV2ZWFsIGtleSBkZXNpZ24gZmFjdG9ycy4gVGhpcyB3b3JrIHNpZ25pZmllcyBhIHNpZ25pZmljYW50IHN0ZXAgdG93YXJkcyB0cmFuc2Zvcm1pbmcgdGhlIG1hbnVmYWN0dXJpbmcgb2YgZWxlY3Ryb25pYyBwb2x5bWVycywgaGlnaGxpZ2h0aW5nIHRoZSBwb3RlbnRpYWwgb2YgQUktZHJpdmVuIGF1dG9tYXRpb24gaW4gbWF0ZXJpYWwgc2NpZW5jZS4gRWZmaWNpZW50bHkgcHJvY2Vzc2luZyBlbGVjdHJvbmljIHBvbHltZXIgc29sdXRpb25zIGludG8gdGhpbiBmaWxtcyB3aXRoIHRhcmdldGVkIHByb3BlcnRpZXMgaXMgY2hhbGxlbmdpbmcuIEhlcmUgdGhlIGF1dGhvcnMgZW1wbG95IFBvbHlib3QsIGFuIEFJLWRyaXZlbiBhdXRvbWF0ZWQgbGFiLCB0byBhdXRvbm9tb3VzbHkgZXhwbG9yZSBwYXRod2F5cyBmb3IgaGlnaC1jb25kdWN0aXZpdHksIGxvdy1kZWZlY3QgcG9seW1lciBmaWxtcy4iLCJwdWJsaXNoZXIiOiJOYXR1cmUgUHVibGlzaGluZyBHcm91cCIsImlzc3VlIjoiMSIsInZvbHVtZSI6IjE2IiwiY29udGFpbmVyLXRpdGxlLXNob3J0IjoiIn0sImlzVGVtcG9yYXJ5IjpmYWxzZX1dfQ==&quot;,&quot;citationItems&quot;:[{&quot;id&quot;:&quot;9d67f33f-9c53-3f2a-a32f-89c2192211fe&quot;,&quot;itemData&quot;:{&quot;type&quot;:&quot;article-journal&quot;,&quot;id&quot;:&quot;9d67f33f-9c53-3f2a-a32f-89c2192211fe&quot;,&quot;title&quot;:&quot;Autonomous platform for solution processing of electronic polymers&quot;,&quot;author&quot;:[{&quot;family&quot;:&quot;Wang&quot;,&quot;given&quot;:&quot;Chengshi&quot;,&quot;parse-names&quot;:false,&quot;dropping-particle&quot;:&quot;&quot;,&quot;non-dropping-particle&quot;:&quot;&quot;},{&quot;family&quot;:&quot;Kim&quot;,&quot;given&quot;:&quot;Yeon Ju&quot;,&quot;parse-names&quot;:false,&quot;dropping-particle&quot;:&quot;&quot;,&quot;non-dropping-particle&quot;:&quot;&quot;},{&quot;family&quot;:&quot;Vriza&quot;,&quot;given&quot;:&quot;Aikaterini&quot;,&quot;parse-names&quot;:false,&quot;dropping-particle&quot;:&quot;&quot;,&quot;non-dropping-particle&quot;:&quot;&quot;},{&quot;family&quot;:&quot;Batra&quot;,&quot;given&quot;:&quot;Rohit&quot;,&quot;parse-names&quot;:false,&quot;dropping-particle&quot;:&quot;&quot;,&quot;non-dropping-particle&quot;:&quot;&quot;},{&quot;family&quot;:&quot;Baskaran&quot;,&quot;given&quot;:&quot;Arun&quot;,&quot;parse-names&quot;:false,&quot;dropping-particle&quot;:&quot;&quot;,&quot;non-dropping-particle&quot;:&quot;&quot;},{&quot;family&quot;:&quot;Shan&quot;,&quot;given&quot;:&quot;Naisong&quot;,&quot;parse-names&quot;:false,&quot;dropping-particle&quot;:&quot;&quot;,&quot;non-dropping-particle&quot;:&quot;&quot;},{&quot;family&quot;:&quot;Li&quot;,&quot;given&quot;:&quot;Nan&quot;,&quot;parse-names&quot;:false,&quot;dropping-particle&quot;:&quot;&quot;,&quot;non-dropping-particle&quot;:&quot;&quot;},{&quot;family&quot;:&quot;Darancet&quot;,&quot;given&quot;:&quot;Pierre&quot;,&quot;parse-names&quot;:false,&quot;dropping-particle&quot;:&quot;&quot;,&quot;non-dropping-particle&quot;:&quot;&quot;},{&quot;family&quot;:&quot;Ward&quot;,&quot;given&quot;:&quot;Logan&quot;,&quot;parse-names&quot;:false,&quot;dropping-particle&quot;:&quot;&quot;,&quot;non-dropping-particle&quot;:&quot;&quot;},{&quot;family&quot;:&quot;Liu&quot;,&quot;given&quot;:&quot;Yuzi&quot;,&quot;parse-names&quot;:false,&quot;dropping-particle&quot;:&quot;&quot;,&quot;non-dropping-particle&quot;:&quot;&quot;},{&quot;family&quot;:&quot;Chan&quot;,&quot;given&quot;:&quot;Maria K.Y.&quot;,&quot;parse-names&quot;:false,&quot;dropping-particle&quot;:&quot;&quot;,&quot;non-dropping-particle&quot;:&quot;&quot;},{&quot;family&quot;:&quot;Sankaranarayanan&quot;,&quot;given&quot;:&quot;Subramanian K.R.S.&quot;,&quot;parse-names&quot;:false,&quot;dropping-particle&quot;:&quot;&quot;,&quot;non-dropping-particle&quot;:&quot;&quot;},{&quot;family&quot;:&quot;Fry&quot;,&quot;given&quot;:&quot;H. Christopher&quot;,&quot;parse-names&quot;:false,&quot;dropping-particle&quot;:&quot;&quot;,&quot;non-dropping-particle&quot;:&quot;&quot;},{&quot;family&quot;:&quot;Miller&quot;,&quot;given&quot;:&quot;C. Suzanne&quot;,&quot;parse-names&quot;:false,&quot;dropping-particle&quot;:&quot;&quot;,&quot;non-dropping-particle&quot;:&quot;&quot;},{&quot;family&quot;:&quot;Chan&quot;,&quot;given&quot;:&quot;Henry&quot;,&quot;parse-names&quot;:false,&quot;dropping-particle&quot;:&quot;&quot;,&quot;non-dropping-particle&quot;:&quot;&quot;},{&quot;family&quot;:&quot;Xu&quot;,&quot;given&quot;:&quot;Jie&quot;,&quot;parse-names&quot;:false,&quot;dropping-particle&quot;:&quot;&quot;,&quot;non-dropping-particle&quot;:&quot;&quot;}],&quot;container-title&quot;:&quot;Nature Communications 2025 16:1&quot;,&quot;accessed&quot;:{&quot;date-parts&quot;:[[2026,7,6]]},&quot;DOI&quot;:&quot;10.1038/s41467-024-55655-3&quot;,&quot;ISSN&quot;:&quot;2041-1723&quot;,&quot;PMID&quot;:&quot;39962040&quot;,&quot;URL&quot;:&quot;https://www.nature.com/articles/s41467-024-55655-3&quot;,&quot;issued&quot;:{&quot;date-parts&quot;:[[2025,2,17]]},&quot;page&quot;:&quot;1498-&quot;,&quot;abstract&quot;:&quot;The manipulation of electronic polymers’ solid-state properties through processing is crucial in electronics and energy research. Yet, efficiently processing electronic polymer solutions into thin films with specific properties remains a formidable challenge. We introduce Polybot, an artificial intelligence (AI) driven automated material laboratory designed to autonomously explore processing pathways for achieving high-conductivity, low-defect electronic polymers films. Leveraging importance-guided Bayesian optimization, Polybot efficiently navigates a complex 7-dimensional processing space. In particular, the automated workflow and algorithms effectively explore the search space, mitigate biases, employ statistical methods to ensure data repeatability, and concurrently optimize multiple objectives with precision. The experimental campaign yields scale-up fabrication recipes, producing transparent conductive thin films with averaged conductivity exceeding 4500 S/cm. Feature importance analysis and morphological characterizations reveal key design factors. This work signifies a significant step towards transforming the manufacturing of electronic polymers, highlighting the potential of AI-driven automation in material science. Efficiently processing electronic polymer solutions into thin films with targeted properties is challenging. Here the authors employ Polybot, an AI-driven automated lab, to autonomously explore pathways for high-conductivity, low-defect polymer films.&quot;,&quot;publisher&quot;:&quot;Nature Publishing Group&quot;,&quot;issue&quot;:&quot;1&quot;,&quot;volume&quot;:&quot;16&quot;,&quot;container-title-short&quot;:&quot;&quot;},&quot;isTemporary&quot;:false}]},{&quot;citationID&quot;:&quot;MENDELEY_CITATION_9ff96b60-7d56-4588-b919-e4df3b51aa80&quot;,&quot;properties&quot;:{&quot;noteIndex&quot;:0},&quot;isEdited&quot;:false,&quot;manualOverride&quot;:{&quot;isManuallyOverridden&quot;:false,&quot;citeprocText&quot;:&quot;[37]&quot;,&quot;manualOverrideText&quot;:&quot;&quot;},&quot;citationTag&quot;:&quot;MENDELEY_CITATION_v3_eyJjaXRhdGlvbklEIjoiTUVOREVMRVlfQ0lUQVRJT05fOWZmOTZiNjAtN2Q1Ni00NTg4LWI5MTktZTRkZjNiNTFhYTgwIiwicHJvcGVydGllcyI6eyJub3RlSW5kZXgiOjB9LCJpc0VkaXRlZCI6ZmFsc2UsIm1hbnVhbE92ZXJyaWRlIjp7ImlzTWFudWFsbHlPdmVycmlkZGVuIjpmYWxzZSwiY2l0ZXByb2NUZXh0IjoiWzM3XSIsIm1hbnVhbE92ZXJyaWRlVGV4dCI6IiJ9LCJjaXRhdGlvbkl0ZW1zIjpbeyJpZCI6IjMzZjBmYTBjLWEyYWYtM2Y1ZC1iYzUzLWIxYWQwMWRmMGJlNCIsIml0ZW1EYXRhIjp7InR5cGUiOiJhcnRpY2xlLWpvdXJuYWwiLCJpZCI6IjMzZjBmYTBjLWEyYWYtM2Y1ZC1iYzUzLWIxYWQwMWRmMGJlNCIsInRpdGxlIjoiQXV0b25vbW91cyBtb2JpbGUgcm9ib3RzIGZvciBleHBsb3JhdG9yeSBzeW50aGV0aWMgY2hlbWlzdHJ5IiwiYXV0aG9yIjpbeyJmYW1pbHkiOiJEYWkiLCJnaXZlbiI6IlRpYW53ZWkiLCJwYXJzZS1uYW1lcyI6ZmFsc2UsImRyb3BwaW5nLXBhcnRpY2xlIjoiIiwibm9uLWRyb3BwaW5nLXBhcnRpY2xlIjoiIn0seyJmYW1pbHkiOiJWaWpheWFrcmlzaG5hbiIsImdpdmVuIjoiU3JpcmFtIiwicGFyc2UtbmFtZXMiOmZhbHNlLCJkcm9wcGluZy1wYXJ0aWNsZSI6IiIsIm5vbi1kcm9wcGluZy1wYXJ0aWNsZSI6IiJ9LHsiZmFtaWx5IjoiU3pjenlwacWEc2tpIiwiZ2l2ZW4iOiJGaWxpcCBULiIsInBhcnNlLW5hbWVzIjpmYWxzZSwiZHJvcHBpbmctcGFydGljbGUiOiIiLCJub24tZHJvcHBpbmctcGFydGljbGUiOiIifSx7ImZhbWlseSI6IkF5bWUiLCJnaXZlbiI6IkplYW4gRnJhbsOnb2lzIiwicGFyc2UtbmFtZXMiOmZhbHNlLCJkcm9wcGluZy1wYXJ0aWNsZSI6IiIsIm5vbi1kcm9wcGluZy1wYXJ0aWNsZSI6IiJ9LHsiZmFtaWx5IjoiU2ltYWVpIiwiZ2l2ZW4iOiJFaHNhbiIsInBhcnNlLW5hbWVzIjpmYWxzZSwiZHJvcHBpbmctcGFydGljbGUiOiIiLCJub24tZHJvcHBpbmctcGFydGljbGUiOiIifSx7ImZhbWlseSI6IkZlbGxvd2VzIiwiZ2l2ZW4iOiJUaG9tYXMiLCJwYXJzZS1uYW1lcyI6ZmFsc2UsImRyb3BwaW5nLXBhcnRpY2xlIjoiIiwibm9uLWRyb3BwaW5nLXBhcnRpY2xlIjoiIn0seyJmYW1pbHkiOiJDbG93ZXMiLCJnaXZlbiI6IlJvYiIsInBhcnNlLW5hbWVzIjpmYWxzZSwiZHJvcHBpbmctcGFydGljbGUiOiIiLCJub24tZHJvcHBpbmctcGFydGljbGUiOiIifSx7ImZhbWlseSI6IktvdG9wYW5vdiIsImdpdmVuIjoiTHl1Ym9taXIiLCJwYXJzZS1uYW1lcyI6ZmFsc2UsImRyb3BwaW5nLXBhcnRpY2xlIjoiIiwibm9uLWRyb3BwaW5nLXBhcnRpY2xlIjoiIn0seyJmYW1pbHkiOiJTaGllbGRzIiwiZ2l2ZW4iOiJDYWl0bGluIEUuIiwicGFyc2UtbmFtZXMiOmZhbHNlLCJkcm9wcGluZy1wYXJ0aWNsZSI6IiIsIm5vbi1kcm9wcGluZy1wYXJ0aWNsZSI6IiJ9LHsiZmFtaWx5IjoiWmhvdSIsImdpdmVuIjoiWmhlbmd4dWUiLCJwYXJzZS1uYW1lcyI6ZmFsc2UsImRyb3BwaW5nLXBhcnRpY2xlIjoiIiwibm9uLWRyb3BwaW5nLXBhcnRpY2xlIjoiIn0seyJmYW1pbHkiOiJXYXJkIiwiZ2l2ZW4iOiJKb2huIFc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gMjAyNCA2MzU6ODA0MCIsImFjY2Vzc2VkIjp7ImRhdGUtcGFydHMiOltbMjAyNiw3LDZdXX0sIkRPSSI6IjEwLjEwMzgvczQxNTg2LTAyNC0wODE3My03IiwiSVNTTiI6IjE0NzYtNDY4NyIsIlBNSUQiOiIzOTUwNjEyMiIsIlVSTCI6Imh0dHBzOi8vd3d3Lm5hdHVyZS5jb20vYXJ0aWNsZXMvczQxNTg2LTAyNC0wODE3My03IiwiaXNzdWVkIjp7ImRhdGUtcGFydHMiOltbMjAyNCwxMSw2XV19LCJwYWdlIjoiODkwLTg5NyIsImFic3RyYWN0IjoiQXV0b25vbW91cyBsYWJvcmF0b3JpZXMgY2FuIGFjY2VsZXJhdGUgZGlzY292ZXJpZXMgaW4gY2hlbWljYWwgc3ludGhlc2lzLCBidXQgdGhpcyByZXF1aXJlcyBhdXRvbWF0ZWQgbWVhc3VyZW1lbnRzIGNvdXBsZWQgd2l0aCByZWxpYWJsZSBkZWNpc2lvbi1tYWtpbmcxLDIuIE1vc3QgYXV0b25vbW91cyBsYWJvcmF0b3JpZXMgaW52b2x2ZSBiZXNwb2tlIGF1dG9tYXRlZCBlcXVpcG1lbnQz4oCTNiwgYW5kIHJlYWN0aW9uIG91dGNvbWVzIGFyZSBvZnRlbiBhc3Nlc3NlZCB1c2luZyBhIHNpbmdsZSwgaGFyZC13aXJlZCBjaGFyYWN0ZXJpemF0aW9uIHRlY2huaXF1ZTcuIEFueSBkZWNpc2lvbi1tYWtpbmcgYWxnb3JpdGhtczggbXVzdCB0aGVuIG9wZXJhdGUgdXNpbmcgdGhpcyBuYXJyb3cgcmFuZ2Ugb2YgY2hhcmFjdGVyaXphdGlvbiBkYXRhOSwxMC4gQnkgY29udHJhc3QsIG1hbnVhbCBleHBlcmltZW50cyB0ZW5kIHRvIGRyYXcgb24gYSB3aWRlciByYW5nZSBvZiBpbnN0cnVtZW50cyB0byBjaGFyYWN0ZXJpemUgcmVhY3Rpb24gcHJvZHVjdHMsIGFuZCBkZWNpc2lvbnMgYXJlIHJhcmVseSB0YWtlbiBiYXNlZCBvbiBvbmUgbWVhc3VyZW1lbnQgYWxvbmUuIEhlcmUgd2Ugc2hvdyB0aGF0IGEgc3ludGhlc2lzIGxhYm9yYXRvcnkgY2FuIGJlIGludGVncmF0ZWQgaW50byBhbiBhdXRvbm9tb3VzIGxhYm9yYXRvcnkgYnkgdXNpbmcgbW9iaWxlIHJvYm90czEx4oCTMTMgdGhhdCBvcGVyYXRlIGVxdWlwbWVudCBhbmQgbWFrZSBkZWNpc2lvbnMgaW4gYSBodW1hbi1saWtlIHdheS4gT3VyIG1vZHVsYXIgd29ya2Zsb3cgY29tYmluZXMgbW9iaWxlIHJvYm90cywgYW4gYXV0b21hdGVkIHN5bnRoZXNpcyBwbGF0Zm9ybSwgYSBsaXF1aWQgY2hyb21hdG9ncmFwaHnigJNtYXNzIHNwZWN0cm9tZXRlciBhbmQgYSBiZW5jaHRvcCBudWNsZWFyIG1hZ25ldGljIHJlc29uYW5jZSBzcGVjdHJvbWV0ZXIuIFRoaXMgYWxsb3dzIHJvYm90cyB0byBzaGFyZSBleGlzdGluZyBsYWJvcmF0b3J5IGVxdWlwbWVudCB3aXRoIGh1bWFuIHJlc2VhcmNoZXJzIHdpdGhvdXQgbW9ub3BvbGl6aW5nIGl0IG9yIHJlcXVpcmluZyBleHRlbnNpdmUgcmVkZXNpZ24uIEEgaGV1cmlzdGljIGRlY2lzaW9uLW1ha2VyIHByb2Nlc3NlcyB0aGUgb3J0aG9nb25hbCBtZWFzdXJlbWVudCBkYXRhLCBzZWxlY3Rpbmcgc3VjY2Vzc2Z1bCByZWFjdGlvbnMgdG8gdGFrZSBmb3J3YXJkIGFuZCBhdXRvbWF0aWNhbGx5IGNoZWNraW5nIHRoZSByZXByb2R1Y2liaWxpdHkgb2YgYW55IHNjcmVlbmluZyBoaXRzLiBXZSBleGVtcGxpZnkgdGhpcyBhcHByb2FjaCBpbiB0aGUgdGhyZWUgYXJlYXMgb2Ygc3RydWN0dXJhbCBkaXZlcnNpZmljYXRpb24gY2hlbWlzdHJ5LCBzdXByYW1vbGVjdWxhciBob3N04oCTZ3Vlc3QgY2hlbWlzdHJ5IGFuZCBwaG90b2NoZW1pY2FsIHN5bnRoZXNpcy4gVGhpcyBzdHJhdGVneSBpcyBwYXJ0aWN1bGFybHkgc3VpdGVkIHRvIGV4cGxvcmF0b3J5IGNoZW1pc3RyeSB0aGF0IGNhbiB5aWVsZCBtdWx0aXBsZSBwb3RlbnRpYWwgcHJvZHVjdHMsIGFzIGZvciBzdXByYW1vbGVjdWxhciBhc3NlbWJsaWVzLCB3aGVyZSB3ZSBhbHNvIGV4dGVuZCB0aGUgbWV0aG9kIHRvIGFuIGF1dG9ub21vdXMgZnVuY3Rpb24gYXNzYXkgYnkgZXZhbHVhdGluZyBob3N04oCTZ3Vlc3QgYmluZGluZyBwcm9wZXJ0aWVzLiBBIG1vZHVsYXIgYXV0b25vbW91cyBwbGF0Zm9ybSBmb3IgZ2VuZXJhbCBleHBsb3JhdG9yeSBzeW50aGV0aWMgY2hlbWlzdHJ5IHVzZXMgbW9iaWxlIHJvYm90cyB0byBpbnRlZ3JhdGUgYW4gYXV0b21hdGVkIHN5bnRoZXNpcyBwbGF0Zm9ybSBhbmQgdHdvIGFuYWx5c2lzIHBsYXRmb3Jtcy4iLCJwdWJsaXNoZXIiOiJOYXR1cmUgUHVibGlzaGluZyBHcm91cCIsImlzc3VlIjoiODA0MCIsInZvbHVtZSI6IjYzNSIsImNvbnRhaW5lci10aXRsZS1zaG9ydCI6IiJ9LCJpc1RlbXBvcmFyeSI6ZmFsc2V9XX0=&quot;,&quot;citationItems&quot;:[{&quot;id&quot;:&quot;33f0fa0c-a2af-3f5d-bc53-b1ad01df0be4&quot;,&quot;itemData&quot;:{&quot;type&quot;:&quot;article-journal&quot;,&quot;id&quot;:&quot;33f0fa0c-a2af-3f5d-bc53-b1ad01df0be4&quot;,&quot;title&quot;:&quot;Autonomous mobile robots for exploratory synthetic chemistry&quot;,&quot;author&quot;:[{&quot;family&quot;:&quot;Dai&quot;,&quot;given&quot;:&quot;Tianwei&quot;,&quot;parse-names&quot;:false,&quot;dropping-particle&quot;:&quot;&quot;,&quot;non-dropping-particle&quot;:&quot;&quot;},{&quot;family&quot;:&quot;Vijayakrishnan&quot;,&quot;given&quot;:&quot;Sriram&quot;,&quot;parse-names&quot;:false,&quot;dropping-particle&quot;:&quot;&quot;,&quot;non-dropping-particle&quot;:&quot;&quot;},{&quot;family&quot;:&quot;Szczypiński&quot;,&quot;given&quot;:&quot;Filip T.&quot;,&quot;parse-names&quot;:false,&quot;dropping-particle&quot;:&quot;&quot;,&quot;non-dropping-particle&quot;:&quot;&quot;},{&quot;family&quot;:&quot;Ayme&quot;,&quot;given&quot;:&quot;Jean François&quot;,&quot;parse-names&quot;:false,&quot;dropping-particle&quot;:&quot;&quot;,&quot;non-dropping-particle&quot;:&quot;&quot;},{&quot;family&quot;:&quot;Simaei&quot;,&quot;given&quot;:&quot;Ehsan&quot;,&quot;parse-names&quot;:false,&quot;dropping-particle&quot;:&quot;&quot;,&quot;non-dropping-particle&quot;:&quot;&quot;},{&quot;family&quot;:&quot;Fellowes&quot;,&quot;given&quot;:&quot;Thomas&quot;,&quot;parse-names&quot;:false,&quot;dropping-particle&quot;:&quot;&quot;,&quot;non-dropping-particle&quot;:&quot;&quot;},{&quot;family&quot;:&quot;Clowes&quot;,&quot;given&quot;:&quot;Rob&quot;,&quot;parse-names&quot;:false,&quot;dropping-particle&quot;:&quot;&quot;,&quot;non-dropping-particle&quot;:&quot;&quot;},{&quot;family&quot;:&quot;Kotopanov&quot;,&quot;given&quot;:&quot;Lyubomir&quot;,&quot;parse-names&quot;:false,&quot;dropping-particle&quot;:&quot;&quot;,&quot;non-dropping-particle&quot;:&quot;&quot;},{&quot;family&quot;:&quot;Shields&quot;,&quot;given&quot;:&quot;Caitlin E.&quot;,&quot;parse-names&quot;:false,&quot;dropping-particle&quot;:&quot;&quot;,&quot;non-dropping-particle&quot;:&quot;&quot;},{&quot;family&quot;:&quot;Zhou&quot;,&quot;given&quot;:&quot;Zhengxue&quot;,&quot;parse-names&quot;:false,&quot;dropping-particle&quot;:&quot;&quot;,&quot;non-dropping-particle&quot;:&quot;&quot;},{&quot;family&quot;:&quot;Ward&quot;,&quot;given&quot;:&quot;John W.&quot;,&quot;parse-names&quot;:false,&quot;dropping-particle&quot;:&quot;&quot;,&quot;non-dropping-particle&quot;:&quot;&quot;},{&quot;family&quot;:&quot;Cooper&quot;,&quot;given&quot;:&quot;Andrew I.&quot;,&quot;parse-names&quot;:false,&quot;dropping-particle&quot;:&quot;&quot;,&quot;non-dropping-particle&quot;:&quot;&quot;}],&quot;container-title&quot;:&quot;Nature 2024 635:8040&quot;,&quot;accessed&quot;:{&quot;date-parts&quot;:[[2026,7,6]]},&quot;DOI&quot;:&quot;10.1038/s41586-024-08173-7&quot;,&quot;ISSN&quot;:&quot;1476-4687&quot;,&quot;PMID&quot;:&quot;39506122&quot;,&quot;URL&quot;:&quot;https://www.nature.com/articles/s41586-024-08173-7&quot;,&quot;issued&quot;:{&quot;date-parts&quot;:[[2024,11,6]]},&quot;page&quot;:&quot;890-897&quot;,&quot;abstract&quot;:&quot;Autonomous laboratories can accelerate discoveries in chemical synthesis, but this requires automated measurements coupled with reliable decision-making1,2. Most autonomous laboratories involve bespoke automated equipment3–6, and reaction outcomes are often assessed using a single, hard-wired characterization technique7. Any decision-making algorithms8 must then operate using this narrow range of characterization data9,10. By contrast, manual experiments tend to draw on a wider range of instruments to characterize reaction products, and decisions are rarely taken based on one measurement alone. Here we show that a synthesis laboratory can be integrated into an autonomous laboratory by using mobile robots11–13 that operate equipment and make decisions in a human-like way. Our modular workflow combines mobile robots, an automated synthesis platform, a liquid chromatography–mass spectrometer and a benchtop nuclear magnetic resonance spectrometer. This allows robots to share existing laboratory equipment with human researchers without monopolizing it or requiring extensive redesign. A heuristic decision-maker processes the orthogonal measurement data, selecting successful reactions to take forward and automatically checking the reproducibility of any screening hits. We exemplify this approach in the three areas of structural diversification chemistry, supramolecular host–guest chemistry and photochemical synthesis. This strategy is particularly suited to exploratory chemistry that can yield multiple potential products, as for supramolecular assemblies, where we also extend the method to an autonomous function assay by evaluating host–guest binding properties. A modular autonomous platform for general exploratory synthetic chemistry uses mobile robots to integrate an automated synthesis platform and two analysis platforms.&quot;,&quot;publisher&quot;:&quot;Nature Publishing Group&quot;,&quot;issue&quot;:&quot;8040&quot;,&quot;volume&quot;:&quot;635&quot;,&quot;container-title-short&quot;:&quot;&quot;},&quot;isTemporary&quot;:false}]},{&quot;citationID&quot;:&quot;MENDELEY_CITATION_3cc57ded-705c-48fc-ae28-c73b338da355&quot;,&quot;properties&quot;:{&quot;noteIndex&quot;:0},&quot;isEdited&quot;:false,&quot;manualOverride&quot;:{&quot;isManuallyOverridden&quot;:false,&quot;citeprocText&quot;:&quot;[38–43]&quot;,&quot;manualOverrideText&quot;:&quot;&quot;},&quot;citationTag&quot;:&quot;MENDELEY_CITATION_v3_eyJjaXRhdGlvbklEIjoiTUVOREVMRVlfQ0lUQVRJT05fM2NjNTdkZWQtNzA1Yy00OGZjLWFlMjgtYzczYjMzOGRhMzU1IiwicHJvcGVydGllcyI6eyJub3RlSW5kZXgiOjB9LCJpc0VkaXRlZCI6ZmFsc2UsIm1hbnVhbE92ZXJyaWRlIjp7ImlzTWFudWFsbHlPdmVycmlkZGVuIjpmYWxzZSwiY2l0ZXByb2NUZXh0IjoiWzM44oCTNDNdIiwibWFudWFsT3ZlcnJpZGVUZXh0IjoiIn0sImNpdGF0aW9uSXRlbXMiOlt7ImlkIjoiM2Q0OWQ3NDEtZTc5NS0zOWQ1LThlNTYtMDU3MGJiMmUyYTk2IiwiaXRlbURhdGEiOnsidHlwZSI6ImFydGljbGUtam91cm5hbCIsImlkIjoiM2Q0OWQ3NDEtZTc5NS0zOWQ1LThlNTYtMDU3MGJiMmUyYTk2IiwidGl0bGUiOiJCYXllc2lhbiByZWFjdGlvbiBvcHRpbWl6YXRpb24gYXMgYSB0b29sIGZvciBjaGVtaWNhbCBzeW50aGVzaXMiLCJhdXRob3IiOlt7ImZhbWlseSI6IlNoaWVsZHMiLCJnaXZlbiI6IkJlbmphbWluIEouIiwicGFyc2UtbmFtZXMiOmZhbHNlLCJkcm9wcGluZy1wYXJ0aWNsZSI6IiIsIm5vbi1kcm9wcGluZy1wYXJ0aWNsZSI6IiJ9LHsiZmFtaWx5IjoiU3RldmVucyIsImdpdmVuIjoiSmFzb24iLCJwYXJzZS1uYW1lcyI6ZmFsc2UsImRyb3BwaW5nLXBhcnRpY2xlIjoiIiwibm9uLWRyb3BwaW5nLXBhcnRpY2xlIjoiIn0seyJmYW1pbHkiOiJMaSIsImdpdmVuIjoiSnVuIiwicGFyc2UtbmFtZXMiOmZhbHNlLCJkcm9wcGluZy1wYXJ0aWNsZSI6IiIsIm5vbi1kcm9wcGluZy1wYXJ0aWNsZSI6IiJ9LHsiZmFtaWx5IjoiUGFyYXNyYW0iLCJnaXZlbiI6Ik1hcnZpbiIsInBhcnNlLW5hbWVzIjpmYWxzZSwiZHJvcHBpbmctcGFydGljbGUiOiIiLCJub24tZHJvcHBpbmctcGFydGljbGUiOiIifSx7ImZhbWlseSI6IkRhbWFuaSIsImdpdmVuIjoiRmFyaGFuIiwicGFyc2UtbmFtZXMiOmZhbHNlLCJkcm9wcGluZy1wYXJ0aWNsZSI6IiIsIm5vbi1kcm9wcGluZy1wYXJ0aWNsZSI6IiJ9LHsiZmFtaWx5IjoiQWx2YXJhZG8iLCJnaXZlbiI6Ikplc3VzIEkuTWFydGluZXoiLCJwYXJzZS1uYW1lcyI6ZmFsc2UsImRyb3BwaW5nLXBhcnRpY2xlIjoiIiwibm9uLWRyb3BwaW5nLXBhcnRpY2xlIjoiIn0seyJmYW1pbHkiOiJKYW5leSIsImdpdmVuIjoiSmFjb2IgTS4iLCJwYXJzZS1uYW1lcyI6ZmFsc2UsImRyb3BwaW5nLXBhcnRpY2xlIjoiIiwibm9uLWRyb3BwaW5nLXBhcnRpY2xlIjoiIn0seyJmYW1pbHkiOiJBZGFtcyIsImdpdmVuIjoiUnlhbiBQLiIsInBhcnNlLW5hbWVzIjpmYWxzZSwiZHJvcHBpbmctcGFydGljbGUiOiIiLCJub24tZHJvcHBpbmctcGFydGljbGUiOiIifSx7ImZhbWlseSI6IkRveWxlIiwiZ2l2ZW4iOiJBYmlnYWlsIEcuIiwicGFyc2UtbmFtZXMiOmZhbHNlLCJkcm9wcGluZy1wYXJ0aWNsZSI6IiIsIm5vbi1kcm9wcGluZy1wYXJ0aWNsZSI6IiJ9XSwiY29udGFpbmVyLXRpdGxlIjoiTmF0dXJlIDIwMjEgNTkwOjc4NDQiLCJhY2Nlc3NlZCI6eyJkYXRlLXBhcnRzIjpbWzIwMjYsNyw2XV19LCJET0kiOiIxMC4xMDM4L3M0MTU4Ni0wMjEtMDMyMTMteSIsIklTU04iOiIxNDc2LTQ2ODciLCJQTUlEIjoiMzM1MzY2NTMiLCJVUkwiOiJodHRwczovL3d3dy5uYXR1cmUuY29tL2FydGljbGVzL3M0MTU4Ni0wMjEtMDMyMTMteSIsImlzc3VlZCI6eyJkYXRlLXBhcnRzIjpbWzIwMjEsMiwzXV19LCJwYWdlIjoiODktOTYiLCJhYnN0cmFjdCI6IlJlYWN0aW9uIG9wdGltaXphdGlvbiBpcyBmdW5kYW1lbnRhbCB0byBzeW50aGV0aWMgY2hlbWlzdHJ5LCBmcm9tIG9wdGltaXppbmcgdGhlIHlpZWxkIG9mIGluZHVzdHJpYWwgcHJvY2Vzc2VzIHRvIHNlbGVjdGluZyBjb25kaXRpb25zIGZvciB0aGUgcHJlcGFyYXRpb24gb2YgbWVkaWNpbmFsIGNhbmRpZGF0ZXMxLiBMaWtld2lzZSwgcGFyYW1ldGVyIG9wdGltaXphdGlvbiBpcyBvbW5pcHJlc2VudCBpbiBhcnRpZmljaWFsIGludGVsbGlnZW5jZSwgZnJvbSB0dW5pbmcgdmlydHVhbCBwZXJzb25hbCBhc3Npc3RhbnRzIHRvIHRyYWluaW5nIHNvY2lhbCBtZWRpYSBhbmQgcHJvZHVjdCByZWNvbW1lbmRhdGlvbiBzeXN0ZW1zMi4gT3dpbmcgdG8gdGhlIGhpZ2ggY29zdCBhc3NvY2lhdGVkIHdpdGggY2Fycnlpbmcgb3V0IGV4cGVyaW1lbnRzLCBzY2llbnRpc3RzIGluIGJvdGggYXJlYXMgc2V0IG51bWVyb3VzIChoeXBlcilwYXJhbWV0ZXIgdmFsdWVzIGJ5IGV2YWx1YXRpbmcgb25seSBhIHNtYWxsIHN1YnNldCBvZiB0aGUgcG9zc2libGUgY29uZmlndXJhdGlvbnMuIEJheWVzaWFuIG9wdGltaXphdGlvbiwgYW4gaXRlcmF0aXZlIHJlc3BvbnNlIHN1cmZhY2UtYmFzZWQgZ2xvYmFsIG9wdGltaXphdGlvbiBhbGdvcml0aG0sIGhhcyBkZW1vbnN0cmF0ZWQgZXhjZXB0aW9uYWwgcGVyZm9ybWFuY2UgaW4gdGhlIHR1bmluZyBvZiBtYWNoaW5lIGxlYXJuaW5nIG1vZGVsczMuIEJheWVzaWFuIG9wdGltaXphdGlvbiBoYXMgYWxzbyBiZWVuIHJlY2VudGx5IGFwcGxpZWQgaW4gY2hlbWlzdHJ5NOKAkzk7IGhvd2V2ZXIsIGl0cyBhcHBsaWNhdGlvbiBhbmQgYXNzZXNzbWVudCBmb3IgcmVhY3Rpb24gb3B0aW1pemF0aW9uIGluIHN5bnRoZXRpYyBjaGVtaXN0cnkgaGFzIG5vdCBiZWVuIGludmVzdGlnYXRlZC4gSGVyZSB3ZSByZXBvcnQgdGhlIGRldmVsb3BtZW50IG9mIGEgZnJhbWV3b3JrIGZvciBCYXllc2lhbiByZWFjdGlvbiBvcHRpbWl6YXRpb24gYW5kIGFuIG9wZW4tc291cmNlIHNvZnR3YXJlIHRvb2wgdGhhdCBhbGxvd3MgY2hlbWlzdHMgdG8gZWFzaWx5IGludGVncmF0ZSBzdGF0ZS1vZi10aGUtYXJ0IG9wdGltaXphdGlvbiBhbGdvcml0aG1zIGludG8gdGhlaXIgZXZlcnlkYXkgbGFib3JhdG9yeSBwcmFjdGljZXMuIFdlIGNvbGxlY3QgYSBsYXJnZSBiZW5jaG1hcmsgZGF0YXNldCBmb3IgYSBwYWxsYWRpdW0tY2F0YWx5c2VkIGRpcmVjdCBhcnlsYXRpb24gcmVhY3Rpb24sIHBlcmZvcm0gYSBzeXN0ZW1hdGljIHN0dWR5IG9mIEJheWVzaWFuIG9wdGltaXphdGlvbiBjb21wYXJlZCB0byBodW1hbiBkZWNpc2lvbi1tYWtpbmcgaW4gcmVhY3Rpb24gb3B0aW1pemF0aW9uLCBhbmQgYXBwbHkgQmF5ZXNpYW4gb3B0aW1pemF0aW9uIHRvIHR3byByZWFsLXdvcmxkIG9wdGltaXphdGlvbiBlZmZvcnRzIChNaXRzdW5vYnUgYW5kIGRlb3h5Zmx1b3JpbmF0aW9uIHJlYWN0aW9ucykuIEJlbmNobWFya2luZyBpcyBhY2NvbXBsaXNoZWQgdmlhIGFuIG9ubGluZSBnYW1lIHRoYXQgbGlua3MgdGhlIGRlY2lzaW9ucyBtYWRlIGJ5IGV4cGVydCBjaGVtaXN0cyBhbmQgZW5naW5lZXJzIHRvIHJlYWwgZXhwZXJpbWVudHMgcnVuIGluIHRoZSBsYWJvcmF0b3J5LiBPdXIgZmluZGluZ3MgZGVtb25zdHJhdGUgdGhhdCBCYXllc2lhbiBvcHRpbWl6YXRpb24mbmJzcDtvdXRwZXJmb3JtcyBodW1hbiBkZWNpc2lvbm1ha2luZyBpbiBib3RoIGF2ZXJhZ2Ugb3B0aW1pemF0aW9uIGVmZmljaWVuY3kgKG51bWJlciBvZiBleHBlcmltZW50cykgYW5kIGNvbnNpc3RlbmN5ICh2YXJpYW5jZSBvZiBvdXRjb21lIGFnYWluc3QgaW5pdGlhbGx5IGF2YWlsYWJsZSBkYXRhKS4gT3ZlcmFsbCwgb3VyIHN0dWRpZXMgc3VnZ2VzdCB0aGF0IGFkb3B0aW5nIEJheWVzaWFuIG9wdGltaXphdGlvbiBtZXRob2RzIGludG8gZXZlcnlkYXkgbGFib3JhdG9yeSBwcmFjdGljZXMgY291bGQgZmFjaWxpdGF0ZSBtb3JlIGVmZmljaWVudCBzeW50aGVzaXMgb2YgZnVuY3Rpb25hbCBjaGVtaWNhbHMgYnkgZW5hYmxpbmcgYmV0dGVyLWluZm9ybWVkLCBkYXRhLWRyaXZlbiBkZWNpc2lvbnMgYWJvdXQgd2hpY2ggZXhwZXJpbWVudHMgdG8gcnVuLiBCYXllc2lhbiBvcHRpbWl6YXRpb24gaXMgYXBwbGllZCBpbiBjaGVtaWNhbCBzeW50aGVzaXMgdG93YXJkcyB0aGUgb3B0aW1pemF0aW9uIG9mIHZhcmlvdXMgb3JnYW5pYyByZWFjdGlvbnMgYW5kIGlzIGZvdW5kIHRvIG91dHBlcmZvcm0gc2NpZW50aXN0cyBpbiBib3RoIGF2ZXJhZ2Ugb3B0aW1pemF0aW9uIGVmZmljaWVuY3kgYW5kIGNvbnNpc3RlbmN5LiIsInB1Ymxpc2hlciI6Ik5hdHVyZSBQdWJsaXNoaW5nIEdyb3VwIiwiaXNzdWUiOiI3ODQ0Iiwidm9sdW1lIjoiNTkwIiwiY29udGFpbmVyLXRpdGxlLXNob3J0IjoiIn0sImlzVGVtcG9yYXJ5IjpmYWxzZX0seyJpZCI6ImNmMTlhMDMxLWZkNjgtMzk0MC1hOWNjLWFiNzQzYWVmMDRmZSIsIml0ZW1EYXRhIjp7InR5cGUiOiJhcnRpY2xlLWpvdXJuYWwiLCJpZCI6ImNmMTlhMDMxLWZkNjgtMzk0MC1hOWNjLWFiNzQzYWVmMDRmZSIsInRpdGxlIjoiT24tdGhlLWZseSBjbG9zZWQtbG9vcCBtYXRlcmlhbHMgZGlzY292ZXJ5IHZpYSBCYXllc2lhbiBhY3RpdmUgbGVhcm5pbmciLCJhdXRob3IiOlt7ImZhbWlseSI6Ikt1c25lIiwiZ2l2ZW4iOiJBLiBHaWxhZCIsInBhcnNlLW5hbWVzIjpmYWxzZSwiZHJvcHBpbmctcGFydGljbGUiOiIiLCJub24tZHJvcHBpbmctcGFydGljbGUiOiIifSx7ImZhbWlseSI6Ill1IiwiZ2l2ZW4iOiJIZXNoYW4iLCJwYXJzZS1uYW1lcyI6ZmFsc2UsImRyb3BwaW5nLXBhcnRpY2xlIjoiIiwibm9uLWRyb3BwaW5nLXBhcnRpY2xlIjoiIn0seyJmYW1pbHkiOiJXdSIsImdpdmVuIjoiQ2hhbmdtaW5nIiwicGFyc2UtbmFtZXMiOmZhbHNlLCJkcm9wcGluZy1wYXJ0aWNsZSI6IiIsIm5vbi1kcm9wcGluZy1wYXJ0aWNsZSI6IiJ9LHsiZmFtaWx5IjoiWmhhbmciLCJnaXZlbiI6Ikh1YWlydW8iLCJwYXJzZS1uYW1lcyI6ZmFsc2UsImRyb3BwaW5nLXBhcnRpY2xlIjoiIiwibm9uLWRyb3BwaW5nLXBhcnRpY2xlIjoiIn0seyJmYW1pbHkiOiJIYXR0cmljay1TaW1wZXJzIiwiZ2l2ZW4iOiJKYXNvbiIsInBhcnNlLW5hbWVzIjpmYWxzZSwiZHJvcHBpbmctcGFydGljbGUiOiIiLCJub24tZHJvcHBpbmctcGFydGljbGUiOiIifSx7ImZhbWlseSI6IkRlQ29zdCIsImdpdmVuIjoiQnJpYW4iLCJwYXJzZS1uYW1lcyI6ZmFsc2UsImRyb3BwaW5nLXBhcnRpY2xlIjoiIiwibm9uLWRyb3BwaW5nLXBhcnRpY2xlIjoiIn0seyJmYW1pbHkiOiJTYXJrZXIiLCJnaXZlbiI6IlN1Y2hpc21pdGEiLCJwYXJzZS1uYW1lcyI6ZmFsc2UsImRyb3BwaW5nLXBhcnRpY2xlIjoiIiwibm9uLWRyb3BwaW5nLXBhcnRpY2xlIjoiIn0seyJmYW1pbHkiOiJPc2VzIiwiZ2l2ZW4iOiJDb3JleSIsInBhcnNlLW5hbWVzIjpmYWxzZSwiZHJvcHBpbmctcGFydGljbGUiOiIiLCJub24tZHJvcHBpbmctcGFydGljbGUiOiIifSx7ImZhbWlseSI6IlRvaGVyIiwiZ2l2ZW4iOiJDb3JtYWMiLCJwYXJzZS1uYW1lcyI6ZmFsc2UsImRyb3BwaW5nLXBhcnRpY2xlIjoiIiwibm9uLWRyb3BwaW5nLXBhcnRpY2xlIjoiIn0seyJmYW1pbHkiOiJDdXJ0YXJvbG8iLCJnaXZlbiI6IlN0ZWZhbm8iLCJwYXJzZS1uYW1lcyI6ZmFsc2UsImRyb3BwaW5nLXBhcnRpY2xlIjoiIiwibm9uLWRyb3BwaW5nLXBhcnRpY2xlIjoiIn0seyJmYW1pbHkiOiJEYXZ5ZG92IiwiZ2l2ZW4iOiJBbGJlcnQiLCJwYXJzZS1uYW1lcyI6ZmFsc2UsImRyb3BwaW5nLXBhcnRpY2xlIjoiVi4iLCJub24tZHJvcHBpbmctcGFydGljbGUiOiIifSx7ImZhbWlseSI6IkFnYXJ3YWwiLCJnaXZlbiI6IlJpdGVzaCIsInBhcnNlLW5hbWVzIjpmYWxzZSwiZHJvcHBpbmctcGFydGljbGUiOiIiLCJub24tZHJvcHBpbmctcGFydGljbGUiOiIifSx7ImZhbWlseSI6IkJlbmRlcnNreSIsImdpdmVuIjoiTGVvbmlkIEEuIiwicGFyc2UtbmFtZXMiOmZhbHNlLCJkcm9wcGluZy1wYXJ0aWNsZSI6IiIsIm5vbi1kcm9wcGluZy1wYXJ0aWNsZSI6IiJ9LHsiZmFtaWx5IjoiTGkiLCJnaXZlbiI6Ik1vIiwicGFyc2UtbmFtZXMiOmZhbHNlLCJkcm9wcGluZy1wYXJ0aWNsZSI6IiIsIm5vbi1kcm9wcGluZy1wYXJ0aWNsZSI6IiJ9LHsiZmFtaWx5IjoiTWVodGEiLCJnaXZlbiI6IkFwdXJ2YSIsInBhcnNlLW5hbWVzIjpmYWxzZSwiZHJvcHBpbmctcGFydGljbGUiOiIiLCJub24tZHJvcHBpbmctcGFydGljbGUiOiIifSx7ImZhbWlseSI6IlRha2V1Y2hpIiwiZ2l2ZW4iOiJJY2hpcm8iLCJwYXJzZS1uYW1lcyI6ZmFsc2UsImRyb3BwaW5nLXBhcnRpY2xlIjoiIiwibm9uLWRyb3BwaW5nLXBhcnRpY2xlIjoiIn1dLCJjb250YWluZXItdGl0bGUiOiJOYXR1cmUgQ29tbXVuaWNhdGlvbnMgMjAyMCAxMToxIiwiYWNjZXNzZWQiOnsiZGF0ZS1wYXJ0cyI6W1syMDI2LDcsNl1dfSwiRE9JIjoiMTAuMTAzOC9zNDE0NjctMDIwLTE5NTk3LXciLCJJU1NOIjoiMjA0MS0xNzIzIiwiUE1JRCI6IjMzMjM1MTk3IiwiVVJMIjoiaHR0cHM6Ly93d3cubmF0dXJlLmNvbS9hcnRpY2xlcy9zNDE0NjctMDIwLTE5NTk3LXciLCJpc3N1ZWQiOnsiZGF0ZS1wYXJ0cyI6W1syMDIwLDExLDI0XV19LCJwYWdlIjoiNTk2Ni0iLCJhYnN0cmFjdCI6IkFjdGl2ZSBsZWFybmluZ+KAlHRoZSBmaWVsZCBvZiBtYWNoaW5lIGxlYXJuaW5nIChNTCkgZGVkaWNhdGVkIHRvIG9wdGltYWwgZXhwZXJpbWVudCBkZXNpZ27igJRoYXMgcGxheWVkIGEgcGFydCBpbiBzY2llbmNlIGFzIGZhciBiYWNrIGFzIHRoZSAxOHRoIGNlbnR1cnkgd2hlbiBMYXBsYWNlIHVzZWQgaXQgdG8gZ3VpZGUgaGlzIGRpc2NvdmVyeSBvZiBjZWxlc3RpYWwgbWVjaGFuaWNzLiBJbiB0aGlzIHdvcmssIHdlIGZvY3VzIGEgY2xvc2VkLWxvb3AsIGFjdGl2ZSBsZWFybmluZy1kcml2ZW4gYXV0b25vbW91cyBzeXN0ZW0gb24gYW5vdGhlciBtYWpvciBjaGFsbGVuZ2UsIHRoZSBkaXNjb3Zlcnkgb2YgYWR2YW5jZWQgbWF0ZXJpYWxzIGFnYWluc3QgdGhlIGV4Y2VlZGluZ2x5IGNvbXBsZXggc3ludGhlc2lzLXByb2Nlc3Nlcy1zdHJ1Y3R1cmUtcHJvcGVydHkgbGFuZHNjYXBlLiBXZSBkZW1vbnN0cmF0ZSBhbiBhdXRvbm9tb3VzIG1hdGVyaWFscyBkaXNjb3ZlcnkgbWV0aG9kb2xvZ3kgZm9yIGZ1bmN0aW9uYWwgaW5vcmdhbmljIGNvbXBvdW5kcyB3aGljaCBhbGxvdyBzY2llbnRpc3RzIHRvIGZhaWwgc21hcnRlciwgbGVhcm4gZmFzdGVyLCBhbmQgc3BlbmQgbGVzcyByZXNvdXJjZXMgaW4gdGhlaXIgc3R1ZGllcywgd2hpbGUgc2ltdWx0YW5lb3VzbHkgaW1wcm92aW5nIHRydXN0IGluIHNjaWVudGlmaWMgcmVzdWx0cyBhbmQgbWFjaGluZSBsZWFybmluZyB0b29scy4gVGhpcyByb2JvdCBzY2llbmNlIGVuYWJsZXMgc2NpZW5jZS1vdmVyLXRoZS1uZXR3b3JrLCByZWR1Y2luZyB0aGUgZWNvbm9taWMgaW1wYWN0IG9mIHNjaWVudGlzdHMgYmVpbmcgcGh5c2ljYWxseSBzZXBhcmF0ZWQgZnJvbSB0aGVpciBsYWJzLiBUaGUgcmVhbC10aW1lIGNsb3NlZC1sb29wLCBhdXRvbm9tb3VzIHN5c3RlbSBmb3IgbWF0ZXJpYWxzIGV4cGxvcmF0aW9uIGFuZCBvcHRpbWl6YXRpb24gKENBTUVPKSBpcyBpbXBsZW1lbnRlZCBhdCB0aGUgc3luY2hyb3Ryb24gYmVhbWxpbmUgdG8gYWNjZWxlcmF0ZSB0aGUgaW50ZXJjb25uZWN0ZWQgdGFza3Mgb2YgcGhhc2UgbWFwcGluZyBhbmQgcHJvcGVydHkgb3B0aW1pemF0aW9uLCB3aXRoIGVhY2ggY3ljbGUgdGFraW5nIHNlY29uZHMgdG8gbWludXRlcy4gV2UgYWxzbyBkZW1vbnN0cmF0ZSBhbiBlbWJvZGltZW50IG9mIGh1bWFuLW1hY2hpbmUgaW50ZXJhY3Rpb24sIHdoZXJlIGh1bWFuLWluLXRoZS1sb29wIGlzIGNhbGxlZCB0byBwbGF5IGEgY29udHJpYnV0aW5nIHJvbGUgd2l0aGluIGVhY2ggY3ljbGUuIFRoaXMgd29yayBoYXMgcmVzdWx0ZWQgaW4gdGhlIGRpc2NvdmVyeSBvZiBhIG5vdmVsIGVwaXRheGlhbCBuYW5vY29tcG9zaXRlIHBoYXNlLWNoYW5nZSBtZW1vcnkgbWF0ZXJpYWwuIE1hY2hpbmUgbGVhcm5pbmcgZHJpdmVuIHJlc2VhcmNoIGhvbGRzIGJpZyBwcm9taXNlIHRvd2FyZHMgYWNjZWxlcmF0aW5nIG1hdGVyaWFsc+KAmSBkaXNjb3ZlcnkuIEhlcmUgdGhlIGF1dGhvcnMgZGVtb25zdHJhdGUgQ0FNRU8sIHdoaWNoIGludGVncmF0ZXMgYWN0aXZlIGxlYXJuaW5nIEJheWVzaWFuIG9wdGltaXphdGlvbiB3aXRoIHByYWN0aWNhbCBleHBlcmltZW50cyBleGVjdXRpb24sIGZvciB0aGUgZGlzY292ZXJ5IG9mIG5ldyBwaGFzZS0gY2hhbmdlIG1hdGVyaWFscyB1c2luZyBYLXJheSBkaWZmcmFjdGlvbiBleHBlcmltZW50cy4iLCJwdWJsaXNoZXIiOiJOYXR1cmUgUHVibGlzaGluZyBHcm91cCIsImlzc3VlIjoiMSIsInZvbHVtZSI6IjExIiwiY29udGFpbmVyLXRpdGxlLXNob3J0IjoiIn0sImlzVGVtcG9yYXJ5IjpmYWxzZX0seyJpZCI6IjE5Njk3ODFkLTMxZmItM2U3My1iNTRlLWE0YzkyMDc4NjkxNSIsIml0ZW1EYXRhIjp7InR5cGUiOiJhcnRpY2xlLWpvdXJuYWwiLCJpZCI6IjE5Njk3ODFkLTMxZmItM2U3My1iNTRlLWE0YzkyMDc4NjkxNSIsInRpdGxlIjoiQWxwaGFGbG93OiBhdXRvbm9tb3VzIGRpc2NvdmVyeSBhbmQgb3B0aW1pemF0aW9uIG9mIG11bHRpLXN0ZXAgY2hlbWlzdHJ5IHVzaW5nIGEgc2VsZi1kcml2ZW4gZmx1aWRpYyBsYWIgZ3VpZGVkIGJ5IHJlaW5mb3JjZW1lbnQgbGVhcm5pbmciLCJhdXRob3IiOlt7ImZhbWlseSI6IlZvbGsiLCJnaXZlbiI6IkFtYW5kYSBBLiIsInBhcnNlLW5hbWVzIjpmYWxzZSwiZHJvcHBpbmctcGFydGljbGUiOiIiLCJub24tZHJvcHBpbmctcGFydGljbGUiOiIifSx7ImZhbWlseSI6IkVwcHMiLCJnaXZlbiI6IlJvYmVydCBXLiIsInBhcnNlLW5hbWVzIjpmYWxzZSwiZHJvcHBpbmctcGFydGljbGUiOiIiLCJub24tZHJvcHBpbmctcGFydGljbGUiOiIifSx7ImZhbWlseSI6IllvbmVtb3RvIiwiZ2l2ZW4iOiJEYW5pZWwgVC4iLCJwYXJzZS1uYW1lcyI6ZmFsc2UsImRyb3BwaW5nLXBhcnRpY2xlIjoiIiwibm9uLWRyb3BwaW5nLXBhcnRpY2xlIjoiIn0seyJmYW1pbHkiOiJNYXN0ZXJzIiwiZ2l2ZW4iOiJCZW5qYW1pbiBTLiIsInBhcnNlLW5hbWVzIjpmYWxzZSwiZHJvcHBpbmctcGFydGljbGUiOiIiLCJub24tZHJvcHBpbmctcGFydGljbGUiOiIifSx7ImZhbWlseSI6IkNhc3RlbGxhbm8iLCJnaXZlbiI6IkZlbGl4IE4uIiwicGFyc2UtbmFtZXMiOmZhbHNlLCJkcm9wcGluZy1wYXJ0aWNsZSI6IiIsIm5vbi1kcm9wcGluZy1wYXJ0aWNsZSI6IiJ9LHsiZmFtaWx5IjoiUmV5ZXMiLCJnaXZlbiI6IktyaXN0b2ZlciBHLiIsInBhcnNlLW5hbWVzIjpmYWxzZSwiZHJvcHBpbmctcGFydGljbGUiOiIiLCJub24tZHJvcHBpbmctcGFydGljbGUiOiIifSx7ImZhbWlseSI6IkFib2xoYXNhbmkiLCJnaXZlbiI6Ik1pbGFkIiwicGFyc2UtbmFtZXMiOmZhbHNlLCJkcm9wcGluZy1wYXJ0aWNsZSI6IiIsIm5vbi1kcm9wcGluZy1wYXJ0aWNsZSI6IiJ9XSwiY29udGFpbmVyLXRpdGxlIjoiTmF0dXJlIENvbW11bmljYXRpb25zIDIwMjMgMTQ6MSIsImFjY2Vzc2VkIjp7ImRhdGUtcGFydHMiOltbMjAyNiw3LDZdXX0sIkRPSSI6IjEwLjEwMzgvczQxNDY3LTAyMy0zNzEzOS15IiwiSVNCTiI6IjQxNDY3MDIzMzcxMzkiLCJJU1NOIjoiMjA0MS0xNzIzIiwiUE1JRCI6IjM2OTE4NTYxIiwiVVJMIjoiaHR0cHM6Ly93d3cubmF0dXJlLmNvbS9hcnRpY2xlcy9zNDE0NjctMDIzLTM3MTM5LXkiLCJpc3N1ZWQiOnsiZGF0ZS1wYXJ0cyI6W1syMDIzLDMsMTRdXX0sInBhZ2UiOiIxNDAzLSIsImFic3RyYWN0IjoiQ2xvc2VkLWxvb3AsIGF1dG9ub21vdXMgZXhwZXJpbWVudGF0aW9uIGVuYWJsZXMgYWNjZWxlcmF0ZWQgYW5kIG1hdGVyaWFsLWVmZmljaWVudCBleHBsb3JhdGlvbiBvZiBsYXJnZSByZWFjdGlvbiBzcGFjZXMgd2l0aG91dCB0aGUgbmVlZCBmb3IgdXNlciBpbnRlcnZlbnRpb24uIEhvd2V2ZXIsIGF1dG9ub21vdXMgZXhwbG9yYXRpb24gb2YgYWR2YW5jZWQgbWF0ZXJpYWxzIHdpdGggY29tcGxleCwgbXVsdGktc3RlcCBwcm9jZXNzZXMgYW5kIGRhdGEgc3BhcnNlIGVudmlyb25tZW50cyByZW1haW5zIGEgY2hhbGxlbmdlLiBJbiB0aGlzIHdvcmssIHdlIHByZXNlbnQgQWxwaGFGbG93LCBhIHNlbGYtZHJpdmVuIGZsdWlkaWMgbGFiIGNhcGFibGUgb2YgYXV0b25vbW91cyBkaXNjb3Zlcnkgb2YgY29tcGxleCBtdWx0aS1zdGVwIGNoZW1pc3RyaWVzLiBBbHBoYUZsb3cgdXNlcyByZWluZm9yY2VtZW50IGxlYXJuaW5nIGludGVncmF0ZWQgd2l0aCBhIG1vZHVsYXIgbWljcm9kcm9wbGV0IHJlYWN0b3IgY2FwYWJsZSBvZiBwZXJmb3JtaW5nIHJlYWN0aW9uIHN0ZXBzIHdpdGggdmFyaWFibGUgc2VxdWVuY2UsIHBoYXNlIHNlcGFyYXRpb24sIHdhc2hpbmcsIGFuZCBjb250aW51b3VzIGluLXNpdHUgc3BlY3RyYWwgbW9uaXRvcmluZy4gVG8gZGVtb25zdHJhdGUgdGhlIHBvd2VyIG9mIHJlaW5mb3JjZW1lbnQgbGVhcm5pbmcgdG93YXJkIGhpZ2ggZGltZW5zaW9uYWxpdHkgbXVsdGktc3RlcCBjaGVtaXN0cmllcywgd2UgdXNlIEFscGhhRmxvdyB0byBkaXNjb3ZlciBhbmQgb3B0aW1pemUgc3ludGhldGljIHJvdXRlcyBmb3Igc2hlbGwtZ3Jvd3RoIG9mIGNvcmUtc2hlbGwgc2VtaWNvbmR1Y3RvciBuYW5vcGFydGljbGVzLCBpbnNwaXJlZCBieSBjb2xsb2lkYWwgYXRvbWljIGxheWVyIGRlcG9zaXRpb24gKGNBTEQpLiBXaXRob3V0IHByaW9yIGtub3dsZWRnZSBvZiBjb252ZW50aW9uYWwgY0FMRCBwYXJhbWV0ZXJzLCBBbHBoYUZsb3cgc3VjY2Vzc2Z1bGx5IGlkZW50aWZpZWQgYW5kIG9wdGltaXplZCBhIG5vdmVsIG11bHRpLXN0ZXAgcmVhY3Rpb24gcm91dGUsIHdpdGggdXAgdG8gNDAgcGFyYW1ldGVycywgdGhhdCBvdXRwZXJmb3JtZWQgY29udmVudGlvbmFsIHNlcXVlbmNlcy4gVGhyb3VnaCB0aGlzIHdvcmssIHdlIGRlbW9uc3RyYXRlIHRoZSBjYXBhYmlsaXRpZXMgb2YgY2xvc2VkLWxvb3AsIHJlaW5mb3JjZW1lbnQgbGVhcm5pbmctZ3VpZGVkIHN5c3RlbXMgaW4gZXhwbG9yaW5nIGFuZCBzb2x2aW5nIGNoYWxsZW5nZXMgaW4gbXVsdGktc3RlcCBuYW5vcGFydGljbGUgc3ludGhlc2VzLCB3aGlsZSByZWx5aW5nIHNvbGVseSBvbiBpbi1ob3VzZSBnZW5lcmF0ZWQgZGF0YSBmcm9tIGEgbWluaWF0dXJpemVkIG1pY3JvZmx1aWRpYyBwbGF0Zm9ybS4gRnVydGhlciBhcHBsaWNhdGlvbiBvZiBBbHBoYUZsb3cgaW4gbXVsdGktc3RlcCBjaGVtaXN0cmllcyBiZXlvbmQgY0FMRCBjYW4gbGVhZCB0byBhY2NlbGVyYXRlZCBmdW5kYW1lbnRhbCBrbm93bGVkZ2UgZ2VuZXJhdGlvbiBhcyB3ZWxsIGFzIHN5bnRoZXRpYyByb3V0ZSBkaXNjb3ZlcmllcyBhbmQgb3B0aW1pemF0aW9uLiBBdXRvbm9tb3VzIGV4cGxvcmF0aW9uIG9mIG1hdGVyaWFscyBkZXNpZ24gc3BhY2UgaXMgaGluZGVyZWQgYnkgaXRzIGhpZ2ggZGltZW5zaW9uYWxpdHkgYW5kIHRoZSBzY2FyY2l0eSBvZiBkYXRhLiBJbiB0aGlzIHdvcmssIHdlIHByZXNlbnQgQWxwaGFGbG93LCBhIHNlbGYtZHJpdmVuIGxhYiBndWlkZWQgYnkgcmVpbmZvcmNlbWVudCBsZWFybmluZyB0aGF0IGVuYWJsZXMgYWNjZWxlcmF0ZWQgZGlzY292ZXJ5IGFuZCBvcHRpbWl6YXRpb24gb2YgbXVsdGktc3RlcCBjaGVtaXN0cmllcy4iLCJwdWJsaXNoZXIiOiJOYXR1cmUgUHVibGlzaGluZyBHcm91cCIsImlzc3VlIjoiMSIsInZvbHVtZSI6IjE0IiwiY29udGFpbmVyLXRpdGxlLXNob3J0IjoiIn0sImlzVGVtcG9yYXJ5IjpmYWxzZX0seyJpZCI6ImZmYTRlYTM4LWJlNWMtMzQ0OC05ZjVlLTY4MmY5YzYwNDg1NyIsIml0ZW1EYXRhIjp7InR5cGUiOiJhcnRpY2xlLWpvdXJuYWwiLCJpZCI6ImZmYTRlYTM4LWJlNWMtMzQ0OC05ZjVlLTY4MmY5YzYwNDg1NyIsInRpdGxlIjoiQmVuY2htYXJraW5nIHRoZSBhY2NlbGVyYXRpb24gb2YgbWF0ZXJpYWxzIGRpc2NvdmVyeSBieSBzZXF1ZW50aWFsIGxlYXJuaW5nIiwiYXV0aG9yIjpbeyJmYW1pbHkiOiJSb2hyIiwiZ2l2ZW4iOiJCcmlhbiIsInBhcnNlLW5hbWVzIjpmYWxzZSwiZHJvcHBpbmctcGFydGljbGUiOiIiLCJub24tZHJvcHBpbmctcGFydGljbGUiOiIifSx7ImZhbWlseSI6IlN0ZWluIiwiZ2l2ZW4iOiJIZWxnZSBTLiIsInBhcnNlLW5hbWVzIjpmYWxzZSwiZHJvcHBpbmctcGFydGljbGUiOiIiLCJub24tZHJvcHBpbmctcGFydGljbGUiOiIifSx7ImZhbWlseSI6Ikd1ZXZhcnJhIiwiZ2l2ZW4iOiJEYW4iLCJwYXJzZS1uYW1lcyI6ZmFsc2UsImRyb3BwaW5nLXBhcnRpY2xlIjoiIiwibm9uLWRyb3BwaW5nLXBhcnRpY2xlIjoiIn0seyJmYW1pbHkiOiJXYW5nIiwiZ2l2ZW4iOiJZdSIsInBhcnNlLW5hbWVzIjpmYWxzZSwiZHJvcHBpbmctcGFydGljbGUiOiIiLCJub24tZHJvcHBpbmctcGFydGljbGUiOiIifSx7ImZhbWlseSI6IkhhYmVyIiwiZ2l2ZW4iOiJKb2VsIEEuIiwicGFyc2UtbmFtZXMiOmZhbHNlLCJkcm9wcGluZy1wYXJ0aWNsZSI6IiIsIm5vbi1kcm9wcGluZy1wYXJ0aWNsZSI6IiJ9LHsiZmFtaWx5IjoiQXlrb2wiLCJnaXZlbiI6Ik11cmF0YWhhbiIsInBhcnNlLW5hbWVzIjpmYWxzZSwiZHJvcHBpbmctcGFydGljbGUiOiIiLCJub24tZHJvcHBpbmctcGFydGljbGUiOiIifSx7ImZhbWlseSI6IlN1cmFtIiwiZ2l2ZW4iOiJTYW50b3NoIEsuIiwicGFyc2UtbmFtZXMiOmZhbHNlLCJkcm9wcGluZy1wYXJ0aWNsZSI6IiIsIm5vbi1kcm9wcGluZy1wYXJ0aWNsZSI6IiJ9LHsiZmFtaWx5IjoiR3JlZ29pcmUiLCJnaXZlbiI6IkpvaG4gTS4iLCJwYXJzZS1uYW1lcyI6ZmFsc2UsImRyb3BwaW5nLXBhcnRpY2xlIjoiIiwibm9uLWRyb3BwaW5nLXBhcnRpY2xlIjoiIn1dLCJjb250YWluZXItdGl0bGUiOiJDaGVtaWNhbCBTY2llbmNlIiwiY29udGFpbmVyLXRpdGxlLXNob3J0IjoiQ2hlbS4gU2NpLiIsImFjY2Vzc2VkIjp7ImRhdGUtcGFydHMiOltbMjAyNiw3LDZdXX0sIkRPSSI6IjEwLjEwMzkvQzlTQzA1OTk5RyIsIklTU04iOiIyMDQxLTY1MjAiLCJQTUlEIjoiMzQwODQzMjgiLCJVUkwiOiJodHRwczovL2R4LmRvaS5vcmcvMTAuMTAzOS9jOXNjMDU5OTlnIiwiaXNzdWVkIjp7ImRhdGUtcGFydHMiOltbMjAyMCwzLDExXV19LCJwYWdlIjoiMjY5Ni0yNzA2IiwiYWJzdHJhY3QiOiJTZXF1ZW50aWFsIGxlYXJuaW5nIChTTCkgc3RyYXRlZ2llcywgaS5lLiBpdGVyYXRpdmVseSB1cGRhdGluZyBhIG1hY2hpbmUgbGVhcm5pbmcgbW9kZWwgdG8gZ3VpZGUgZXhwZXJpbWVudHMsIGhhdmUgYmVlbiBwcm9wb3NlZCB0byBzaWduaWZpY2FudGx5IGFjY2VsZXJhdGUgbWF0ZXJpYWxzIGRpc2NvdmVyeSBhbmQgcmVzZWFyY2guIEFwcGxpY2F0aW9ucyBvbiBjb21wdXRhdGlvbmFsIGRhdGFzZXRzIGFuZCBhIGhhbmRmdWwgb2Ygb3B0aW1pemF0aW9uIGV4cGVyaW1lbnRzIGhhdmUgZGVtb25zdHJhdGVkIHRoZSBwcm9taXNlIG9mIFNMLCBtb3RpdmF0aW5nIGEgcXVhbnRpdGF0aXZlIGV2YWx1YXRpb24gb2YgaXRzIGFiaWxpdHkgdG8gYWNjZWxlcmF0ZSBtYXRlcmlhbHMgZGlzY292ZXJ5LCBzcGVjaWZpY2FsbHkgaW4gdGhlIGNhc2Ugb2YgcGh5c2ljYWwgZXhwZXJpbWVudHMuIFRoZSBiZW5jaG1hcmtpbmcgZWZmb3J0IGluIHRoZSBwcmVzZW50IHdvcmsgcXVhbnRpZmllcyB0aGUgcGVyZm9ybWFuY2Ugb2YgU0wgYWxnb3JpdGhtcyB3aXRoIHJlc3BlY3QgdG8gYSBicmVhZHRoIG9mIHJlc2VhcmNoIGdvYWxzOiBEaXNjb3Zlcnkgb2YgYW55IFwiZ29vZFwiIG1hdGVyaWFsLCBkaXNjb3Zlcnkgb2YgYWxsIFwiZ29vZFwiIG1hdGVyaWFscywgYW5kIGRpc2NvdmVyeSBvZiBhIG1vZGVsIHRoYXQgYWNjdXJhdGVseSBwcmVkaWN0cyB0aGUgcGVyZm9ybWFuY2Ugb2YgbmV3IG1hdGVyaWFscy4gVG8gYmVuY2htYXJrIHRoZSBlZmZlY3RpdmVuZXNzIG9mIGRpZmZlcmVudCBtYWNoaW5lIGxlYXJuaW5nIG1vZGVscyBhZ2FpbnN0IHRoZXNlIGdvYWxzLCB3ZSB1c2UgZGF0YXNldHMgaW4gd2hpY2ggdGhlIHBlcmZvcm1hbmNlIG9mIGFsbCBtYXRlcmlhbHMgaW4gdGhlIHNlYXJjaCBzcGFjZSBpcyBrbm93biBmcm9tIGhpZ2gtdGhyb3VnaHB1dCBzeW50aGVzaXMgYW5kIGVsZWN0cm9jaGVtaXN0cnkgZXhwZXJpbWVudHMuIEVhY2ggZGF0YXNldCBjb250YWlucyBhbGwgcHNldWRvLXF1YXRlcm5hcnkgbWV0YWwgb3hpZGUgY29tYmluYXRpb25zIGZyb20gYSBzZXQgb2Ygc2l4IGVsZW1lbnRzIChjaGVtaWNhbCBzcGFjZSksIHRoZSBwZXJmb3JtYW5jZSBtZXRyaWMgY2hvc2VuIGlzIHRoZSBlbGVjdHJvY2F0YWx5dGljIGFjdGl2aXR5IChvdmVycG90ZW50aWFsKSBmb3IgdGhlIG94eWdlbiBldm9sdXRpb24gcmVhY3Rpb24gKE9FUikuIEEgZGl2ZXJzZSBzZXQgb2YgU0wgc2NoZW1lcyBpcyB0ZXN0ZWQgb24gZm91ciBjaGVtaWNhbCBzcGFjZXMsIGVhY2ggY29udGFpbmluZyAyMTIxIGNhdGFseXN0cy4gVGhlIHByZXNlbnRlZCB3b3JrIHN1Z2dlc3RzIHRoYXQgcmVzZWFyY2ggY2FuIGJlIGFjY2VsZXJhdGVkIGJ5IHVwIHRvIGEgZmFjdG9yIG9mIDIwIGNvbXBhcmVkIHRvIHJhbmRvbSBhY3F1aXNpdGlvbiBpbiBzcGVjaWZpYyBzY2VuYXJpb3MuIFRoZSByZXN1bHRzIGFsc28gc2hvdyB0aGF0IGNlcnRhaW4gY2hvaWNlcyBvZiBTTCBtb2RlbHMgYXJlIGlsbC1zdWl0ZWQgZm9yIGEgZ2l2ZW4gcmVzZWFyY2ggZ29hbCByZXN1bHRpbmcgaW4gc3Vic3RhbnRpYWwgZGVjZWxlcmF0aW9uIGNvbXBhcmVkIHRvIHJhbmRvbSBhY3F1aXNpdGlvbiBtZXRob2RzLiBUaGUgcmVzdWx0cyBwcm92aWRlIHF1YW50aXRhdGl2ZSBndWlkYW5jZSBvbiBob3cgdG8gdHVuZSBhbiBTTCBzdHJhdGVneSBmb3IgYSBnaXZlbiByZXNlYXJjaCBnb2FsIGFuZCBkZW1vbnN0cmF0ZSB0aGUgbmVlZCBmb3IgYSBuZXcgZ2VuZXJhdGlvbiBvZiBtYXRlcmlhbHMtYXdhcmUgU0wgYWxnb3JpdGhtcyB0byBmdXJ0aGVyIGFjY2VsZXJhdGUgbWF0ZXJpYWxzIGRpc2NvdmVyeS4iLCJwdWJsaXNoZXIiOiJUaGUgUm95YWwgU29jaWV0eSBvZiBDaGVtaXN0cnkiLCJpc3N1ZSI6IjEwIiwidm9sdW1lIjoiMTEifSwiaXNUZW1wb3JhcnkiOmZhbHNlfSx7ImlkIjoiZGZjYjBiZTgtNjhmOS0zOWQ2LTg2YmUtZmQxMmEzZDhiNTlhIiwiaXRlbURhdGEiOnsidHlwZSI6ImFydGljbGUtam91cm5hbCIsImlkIjoiZGZjYjBiZTgtNjhmOS0zOWQ2LTg2YmUtZmQxMmEzZDhiNTlhIiwidGl0bGUiOiJBdXRvbm9tb3VzIG1hdGVyaWFscyBzeW50aGVzaXMgdmlhIGhpZXJhcmNoaWNhbCBhY3RpdmUgbGVhcm5pbmcgb2Ygbm9uZXF1aWxpYnJpdW0gcGhhc2UgZGlhZ3JhbXMiLCJhdXRob3IiOlt7ImZhbWlseSI6IkFtZW50IiwiZ2l2ZW4iOiJTZWJhc3RpYW4iLCJwYXJzZS1uYW1lcyI6ZmFsc2UsImRyb3BwaW5nLXBhcnRpY2xlIjoiIiwibm9uLWRyb3BwaW5nLXBhcnRpY2xlIjoiIn0seyJmYW1pbHkiOiJBbXNsZXIiLCJnaXZlbiI6Ik1heGltaWxpYW4iLCJwYXJzZS1uYW1lcyI6ZmFsc2UsImRyb3BwaW5nLXBhcnRpY2xlIjoiIiwibm9uLWRyb3BwaW5nLXBhcnRpY2xlIjoiIn0seyJmYW1pbHkiOiJTdXRoZXJsYW5kIiwiZ2l2ZW4iOiJEdW5jYW4gUi4iLCJwYXJzZS1uYW1lcyI6ZmFsc2UsImRyb3BwaW5nLXBhcnRpY2xlIjoiIiwibm9uLWRyb3BwaW5nLXBhcnRpY2xlIjoiIn0seyJmYW1pbHkiOiJDaGFuZyIsImdpdmVuIjoiTWluZyBDaGlhbmciLCJwYXJzZS1uYW1lcyI6ZmFsc2UsImRyb3BwaW5nLXBhcnRpY2xlIjoiIiwibm9uLWRyb3BwaW5nLXBhcnRpY2xlIjoiIn0seyJmYW1pbHkiOiJHdWV2YXJyYSIsImdpdmVuIjoiRGFuIiwicGFyc2UtbmFtZXMiOmZhbHNlLCJkcm9wcGluZy1wYXJ0aWNsZSI6IiIsIm5vbi1kcm9wcGluZy1wYXJ0aWNsZSI6IiJ9LHsiZmFtaWx5IjoiQ29ubm9sbHkiLCJnaXZlbiI6IkFpbmUgQi4iLCJwYXJzZS1uYW1lcyI6ZmFsc2UsImRyb3BwaW5nLXBhcnRpY2xlIjoiIiwibm9uLWRyb3BwaW5nLXBhcnRpY2xlIjoiIn0seyJmYW1pbHkiOiJHcmVnb2lyZSIsImdpdmVuIjoiSm9obiBNLiIsInBhcnNlLW5hbWVzIjpmYWxzZSwiZHJvcHBpbmctcGFydGljbGUiOiIiLCJub24tZHJvcHBpbmctcGFydGljbGUiOiIifSx7ImZhbWlseSI6IlRob21wc29uIiwiZ2l2ZW4iOiJNaWNoYWVsIE8uIiwicGFyc2UtbmFtZXMiOmZhbHNlLCJkcm9wcGluZy1wYXJ0aWNsZSI6IiIsIm5vbi1kcm9wcGluZy1wYXJ0aWNsZSI6IiJ9LHsiZmFtaWx5IjoiR29tZXMiLCJnaXZlbiI6IkNhcmxhIFAuIiwicGFyc2UtbmFtZXMiOmZhbHNlLCJkcm9wcGluZy1wYXJ0aWNsZSI6IiIsIm5vbi1kcm9wcGluZy1wYXJ0aWNsZSI6IiJ9LHsiZmFtaWx5IjoiRG92ZXIiLCJnaXZlbiI6IlIuIEJydWNlIiwicGFyc2UtbmFtZXMiOmZhbHNlLCJkcm9wcGluZy1wYXJ0aWNsZSI6IiIsIm5vbi1kcm9wcGluZy1wYXJ0aWNsZSI6IlZhbiJ9XSwiY29udGFpbmVyLXRpdGxlIjoiU2NpZW5jZSBBZHZhbmNlcyIsImNvbnRhaW5lci10aXRsZS1zaG9ydCI6IlNjaS4gQWR2LiIsImFjY2Vzc2VkIjp7ImRhdGUtcGFydHMiOltbMjAyNiw3LDZdXX0sIkRPSSI6IjEwLjExMjYvU0NJQURWLkFCRzQ5MzA7U1VCUEFHRTpTVFJJTkc6RlVMTCIsIklTU04iOiIyMzc1MjU0OCIsIlBNSUQiOiIzNDkxOTQyOSIsIlVSTCI6Ii9kb2kvcGRmLzEwLjExMjYvc2NpYWR2LmFiZzQ5MzA/ZG93bmxvYWQ9dHJ1ZSIsImlzc3VlZCI6eyJkYXRlLXBhcnRzIjpbWzIwMjEsMTIsMV1dfSwicGFnZSI6IjQ5MzAiLCJhYnN0cmFjdCI6IkF1dG9ub21vdXMgZXhwZXJpbWVudGF0aW9uIGVuYWJsZWQgYnkgYXJ0aWZpY2lhbCBpbnRlbGxpZ2VuY2Ugb2ZmZXJzIGEgbmV3IHBhcmFkaWdtIGZvciBhY2NlbGVyYXRpbmcgc2NpZW50aWZpYyBkaXNjb3ZlcnkuIE5vbmVxdWlsaWJyaXVtIG1hdGVyaWFscyBzeW50aGVzaXMgaXMgZW1ibGVtYXRpYyBvZiBjb21wbGV4LCByZXNvdXJjZS1pbnRlbnNpdmUgZXhwZXJpbWVudGF0aW9uIHdob3NlIGFjY2VsZXJhdGlvbiB3b3VsZCBiZSBhIHdhdGVyc2hlZCBmb3IgbWF0ZXJpYWxzIGRpc2NvdmVyeS4gV2UgZGVtb25zdHJhdGUgYWNjZWxlcmF0ZWQgZXhwbG9yYXRpb24gb2YgbWV0YXN0YWJsZSBtYXRlcmlhbHMgdGhyb3VnaCBoaWVyYXJjaGljYWwgYXV0b25vbW91cyBleHBlcmltZW50YXRpb24gZ292ZXJuZWQgYnkgdGhlIFNjaWVudGlmaWMgQXV0b25vbW91cyBSZWFzb25pbmcgQWdlbnQgKFNBUkEpLiBTQVJBIGludGVncmF0ZXMgcm9ib3RpYyBtYXRlcmlhbHMgc3ludGhlc2lzIHVzaW5nIGxhdGVyYWwgZ3JhZGllbnQgbGFzZXIgc3Bpa2UgYW5uZWFsaW5nIGFuZCBvcHRpY2FsIGNoYXJhY3Rlcml6YXRpb24gYWxvbmcgd2l0aCBhIGhpZXJhcmNoeSBvZiBBSSBtZXRob2RzIHRvIG1hcCBvdXQgcHJvY2Vzc2luZyBwaGFzZSBkaWFncmFtcy4gRWZmaWNpZW50IGV4cGxvcmF0aW9uIG9mIHRoZSBtdWx0aWRpbWVuc2lvbmFsIHBhcmFtZXRlciBzcGFjZSBpcyBhY2hpZXZlZCB3aXRoIG5lc3RlZCBhY3RpdmUgbGVhcm5pbmcgY3ljbGVzIGJ1aWx0IHVwb24gYWR2YW5jZWQgbWFjaGluZSBsZWFybmluZyBtb2RlbHMgdGhhdCBpbmNvcnBvcmF0ZSB0aGUgdW5kZXJseWluZyBwaHlzaWNzIG9mIHRoZSBleHBlcmltZW50cyBhbmQgZW5kLXRvLWVuZCB1bmNlcnRhaW50eSBxdWFudGlmaWNhdGlvbi4gV2UgZGVtb25zdHJhdGUgU0FSQSdzIHBlcmZvcm1hbmNlIGJ5IGF1dG9ub21vdXNseSBtYXBwaW5nIHN5bnRoZXNpcyBwaGFzZSBib3VuZGFyaWVzIGZvciB0aGUgQmkyTzMgc3lzdGVtLCBsZWFkaW5nIHRvIG9yZGVycy1vZi1tYWduaXR1ZGUgYWNjZWxlcmF0aW9uIGluIHRoZSBlc3RhYmxpc2htZW50IG9mIGEgc3ludGhlc2lzIHBoYXNlIGRpYWdyYW0gdGhhdCBpbmNsdWRlcyBjb25kaXRpb25zIGZvciBzdGFiaWxpemluZyDOtC1CaTJPMyBhdCByb29tIHRlbXBlcmF0dXJlLCBhIGNyaXRpY2FsIGRldmVsb3BtZW50IGZvciBlbGVjdHJvY2hlbWljYWwgdGVjaG5vbG9naWVzLiIsInB1Ymxpc2hlciI6IkFtZXJpY2FuIEFzc29jaWF0aW9uIGZvciB0aGUgQWR2YW5jZW1lbnQgb2YgU2NpZW5jZSIsImlzc3VlIjoiNTEiLCJ2b2x1bWUiOiI3In0sImlzVGVtcG9yYXJ5IjpmYWxzZX0seyJpZCI6ImRiNWU5NzUyLWZhNjQtM2ZiZi04N2RmLTI0NGE2ZGM0MDI4ZCIsIml0ZW1EYXRhIjp7InR5cGUiOiJhcnRpY2xlLWpvdXJuYWwiLCJpZCI6ImRiNWU5NzUyLWZhNjQtM2ZiZi04N2RmLTI0NGE2ZGM0MDI4ZCIsInRpdGxlIjoiUGhvZW5pY3M6IEEgQmF5ZXNpYW4gT3B0aW1pemVyIGZvciBDaGVtaXN0cnkiLCJhdXRob3IiOlt7ImZhbWlseSI6IkjDpHNlIiwiZ2l2ZW4iOiJGbG9yaWFuIiwicGFyc2UtbmFtZXMiOmZhbHNlLCJkcm9wcGluZy1wYXJ0aWNsZSI6IiIsIm5vbi1kcm9wcGluZy1wYXJ0aWNsZSI6IiJ9LHsiZmFtaWx5IjoiUm9jaCIsImdpdmVuIjoiTG/Dr2MgTS4iLCJwYXJzZS1uYW1lcyI6ZmFsc2UsImRyb3BwaW5nLXBhcnRpY2xlIjoiIiwibm9uLWRyb3BwaW5nLXBhcnRpY2xlIjoiIn0seyJmYW1pbHkiOiJLcmVpc2JlY2siLCJnaXZlbiI6IkNocmlzdG9waCIsInBhcnNlLW5hbWVzIjpmYWxzZSwiZHJvcHBpbmctcGFydGljbGUiOiIiLCJub24tZHJvcHBpbmctcGFydGljbGUiOiIifSx7ImZhbWlseSI6IkFzcHVydS1HdXppayIsImdpdmVuIjoiQWzDoW4iLCJwYXJzZS1uYW1lcyI6ZmFsc2UsImRyb3BwaW5nLXBhcnRpY2xlIjoiIiwibm9uLWRyb3BwaW5nLXBhcnRpY2xlIjoiIn1dLCJjb250YWluZXItdGl0bGUiOiJBQ1MgQ2VudHJhbCBTY2llbmNlIiwiY29udGFpbmVyLXRpdGxlLXNob3J0IjoiQUNTIENlbnQuIFNjaS4iLCJhY2Nlc3NlZCI6eyJkYXRlLXBhcnRzIjpbWzIwMjYsNyw2XV19LCJET0kiOiIxMC4xMDIxL0FDU0NFTlRTQ0kuOEIwMDMwNyIsIklTU04iOiIyMzc0Nzk1MSIsIlVSTCI6Ii9kb2kvcGRmLzEwLjEwMjEvYWNzY2VudHNjaS44YjAwMzA3P3JlZj1hcnRpY2xlX29wZW5QREYiLCJpc3N1ZWQiOnsiZGF0ZS1wYXJ0cyI6W1syMDE4LDksMjZdXX0sInBhZ2UiOiIxMTM0LTExNDUiLCJhYnN0cmFjdCI6IldlIHJlcG9ydCBQaG9lbmljcywgYSBwcm9iYWJpbGlzdGljIGdsb2JhbCBvcHRpbWl6YXRpb24gYWxnb3JpdGhtIGlkZW50aWZ5aW5nIHRoZSBzZXQgb2YgY29uZGl0aW9ucyBvZiBhbiBleHBlcmltZW50YWwgb3IgY29tcHV0YXRpb25hbCBwcm9jZWR1cmUgd2hpY2ggc2F0aXNmaWVzIGRlc2lyZWQgdGFyZ2V0cy4gUGhvZW5pY3MgY29tYmluZXMgaWRlYXMgZnJvbSBCYXllc2lhbiBvcHRpbWl6YXRpb24gd2l0aCBjb25jZXB0cyBmcm9tIEJheWVzaWFuIGtlcm5lbCBkZW5zaXR5IGVzdGltYXRpb24uIEFzIHN1Y2gsIFBob2VuaWNzIGFsbG93cyB0byB0YWNrbGUgdHlwaWNhbCBvcHRpbWl6YXRpb24gcHJvYmxlbXMgaW4gY2hlbWlzdHJ5IGZvciB3aGljaCBvYmplY3RpdmUgZXZhbHVhdGlvbnMgYXJlIGxpbWl0ZWQsIGR1ZSB0byBlaXRoZXIgYnVkZ2V0ZWQgcmVzb3VyY2VzIG9yIHRpbWUtY29uc3VtaW5nIGV2YWx1YXRpb25zIG9mIHRoZSBjb25kaXRpb25zLCBpbmNsdWRpbmcgZXhwZXJpbWVudGF0aW9uIG9yIGVuZHVyaW5nIGNvbXB1dGF0aW9ucy4gUGhvZW5pY3MgcHJvcG9zZXMgbmV3IGNvbmRpdGlvbnMgYmFzZWQgb24gYWxsIHByZXZpb3VzIG9ic2VydmF0aW9ucywgYXZvaWRpbmcsIHRodXMsIHJlZHVuZGFudCBldmFsdWF0aW9ucyB0byBsb2NhdGUgdGhlIG9wdGltYWwgY29uZGl0aW9ucy4gSXQgZW5hYmxlcyBhbiBlZmZpY2llbnQgcGFyYWxsZWwgc2VhcmNoIGJhc2VkIG9uIGludHVpdGl2ZSBzYW1wbGluZyBzdHJhdGVnaWVzIGltcGxpY2l0bHkgYmlhc2luZyB0b3dhcmQgZXhwbG9yYXRpb24gb3IgZXhwbG9pdGF0aW9uIG9mIHRoZSBzZWFyY2ggc3BhY2UuIE91ciBiZW5jaG1hcmtzIGluZGljYXRlIHRoYXQgUGhvZW5pY3MgaXMgbGVzcyBzZW5zaXRpdmUgdG8gdGhlIHJlc3BvbnNlIHN1cmZhY2UgdGhhbiBhbHJlYWR5IGVzdGFibGlzaGVkIG9wdGltaXphdGlvbiBhbGdvcml0aG1zLiBXZSBzaG93Y2FzZSB0aGUgYXBwbGljYWJpbGl0eSBvZiBQaG9lbmljcyBvbiB0aGUgT3JlZ29uYXRvciwgYSBjb21wbGV4IGNhc2Utc3R1ZHkgZGVzY3JpYmluZyBhIG5vbmxpbmVhciBjaGVtaWNhbCByZWFjdGlvbiBuZXR3b3JrLiBEZXNwaXRlIHRoZSBsYXJnZSBzZWFyY2ggc3BhY2UsIFBob2VuaWNzIHF1aWNrbHkgaWRlbnRpZmllcyB0aGUgY29uZGl0aW9ucyB3aGljaCB5aWVsZCB0aGUgZGVzaXJlZCB0YXJnZXQgZHluYW1pYyBiZWhhdmlvci4gT3ZlcmFsbCwgd2UgcmVjb21tZW5kIFBob2VuaWNzIGZvciByYXBpZCBvcHRpbWl6YXRpb24gb2YgdW5rbm93biBleHBlbnNpdmUtdG8tZXZhbHVhdGUgb2JqZWN0aXZlIGZ1bmN0aW9ucywgc3VjaCBhcyBleHBlcmltZW50YXRpb24gb3IgbG9uZy1sYXN0aW5nIGNvbXB1dGF0aW9ucy4iLCJwdWJsaXNoZXIiOiJBbWVyaWNhbiBDaGVtaWNhbCBTb2NpZXR5IiwiaXNzdWUiOiI5Iiwidm9sdW1lIjoiNCJ9LCJpc1RlbXBvcmFyeSI6ZmFsc2V9XX0=&quot;,&quot;citationItems&quot;:[{&quot;id&quot;:&quot;3d49d741-e795-39d5-8e56-0570bb2e2a96&quot;,&quot;itemData&quot;:{&quot;type&quot;:&quot;article-journal&quot;,&quot;id&quot;:&quot;3d49d741-e795-39d5-8e56-0570bb2e2a96&quot;,&quot;title&quot;:&quot;Bayesian reaction optimization as a tool for chemical synthesis&quot;,&quot;author&quot;:[{&quot;family&quot;:&quot;Shields&quot;,&quot;given&quot;:&quot;Benjamin J.&quot;,&quot;parse-names&quot;:false,&quot;dropping-particle&quot;:&quot;&quot;,&quot;non-dropping-particle&quot;:&quot;&quot;},{&quot;family&quot;:&quot;Stevens&quot;,&quot;given&quot;:&quot;Jason&quot;,&quot;parse-names&quot;:false,&quot;dropping-particle&quot;:&quot;&quot;,&quot;non-dropping-particle&quot;:&quot;&quot;},{&quot;family&quot;:&quot;Li&quot;,&quot;given&quot;:&quot;Jun&quot;,&quot;parse-names&quot;:false,&quot;dropping-particle&quot;:&quot;&quot;,&quot;non-dropping-particle&quot;:&quot;&quot;},{&quot;family&quot;:&quot;Parasram&quot;,&quot;given&quot;:&quot;Marvin&quot;,&quot;parse-names&quot;:false,&quot;dropping-particle&quot;:&quot;&quot;,&quot;non-dropping-particle&quot;:&quot;&quot;},{&quot;family&quot;:&quot;Damani&quot;,&quot;given&quot;:&quot;Farhan&quot;,&quot;parse-names&quot;:false,&quot;dropping-particle&quot;:&quot;&quot;,&quot;non-dropping-particle&quot;:&quot;&quot;},{&quot;family&quot;:&quot;Alvarado&quot;,&quot;given&quot;:&quot;Jesus I.Martinez&quot;,&quot;parse-names&quot;:false,&quot;dropping-particle&quot;:&quot;&quot;,&quot;non-dropping-particle&quot;:&quot;&quot;},{&quot;family&quot;:&quot;Janey&quot;,&quot;given&quot;:&quot;Jacob M.&quot;,&quot;parse-names&quot;:false,&quot;dropping-particle&quot;:&quot;&quot;,&quot;non-dropping-particle&quot;:&quot;&quot;},{&quot;family&quot;:&quot;Adams&quot;,&quot;given&quot;:&quot;Ryan P.&quot;,&quot;parse-names&quot;:false,&quot;dropping-particle&quot;:&quot;&quot;,&quot;non-dropping-particle&quot;:&quot;&quot;},{&quot;family&quot;:&quot;Doyle&quot;,&quot;given&quot;:&quot;Abigail G.&quot;,&quot;parse-names&quot;:false,&quot;dropping-particle&quot;:&quot;&quot;,&quot;non-dropping-particle&quot;:&quot;&quot;}],&quot;container-title&quot;:&quot;Nature 2021 590:7844&quot;,&quot;accessed&quot;:{&quot;date-parts&quot;:[[2026,7,6]]},&quot;DOI&quot;:&quot;10.1038/s41586-021-03213-y&quot;,&quot;ISSN&quot;:&quot;1476-4687&quot;,&quot;PMID&quot;:&quot;33536653&quot;,&quot;URL&quot;:&quot;https://www.nature.com/articles/s41586-021-03213-y&quot;,&quot;issued&quot;:{&quot;date-parts&quot;:[[2021,2,3]]},&quot;page&quot;:&quot;89-96&quot;,&quot;abstract&quot;:&quot;Reaction optimization is fundamental to synthetic chemistry, from optimizing the yield of industrial processes to selecting conditions for the preparation of medicinal candidates1. Likewise, parameter optimization is omnipresent in artificial intelligence, from tuning virtual personal assistants to training social media and product recommendation systems2. Owing to the high cost associated with carrying out experiments, scientists in both areas set numerous (hyper)parameter values by evaluating only a small subset of the possible configurations. Bayesian optimization, an iterative response surface-based global optimization algorithm, has demonstrated exceptional performance in the tuning of machine learning models3. Bayesian optimization has also been recently applied in chemistry4–9; however, its application and assessment for reaction optimization in synthetic chemistry has not been investigated. Here we report the development of a framework for Bayesian reaction optimization and an open-source software tool that allows chemists to easily integrate state-of-the-art optimization algorithms into their everyday laboratory practices. We collect a large benchmark dataset for a palladium-catalysed direct arylation reaction, perform a systematic study of Bayesian optimization compared to human decision-making in reaction optimization, and apply Bayesian optimization to two real-world optimization efforts (Mitsunobu and deoxyfluorination reactions). Benchmarking is accomplished via an online game that links the decisions made by expert chemists and engineers to real experiments run in the laboratory. Our findings demonstrate that Bayesian optimization&amp;nbsp;outperforms human decisionmaking in both average optimization efficiency (number of experiments) and consistency (variance of outcome against initially available data). Overall, our studies suggest that adopting Bayesian optimization methods into everyday laboratory practices could facilitate more efficient synthesis of functional chemicals by enabling better-informed, data-driven decisions about which experiments to run. Bayesian optimization is applied in chemical synthesis towards the optimization of various organic reactions and is found to outperform scientists in both average optimization efficiency and consistency.&quot;,&quot;publisher&quot;:&quot;Nature Publishing Group&quot;,&quot;issue&quot;:&quot;7844&quot;,&quot;volume&quot;:&quot;590&quot;,&quot;container-title-short&quot;:&quot;&quot;},&quot;isTemporary&quot;:false},{&quot;id&quot;:&quot;cf19a031-fd68-3940-a9cc-ab743aef04fe&quot;,&quot;itemData&quot;:{&quot;type&quot;:&quot;article-journal&quot;,&quot;id&quot;:&quot;cf19a031-fd68-3940-a9cc-ab743aef04fe&quot;,&quot;title&quot;:&quot;On-the-fly closed-loop materials discovery via Bayesian active learning&quot;,&quot;author&quot;:[{&quot;family&quot;:&quot;Kusne&quot;,&quot;given&quot;:&quot;A. Gilad&quot;,&quot;parse-names&quot;:false,&quot;dropping-particle&quot;:&quot;&quot;,&quot;non-dropping-particle&quot;:&quot;&quot;},{&quot;family&quot;:&quot;Yu&quot;,&quot;given&quot;:&quot;Heshan&quot;,&quot;parse-names&quot;:false,&quot;dropping-particle&quot;:&quot;&quot;,&quot;non-dropping-particle&quot;:&quot;&quot;},{&quot;family&quot;:&quot;Wu&quot;,&quot;given&quot;:&quot;Changming&quot;,&quot;parse-names&quot;:false,&quot;dropping-particle&quot;:&quot;&quot;,&quot;non-dropping-particle&quot;:&quot;&quot;},{&quot;family&quot;:&quot;Zhang&quot;,&quot;given&quot;:&quot;Huairuo&quot;,&quot;parse-names&quot;:false,&quot;dropping-particle&quot;:&quot;&quot;,&quot;non-dropping-particle&quot;:&quot;&quot;},{&quot;family&quot;:&quot;Hattrick-Simpers&quot;,&quot;given&quot;:&quot;Jason&quot;,&quot;parse-names&quot;:false,&quot;dropping-particle&quot;:&quot;&quot;,&quot;non-dropping-particle&quot;:&quot;&quot;},{&quot;family&quot;:&quot;DeCost&quot;,&quot;given&quot;:&quot;Brian&quot;,&quot;parse-names&quot;:false,&quot;dropping-particle&quot;:&quot;&quot;,&quot;non-dropping-particle&quot;:&quot;&quot;},{&quot;family&quot;:&quot;Sarker&quot;,&quot;given&quot;:&quot;Suchismita&quot;,&quot;parse-names&quot;:false,&quot;dropping-particle&quot;:&quot;&quot;,&quot;non-dropping-particle&quot;:&quot;&quot;},{&quot;family&quot;:&quot;Oses&quot;,&quot;given&quot;:&quot;Corey&quot;,&quot;parse-names&quot;:false,&quot;dropping-particle&quot;:&quot;&quot;,&quot;non-dropping-particle&quot;:&quot;&quot;},{&quot;family&quot;:&quot;Toher&quot;,&quot;given&quot;:&quot;Cormac&quot;,&quot;parse-names&quot;:false,&quot;dropping-particle&quot;:&quot;&quot;,&quot;non-dropping-particle&quot;:&quot;&quot;},{&quot;family&quot;:&quot;Curtarolo&quot;,&quot;given&quot;:&quot;Stefano&quot;,&quot;parse-names&quot;:false,&quot;dropping-particle&quot;:&quot;&quot;,&quot;non-dropping-particle&quot;:&quot;&quot;},{&quot;family&quot;:&quot;Davydov&quot;,&quot;given&quot;:&quot;Albert&quot;,&quot;parse-names&quot;:false,&quot;dropping-particle&quot;:&quot;V.&quot;,&quot;non-dropping-particle&quot;:&quot;&quot;},{&quot;family&quot;:&quot;Agarwal&quot;,&quot;given&quot;:&quot;Ritesh&quot;,&quot;parse-names&quot;:false,&quot;dropping-particle&quot;:&quot;&quot;,&quot;non-dropping-particle&quot;:&quot;&quot;},{&quot;family&quot;:&quot;Bendersky&quot;,&quot;given&quot;:&quot;Leonid A.&quot;,&quot;parse-names&quot;:false,&quot;dropping-particle&quot;:&quot;&quot;,&quot;non-dropping-particle&quot;:&quot;&quot;},{&quot;family&quot;:&quot;Li&quot;,&quot;given&quot;:&quot;Mo&quot;,&quot;parse-names&quot;:false,&quot;dropping-particle&quot;:&quot;&quot;,&quot;non-dropping-particle&quot;:&quot;&quot;},{&quot;family&quot;:&quot;Mehta&quot;,&quot;given&quot;:&quot;Apurva&quot;,&quot;parse-names&quot;:false,&quot;dropping-particle&quot;:&quot;&quot;,&quot;non-dropping-particle&quot;:&quot;&quot;},{&quot;family&quot;:&quot;Takeuchi&quot;,&quot;given&quot;:&quot;Ichiro&quot;,&quot;parse-names&quot;:false,&quot;dropping-particle&quot;:&quot;&quot;,&quot;non-dropping-particle&quot;:&quot;&quot;}],&quot;container-title&quot;:&quot;Nature Communications 2020 11:1&quot;,&quot;accessed&quot;:{&quot;date-parts&quot;:[[2026,7,6]]},&quot;DOI&quot;:&quot;10.1038/s41467-020-19597-w&quot;,&quot;ISSN&quot;:&quot;2041-1723&quot;,&quot;PMID&quot;:&quot;33235197&quot;,&quot;URL&quot;:&quot;https://www.nature.com/articles/s41467-020-19597-w&quot;,&quot;issued&quot;:{&quot;date-parts&quot;:[[2020,11,24]]},&quot;page&quot;:&quot;5966-&quot;,&quot;abstract&quot;:&quot;Active learning—the field of machine learning (ML) dedicated to optimal experiment design—has played a part in science as far back as the 18th century when Laplace used it to guide his discovery of celestial mechanics. In this work, we focus a closed-loop, active learning-driven autonomous system on another major challenge, the discovery of advanced materials against the exceedingly complex synthesis-processes-structure-property landscape. We demonstrate an autonomous materials discovery methodology for functional inorganic compounds which allow scientists to fail smarter, learn faster, and spend less resources in their studies, while simultaneously improving trust in scientific results and machine learning tools. This robot science enables science-over-the-network, reducing the economic impact of scientists being physically separated from their labs. The real-time closed-loop, autonomous system for materials exploration and optimization (CAMEO) is implemented at the synchrotron beamline to accelerate the interconnected tasks of phase mapping and property optimization, with each cycle taking seconds to minutes. We also demonstrate an embodiment of human-machine interaction, where human-in-the-loop is called to play a contributing role within each cycle. This work has resulted in the discovery of a novel epitaxial nanocomposite phase-change memory material. Machine learning driven research holds big promise towards accelerating materials’ discovery. Here the authors demonstrate CAMEO, which integrates active learning Bayesian optimization with practical experiments execution, for the discovery of new phase- change materials using X-ray diffraction experiments.&quot;,&quot;publisher&quot;:&quot;Nature Publishing Group&quot;,&quot;issue&quot;:&quot;1&quot;,&quot;volume&quot;:&quot;11&quot;,&quot;container-title-short&quot;:&quot;&quot;},&quot;isTemporary&quot;:false},{&quot;id&quot;:&quot;1969781d-31fb-3e73-b54e-a4c920786915&quot;,&quot;itemData&quot;:{&quot;type&quot;:&quot;article-journal&quot;,&quot;id&quot;:&quot;1969781d-31fb-3e73-b54e-a4c920786915&quot;,&quot;title&quot;:&quot;AlphaFlow: autonomous discovery and optimization of multi-step chemistry using a self-driven fluidic lab guided by reinforcement learning&quot;,&quot;author&quot;:[{&quot;family&quot;:&quot;Volk&quot;,&quot;given&quot;:&quot;Amanda A.&quot;,&quot;parse-names&quot;:false,&quot;dropping-particle&quot;:&quot;&quot;,&quot;non-dropping-particle&quot;:&quot;&quot;},{&quot;family&quot;:&quot;Epps&quot;,&quot;given&quot;:&quot;Robert W.&quot;,&quot;parse-names&quot;:false,&quot;dropping-particle&quot;:&quot;&quot;,&quot;non-dropping-particle&quot;:&quot;&quot;},{&quot;family&quot;:&quot;Yonemoto&quot;,&quot;given&quot;:&quot;Daniel T.&quot;,&quot;parse-names&quot;:false,&quot;dropping-particle&quot;:&quot;&quot;,&quot;non-dropping-particle&quot;:&quot;&quot;},{&quot;family&quot;:&quot;Masters&quot;,&quot;given&quot;:&quot;Benjamin S.&quot;,&quot;parse-names&quot;:false,&quot;dropping-particle&quot;:&quot;&quot;,&quot;non-dropping-particle&quot;:&quot;&quot;},{&quot;family&quot;:&quot;Castellano&quot;,&quot;given&quot;:&quot;Felix N.&quot;,&quot;parse-names&quot;:false,&quot;dropping-particle&quot;:&quot;&quot;,&quot;non-dropping-particle&quot;:&quot;&quot;},{&quot;family&quot;:&quot;Reyes&quot;,&quot;given&quot;:&quot;Kristofer G.&quot;,&quot;parse-names&quot;:false,&quot;dropping-particle&quot;:&quot;&quot;,&quot;non-dropping-particle&quot;:&quot;&quot;},{&quot;family&quot;:&quot;Abolhasani&quot;,&quot;given&quot;:&quot;Milad&quot;,&quot;parse-names&quot;:false,&quot;dropping-particle&quot;:&quot;&quot;,&quot;non-dropping-particle&quot;:&quot;&quot;}],&quot;container-title&quot;:&quot;Nature Communications 2023 14:1&quot;,&quot;accessed&quot;:{&quot;date-parts&quot;:[[2026,7,6]]},&quot;DOI&quot;:&quot;10.1038/s41467-023-37139-y&quot;,&quot;ISBN&quot;:&quot;4146702337139&quot;,&quot;ISSN&quot;:&quot;2041-1723&quot;,&quot;PMID&quot;:&quot;36918561&quot;,&quot;URL&quot;:&quot;https://www.nature.com/articles/s41467-023-37139-y&quot;,&quot;issued&quot;:{&quot;date-parts&quot;:[[2023,3,14]]},&quot;page&quot;:&quot;1403-&quot;,&quot;abstract&quot;:&quot;Closed-loop, autonomous experimentation enables accelerated and material-efficient exploration of large reaction spaces without the need for user intervention. However, autonomous exploration of advanced materials with complex, multi-step processes and data sparse environments remains a challenge. In this work, we present AlphaFlow, a self-driven fluidic lab capable of autonomous discovery of complex multi-step chemistries. AlphaFlow uses reinforcement learning integrated with a modular microdroplet reactor capable of performing reaction steps with variable sequence, phase separation, washing, and continuous in-situ spectral monitoring. To demonstrate the power of reinforcement learning toward high dimensionality multi-step chemistries, we use AlphaFlow to discover and optimize synthetic routes for shell-growth of core-shell semiconductor nanoparticles, inspired by colloidal atomic layer deposition (cALD). Without prior knowledge of conventional cALD parameters, AlphaFlow successfully identified and optimized a novel multi-step reaction route, with up to 40 parameters, that outperformed conventional sequences. Through this work, we demonstrate the capabilities of closed-loop, reinforcement learning-guided systems in exploring and solving challenges in multi-step nanoparticle syntheses, while relying solely on in-house generated data from a miniaturized microfluidic platform. Further application of AlphaFlow in multi-step chemistries beyond cALD can lead to accelerated fundamental knowledge generation as well as synthetic route discoveries and optimization. Autonomous exploration of materials design space is hindered by its high dimensionality and the scarcity of data. In this work, we present AlphaFlow, a self-driven lab guided by reinforcement learning that enables accelerated discovery and optimization of multi-step chemistries.&quot;,&quot;publisher&quot;:&quot;Nature Publishing Group&quot;,&quot;issue&quot;:&quot;1&quot;,&quot;volume&quot;:&quot;14&quot;,&quot;container-title-short&quot;:&quot;&quot;},&quot;isTemporary&quot;:false},{&quot;id&quot;:&quot;ffa4ea38-be5c-3448-9f5e-682f9c604857&quot;,&quot;itemData&quot;:{&quot;type&quot;:&quot;article-journal&quot;,&quot;id&quot;:&quot;ffa4ea38-be5c-3448-9f5e-682f9c604857&quot;,&quot;title&quot;:&quot;Benchmarking the acceleration of materials discovery by sequential learning&quot;,&quot;author&quot;:[{&quot;family&quot;:&quot;Rohr&quot;,&quot;given&quot;:&quot;Brian&quot;,&quot;parse-names&quot;:false,&quot;dropping-particle&quot;:&quot;&quot;,&quot;non-dropping-particle&quot;:&quot;&quot;},{&quot;family&quot;:&quot;Stein&quot;,&quot;given&quot;:&quot;Helge S.&quot;,&quot;parse-names&quot;:false,&quot;dropping-particle&quot;:&quot;&quot;,&quot;non-dropping-particle&quot;:&quot;&quot;},{&quot;family&quot;:&quot;Guevarra&quot;,&quot;given&quot;:&quot;Dan&quot;,&quot;parse-names&quot;:false,&quot;dropping-particle&quot;:&quot;&quot;,&quot;non-dropping-particle&quot;:&quot;&quot;},{&quot;family&quot;:&quot;Wang&quot;,&quot;given&quot;:&quot;Yu&quot;,&quot;parse-names&quot;:false,&quot;dropping-particle&quot;:&quot;&quot;,&quot;non-dropping-particle&quot;:&quot;&quot;},{&quot;family&quot;:&quot;Haber&quot;,&quot;given&quot;:&quot;Joel A.&quot;,&quot;parse-names&quot;:false,&quot;dropping-particle&quot;:&quot;&quot;,&quot;non-dropping-particle&quot;:&quot;&quot;},{&quot;family&quot;:&quot;Aykol&quot;,&quot;given&quot;:&quot;Muratahan&quot;,&quot;parse-names&quot;:false,&quot;dropping-particle&quot;:&quot;&quot;,&quot;non-dropping-particle&quot;:&quot;&quot;},{&quot;family&quot;:&quot;Suram&quot;,&quot;given&quot;:&quot;Santosh K.&quot;,&quot;parse-names&quot;:false,&quot;dropping-particle&quot;:&quot;&quot;,&quot;non-dropping-particle&quot;:&quot;&quot;},{&quot;family&quot;:&quot;Gregoire&quot;,&quot;given&quot;:&quot;John M.&quot;,&quot;parse-names&quot;:false,&quot;dropping-particle&quot;:&quot;&quot;,&quot;non-dropping-particle&quot;:&quot;&quot;}],&quot;container-title&quot;:&quot;Chemical Science&quot;,&quot;container-title-short&quot;:&quot;Chem. Sci.&quot;,&quot;accessed&quot;:{&quot;date-parts&quot;:[[2026,7,6]]},&quot;DOI&quot;:&quot;10.1039/C9SC05999G&quot;,&quot;ISSN&quot;:&quot;2041-6520&quot;,&quot;PMID&quot;:&quot;34084328&quot;,&quot;URL&quot;:&quot;https://dx.doi.org/10.1039/c9sc05999g&quot;,&quot;issued&quot;:{&quot;date-parts&quot;:[[2020,3,11]]},&quot;page&quot;:&quot;2696-2706&quot;,&quot;abstract&quot;:&quot;Sequential learning (SL) strategies, i.e. iteratively updating a machine learning model to guide experiments, have been proposed to significantly accelerate materials discovery and research. Applications on computational datasets and a handful of optimization experiments have demonstrated the promise of SL, motivating a quantitative evaluation of its ability to accelerate materials discovery, specifically in the case of physical experiments. The benchmarking effort in the present work quantifies the performance of SL algorithms with respect to a breadth of research goals: Discovery of any \&quot;good\&quot; material, discovery of all \&quot;good\&quot; materials, and discovery of a model that accurately predicts the performance of new materials. To benchmark the effectiveness of different machine learning models against these goals, we use datasets in which the performance of all materials in the search space is known from high-throughput synthesis and electrochemistry experiments. Each dataset contains all pseudo-quaternary metal oxide combinations from a set of six elements (chemical space), the performance metric chosen is the electrocatalytic activity (overpotential) for the oxygen evolution reaction (OER). A diverse set of SL schemes is tested on four chemical spaces, each containing 2121 catalysts. The presented work suggests that research can be accelerated by up to a factor of 20 compared to random acquisition in specific scenarios. The results also show that certain choices of SL models are ill-suited for a given research goal resulting in substantial deceleration compared to random acquisition methods. The results provide quantitative guidance on how to tune an SL strategy for a given research goal and demonstrate the need for a new generation of materials-aware SL algorithms to further accelerate materials discovery.&quot;,&quot;publisher&quot;:&quot;The Royal Society of Chemistry&quot;,&quot;issue&quot;:&quot;10&quot;,&quot;volume&quot;:&quot;11&quot;},&quot;isTemporary&quot;:false},{&quot;id&quot;:&quot;dfcb0be8-68f9-39d6-86be-fd12a3d8b59a&quot;,&quot;itemData&quot;:{&quot;type&quot;:&quot;article-journal&quot;,&quot;id&quot;:&quot;dfcb0be8-68f9-39d6-86be-fd12a3d8b59a&quot;,&quot;title&quot;:&quot;Autonomous materials synthesis via hierarchical active learning of nonequilibrium phase diagrams&quot;,&quot;author&quot;:[{&quot;family&quot;:&quot;Ament&quot;,&quot;given&quot;:&quot;Sebastian&quot;,&quot;parse-names&quot;:false,&quot;dropping-particle&quot;:&quot;&quot;,&quot;non-dropping-particle&quot;:&quot;&quot;},{&quot;family&quot;:&quot;Amsler&quot;,&quot;given&quot;:&quot;Maximilian&quot;,&quot;parse-names&quot;:false,&quot;dropping-particle&quot;:&quot;&quot;,&quot;non-dropping-particle&quot;:&quot;&quot;},{&quot;family&quot;:&quot;Sutherland&quot;,&quot;given&quot;:&quot;Duncan R.&quot;,&quot;parse-names&quot;:false,&quot;dropping-particle&quot;:&quot;&quot;,&quot;non-dropping-particle&quot;:&quot;&quot;},{&quot;family&quot;:&quot;Chang&quot;,&quot;given&quot;:&quot;Ming Chiang&quot;,&quot;parse-names&quot;:false,&quot;dropping-particle&quot;:&quot;&quot;,&quot;non-dropping-particle&quot;:&quot;&quot;},{&quot;family&quot;:&quot;Guevarra&quot;,&quot;given&quot;:&quot;Dan&quot;,&quot;parse-names&quot;:false,&quot;dropping-particle&quot;:&quot;&quot;,&quot;non-dropping-particle&quot;:&quot;&quot;},{&quot;family&quot;:&quot;Connolly&quot;,&quot;given&quot;:&quot;Aine B.&quot;,&quot;parse-names&quot;:false,&quot;dropping-particle&quot;:&quot;&quot;,&quot;non-dropping-particle&quot;:&quot;&quot;},{&quot;family&quot;:&quot;Gregoire&quot;,&quot;given&quot;:&quot;John M.&quot;,&quot;parse-names&quot;:false,&quot;dropping-particle&quot;:&quot;&quot;,&quot;non-dropping-particle&quot;:&quot;&quot;},{&quot;family&quot;:&quot;Thompson&quot;,&quot;given&quot;:&quot;Michael O.&quot;,&quot;parse-names&quot;:false,&quot;dropping-particle&quot;:&quot;&quot;,&quot;non-dropping-particle&quot;:&quot;&quot;},{&quot;family&quot;:&quot;Gomes&quot;,&quot;given&quot;:&quot;Carla P.&quot;,&quot;parse-names&quot;:false,&quot;dropping-particle&quot;:&quot;&quot;,&quot;non-dropping-particle&quot;:&quot;&quot;},{&quot;family&quot;:&quot;Dover&quot;,&quot;given&quot;:&quot;R. Bruce&quot;,&quot;parse-names&quot;:false,&quot;dropping-particle&quot;:&quot;&quot;,&quot;non-dropping-particle&quot;:&quot;Van&quot;}],&quot;container-title&quot;:&quot;Science Advances&quot;,&quot;container-title-short&quot;:&quot;Sci. Adv.&quot;,&quot;accessed&quot;:{&quot;date-parts&quot;:[[2026,7,6]]},&quot;DOI&quot;:&quot;10.1126/SCIADV.ABG4930;SUBPAGE:STRING:FULL&quot;,&quot;ISSN&quot;:&quot;23752548&quot;,&quot;PMID&quot;:&quot;34919429&quot;,&quot;URL&quot;:&quot;/doi/pdf/10.1126/sciadv.abg4930?download=true&quot;,&quot;issued&quot;:{&quot;date-parts&quot;:[[2021,12,1]]},&quot;page&quot;:&quot;4930&quot;,&quot;abstract&quot;:&quot;Autonomous experimentation enabled by artificial intelligence offers a new paradigm for accelerating scientific discovery. Nonequilibrium materials synthesis is emblematic of complex, resource-intensive experimentation whose acceleration would be a watershed for materials discovery. We demonstrate accelerated exploration of metastable materials through hierarchical autonomous experimentation governed by the Scientific Autonomous Reasoning Agent (SARA). SARA integrates robotic materials synthesis using lateral gradient laser spike annealing and optical characterization along with a hierarchy of AI methods to map out processing phase diagrams. Efficient exploration of the multidimensional parameter space is achieved with nested active learning cycles built upon advanced machine learning models that incorporate the underlying physics of the experiments and end-to-end uncertainty quantification. We demonstrate SARA's performance by autonomously mapping synthesis phase boundaries for the Bi2O3 system, leading to orders-of-magnitude acceleration in the establishment of a synthesis phase diagram that includes conditions for stabilizing δ-Bi2O3 at room temperature, a critical development for electrochemical technologies.&quot;,&quot;publisher&quot;:&quot;American Association for the Advancement of Science&quot;,&quot;issue&quot;:&quot;51&quot;,&quot;volume&quot;:&quot;7&quot;},&quot;isTemporary&quot;:false},{&quot;id&quot;:&quot;db5e9752-fa64-3fbf-87df-244a6dc4028d&quot;,&quot;itemData&quot;:{&quot;type&quot;:&quot;article-journal&quot;,&quot;id&quot;:&quot;db5e9752-fa64-3fbf-87df-244a6dc4028d&quot;,&quot;title&quot;:&quot;Phoenics: A Bayesian Optimizer for Chemistry&quot;,&quot;author&quot;:[{&quot;family&quot;:&quot;Häse&quot;,&quot;given&quot;:&quot;Florian&quot;,&quot;parse-names&quot;:false,&quot;dropping-particle&quot;:&quot;&quot;,&quot;non-dropping-particle&quot;:&quot;&quot;},{&quot;family&quot;:&quot;Roch&quot;,&quot;given&quot;:&quot;Loïc M.&quot;,&quot;parse-names&quot;:false,&quot;dropping-particle&quot;:&quot;&quot;,&quot;non-dropping-particle&quot;:&quot;&quot;},{&quot;family&quot;:&quot;Kreisbeck&quot;,&quot;given&quot;:&quot;Christoph&quot;,&quot;parse-names&quot;:false,&quot;dropping-particle&quot;:&quot;&quot;,&quot;non-dropping-particle&quot;:&quot;&quot;},{&quot;family&quot;:&quot;Aspuru-Guzik&quot;,&quot;given&quot;:&quot;Alán&quot;,&quot;parse-names&quot;:false,&quot;dropping-particle&quot;:&quot;&quot;,&quot;non-dropping-particle&quot;:&quot;&quot;}],&quot;container-title&quot;:&quot;ACS Central Science&quot;,&quot;container-title-short&quot;:&quot;ACS Cent. Sci.&quot;,&quot;accessed&quot;:{&quot;date-parts&quot;:[[2026,7,6]]},&quot;DOI&quot;:&quot;10.1021/ACSCENTSCI.8B00307&quot;,&quot;ISSN&quot;:&quot;23747951&quot;,&quot;URL&quot;:&quot;/doi/pdf/10.1021/acscentsci.8b00307?ref=article_openPDF&quot;,&quot;issued&quot;:{&quot;date-parts&quot;:[[2018,9,26]]},&quot;page&quot;:&quot;1134-1145&quot;,&quot;abstract&quot;:&quot;We report Phoenics, a probabilistic global optimization algorithm identifying the set of conditions of an experimental or computational procedure which satisfies desired targets. Phoenics combines ideas from Bayesian optimization with concepts from Bayesian kernel density estimation. As such, Phoenics allows to tackle typical optimization problems in chemistry for which objective evaluations are limited, due to either budgeted resources or time-consuming evaluations of the conditions, including experimentation or enduring computations. Phoenics proposes new conditions based on all previous observations, avoiding, thus, redundant evaluations to locate the optimal conditions. It enables an efficient parallel search based on intuitive sampling strategies implicitly biasing toward exploration or exploitation of the search space. Our benchmarks indicate that Phoenics is less sensitive to the response surface than already established optimization algorithms. We showcase the applicability of Phoenics on the Oregonator, a complex case-study describing a nonlinear chemical reaction network. Despite the large search space, Phoenics quickly identifies the conditions which yield the desired target dynamic behavior. Overall, we recommend Phoenics for rapid optimization of unknown expensive-to-evaluate objective functions, such as experimentation or long-lasting computations.&quot;,&quot;publisher&quot;:&quot;American Chemical Society&quot;,&quot;issue&quot;:&quot;9&quot;,&quot;volume&quot;:&quot;4&quot;},&quot;isTemporary&quot;:false}]},{&quot;citationID&quot;:&quot;MENDELEY_CITATION_21e0f386-1aff-44d4-affa-f5a506cede9a&quot;,&quot;properties&quot;:{&quot;noteIndex&quot;:0},&quot;isEdited&quot;:false,&quot;manualOverride&quot;:{&quot;isManuallyOverridden&quot;:false,&quot;citeprocText&quot;:&quot;[44,45]&quot;,&quot;manualOverrideText&quot;:&quot;&quot;},&quot;citationTag&quot;:&quot;MENDELEY_CITATION_v3_eyJjaXRhdGlvbklEIjoiTUVOREVMRVlfQ0lUQVRJT05fMjFlMGYzODYtMWFmZi00NGQ0LWFmZmEtZjVhNTA2Y2VkZTlhIiwicHJvcGVydGllcyI6eyJub3RlSW5kZXgiOjB9LCJpc0VkaXRlZCI6ZmFsc2UsIm1hbnVhbE92ZXJyaWRlIjp7ImlzTWFudWFsbHlPdmVycmlkZGVuIjpmYWxzZSwiY2l0ZXByb2NUZXh0IjoiWzQ0LDQ1XSIsIm1hbnVhbE92ZXJyaWRlVGV4dCI6IiJ9LCJjaXRhdGlvbkl0ZW1zIjpbeyJpZCI6ImRkODFjODRhLTI4YjYtM2RlZC05NWJjLWZlM2U4MzhmMmU3NiIsIml0ZW1EYXRhIjp7InR5cGUiOiJhcnRpY2xlLWpvdXJuYWwiLCJpZCI6ImRkODFjODRhLTI4YjYtM2RlZC05NWJjLWZlM2U4MzhmMmU3NiIsInRpdGxlIjoiQXV0b25vbW91cyBleHBlcmltZW50YXRpb24gc3lzdGVtcyBmb3IgbWF0ZXJpYWxzIGRldmVsb3BtZW50OiBBIGNvbW11bml0eSBwZXJzcGVjdGl2ZSIsImF1dGhvciI6W3siZmFtaWx5IjoiU3RhY2giLCJnaXZlbiI6IkVyaWMiLCJwYXJzZS1uYW1lcyI6ZmFsc2UsImRyb3BwaW5nLXBhcnRpY2xlIjoiIiwibm9uLWRyb3BwaW5nLXBhcnRpY2xlIjoiIn0seyJmYW1pbHkiOiJEZUNvc3QiLCJnaXZlbiI6IkJyaWFuIiwicGFyc2UtbmFtZXMiOmZhbHNlLCJkcm9wcGluZy1wYXJ0aWNsZSI6IiIsIm5vbi1kcm9wcGluZy1wYXJ0aWNsZSI6IiJ9LHsiZmFtaWx5IjoiS3VzbmUiLCJnaXZlbiI6IkEuIEdpbGFkIiwicGFyc2UtbmFtZXMiOmZhbHNlLCJkcm9wcGluZy1wYXJ0aWNsZSI6IiIsIm5vbi1kcm9wcGluZy1wYXJ0aWNsZSI6IiJ9LHsiZmFtaWx5IjoiSGF0dHJpY2stU2ltcGVycyIsImdpdmVuIjoiSmFzb24iLCJwYXJzZS1uYW1lcyI6ZmFsc2UsImRyb3BwaW5nLXBhcnRpY2xlIjoiIiwibm9uLWRyb3BwaW5nLXBhcnRpY2xlIjoiIn0seyJmYW1pbHkiOiJCcm93biIsImdpdmVuIjoiS2VpdGggQS4iLCJwYXJzZS1uYW1lcyI6ZmFsc2UsImRyb3BwaW5nLXBhcnRpY2xlIjoiIiwibm9uLWRyb3BwaW5nLXBhcnRpY2xlIjoiIn0seyJmYW1pbHkiOiJSZXllcyIsImdpdmVuIjoiS3Jpc3RvZmVyIEcuIiwicGFyc2UtbmFtZXMiOmZhbHNlLCJkcm9wcGluZy1wYXJ0aWNsZSI6IiIsIm5vbi1kcm9wcGluZy1wYXJ0aWNsZSI6IiJ9LHsiZmFtaWx5IjoiU2NocmllciIsImdpdmVuIjoiSm9zaHVhIiwicGFyc2UtbmFtZXMiOmZhbHNlLCJkcm9wcGluZy1wYXJ0aWNsZSI6IiIsIm5vbi1kcm9wcGluZy1wYXJ0aWNsZSI6IiJ9LHsiZmFtaWx5IjoiQmlsbGluZ2UiLCJnaXZlbiI6IlNpbW9uIiwicGFyc2UtbmFtZXMiOmZhbHNlLCJkcm9wcGluZy1wYXJ0aWNsZSI6IiIsIm5vbi1kcm9wcGluZy1wYXJ0aWNsZSI6IiJ9LHsiZmFtaWx5IjoiQnVvbmFzc2lzaSIsImdpdmVuIjoiVG9uaW8iLCJwYXJzZS1uYW1lcyI6ZmFsc2UsImRyb3BwaW5nLXBhcnRpY2xlIjoiIiwibm9uLWRyb3BwaW5nLXBhcnRpY2xlIjoiIn0seyJmYW1pbHkiOiJGb3N0ZXIiLCJnaXZlbiI6IklhbiIsInBhcnNlLW5hbWVzIjpmYWxzZSwiZHJvcHBpbmctcGFydGljbGUiOiIiLCJub24tZHJvcHBpbmctcGFydGljbGUiOiIifSx7ImZhbWlseSI6IkdvbWVzIiwiZ2l2ZW4iOiJDYXJsYSBQLiIsInBhcnNlLW5hbWVzIjpmYWxzZSwiZHJvcHBpbmctcGFydGljbGUiOiIiLCJub24tZHJvcHBpbmctcGFydGljbGUiOiIifSx7ImZhbWlseSI6IkdyZWdvaXJlIiwiZ2l2ZW4iOiJKb2huIE0uIiwicGFyc2UtbmFtZXMiOmZhbHNlLCJkcm9wcGluZy1wYXJ0aWNsZSI6IiIsIm5vbi1kcm9wcGluZy1wYXJ0aWNsZSI6IiJ9LHsiZmFtaWx5IjoiTWVodGEiLCJnaXZlbiI6IkFwdXJ2YSIsInBhcnNlLW5hbWVzIjpmYWxzZSwiZHJvcHBpbmctcGFydGljbGUiOiIiLCJub24tZHJvcHBpbmctcGFydGljbGUiOiIifSx7ImZhbWlseSI6Ik1vbnRveWEiLCJnaXZlbiI6Ikpvc2VwaCIsInBhcnNlLW5hbWVzIjpmYWxzZSwiZHJvcHBpbmctcGFydGljbGUiOiIiLCJub24tZHJvcHBpbmctcGFydGljbGUiOiIifSx7ImZhbWlseSI6Ik9saXZldHRpIiwiZ2l2ZW4iOiJFbHNhIiwicGFyc2UtbmFtZXMiOmZhbHNlLCJkcm9wcGluZy1wYXJ0aWNsZSI6IiIsIm5vbi1kcm9wcGluZy1wYXJ0aWNsZSI6IiJ9LHsiZmFtaWx5IjoiUGFyayIsImdpdmVuIjoiQ2hpd29vIiwicGFyc2UtbmFtZXMiOmZhbHNlLCJkcm9wcGluZy1wYXJ0aWNsZSI6IiIsIm5vbi1kcm9wcGluZy1wYXJ0aWNsZSI6IiJ9LHsiZmFtaWx5IjoiUm90ZW5iZXJnIiwiZ2l2ZW4iOiJFbGkiLCJwYXJzZS1uYW1lcyI6ZmFsc2UsImRyb3BwaW5nLXBhcnRpY2xlIjoiIiwibm9uLWRyb3BwaW5nLXBhcnRpY2xlIjoiIn0seyJmYW1pbHkiOiJTYWlraW4iLCJnaXZlbiI6IlNlbWlvbiBLLiIsInBhcnNlLW5hbWVzIjpmYWxzZSwiZHJvcHBpbmctcGFydGljbGUiOiIiLCJub24tZHJvcHBpbmctcGFydGljbGUiOiIifSx7ImZhbWlseSI6IlNtdWxsaW4iLCJnaXZlbiI6IlN5bHZpYSIsInBhcnNlLW5hbWVzIjpmYWxzZSwiZHJvcHBpbmctcGFydGljbGUiOiIiLCJub24tZHJvcHBpbmctcGFydGljbGUiOiIifSx7ImZhbWlseSI6IlN0YW5ldiIsImdpdmVuIjoiVmFsZW50aW4iLCJwYXJzZS1uYW1lcyI6ZmFsc2UsImRyb3BwaW5nLXBhcnRpY2xlIjoiIiwibm9uLWRyb3BwaW5nLXBhcnRpY2xlIjoiIn0seyJmYW1pbHkiOiJNYXJ1eWFtYSIsImdpdmVuIjoiQmVuamkiLCJwYXJzZS1uYW1lcyI6ZmFsc2UsImRyb3BwaW5nLXBhcnRpY2xlIjoiIiwibm9uLWRyb3BwaW5nLXBhcnRpY2xlIjoiIn1dLCJjb250YWluZXItdGl0bGUiOiJNYXR0ZXIiLCJjb250YWluZXItdGl0bGUtc2hvcnQiOiJNYXR0ZXIiLCJhY2Nlc3NlZCI6eyJkYXRlLXBhcnRzIjpbWzIwMjYsNyw2XV19LCJET0kiOiIxMC4xMDE2L0ouTUFUVC4yMDIxLjA2LjAzNiIsIklTU04iOiIyNTkwLTIzODUiLCJVUkwiOiJodHRwczovL3d3dy5zY2llbmNlZGlyZWN0LmNvbS9zY2llbmNlL2FydGljbGUvcGlpL1MyNTkwMjM4NTIxMDAzMDY0P3ZpYSUzRGlodWIiLCJpc3N1ZWQiOnsiZGF0ZS1wYXJ0cyI6W1syMDIxLDksMV1dfSwicGFnZSI6IjI3MDItMjcyNiIsImFic3RyYWN0IjoiU29sdXRpb25zIHRvIG1hbnkgb2YgdGhlIHdvcmxkJ3MgcHJvYmxlbXMgZGVwZW5kIHVwb24gbWF0ZXJpYWxzIHJlc2VhcmNoIGFuZCBkZXZlbG9wbWVudC4gSG93ZXZlciwgYWR2YW5jZWQgbWF0ZXJpYWxzIGNhbiB0YWtlIGRlY2FkZXMgdG8gZGlzY292ZXIgYW5kIGRlY2FkZXMgbW9yZSB0byBmdWxseSBkZXBsb3kuIEh1bWFucyBhbmQgcm9ib3RzIGhhdmUgYmVndW4gdG8gcGFydG5lciB0byBhZHZhbmNlIHNjaWVuY2UgYW5kIHRlY2hub2xvZ3kgb3JkZXJzIG9mIG1hZ25pdHVkZSBmYXN0ZXIgdGhhbiBodW1hbnMgZG8gdG9kYXkgdGhyb3VnaCB0aGUgZGV2ZWxvcG1lbnQgYW5kIGV4cGxvaXRhdGlvbiBvZiBjbG9zZWQtbG9vcCwgYXV0b25vbW91cyBleHBlcmltZW50YXRpb24gc3lzdGVtcy4gVGhpcyByZXZpZXcgZGlzY3Vzc2VzIHRoZSBzcGVjaWZpYyBjaGFsbGVuZ2VzIGFuZCBvcHBvcnR1bml0aWVzIHJlbGF0ZWQgdG8gbWF0ZXJpYWxzIGRpc2NvdmVyeSBhbmQgZGV2ZWxvcG1lbnQgdGhhdCB3aWxsIGVtZXJnZSBmcm9tIHRoaXMgbmV3IHBhcmFkaWdtLiBPdXIgcGVyc3BlY3RpdmUgaW5jb3Jwb3JhdGVzIGlucHV0IGZyb20gc3Rha2Vob2xkZXJzIGluIGFjYWRlbWlhLCBpbmR1c3RyeSwgZ292ZXJubWVudCBsYWJvcmF0b3JpZXMsIGFuZCBmdW5kaW5nIGFnZW5jaWVzLiBXZSBvdXRsaW5lIHRoZSBjdXJyZW50IHN0YXR1cywgYmFycmllcnMsIGFuZCBuZWVkZWQgaW52ZXN0bWVudHMsIGN1bG1pbmF0aW5nIHdpdGggYSB2aXNpb24gZm9yIHRoZSBwYXRoIGZvcndhcmQuIFdlIGludGVuZCB0aGUgYXJ0aWNsZSB0byBzcGFyayBpbnRlcmVzdCBpbiB0aGlzIGVtZXJnaW5nIHJlc2VhcmNoIGFyZWEgYW5kIHRvIG1vdGl2YXRlIHBvdGVudGlhbCBwcmFjdGl0aW9uZXJzIGJ5IGlsbHVzdHJhdGluZyBlYXJseSBzdWNjZXNzZXMuIFdlIGFsc28gYXNwaXJlIHRvIGVuY291cmFnZSBhIGNyZWF0aXZlIHJlaW1hZ2luaW5nIG9mIHRoZSBuZXh0IGdlbmVyYXRpb24gb2YgbWF0ZXJpYWxzIHNjaWVuY2UgaW5mcmFzdHJ1Y3R1cmUuIFRvIHRoaXMgZW5kLCB3ZSBmcmFtZSBmdXR1cmUgaW52ZXN0bWVudHMgaW4gbWF0ZXJpYWxzIHNjaWVuY2UgYW5kIHRlY2hub2xvZ3ksIGhhcmR3YXJlIGFuZCBzb2Z0d2FyZSBpbmZyYXN0cnVjdHVyZSwgYXJ0aWZpY2lhbCBpbnRlbGxpZ2VuY2UgYW5kIGF1dG9ub215IG1ldGhvZHMsIGFuZCBjcml0aWNhbCB3b3JrZm9yY2UgZGV2ZWxvcG1lbnQgZm9yIGF1dG9ub21vdXMgcmVzZWFyY2guIiwicHVibGlzaGVyIjoiQ2VsbCBQcmVzcyIsImlzc3VlIjoiOSIsInZvbHVtZSI6IjQifSwiaXNUZW1wb3JhcnkiOmZhbHNlfSx7ImlkIjoiOWRjMGU4MTUtMzcxOS0zYzk3LWFkYTctYWE5NTYxOTQwYzU2IiwiaXRlbURhdGEiOnsidHlwZSI6ImFydGljbGUtam91cm5hbCIsImlkIjoiOWRjMGU4MTUtMzcxOS0zYzk3LWFkYTctYWE5NTYxOTQwYzU2IiwidGl0bGUiOiJBdXRvbm9tb3VzIGV4cGVyaW1lbnRzIHVzaW5nIGFjdGl2ZSBsZWFybmluZyBhbmQgQUkiLCJhdXRob3IiOlt7ImZhbWlseSI6IlJlbiIsImdpdmVuIjoiWmhpY2h1IiwicGFyc2UtbmFtZXMiOmZhbHNlLCJkcm9wcGluZy1wYXJ0aWNsZSI6IiIsIm5vbi1kcm9wcGluZy1wYXJ0aWNsZSI6IiJ9LHsiZmFtaWx5IjoiUmVuIiwiZ2l2ZW4iOiJaZWt1biIsInBhcnNlLW5hbWVzIjpmYWxzZSwiZHJvcHBpbmctcGFydGljbGUiOiIiLCJub24tZHJvcHBpbmctcGFydGljbGUiOiIifSx7ImZhbWlseSI6IlpoYW5nIiwiZ2l2ZW4iOiJaaGVuIiwicGFyc2UtbmFtZXMiOmZhbHNlLCJkcm9wcGluZy1wYXJ0aWNsZSI6IiIsIm5vbi1kcm9wcGluZy1wYXJ0aWNsZSI6IiJ9LHsiZmFtaWx5IjoiQnVvbmFzc2lzaSIsImdpdmVuIjoiVG9uaW8iLCJwYXJzZS1uYW1lcyI6ZmFsc2UsImRyb3BwaW5nLXBhcnRpY2xlIjoiIiwibm9uLWRyb3BwaW5nLXBhcnRpY2xlIjoiIn0seyJmYW1pbHkiOiJMaSIsImdpdmVuIjoiSnUiLCJwYXJzZS1uYW1lcyI6ZmFsc2UsImRyb3BwaW5nLXBhcnRpY2xlIjoiIiwibm9uLWRyb3BwaW5nLXBhcnRpY2xlIjoiIn1dLCJjb250YWluZXItdGl0bGUiOiJOYXR1cmUgUmV2aWV3cyBNYXRlcmlhbHMgMjAyMyA4OjkiLCJhY2Nlc3NlZCI6eyJkYXRlLXBhcnRzIjpbWzIwMjYsNyw2XV19LCJET0kiOiIxMC4xMDM4L3M0MTU3OC0wMjMtMDA1ODgtNCIsIklTU04iOiIyMDU4LTg0MzciLCJVUkwiOiJodHRwczovL3d3dy5uYXR1cmUuY29tL2FydGljbGVzL3M0MTU3OC0wMjMtMDA1ODgtNCIsImlzc3VlZCI6eyJkYXRlLXBhcnRzIjpbWzIwMjMsOCwzXV19LCJwYWdlIjoiNTYzLTU2NCIsImFic3RyYWN0IjoiQWN0aXZlIGxlYXJuaW5nIGFuZCBhdXRvbWF0aW9uIHdpbGwgbm90IGVhc2lseSBsaWJlcmF0ZSBodW1hbnMgZnJvbSBsYWJvcmF0b3J5IHdvcmtmbG93cy4gQmVmb3JlIHRoZXkgY2FuIHJlYWxseSBpbXBhY3QgbWF0ZXJpYWxzIHJlc2VhcmNoLCBhcnRpZmljaWFsIGludGVsbGlnZW5jZSBzeXN0ZW1zIHdpbGwgbmVlZCB0byBiZSBjYXJlZnVsbHkgc2V0IHVwIHRvIGVuc3VyZSB0aGVpciByb2J1c3Qgb3BlcmF0aW9uIGFuZCB0aGVpciBhYmlsaXR5IHRvIGRlYWwgd2l0aCBib3RoIGVwaXN0ZW1pYyBhbmQgc3RvY2hhc3RpYyBlcnJvcnMuIEFzIGF1dG9ub21vdXMgZXhwZXJpbWVudHMgYmVjb21lIG1vcmUgd2lkZWx5IGF2YWlsYWJsZSwgaXQgaXMgZXNzZW50aWFsIHRvIHRoaW5rIGFib3V0IGhvdyB0byBlbWJlZCByZXByb2R1Y2liaWxpdHksIHJlY29uZmlndXJhYmlsaXR5IGFuZCBpbnRlcm9wZXJhYmlsaXR5IGluIHRoZSBkZXNpZ24gb2YgYXV0b25vbW91cyBsYWJzLiIsInB1Ymxpc2hlciI6Ik5hdHVyZSBQdWJsaXNoaW5nIEdyb3VwIiwiaXNzdWUiOiI5Iiwidm9sdW1lIjoiOCIsImNvbnRhaW5lci10aXRsZS1zaG9ydCI6IiJ9LCJpc1RlbXBvcmFyeSI6ZmFsc2V9XX0=&quot;,&quot;citationItems&quot;:[{&quot;id&quot;:&quot;dd81c84a-28b6-3ded-95bc-fe3e838f2e76&quot;,&quot;itemData&quot;:{&quot;type&quot;:&quot;article-journal&quot;,&quot;id&quot;:&quot;dd81c84a-28b6-3ded-95bc-fe3e838f2e76&quot;,&quot;title&quot;:&quot;Autonomous experimentation systems for materials development: A community perspective&quot;,&quot;author&quot;:[{&quot;family&quot;:&quot;Stach&quot;,&quot;given&quot;:&quot;Eric&quot;,&quot;parse-names&quot;:false,&quot;dropping-particle&quot;:&quot;&quot;,&quot;non-dropping-particle&quot;:&quot;&quot;},{&quot;family&quot;:&quot;DeCost&quot;,&quot;given&quot;:&quot;Brian&quot;,&quot;parse-names&quot;:false,&quot;dropping-particle&quot;:&quot;&quot;,&quot;non-dropping-particle&quot;:&quot;&quot;},{&quot;family&quot;:&quot;Kusne&quot;,&quot;given&quot;:&quot;A. Gilad&quot;,&quot;parse-names&quot;:false,&quot;dropping-particle&quot;:&quot;&quot;,&quot;non-dropping-particle&quot;:&quot;&quot;},{&quot;family&quot;:&quot;Hattrick-Simpers&quot;,&quot;given&quot;:&quot;Jason&quot;,&quot;parse-names&quot;:false,&quot;dropping-particle&quot;:&quot;&quot;,&quot;non-dropping-particle&quot;:&quot;&quot;},{&quot;family&quot;:&quot;Brown&quot;,&quot;given&quot;:&quot;Keith A.&quot;,&quot;parse-names&quot;:false,&quot;dropping-particle&quot;:&quot;&quot;,&quot;non-dropping-particle&quot;:&quot;&quot;},{&quot;family&quot;:&quot;Reyes&quot;,&quot;given&quot;:&quot;Kristofer G.&quot;,&quot;parse-names&quot;:false,&quot;dropping-particle&quot;:&quot;&quot;,&quot;non-dropping-particle&quot;:&quot;&quot;},{&quot;family&quot;:&quot;Schrier&quot;,&quot;given&quot;:&quot;Joshua&quot;,&quot;parse-names&quot;:false,&quot;dropping-particle&quot;:&quot;&quot;,&quot;non-dropping-particle&quot;:&quot;&quot;},{&quot;family&quot;:&quot;Billinge&quot;,&quot;given&quot;:&quot;Simon&quot;,&quot;parse-names&quot;:false,&quot;dropping-particle&quot;:&quot;&quot;,&quot;non-dropping-particle&quot;:&quot;&quot;},{&quot;family&quot;:&quot;Buonassisi&quot;,&quot;given&quot;:&quot;Tonio&quot;,&quot;parse-names&quot;:false,&quot;dropping-particle&quot;:&quot;&quot;,&quot;non-dropping-particle&quot;:&quot;&quot;},{&quot;family&quot;:&quot;Foster&quot;,&quot;given&quot;:&quot;Ian&quot;,&quot;parse-names&quot;:false,&quot;dropping-particle&quot;:&quot;&quot;,&quot;non-dropping-particle&quot;:&quot;&quot;},{&quot;family&quot;:&quot;Gomes&quot;,&quot;given&quot;:&quot;Carla P.&quot;,&quot;parse-names&quot;:false,&quot;dropping-particle&quot;:&quot;&quot;,&quot;non-dropping-particle&quot;:&quot;&quot;},{&quot;family&quot;:&quot;Gregoire&quot;,&quot;given&quot;:&quot;John M.&quot;,&quot;parse-names&quot;:false,&quot;dropping-particle&quot;:&quot;&quot;,&quot;non-dropping-particle&quot;:&quot;&quot;},{&quot;family&quot;:&quot;Mehta&quot;,&quot;given&quot;:&quot;Apurva&quot;,&quot;parse-names&quot;:false,&quot;dropping-particle&quot;:&quot;&quot;,&quot;non-dropping-particle&quot;:&quot;&quot;},{&quot;family&quot;:&quot;Montoya&quot;,&quot;given&quot;:&quot;Joseph&quot;,&quot;parse-names&quot;:false,&quot;dropping-particle&quot;:&quot;&quot;,&quot;non-dropping-particle&quot;:&quot;&quot;},{&quot;family&quot;:&quot;Olivetti&quot;,&quot;given&quot;:&quot;Elsa&quot;,&quot;parse-names&quot;:false,&quot;dropping-particle&quot;:&quot;&quot;,&quot;non-dropping-particle&quot;:&quot;&quot;},{&quot;family&quot;:&quot;Park&quot;,&quot;given&quot;:&quot;Chiwoo&quot;,&quot;parse-names&quot;:false,&quot;dropping-particle&quot;:&quot;&quot;,&quot;non-dropping-particle&quot;:&quot;&quot;},{&quot;family&quot;:&quot;Rotenberg&quot;,&quot;given&quot;:&quot;Eli&quot;,&quot;parse-names&quot;:false,&quot;dropping-particle&quot;:&quot;&quot;,&quot;non-dropping-particle&quot;:&quot;&quot;},{&quot;family&quot;:&quot;Saikin&quot;,&quot;given&quot;:&quot;Semion K.&quot;,&quot;parse-names&quot;:false,&quot;dropping-particle&quot;:&quot;&quot;,&quot;non-dropping-particle&quot;:&quot;&quot;},{&quot;family&quot;:&quot;Smullin&quot;,&quot;given&quot;:&quot;Sylvia&quot;,&quot;parse-names&quot;:false,&quot;dropping-particle&quot;:&quot;&quot;,&quot;non-dropping-particle&quot;:&quot;&quot;},{&quot;family&quot;:&quot;Stanev&quot;,&quot;given&quot;:&quot;Valentin&quot;,&quot;parse-names&quot;:false,&quot;dropping-particle&quot;:&quot;&quot;,&quot;non-dropping-particle&quot;:&quot;&quot;},{&quot;family&quot;:&quot;Maruyama&quot;,&quot;given&quot;:&quot;Benji&quot;,&quot;parse-names&quot;:false,&quot;dropping-particle&quot;:&quot;&quot;,&quot;non-dropping-particle&quot;:&quot;&quot;}],&quot;container-title&quot;:&quot;Matter&quot;,&quot;container-title-short&quot;:&quot;Matter&quot;,&quot;accessed&quot;:{&quot;date-parts&quot;:[[2026,7,6]]},&quot;DOI&quot;:&quot;10.1016/J.MATT.2021.06.036&quot;,&quot;ISSN&quot;:&quot;2590-2385&quot;,&quot;URL&quot;:&quot;https://www.sciencedirect.com/science/article/pii/S2590238521003064?via%3Dihub&quot;,&quot;issued&quot;:{&quot;date-parts&quot;:[[2021,9,1]]},&quot;page&quot;:&quot;2702-2726&quot;,&quot;abstract&quot;:&quot;Solutions to many of the world's problems depend upon materials research and development. However, advanced materials can take decades to discover and decades more to fully deploy. Humans and robots have begun to partner to advance science and technology orders of magnitude faster than humans do today through the development and exploitation of closed-loop, autonomous experimentation systems. This review discusses the specific challenges and opportunities related to materials discovery and development that will emerge from this new paradigm. Our perspective incorporates input from stakeholders in academia, industry, government laboratories, and funding agencies. We outline the current status, barriers, and needed investments, culminating with a vision for the path forward. We intend the article to spark interest in this emerging research area and to motivate potential practitioners by illustrating early successes. We also aspire to encourage a creative reimagining of the next generation of materials science infrastructure. To this end, we frame future investments in materials science and technology, hardware and software infrastructure, artificial intelligence and autonomy methods, and critical workforce development for autonomous research.&quot;,&quot;publisher&quot;:&quot;Cell Press&quot;,&quot;issue&quot;:&quot;9&quot;,&quot;volume&quot;:&quot;4&quot;},&quot;isTemporary&quot;:false},{&quot;id&quot;:&quot;9dc0e815-3719-3c97-ada7-aa9561940c56&quot;,&quot;itemData&quot;:{&quot;type&quot;:&quot;article-journal&quot;,&quot;id&quot;:&quot;9dc0e815-3719-3c97-ada7-aa9561940c56&quot;,&quot;title&quot;:&quot;Autonomous experiments using active learning and AI&quot;,&quot;author&quot;:[{&quot;family&quot;:&quot;Ren&quot;,&quot;given&quot;:&quot;Zhichu&quot;,&quot;parse-names&quot;:false,&quot;dropping-particle&quot;:&quot;&quot;,&quot;non-dropping-particle&quot;:&quot;&quot;},{&quot;family&quot;:&quot;Ren&quot;,&quot;given&quot;:&quot;Zekun&quot;,&quot;parse-names&quot;:false,&quot;dropping-particle&quot;:&quot;&quot;,&quot;non-dropping-particle&quot;:&quot;&quot;},{&quot;family&quot;:&quot;Zhang&quot;,&quot;given&quot;:&quot;Zhen&quot;,&quot;parse-names&quot;:false,&quot;dropping-particle&quot;:&quot;&quot;,&quot;non-dropping-particle&quot;:&quot;&quot;},{&quot;family&quot;:&quot;Buonassisi&quot;,&quot;given&quot;:&quot;Tonio&quot;,&quot;parse-names&quot;:false,&quot;dropping-particle&quot;:&quot;&quot;,&quot;non-dropping-particle&quot;:&quot;&quot;},{&quot;family&quot;:&quot;Li&quot;,&quot;given&quot;:&quot;Ju&quot;,&quot;parse-names&quot;:false,&quot;dropping-particle&quot;:&quot;&quot;,&quot;non-dropping-particle&quot;:&quot;&quot;}],&quot;container-title&quot;:&quot;Nature Reviews Materials 2023 8:9&quot;,&quot;accessed&quot;:{&quot;date-parts&quot;:[[2026,7,6]]},&quot;DOI&quot;:&quot;10.1038/s41578-023-00588-4&quot;,&quot;ISSN&quot;:&quot;2058-8437&quot;,&quot;URL&quot;:&quot;https://www.nature.com/articles/s41578-023-00588-4&quot;,&quot;issued&quot;:{&quot;date-parts&quot;:[[2023,8,3]]},&quot;page&quot;:&quot;563-564&quot;,&quot;abstract&quot;:&quot;Active learning and automation will not easily liberate humans from laboratory workflows. Before they can really impact materials research, artificial intelligence systems will need to be carefully set up to ensure their robust operation and their ability to deal with both epistemic and stochastic errors. As autonomous experiments become more widely available, it is essential to think about how to embed reproducibility, reconfigurability and interoperability in the design of autonomous labs.&quot;,&quot;publisher&quot;:&quot;Nature Publishing Group&quot;,&quot;issue&quot;:&quot;9&quot;,&quot;volume&quot;:&quot;8&quot;,&quot;container-title-short&quot;:&quot;&quot;},&quot;isTemporary&quot;:false}]},{&quot;citationID&quot;:&quot;MENDELEY_CITATION_4dec68bc-89aa-4d9a-9346-3dd8de3c60cf&quot;,&quot;properties&quot;:{&quot;noteIndex&quot;:0},&quot;isEdited&quot;:false,&quot;manualOverride&quot;:{&quot;isManuallyOverridden&quot;:false,&quot;citeprocText&quot;:&quot;[46]&quot;,&quot;manualOverrideText&quot;:&quot;&quot;},&quot;citationTag&quot;:&quot;MENDELEY_CITATION_v3_eyJjaXRhdGlvbklEIjoiTUVOREVMRVlfQ0lUQVRJT05fNGRlYzY4YmMtODlhYS00ZDlhLTkzNDYtM2RkOGRlM2M2MGNmIiwicHJvcGVydGllcyI6eyJub3RlSW5kZXgiOjB9LCJpc0VkaXRlZCI6ZmFsc2UsIm1hbnVhbE92ZXJyaWRlIjp7ImlzTWFudWFsbHlPdmVycmlkZGVuIjpmYWxzZSwiY2l0ZXByb2NUZXh0IjoiWzQ2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citationID&quot;:&quot;MENDELEY_CITATION_c9812f4d-86b5-4a45-9e70-9facf12213dc&quot;,&quot;properties&quot;:{&quot;noteIndex&quot;:0},&quot;isEdited&quot;:false,&quot;manualOverride&quot;:{&quot;isManuallyOverridden&quot;:false,&quot;citeprocText&quot;:&quot;[47]&quot;,&quot;manualOverrideText&quot;:&quot;&quot;},&quot;citationTag&quot;:&quot;MENDELEY_CITATION_v3_eyJjaXRhdGlvbklEIjoiTUVOREVMRVlfQ0lUQVRJT05fYzk4MTJmNGQtODZiNS00YTQ1LTllNzAtOWZhY2YxMjIxM2Rj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79021ee8-c993-43bb-99e5-d292fcd01d20&quot;,&quot;properties&quot;:{&quot;noteIndex&quot;:0},&quot;isEdited&quot;:false,&quot;manualOverride&quot;:{&quot;isManuallyOverridden&quot;:false,&quot;citeprocText&quot;:&quot;[48]&quot;,&quot;manualOverrideText&quot;:&quot;&quot;},&quot;citationTag&quot;:&quot;MENDELEY_CITATION_v3_eyJjaXRhdGlvbklEIjoiTUVOREVMRVlfQ0lUQVRJT05fNzkwMjFlZTgtYzk5My00M2JiLTk5ZTUtZDI5MmZjZDAxZDIw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quot;citationID&quot;:&quot;MENDELEY_CITATION_26ab9aba-d3c1-4e4e-bd09-988f9fa74449&quot;,&quot;properties&quot;:{&quot;noteIndex&quot;:0},&quot;isEdited&quot;:false,&quot;manualOverride&quot;:{&quot;isManuallyOverridden&quot;:false,&quot;citeprocText&quot;:&quot;[49]&quot;,&quot;manualOverrideText&quot;:&quot;&quot;},&quot;citationTag&quot;:&quot;MENDELEY_CITATION_v3_eyJjaXRhdGlvbklEIjoiTUVOREVMRVlfQ0lUQVRJT05fMjZhYjlhYmEtZDNjMS00ZTRlLWJkMDktOTg4ZjlmYTc0NDQ5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366fc040-585c-48b0-95dc-dc6821eecd70&quot;,&quot;properties&quot;:{&quot;noteIndex&quot;:0},&quot;isEdited&quot;:false,&quot;manualOverride&quot;:{&quot;isManuallyOverridden&quot;:false,&quot;citeprocText&quot;:&quot;[50]&quot;,&quot;manualOverrideText&quot;:&quot;&quot;},&quot;citationTag&quot;:&quot;MENDELEY_CITATION_v3_eyJjaXRhdGlvbklEIjoiTUVOREVMRVlfQ0lUQVRJT05fMzY2ZmMwNDAtNTg1Yy00OGIwLTk1ZGMtZGM2ODIxZWVjZDcwIiwicHJvcGVydGllcyI6eyJub3RlSW5kZXgiOjB9LCJpc0VkaXRlZCI6ZmFsc2UsIm1hbnVhbE92ZXJyaWRlIjp7ImlzTWFudWFsbHlPdmVycmlkZGVuIjpmYWxzZSwiY2l0ZXByb2NUZXh0IjoiWzUwXSIsIm1hbnVhbE92ZXJyaWRlVGV4dCI6IiJ9LCJjaXRhdGlvbkl0ZW1zIjpbeyJpZCI6IjhjODFkZGU0LTI5MTctMzZjZS04NWY2LTVkNWRkNzUyMjFmMyIsIml0ZW1EYXRhIjp7InR5cGUiOiJhcnRpY2xlLWpvdXJuYWwiLCJpZCI6IjhjODFkZGU0LTI5MTctMzZjZS04NWY2LTVkNWRkNzUyMjFmMyIsInRpdGxlIjoiVGhlIFJvbGUgb2YgU3RydWN0dXJlIGluIFBvbHltZXIgUmhlb2xvZ3k6IFJldmlldyIsImF1dGhvciI6W3siZmFtaWx5IjoiS3VsaWNoaWtoaW4iLCJnaXZlbiI6IlZhbGVyeSBHLiIsInBhcnNlLW5hbWVzIjpmYWxzZSwiZHJvcHBpbmctcGFydGljbGUiOiIiLCJub24tZHJvcHBpbmctcGFydGljbGUiOiIifSx7ImZhbWlseSI6Ik1hbGtpbiIsImdpdmVuIjoiQWxleGFuZGVyIFlhIiwicGFyc2UtbmFtZXMiOmZhbHNlLCJkcm9wcGluZy1wYXJ0aWNsZSI6IiIsIm5vbi1kcm9wcGluZy1wYXJ0aWNsZSI6IiJ9XSwiY29udGFpbmVyLXRpdGxlIjoiUG9seW1lcnMgMjAyMiwgVm9sLiAxNCwgUGFnZSAxMjYyIiwiYWNjZXNzZWQiOnsiZGF0ZS1wYXJ0cyI6W1syMDI2LDcsNl1dfSwiRE9JIjoiMTAuMzM5MC9QT0xZTTE0MDYxMjYyIiwiSVNTTiI6IjIwNzMtNDM2MCIsIlVSTCI6Imh0dHBzOi8vd3d3Lm1kcGkuY29tLzIwNzMtNDM2MC8xNC82LzEyNjIvaHRtIiwiaXNzdWVkIjp7ImRhdGUtcGFydHMiOltbMjAyMiwzLDIxXV19LCJwYWdlIjoiMTI2MiIsImFic3RyYWN0IjoiVGhlIHJldmlldyBpcyBkZXZvdGVkIHRvIHRoZSBhbmFseXNpcyBvZiB0aGUgY3VycmVudCBzdGF0ZSBvZiB1bmRlcnN0YW5kaW5nIHJlbGF0aW9uc2hpcHMgYW1vbmcgdGhlIGRlZm9ybWF0aW9uLWluZHVjZWQgc3RydWN0dXJlIHRyYW5zZm9ybWF0aW9ucywgb2JzZXJ2ZWQgcmhlb2xvZ2ljYWwgcHJvcGVydGllcywgYW5kIHRoZSBvY2N1cnJlbmNlIG9mIG5vbi1saW5lYXIgZWZmZWN0cyBmb3IgcG9seW1lciBsaXF1aWRzIChtZWx0cywgc29sdXRpb25zLCBhbmQgY29tcG9zaXRlcykuIFRocmVlIGxldmVscyBvZiBub24tbGluZWFyaXR5IGFyZSB0aGUgYmFzZSBmb3IgY29uc2lkZXJhdGlvbi4gVGhlIGZpcnN0IG9uZSBjb25jZXJucyBjaGFuZ2VzIGluIHRoZSByZWxheGF0aW9uIHNwZWN0cmEgb2YgdmlzY29lbGFzdGljIGxpcXVpZHMsIHdoaWNoIGFyZSByZXNwb25zaWJsZSBmb3Igd2VhayBub24tbGluZWFyIHBoZW5vbWVuYS4gVGhlIHNlY29uZCBvbmUgcmVmZXJzIHRvIHRoZSBzdHJvbmcgbm9uLWxpbmVhcml0eSBjb3JyZXNwb25kaW5nIHRvIHN1Y2ggY2hhbmdlcyBpbiB0aGUgc3RydWN0dXJlIG9mIGEgbWVkaXVtIHRoYXQgbGVhZHMgdG8gdGhlIGVtZXJnZW5jZSBvZiBhIG5ldyByZWxheGF0aW9uIHN0YXRlIG9mIGEgbWF0dGVyLiBGaW5hbGx5LCB0aGUgdGhpcmQgb25lIGRlc2NyaWJlcyB0aGUgZGVmb3JtYXRpb24taW5kdWNlZCBjaGFuZ2VzIGluIHRoZSBwaGFzZSBzdGF0ZSBhbmQvb3IgdGhlIG9jY3VycmluZyBvZiBiaWZ1cmNhdGlvbnMgYW5kIGluc3RhYmlsaXR5IGluIGZsb3cgYW5kIHJlZmxlY3RzIHRoZSB0aGVybW9keW5hbWljIG5vbi1saW5lYXIgYmVoYXZpb3IuIEZyb20gYSBzdHJ1Y3R1cmUgcG9pbnQgb2YgdmlldywgYSBjb21tb24gY2F1c2Ugb2YgdGhlIG5vbi1saW5lYXIgZWZmZWN0cyBpcyB0aGUgb3JpZW50YXRpb24gb2YgbWFjcm9tb2xlY3VsZXMgYW5kIGNoYW5nZXMgaW4gaW50ZXJtb2xlY3VsYXIgaW50ZXJhY3Rpb24sIHdoaWxlIGEgZG9taW5hbnQgZmFjdG9yIGluIGRlc2NyaWJpbmcgZmx1aWQgZHluYW1pY3Mgb2YgcG9seW1lciBsaXF1aWRzIGlzIHRoZWlyIGVsYXN0aWNpdHkuIFRoZSBtb2Rlcm4gdW5kZXJzdGFuZGluZyBvZiB0aGl4b3Ryb3BpYyBlZmZlY3RzLCB5aWVsZGluZyB2aXNjb3BsYXN0aWMgbWF0ZXJpYWxzLCBkZWZvcm1hdGlvbi1pbmR1Y2VkIHBoYXNlIHRyYW5zaXRpb24sIGFuZCB0aGUgZXhwZXJpbWVudGFsIG9ic2VydmF0aW9ucywgZGVtb25zdHJhdGluZyBkaXJlY3QgY29ycmVsYXRpb25zIGJldHdlZW4gdGhlIHN0cnVjdHVyZSBhbmQgcmhlb2xvZ3kgb2YgcG9seW1lciBsaXF1aWRzLCBhcmUgdGhlIG1haW4gb2JqZWN0cyBmb3IgZGlzY3Vzc2lvbi4gQWxsIHRoZXNlIHRvcGljcyBhcmUgcmV2aWV3ZWQgYW5kIGRpc2N1c3NlZCBtYWlubHkgb24gdGhlIGJhc2lzIG9mIHRoZSBsYXRlc3QgZml2ZS15ZWFyIHB1YmxpY2F0aW9ucy4iLCJwdWJsaXNoZXIiOiJNdWx0aWRpc2NpcGxpbmFyeSBEaWdpdGFsIFB1Ymxpc2hpbmcgSW5zdGl0dXRlIiwiaXNzdWUiOiI2Iiwidm9sdW1lIjoiMTQiLCJjb250YWluZXItdGl0bGUtc2hvcnQiOiIifSwiaXNUZW1wb3JhcnkiOmZhbHNlfV19&quot;,&quot;citationItems&quot;:[{&quot;id&quot;:&quot;8c81dde4-2917-36ce-85f6-5d5dd75221f3&quot;,&quot;itemData&quot;:{&quot;type&quot;:&quot;article-journal&quot;,&quot;id&quot;:&quot;8c81dde4-2917-36ce-85f6-5d5dd75221f3&quot;,&quot;title&quot;:&quot;The Role of Structure in Polymer Rheology: Review&quot;,&quot;author&quot;:[{&quot;family&quot;:&quot;Kulichikhin&quot;,&quot;given&quot;:&quot;Valery G.&quot;,&quot;parse-names&quot;:false,&quot;dropping-particle&quot;:&quot;&quot;,&quot;non-dropping-particle&quot;:&quot;&quot;},{&quot;family&quot;:&quot;Malkin&quot;,&quot;given&quot;:&quot;Alexander Ya&quot;,&quot;parse-names&quot;:false,&quot;dropping-particle&quot;:&quot;&quot;,&quot;non-dropping-particle&quot;:&quot;&quot;}],&quot;container-title&quot;:&quot;Polymers 2022, Vol. 14, Page 1262&quot;,&quot;accessed&quot;:{&quot;date-parts&quot;:[[2026,7,6]]},&quot;DOI&quot;:&quot;10.3390/POLYM14061262&quot;,&quot;ISSN&quot;:&quot;2073-4360&quot;,&quot;URL&quot;:&quot;https://www.mdpi.com/2073-4360/14/6/1262/htm&quot;,&quot;issued&quot;:{&quot;date-parts&quot;:[[2022,3,21]]},&quot;page&quot;:&quot;1262&quot;,&quot;abstract&quot;:&quot;The review is devoted to the analysis of the current state of understanding relationships among the deformation-induced structure transformations, observed rheological properties, and the occurrence of non-linear effects for polymer liquids (melts, solutions, and composites). Three levels of non-linearity are the base for consideration. The first one concerns changes in the relaxation spectra of viscoelastic liquids, which are responsible for weak non-linear phenomena. The second one refers to the strong non-linearity corresponding to such changes in the structure of a medium that leads to the emergence of a new relaxation state of a matter. Finally, the third one describes the deformation-induced changes in the phase state and/or the occurring of bifurcations and instability in flow and reflects the thermodynamic non-linear behavior. From a structure point of view, a common cause of the non-linear effects is the orientation of macromolecules and changes in intermolecular interaction, while a dominant factor in describing fluid dynamics of polymer liquids is their elasticity. The modern understanding of thixotropic effects, yielding viscoplastic materials, deformation-induced phase transition, and the experimental observations, demonstrating direct correlations between the structure and rheology of polymer liquids, are the main objects for discussion. All these topics are reviewed and discussed mainly on the basis of the latest five-year publications.&quot;,&quot;publisher&quot;:&quot;Multidisciplinary Digital Publishing Institute&quot;,&quot;issue&quot;:&quot;6&quot;,&quot;volume&quot;:&quot;14&quot;,&quot;container-title-short&quot;:&quot;&quot;},&quot;isTemporary&quot;:false}]},{&quot;citationID&quot;:&quot;MENDELEY_CITATION_8be60d2f-e49a-4935-aad6-07a2ea86c468&quot;,&quot;properties&quot;:{&quot;noteIndex&quot;:0},&quot;isEdited&quot;:false,&quot;manualOverride&quot;:{&quot;isManuallyOverridden&quot;:false,&quot;citeprocText&quot;:&quot;[51,52]&quot;,&quot;manualOverrideText&quot;:&quot;&quot;},&quot;citationTag&quot;:&quot;MENDELEY_CITATION_v3_eyJjaXRhdGlvbklEIjoiTUVOREVMRVlfQ0lUQVRJT05fOGJlNjBkMmYtZTQ5YS00OTM1LWFhZDYtMDdhMmVhODZjNDY4IiwicHJvcGVydGllcyI6eyJub3RlSW5kZXgiOjB9LCJpc0VkaXRlZCI6ZmFsc2UsIm1hbnVhbE92ZXJyaWRlIjp7ImlzTWFudWFsbHlPdmVycmlkZGVuIjpmYWxzZSwiY2l0ZXByb2NUZXh0IjoiWzUxLDUy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LHsiaWQiOiJlOTE0MjZkZS05NzQ1LTM5MzItYTIxNS1lNTY0ZTlhNjM4ODAiLCJpdGVtRGF0YSI6eyJ0eXBlIjoiYXJ0aWNsZS1qb3VybmFsIiwiaWQiOiJlOTE0MjZkZS05NzQ1LTM5MzItYTIxNS1lNTY0ZTlhNjM4ODAiLCJ0aXRsZSI6IktvbnNpc3RlbnptZXNzdW5nZW4gdm9uIEd1bW1pLUJlbnpvbGzDtnN1bmdlbiIsImF1dGhvciI6W3siZmFtaWx5IjoiSGVyc2NoZWwiLCJnaXZlbiI6IldpbnNsb3cgSC4iLCJwYXJzZS1uYW1lcyI6ZmFsc2UsImRyb3BwaW5nLXBhcnRpY2xlIjoiIiwibm9uLWRyb3BwaW5nLXBhcnRpY2xlIjoiIn0seyJmYW1pbHkiOiJCdWxrbGV5IiwiZ2l2ZW4iOiJSb25hbGQiLCJwYXJzZS1uYW1lcyI6ZmFsc2UsImRyb3BwaW5nLXBhcnRpY2xlIjoiIiwibm9uLWRyb3BwaW5nLXBhcnRpY2xlIjoiIn1dLCJjb250YWluZXItdGl0bGUiOiJLb2xsb2lkLVplaXRzY2hyaWZ0IiwiYWNjZXNzZWQiOnsiZGF0ZS1wYXJ0cyI6W1syMDI2LDcsNl1dfSwiRE9JIjoiMTAuMTAwNy9CRjAxNDMyMDM0L01FVFJJQ1MiLCJJU1NOIjoiMDMwMzQwMlgiLCJVUkwiOiJodHRwczovL2xpbmsuc3ByaW5nZXIuY29tL2FydGljbGUvMTAuMTAwNy9CRjAxNDMyMDM0IiwiaXNzdWVkIjp7ImRhdGUtcGFydHMiOltbMTkyNiw4XV19LCJwYWdlIjoiMjkxLTMwMCIsInB1Ymxpc2hlciI6IlNwcmluZ2VyLVZlcmxhZyIsImlzc3VlIjoiNCIsInZvbHVtZSI6IjM5IiwiY29udGFpbmVyLXRpdGxlLXNob3J0IjoiIn0sImlzVGVtcG9yYXJ5IjpmYWxzZX1dfQ==&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id&quot;:&quot;e91426de-9745-3932-a215-e564e9a63880&quot;,&quot;itemData&quot;:{&quot;type&quot;:&quot;article-journal&quot;,&quot;id&quot;:&quot;e91426de-9745-3932-a215-e564e9a63880&quot;,&quot;title&quot;:&quot;Konsistenzmessungen von Gummi-Benzollösungen&quot;,&quot;author&quot;:[{&quot;family&quot;:&quot;Herschel&quot;,&quot;given&quot;:&quot;Winslow H.&quot;,&quot;parse-names&quot;:false,&quot;dropping-particle&quot;:&quot;&quot;,&quot;non-dropping-particle&quot;:&quot;&quot;},{&quot;family&quot;:&quot;Bulkley&quot;,&quot;given&quot;:&quot;Ronald&quot;,&quot;parse-names&quot;:false,&quot;dropping-particle&quot;:&quot;&quot;,&quot;non-dropping-particle&quot;:&quot;&quot;}],&quot;container-title&quot;:&quot;Kolloid-Zeitschrift&quot;,&quot;accessed&quot;:{&quot;date-parts&quot;:[[2026,7,6]]},&quot;DOI&quot;:&quot;10.1007/BF01432034/METRICS&quot;,&quot;ISSN&quot;:&quot;0303402X&quot;,&quot;URL&quot;:&quot;https://link.springer.com/article/10.1007/BF01432034&quot;,&quot;issued&quot;:{&quot;date-parts&quot;:[[1926,8]]},&quot;page&quot;:&quot;291-300&quot;,&quot;publisher&quot;:&quot;Springer-Verlag&quot;,&quot;issue&quot;:&quot;4&quot;,&quot;volume&quot;:&quot;39&quot;,&quot;container-title-short&quot;:&quot;&quot;},&quot;isTemporary&quot;:false}]},{&quot;citationID&quot;:&quot;MENDELEY_CITATION_745bce85-1e39-4d0a-ba3a-f837db9e84b9&quot;,&quot;properties&quot;:{&quot;noteIndex&quot;:0},&quot;isEdited&quot;:false,&quot;manualOverride&quot;:{&quot;isManuallyOverridden&quot;:false,&quot;citeprocText&quot;:&quot;[14]&quot;,&quot;manualOverrideText&quot;:&quot;&quot;},&quot;citationTag&quot;:&quot;MENDELEY_CITATION_v3_eyJjaXRhdGlvbklEIjoiTUVOREVMRVlfQ0lUQVRJT05fNzQ1YmNlODUtMWUzOS00ZDBhLWJhM2EtZjgzN2RiOWU4NGI5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d08fe2ff-29d0-438c-8f23-feecaef241c6&quot;,&quot;properties&quot;:{&quot;noteIndex&quot;:0},&quot;isEdited&quot;:false,&quot;manualOverride&quot;:{&quot;isManuallyOverridden&quot;:false,&quot;citeprocText&quot;:&quot;[53]&quot;,&quot;manualOverrideText&quot;:&quot;&quot;},&quot;citationTag&quot;:&quot;MENDELEY_CITATION_v3_eyJjaXRhdGlvbklEIjoiTUVOREVMRVlfQ0lUQVRJT05fZDA4ZmUyZmYtMjlkMC00MzhjLThmMjMtZmVlY2FlZjI0MWM2IiwicHJvcGVydGllcyI6eyJub3RlSW5kZXgiOjB9LCJpc0VkaXRlZCI6ZmFsc2UsIm1hbnVhbE92ZXJyaWRlIjp7ImlzTWFudWFsbHlPdmVycmlkZGVuIjpmYWxzZSwiY2l0ZXByb2NUZXh0IjoiWzUzXSIsIm1hbnVhbE92ZXJyaWRlVGV4dCI6IiJ9LCJjaXRhdGlvbkl0ZW1zIjpbeyJpZCI6IjZjZmI3MTk2LWIxNWEtMzE2Yy1hMjljLTRmZGQzMThlYjUyZSIsIml0ZW1EYXRhIjp7InR5cGUiOiJhcnRpY2xlLWpvdXJuYWwiLCJpZCI6IjZjZmI3MTk2LWIxNWEtMzE2Yy1hMjljLTRmZGQzMThlYjUyZSIsInRpdGxlIjoiQXNzb2NpYXRpdmUgcG9seW1lcnMgaW4gYXF1ZW91cyBzb2x1dGlvbiIsImF1dGhvciI6W3siZmFtaWx5IjoiV2lubmlrIiwiZ2l2ZW4iOiJNaXRjaGVsbCBBIiwicGFyc2UtbmFtZXMiOmZhbHNlLCJkcm9wcGluZy1wYXJ0aWNsZSI6IiIsIm5vbi1kcm9wcGluZy1wYXJ0aWNsZSI6IiJ9LHsiZmFtaWx5IjoiWWVrdGEiLCJnaXZlbiI6IkFobWFkIiwicGFyc2UtbmFtZXMiOmZhbHNlLCJkcm9wcGluZy1wYXJ0aWNsZSI6IiIsIm5vbi1kcm9wcGluZy1wYXJ0aWNsZSI6IiJ9XSwiY29udGFpbmVyLXRpdGxlIjoiQ3VycmVudCBPcGluaW9uIGluIENvbGxvaWQgJiBJbnRlcmZhY2UgU2NpZW5jZSIsImNvbnRhaW5lci10aXRsZS1zaG9ydCI6IkN1cnIuIE9waW4uIENvbGxvaWQgSW50ZXJmYWNlIFNjaS4iLCJhY2Nlc3NlZCI6eyJkYXRlLXBhcnRzIjpbWzIwMjYsNyw2XV19LCJET0kiOiIxMC4xMDE2L1MxMzU5LTAyOTQoOTcpODAwODgtWCIsIklTU04iOiIxMzU5LTAyOTQiLCJVUkwiOiJodHRwczovL3d3dy5zY2llbmNlZGlyZWN0LmNvbS9zY2llbmNlL2FydGljbGUvcGlpL1MxMzU5MDI5NDk3ODAwODhYP3ZpYSUzRGlodWIiLCJpc3N1ZWQiOnsiZGF0ZS1wYXJ0cyI6W1sxOTk3LDgsMV1dfSwicGFnZSI6IjQyNC00MzYiLCJhYnN0cmFjdCI6IldhdGVyIHNvbHVibGUgcG9seW1lcnMgd2l0aCBwZW5kYW50IGh5ZHJvcGhvYmljIHN1YnN0aXR1ZW50cyBhc3NvY2lhdGUgaW4gd2F0ZXIgdG8gZm9ybSBleHRlbmRlZCBzdHJ1Y3R1cmVzLiBTb2x1dGlvbnMgb2YgdGhlIHBvbHltZXJzIGhhdmUgaW1wb3J0YW50IGFwcGxpY2F0aW9ucyBpbiB0ZWNobm9sb2dpZXMgcmFuZ2luZyBmcm9tIHBhaW50cyBhbmQgcGFwZXIgY29hdGluZ3MgKGFzIHJoZW9sb2d5IG1vZGlmaWVycykgdG8gRE5BIHNlcXVlbmNpbmcgKHdoZXJlIHRoZSBuZXR3b3JrIHN0cnVjdHVyZSBzZXJ2ZXMgYXMgYSBzaWV2aW5nIG1lZGl1bSkuIFJlY2VudCBleHBlcmltZW50cyBhcmUgYmVnaW5uaW5nIHRvIHJldmVhbCB0aGUgbmF0dXJlIG9mIHRoZSBzdHJ1Y3R1cmVzIGZvcm1lZCBhbmQgdGhlaXIgcmVzcG9uc2UgdG8gc2hlYXIuIE1hbnkgZmFjZXRzIG9mIHRoZSBiZWhhdmlvciBvZiB0aGVzZSBwb2x5bWVycyBhcmUgdW5kZXIgYWN0aXZlIGludmVzdGlnYXRpb24uIiwicHVibGlzaGVyIjoiRWxzZXZpZXIiLCJpc3N1ZSI6IjQiLCJ2b2x1bWUiOiIyIn0sImlzVGVtcG9yYXJ5IjpmYWxzZX1dfQ==&quot;,&quot;citationItems&quot;:[{&quot;id&quot;:&quot;6cfb7196-b15a-316c-a29c-4fdd318eb52e&quot;,&quot;itemData&quot;:{&quot;type&quot;:&quot;article-journal&quot;,&quot;id&quot;:&quot;6cfb7196-b15a-316c-a29c-4fdd318eb52e&quot;,&quot;title&quot;:&quot;Associative polymers in aqueous solution&quot;,&quot;author&quot;:[{&quot;family&quot;:&quot;Winnik&quot;,&quot;given&quot;:&quot;Mitchell A&quot;,&quot;parse-names&quot;:false,&quot;dropping-particle&quot;:&quot;&quot;,&quot;non-dropping-particle&quot;:&quot;&quot;},{&quot;family&quot;:&quot;Yekta&quot;,&quot;given&quot;:&quot;Ahmad&quot;,&quot;parse-names&quot;:false,&quot;dropping-particle&quot;:&quot;&quot;,&quot;non-dropping-particle&quot;:&quot;&quot;}],&quot;container-title&quot;:&quot;Current Opinion in Colloid &amp; Interface Science&quot;,&quot;container-title-short&quot;:&quot;Curr. Opin. Colloid Interface Sci.&quot;,&quot;accessed&quot;:{&quot;date-parts&quot;:[[2026,7,6]]},&quot;DOI&quot;:&quot;10.1016/S1359-0294(97)80088-X&quot;,&quot;ISSN&quot;:&quot;1359-0294&quot;,&quot;URL&quot;:&quot;https://www.sciencedirect.com/science/article/pii/S135902949780088X?via%3Dihub&quot;,&quot;issued&quot;:{&quot;date-parts&quot;:[[1997,8,1]]},&quot;page&quot;:&quot;424-436&quot;,&quot;abstract&quot;:&quot;Water soluble polymers with pendant hydrophobic substituents associate in water to form extended structures. Solutions of the polymers have important applications in technologies ranging from paints and paper coatings (as rheology modifiers) to DNA sequencing (where the network structure serves as a sieving medium). Recent experiments are beginning to reveal the nature of the structures formed and their response to shear. Many facets of the behavior of these polymers are under active investigation.&quot;,&quot;publisher&quot;:&quot;Elsevier&quot;,&quot;issue&quot;:&quot;4&quot;,&quot;volume&quot;:&quot;2&quot;},&quot;isTemporary&quot;:false}]},{&quot;citationID&quot;:&quot;MENDELEY_CITATION_6759cc5f-b911-4f3a-b0ea-934d84408b9a&quot;,&quot;properties&quot;:{&quot;noteIndex&quot;:0},&quot;isEdited&quot;:false,&quot;manualOverride&quot;:{&quot;isManuallyOverridden&quot;:false,&quot;citeprocText&quot;:&quot;[51]&quot;,&quot;manualOverrideText&quot;:&quot;&quot;},&quot;citationTag&quot;:&quot;MENDELEY_CITATION_v3_eyJjaXRhdGlvbklEIjoiTUVOREVMRVlfQ0lUQVRJT05fNjc1OWNjNWYtYjkxMS00ZjNhLWIwZWEtOTM0ZDg0NDA4YjlhIiwicHJvcGVydGllcyI6eyJub3RlSW5kZXgiOjB9LCJpc0VkaXRlZCI6ZmFsc2UsIm1hbnVhbE92ZXJyaWRlIjp7ImlzTWFudWFsbHlPdmVycmlkZGVuIjpmYWxzZSwiY2l0ZXByb2NUZXh0IjoiWzUx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XX0=&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citationID&quot;:&quot;MENDELEY_CITATION_166bb29a-1796-4786-9dad-4142b5331a71&quot;,&quot;properties&quot;:{&quot;noteIndex&quot;:0},&quot;isEdited&quot;:false,&quot;manualOverride&quot;:{&quot;isManuallyOverridden&quot;:false,&quot;citeprocText&quot;:&quot;[46,47]&quot;,&quot;manualOverrideText&quot;:&quot;&quot;},&quot;citationTag&quot;:&quot;MENDELEY_CITATION_v3_eyJjaXRhdGlvbklEIjoiTUVOREVMRVlfQ0lUQVRJT05fMTY2YmIyOWEtMTc5Ni00Nzg2LTlkYWQtNDE0MmI1MzMxYTcxIiwicHJvcGVydGllcyI6eyJub3RlSW5kZXgiOjB9LCJpc0VkaXRlZCI6ZmFsc2UsIm1hbnVhbE92ZXJyaWRlIjp7ImlzTWFudWFsbHlPdmVycmlkZGVuIjpmYWxzZSwiY2l0ZXByb2NUZXh0IjoiWzQ2LDQ3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Sx7ImlkIjoiNmJiYjQ3ZTItMjgyOC0zNzAwLTkwNGItZjQyZmVhMDkzMDhkIiwiaXRlbURhdGEiOnsidHlwZSI6ImFydGljbGUtam91cm5hbCIsImlkIjoiNmJiYjQ3ZTItMjgyOC0zNzAwLTkwNGItZjQyZmVhMDkzMDhkIiwidGl0bGUiOiJPcGVudHJvbnMgZm9yIGF1dG9tYXRlZCBhbmQgaGlnaC10aHJvdWdocHV0IHZpc2NvbWV0cnkiLCJhdXRob3IiOlt7ImZhbWlseSI6IlNvaCIsImdpdmVuIjoiQmVhdHJpY2UgVy4iLCJwYXJzZS1uYW1lcyI6ZmFsc2UsImRyb3BwaW5nLXBhcnRpY2xlIjoiIiwibm9uLWRyb3BwaW5nLXBhcnRpY2xlIjoiIn0seyJmYW1pbHkiOiJDaGl0cmUiLCJnaXZlbiI6IkFuaWtldCIsInBhcnNlLW5hbWVzIjpmYWxzZSwiZHJvcHBpbmctcGFydGljbGUiOiIiLCJub24tZHJvcHBpbmctcGFydGljbGUiOiIifSx7ImZhbWlseSI6IlRhbiIsImdpdmVuIjoiU2h1IFpoZW5nIiwicGFyc2UtbmFtZXMiOmZhbHNlLCJkcm9wcGluZy1wYXJ0aWNsZSI6IiIsIm5vbi1kcm9wcGluZy1wYXJ0aWNsZSI6IiJ9LHsiZmFtaWx5IjoiV2FuZyIsImdpdmVuIjoiWXVoYW4iLCJwYXJzZS1uYW1lcyI6ZmFsc2UsImRyb3BwaW5nLXBhcnRpY2xlIjoiIiwibm9uLWRyb3BwaW5nLXBhcnRpY2xlIjoiIn0seyJmYW1pbHkiOiJZaSIsImdpdmVuIjoiWWlucWkiLCJwYXJzZS1uYW1lcyI6ZmFsc2UsImRyb3BwaW5nLXBhcnRpY2xlIjoiIiwibm9uLWRyb3BwaW5nLXBhcnRpY2xlIjoiIn0seyJmYW1pbHkiOiJTb2giLCJnaXZlbiI6IldlbmR5IiwicGFyc2UtbmFtZXMiOmZhbHNlLCJkcm9wcGluZy1wYXJ0aWNsZSI6IiIsIm5vbi1kcm9wcGluZy1wYXJ0aWNsZSI6IiJ9LHsiZmFtaWx5IjoiSGlwcGFsZ2FvbmthciIsImdpdmVuIjoiS2VkYXIiLCJwYXJzZS1uYW1lcyI6ZmFsc2UsImRyb3BwaW5nLXBhcnRpY2xlIjoiIiwibm9uLWRyb3BwaW5nLXBhcnRpY2xlIjoiIn0seyJmYW1pbHkiOiJXaWxzb24iLCJnaXZlbiI6IkQuIElhbiIsInBhcnNlLW5hbWVzIjpmYWxzZSwiZHJvcHBpbmctcGFydGljbGUiOiIiLCJub24tZHJvcHBpbmctcGFydGljbGUiOiIifV0sImNvbnRhaW5lci10aXRsZSI6IkRpZ2l0YWwgRGlzY292ZXJ5IiwiYWNjZXNzZWQiOnsiZGF0ZS1wYXJ0cyI6W1syMDI2LDcsNl1dfSwiRE9JIjoiMTAuMTAzOS9ENEREMDAzNjhDIiwiSVNTTiI6IjI2MzUwOThYIiwiVVJMIjoiaHR0cHM6Ly9keC5kb2kub3JnLzEwLjEwMzkvZDRkZDAwMzY4YyIsImlzc3VlZCI6eyJkYXRlLXBhcnRzIjpbWzIwMjUsMywxMl1dfSwicGFnZSI6IjcxMS03MjIiLCJhYnN0cmFjdCI6IldlIHByZXNlbnQgYW4gaW1wcm92ZWQgaGlnaC10aHJvdWdocHV0IHByb3h5IHZpc2NvbWV0ZXIgYmFzZWQgb24gdGhlIE9wZW50cm9ucyAoT1QtMikgYXV0b21hdGVkIGxpcXVpZCBoYW5kbGVyLiBUaGUgd29ya2luZyBwcmluY2lwbGUgb2YgdGhlIHZpc2NvbWV0ZXIgbGllcyBpbiB0aGUgZGlmZmVyaW5nIHJhdGVzIGF0IHdoaWNoIGFpci1kaXNwbGFjZW1lbnQgcGlwZXR0ZXMgZGlzcGVuc2UgbGlxdWlkcyBvZiBkaWZmZXJlbnQgdmlzY29zaXRpZXMuIFRoZSBvcGVyYXRpbmcgcHJvdG9jb2wgaW52b2x2ZXMgbWVhc3VyaW5nIHRoZSBhbW91bnQgb2YgbGlxdWlkIGRpc3BlbnNlZCBvdmVyIGEgc2V0IHRpbWUgZm9yIGdpdmVuIGRpc3BlbnNlIGNvbmRpdGlvbnMuIERhdGEgY29sbGVjdGVkIGF0IGRpZmZlcmVudCBzZXQgZGlzcGVuc2UgZmxvdyByYXRlcyB3YXMgdXNlZCB0byB0cmFpbiBhbiBlbnNlbWJsZSBtYWNoaW5lIGxlYXJuaW5nIHJlZ3Jlc3NvciB0byBwcmVkaWN0IE5ld3RvbmlhbiBsaXF1aWQgdmlzY29zaXR5IGluIHRoZSByYW5nZSBvZiAyMC0yMCAwMDAgY1AsIHdpdGgg4oi8NDUwIGNQIGVycm9yICjiiLw4JSByZWxhdGl2ZSB0byBzYW1wbGUgbWVhbikuIEEgcGhlbm9tZW5vbG9naWNhbCBtb2RlbCBwcmVkaWN0aW5nIHRoZSBvYnNlcnZlZCB0cmVuZHMgaXMgcHJlc2VudGVkIGFuZCB1c2VkIHRvIGV4dGVuZCB0aGUgYXBwbGljYWJpbGl0eSBvZiB0aGUgcHJveHkgdmlzY29tZXRlciB0byBzaW1wbGUgbm9uLU5ld3RvbmlhbiBsaXF1aWRzLiBBcyBwcm9vZi1vZi1jb25jZXB0LCB3ZSBkZW1vbnN0cmF0ZSB0aGUgYWJpbGl0eSBvZiB0aGUgcHJveHkgdmlzY29tZXRlciB0byBjaGFyYWN0ZXJpemUgdGhlIHJoZW9sb2dpY2FsIGJlaGF2aW9yIG9mIHR3byB0eXBlcyBvZiBwb3dlci1sYXcgZmx1aWRzLiIsInB1Ymxpc2hlciI6IlRoZSBSb3lhbCBTb2NpZXR5IG9mIENoZW1pc3RyeSIsImlzc3VlIjoiMyIsInZvbHVtZSI6IjQ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b2d0dc03-d9a6-4459-90c6-506633bbaef2&quot;,&quot;properties&quot;:{&quot;noteIndex&quot;:0},&quot;isEdited&quot;:false,&quot;manualOverride&quot;:{&quot;isManuallyOverridden&quot;:false,&quot;citeprocText&quot;:&quot;[49]&quot;,&quot;manualOverrideText&quot;:&quot;&quot;},&quot;citationTag&quot;:&quot;MENDELEY_CITATION_v3_eyJjaXRhdGlvbklEIjoiTUVOREVMRVlfQ0lUQVRJT05fYjJkMGRjMDMtZDlhNi00NDU5LTkwYzYtNTA2NjMzYmJhZWYy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61add7be-92d0-4e8d-9330-f9fe21d1f381&quot;,&quot;properties&quot;:{&quot;noteIndex&quot;:0},&quot;isEdited&quot;:false,&quot;manualOverride&quot;:{&quot;isManuallyOverridden&quot;:false,&quot;citeprocText&quot;:&quot;[47]&quot;,&quot;manualOverrideText&quot;:&quot;&quot;},&quot;citationTag&quot;:&quot;MENDELEY_CITATION_v3_eyJjaXRhdGlvbklEIjoiTUVOREVMRVlfQ0lUQVRJT05fNjFhZGQ3YmUtOTJkMC00ZThkLTkzMzAtZjlmZTIxZDFmMzgx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9f60601c-6a25-4dea-9c58-f1140937c057&quot;,&quot;properties&quot;:{&quot;noteIndex&quot;:0},&quot;isEdited&quot;:false,&quot;manualOverride&quot;:{&quot;isManuallyOverridden&quot;:false,&quot;citeprocText&quot;:&quot;[49]&quot;,&quot;manualOverrideText&quot;:&quot;&quot;},&quot;citationTag&quot;:&quot;MENDELEY_CITATION_v3_eyJjaXRhdGlvbklEIjoiTUVOREVMRVlfQ0lUQVRJT05fOWY2MDYwMWMtNmEyNS00ZGVhLTljNTgtZjExNDA5MzdjMDU3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0bc1f95c-b209-44d7-9c23-82a817376293&quot;,&quot;properties&quot;:{&quot;noteIndex&quot;:0},&quot;isEdited&quot;:false,&quot;manualOverride&quot;:{&quot;isManuallyOverridden&quot;:false,&quot;citeprocText&quot;:&quot;[48]&quot;,&quot;manualOverrideText&quot;:&quot;&quot;},&quot;citationTag&quot;:&quot;MENDELEY_CITATION_v3_eyJjaXRhdGlvbklEIjoiTUVOREVMRVlfQ0lUQVRJT05fMGJjMWY5NWMtYjIwOS00NGQ3LTljMjMtODJhODE3Mzc2Mjkz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
    <we:property name="MENDELEY_CITATIONS_LOCALE_CODE" value="&quot;en-US&quot;"/>
    <we:property name="MENDELEY_CITATIONS_STYLE" value="{&quot;id&quot;:&quot;https://www.zotero.org/styles/nano-energy&quot;,&quot;title&quot;:&quot;Nano Ener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771A1-9CC4-4192-938C-0AFBBFFC4C5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TotalTime>
  <Pages>36</Pages>
  <Words>9945</Words>
  <Characters>56690</Characters>
  <Application>Microsoft Office Word</Application>
  <DocSecurity>0</DocSecurity>
  <Lines>472</Lines>
  <Paragraphs>133</Paragraphs>
  <ScaleCrop>false</ScaleCrop>
  <Company/>
  <LinksUpToDate>false</LinksUpToDate>
  <CharactersWithSpaces>66502</CharactersWithSpaces>
  <SharedDoc>false</SharedDoc>
  <HLinks>
    <vt:vector size="12" baseType="variant">
      <vt:variant>
        <vt:i4>3866716</vt:i4>
      </vt:variant>
      <vt:variant>
        <vt:i4>3</vt:i4>
      </vt:variant>
      <vt:variant>
        <vt:i4>0</vt:i4>
      </vt:variant>
      <vt:variant>
        <vt:i4>5</vt:i4>
      </vt:variant>
      <vt:variant>
        <vt:lpwstr>mailto:m.rastegardoost@utoronto.ca</vt:lpwstr>
      </vt:variant>
      <vt:variant>
        <vt:lpwstr/>
      </vt:variant>
      <vt:variant>
        <vt:i4>1769594</vt:i4>
      </vt:variant>
      <vt:variant>
        <vt:i4>0</vt:i4>
      </vt:variant>
      <vt:variant>
        <vt:i4>0</vt:i4>
      </vt:variant>
      <vt:variant>
        <vt:i4>5</vt:i4>
      </vt:variant>
      <vt:variant>
        <vt:lpwstr>mailto:frantz.ledevedec@utoronto.ca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Mahdi Rastegardoost</dc:creator>
  <cp:keywords/>
  <dc:description/>
  <cp:lastModifiedBy>Mohammad Mahdi Rastegardoost</cp:lastModifiedBy>
  <cp:revision>3</cp:revision>
  <dcterms:created xsi:type="dcterms:W3CDTF">2026-10-16T12:55:00Z</dcterms:created>
  <dcterms:modified xsi:type="dcterms:W3CDTF">2026-10-16T12:56:00Z</dcterms:modified>
</cp:coreProperties>
</file>