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sz w:val="32"/>
        </w:rPr>
        <w:t>Supplementary Information</w:t>
      </w:r>
    </w:p>
    <w:p w14:paraId="53BAD9F1" w14:textId="0EB6B781" w:rsidR="00C60CB9" w:rsidRPr="0092332F" w:rsidRDefault="00EB4132" w:rsidP="00DB4BAD">
      <w:pPr>
        <w:jc w:val="center"/>
        <w:rPr>
          <w:rFonts w:cstheme="majorBidi"/>
          <w:b/>
          <w:bCs/>
        </w:rPr>
      </w:pPr>
      <w:r w:rsidRPr="00EB4132">
        <w:rPr>
          <w:rFonts w:cstheme="majorBidi"/>
          <w:b/>
          <w:bCs/>
        </w:rPr>
        <w:t>AutoVisco: Physics-Informed Autonomous Rheometry of Liquids, Gels, and Pastes for Self-Driving Laboratories</w:t>
      </w:r>
    </w:p>
    <w:p w14:paraId="08E667CA" w14:textId="4E5BDA2F" w:rsidR="00AB35F5" w:rsidRPr="009A0743" w:rsidRDefault="00601B0D" w:rsidP="00AD3227">
      <w:pPr>
        <w:jc w:val="center"/>
        <w:rPr>
          <w:rFonts w:cstheme="majorBidi"/>
          <w:sz w:val="22"/>
          <w:szCs w:val="22"/>
        </w:rPr>
      </w:pPr>
      <w:r w:rsidRPr="009A0743">
        <w:rPr>
          <w:rFonts w:cstheme="majorBidi"/>
          <w:sz w:val="22"/>
          <w:szCs w:val="22"/>
        </w:rPr>
        <w:t>Mohammad M Rastegardoost</w:t>
      </w:r>
      <w:r w:rsidR="00EC5A84" w:rsidRPr="009A0743">
        <w:rPr>
          <w:rFonts w:cstheme="majorBidi"/>
          <w:sz w:val="22"/>
          <w:szCs w:val="22"/>
          <w:vertAlign w:val="superscript"/>
        </w:rPr>
        <w:t>a</w:t>
      </w:r>
      <w:r w:rsidR="00F970A3">
        <w:rPr>
          <w:rFonts w:cstheme="majorBidi"/>
          <w:sz w:val="22"/>
          <w:szCs w:val="22"/>
          <w:vertAlign w:val="superscript"/>
        </w:rPr>
        <w:t>*</w:t>
      </w:r>
      <w:r w:rsidRPr="009A0743">
        <w:rPr>
          <w:rFonts w:cstheme="majorBidi"/>
          <w:sz w:val="22"/>
          <w:szCs w:val="22"/>
        </w:rPr>
        <w:t xml:space="preserve">, </w:t>
      </w:r>
      <w:r w:rsidR="008D3A5C" w:rsidRPr="009A0743">
        <w:rPr>
          <w:rFonts w:cstheme="majorBidi"/>
          <w:sz w:val="22"/>
          <w:szCs w:val="22"/>
        </w:rPr>
        <w:t>Ian N</w:t>
      </w:r>
      <w:r w:rsidR="00272FBB" w:rsidRPr="009A0743">
        <w:rPr>
          <w:rFonts w:cstheme="majorBidi"/>
          <w:sz w:val="22"/>
          <w:szCs w:val="22"/>
        </w:rPr>
        <w:t>gunga</w:t>
      </w:r>
      <w:r w:rsidR="00EC5A84" w:rsidRPr="009A0743">
        <w:rPr>
          <w:rFonts w:cstheme="majorBidi"/>
          <w:sz w:val="22"/>
          <w:szCs w:val="22"/>
          <w:vertAlign w:val="superscript"/>
        </w:rPr>
        <w:t>b</w:t>
      </w:r>
      <w:r w:rsidR="002205A2" w:rsidRPr="009A0743">
        <w:rPr>
          <w:rFonts w:cstheme="majorBidi"/>
          <w:sz w:val="22"/>
          <w:szCs w:val="22"/>
        </w:rPr>
        <w:t xml:space="preserve">, </w:t>
      </w:r>
      <w:r w:rsidR="00711F8F" w:rsidRPr="009A0743">
        <w:rPr>
          <w:rFonts w:cstheme="majorBidi"/>
          <w:sz w:val="22"/>
          <w:szCs w:val="22"/>
        </w:rPr>
        <w:t>Koketso Gaborekwe</w:t>
      </w:r>
      <w:r w:rsidR="00EC5A84" w:rsidRPr="009A0743">
        <w:rPr>
          <w:rFonts w:cstheme="majorBidi"/>
          <w:sz w:val="22"/>
          <w:szCs w:val="22"/>
          <w:vertAlign w:val="superscript"/>
        </w:rPr>
        <w:t>c</w:t>
      </w:r>
      <w:r w:rsidR="00E569B0" w:rsidRPr="009A0743">
        <w:rPr>
          <w:rFonts w:cstheme="majorBidi"/>
          <w:sz w:val="22"/>
          <w:szCs w:val="22"/>
        </w:rPr>
        <w:t xml:space="preserve">, </w:t>
      </w:r>
      <w:r w:rsidR="005921C9" w:rsidRPr="009A0743">
        <w:rPr>
          <w:rFonts w:cstheme="majorBidi"/>
          <w:sz w:val="22"/>
          <w:szCs w:val="22"/>
        </w:rPr>
        <w:t>Zeqing Bao</w:t>
      </w:r>
      <w:r w:rsidR="005921C9" w:rsidRPr="009A0743">
        <w:rPr>
          <w:rFonts w:cstheme="majorBidi"/>
          <w:sz w:val="22"/>
          <w:szCs w:val="22"/>
          <w:vertAlign w:val="superscript"/>
        </w:rPr>
        <w:t>a</w:t>
      </w:r>
      <w:r w:rsidR="005921C9" w:rsidRPr="009A0743">
        <w:rPr>
          <w:rFonts w:cstheme="majorBidi"/>
          <w:sz w:val="22"/>
          <w:szCs w:val="22"/>
        </w:rPr>
        <w:t xml:space="preserve">, </w:t>
      </w:r>
      <w:r w:rsidR="00113A15">
        <w:rPr>
          <w:rFonts w:cstheme="majorBidi"/>
          <w:sz w:val="22"/>
          <w:szCs w:val="22"/>
        </w:rPr>
        <w:t>Hani Naguib</w:t>
      </w:r>
      <w:r w:rsidR="00113A15" w:rsidRPr="0033203A">
        <w:rPr>
          <w:rFonts w:cstheme="majorBidi"/>
          <w:sz w:val="22"/>
          <w:szCs w:val="22"/>
          <w:vertAlign w:val="superscript"/>
        </w:rPr>
        <w:t>d</w:t>
      </w:r>
      <w:r w:rsidR="00113A15">
        <w:rPr>
          <w:rFonts w:cstheme="majorBidi"/>
          <w:sz w:val="22"/>
          <w:szCs w:val="22"/>
        </w:rPr>
        <w:t xml:space="preserve">, </w:t>
      </w:r>
      <w:r w:rsidR="00E569B0" w:rsidRPr="009A0743">
        <w:rPr>
          <w:rFonts w:cstheme="majorBidi"/>
          <w:sz w:val="22"/>
          <w:szCs w:val="22"/>
        </w:rPr>
        <w:t>Frantz Le Devedec</w:t>
      </w:r>
      <w:r w:rsidR="00E569B0" w:rsidRPr="009A0743">
        <w:rPr>
          <w:rFonts w:cstheme="majorBidi"/>
          <w:sz w:val="22"/>
          <w:szCs w:val="22"/>
          <w:vertAlign w:val="superscript"/>
        </w:rPr>
        <w:t>a</w:t>
      </w:r>
      <w:r w:rsidR="007F58A8" w:rsidRPr="009A0743">
        <w:rPr>
          <w:rFonts w:cstheme="majorBidi"/>
          <w:sz w:val="22"/>
          <w:szCs w:val="22"/>
          <w:vertAlign w:val="superscript"/>
        </w:rPr>
        <w:t>*</w:t>
      </w:r>
    </w:p>
    <w:p w14:paraId="580118B1" w14:textId="5C012FC1" w:rsidR="007777AA" w:rsidRPr="009A0743" w:rsidRDefault="009606F9" w:rsidP="00D0696D">
      <w:pPr>
        <w:spacing w:after="0"/>
        <w:jc w:val="center"/>
        <w:rPr>
          <w:rFonts w:cstheme="majorBidi"/>
          <w:sz w:val="22"/>
          <w:szCs w:val="22"/>
        </w:rPr>
      </w:pPr>
      <w:r w:rsidRPr="009A0743">
        <w:rPr>
          <w:rFonts w:cstheme="majorBidi"/>
          <w:sz w:val="22"/>
          <w:szCs w:val="22"/>
          <w:vertAlign w:val="superscript"/>
        </w:rPr>
        <w:t xml:space="preserve">a </w:t>
      </w:r>
      <w:r w:rsidR="00840BF0" w:rsidRPr="009A0743">
        <w:rPr>
          <w:rFonts w:cstheme="majorBidi"/>
          <w:sz w:val="22"/>
          <w:szCs w:val="22"/>
        </w:rPr>
        <w:t>Acceleration Consortium, University of Toronto, Toronto, ON, Canada</w:t>
      </w:r>
    </w:p>
    <w:p w14:paraId="4A4EE26B" w14:textId="7B32E8D7" w:rsidR="00840BF0" w:rsidRPr="009A0743" w:rsidRDefault="00C06F25" w:rsidP="00D46029">
      <w:pPr>
        <w:spacing w:after="0"/>
        <w:jc w:val="center"/>
        <w:rPr>
          <w:rFonts w:cstheme="majorBidi"/>
          <w:sz w:val="22"/>
          <w:szCs w:val="22"/>
        </w:rPr>
      </w:pPr>
      <w:r w:rsidRPr="009A0743">
        <w:rPr>
          <w:rFonts w:cstheme="majorBidi"/>
          <w:sz w:val="22"/>
          <w:szCs w:val="22"/>
          <w:vertAlign w:val="superscript"/>
        </w:rPr>
        <w:t>b</w:t>
      </w:r>
      <w:r w:rsidRPr="009A0743">
        <w:rPr>
          <w:rFonts w:cstheme="majorBidi"/>
          <w:sz w:val="22"/>
          <w:szCs w:val="22"/>
        </w:rPr>
        <w:t xml:space="preserve"> Department of Biological Sciences, University of Toronto Scarborough, Toronto, ON, Canada</w:t>
      </w:r>
    </w:p>
    <w:p w14:paraId="3C0D0761" w14:textId="44250A19" w:rsidR="00D0696D" w:rsidRDefault="00D0696D" w:rsidP="0033203A">
      <w:pPr>
        <w:spacing w:after="0"/>
        <w:jc w:val="center"/>
        <w:rPr>
          <w:rFonts w:cstheme="majorBidi"/>
          <w:sz w:val="22"/>
          <w:szCs w:val="22"/>
        </w:rPr>
      </w:pPr>
      <w:r w:rsidRPr="009A0743">
        <w:rPr>
          <w:rFonts w:cstheme="majorBidi"/>
          <w:sz w:val="22"/>
          <w:szCs w:val="22"/>
          <w:vertAlign w:val="superscript"/>
        </w:rPr>
        <w:t>c</w:t>
      </w:r>
      <w:r w:rsidRPr="009A0743">
        <w:rPr>
          <w:rFonts w:cstheme="majorBidi"/>
          <w:sz w:val="22"/>
          <w:szCs w:val="22"/>
        </w:rPr>
        <w:t xml:space="preserve"> </w:t>
      </w:r>
      <w:r w:rsidR="00D46029" w:rsidRPr="009A0743">
        <w:rPr>
          <w:rFonts w:cstheme="majorBidi"/>
          <w:sz w:val="22"/>
          <w:szCs w:val="22"/>
        </w:rPr>
        <w:t>Department of Mechanical and Mechatronics Engineering, University of Waterloo, Waterloo, Canada</w:t>
      </w:r>
    </w:p>
    <w:p w14:paraId="6AE07738" w14:textId="745445B7" w:rsidR="00113A15" w:rsidRPr="009A0743" w:rsidRDefault="00113A15" w:rsidP="32D21B89">
      <w:pPr>
        <w:jc w:val="center"/>
        <w:rPr>
          <w:rFonts w:cstheme="majorBidi"/>
          <w:sz w:val="22"/>
          <w:szCs w:val="22"/>
        </w:rPr>
      </w:pPr>
      <w:r w:rsidRPr="32D21B89">
        <w:rPr>
          <w:rFonts w:cstheme="majorBidi"/>
          <w:sz w:val="22"/>
          <w:szCs w:val="22"/>
          <w:vertAlign w:val="superscript"/>
        </w:rPr>
        <w:t>d</w:t>
      </w:r>
      <w:r w:rsidRPr="32D21B89">
        <w:rPr>
          <w:rFonts w:cstheme="majorBidi"/>
          <w:sz w:val="22"/>
          <w:szCs w:val="22"/>
        </w:rPr>
        <w:t xml:space="preserve"> Department of </w:t>
      </w:r>
      <w:r w:rsidR="634BCD8E" w:rsidRPr="32D21B89">
        <w:rPr>
          <w:rFonts w:cstheme="majorBidi"/>
          <w:sz w:val="22"/>
          <w:szCs w:val="22"/>
        </w:rPr>
        <w:t>Materials Science and</w:t>
      </w:r>
      <w:r w:rsidRPr="32D21B89">
        <w:rPr>
          <w:rFonts w:cstheme="majorBidi"/>
          <w:sz w:val="22"/>
          <w:szCs w:val="22"/>
        </w:rPr>
        <w:t xml:space="preserve"> Engineering, University of Toronto, Toronto, ON, Canada</w:t>
      </w:r>
    </w:p>
    <w:p w14:paraId="1230D0BC" w14:textId="77777777" w:rsidR="00113A15" w:rsidRPr="009A0743" w:rsidRDefault="00113A15" w:rsidP="00AD3227">
      <w:pPr>
        <w:jc w:val="center"/>
        <w:rPr>
          <w:rFonts w:cstheme="majorBidi"/>
          <w:sz w:val="22"/>
          <w:szCs w:val="22"/>
        </w:rPr>
      </w:pPr>
    </w:p>
    <w:p w14:paraId="13E1880E" w14:textId="23722786" w:rsidR="00D46029" w:rsidRPr="009A0743" w:rsidRDefault="00203089" w:rsidP="00AD3227">
      <w:pPr>
        <w:jc w:val="center"/>
        <w:rPr>
          <w:rFonts w:cstheme="majorBidi"/>
          <w:sz w:val="22"/>
          <w:szCs w:val="22"/>
        </w:rPr>
      </w:pPr>
      <w:r w:rsidRPr="009A0743">
        <w:rPr>
          <w:rFonts w:cstheme="majorBidi"/>
          <w:sz w:val="22"/>
          <w:szCs w:val="22"/>
          <w:vertAlign w:val="superscript"/>
        </w:rPr>
        <w:t>*</w:t>
      </w:r>
      <w:r w:rsidRPr="009A0743">
        <w:rPr>
          <w:rFonts w:cstheme="majorBidi"/>
          <w:sz w:val="22"/>
          <w:szCs w:val="22"/>
        </w:rPr>
        <w:t xml:space="preserve"> Corresponding author</w:t>
      </w:r>
      <w:r w:rsidR="00BD596C" w:rsidRPr="009A0743">
        <w:rPr>
          <w:rFonts w:cstheme="majorBidi"/>
          <w:sz w:val="22"/>
          <w:szCs w:val="22"/>
        </w:rPr>
        <w:t>s</w:t>
      </w:r>
      <w:r w:rsidRPr="009A0743">
        <w:rPr>
          <w:rFonts w:cstheme="majorBidi"/>
          <w:sz w:val="22"/>
          <w:szCs w:val="22"/>
        </w:rPr>
        <w:t xml:space="preserve">: </w:t>
      </w:r>
      <w:hyperlink r:id="rId8" w:history="1">
        <w:r w:rsidR="0031384F" w:rsidRPr="009A0743">
          <w:rPr>
            <w:rStyle w:val="Hyperlink"/>
            <w:rFonts w:cstheme="majorBidi"/>
            <w:sz w:val="22"/>
            <w:szCs w:val="22"/>
          </w:rPr>
          <w:t>frantz.ledevedec@utoronto.ca</w:t>
        </w:r>
      </w:hyperlink>
      <w:r w:rsidR="0031384F" w:rsidRPr="009A0743">
        <w:rPr>
          <w:rFonts w:cstheme="majorBidi"/>
          <w:sz w:val="22"/>
          <w:szCs w:val="22"/>
        </w:rPr>
        <w:t xml:space="preserve"> </w:t>
      </w:r>
      <w:r w:rsidR="00A62D13" w:rsidRPr="009A0743">
        <w:rPr>
          <w:rFonts w:cstheme="majorBidi"/>
          <w:sz w:val="22"/>
          <w:szCs w:val="22"/>
        </w:rPr>
        <w:t xml:space="preserve">and </w:t>
      </w:r>
      <w:hyperlink r:id="rId9" w:history="1">
        <w:r w:rsidR="00A62D13" w:rsidRPr="009A0743">
          <w:rPr>
            <w:rStyle w:val="Hyperlink"/>
            <w:rFonts w:cstheme="majorBidi"/>
            <w:sz w:val="22"/>
            <w:szCs w:val="22"/>
          </w:rPr>
          <w:t>m.rastegardoost@utoronto.ca</w:t>
        </w:r>
      </w:hyperlink>
      <w:r w:rsidR="00A62D13" w:rsidRPr="009A0743">
        <w:rPr>
          <w:rFonts w:cstheme="majorBidi"/>
          <w:sz w:val="22"/>
          <w:szCs w:val="22"/>
        </w:rPr>
        <w:t xml:space="preserve"> </w:t>
      </w:r>
    </w:p>
    <w:p>
      <w:pPr>
        <w:jc w:val="both"/>
      </w:pPr>
      <w:r>
        <w:rPr>
          <w:b/>
          <w:i w:val="0"/>
        </w:rPr>
        <w:t>Data availability:</w:t>
      </w:r>
      <w:r>
        <w:rPr>
          <w:b w:val="0"/>
          <w:i w:val="0"/>
        </w:rPr>
        <w:t xml:space="preserve"> All data, control software, firmware, analysis notebooks, and figure scripts supporting this work are openly available in a public GitHub repository at https://github.com/AC-Formulations-SDL5/AutoVisco (data portal: https://ac-formulations-sdl5.github.io/AutoVisco/).</w:t>
      </w:r>
    </w:p>
    <w:p>
      <w:r>
        <w:rPr>
          <w:b/>
          <w:i w:val="0"/>
        </w:rPr>
        <w:t>Contents</w:t>
      </w:r>
    </w:p>
    <w:p>
      <w:pPr>
        <w:ind w:left="432"/>
      </w:pPr>
      <w:r>
        <w:rPr>
          <w:b w:val="0"/>
          <w:i w:val="0"/>
        </w:rPr>
        <w:t>S1. Bill of materials (</w:t>
      </w:r>
      <w:r>
        <w:rPr>
          <w:b/>
          <w:i w:val="0"/>
        </w:rPr>
        <w:t>Table S1</w:t>
      </w:r>
      <w:r>
        <w:rPr>
          <w:b w:val="0"/>
          <w:i w:val="0"/>
        </w:rPr>
        <w:t>)</w:t>
      </w:r>
    </w:p>
    <w:p>
      <w:pPr>
        <w:ind w:left="432"/>
      </w:pPr>
      <w:r>
        <w:rPr>
          <w:b w:val="0"/>
          <w:i w:val="0"/>
        </w:rPr>
        <w:t>S2. Washing-protocol evaluation (</w:t>
      </w:r>
      <w:r>
        <w:rPr>
          <w:b/>
          <w:i w:val="0"/>
        </w:rPr>
        <w:t>Fig. S1</w:t>
      </w:r>
      <w:r>
        <w:rPr>
          <w:b w:val="0"/>
          <w:i w:val="0"/>
        </w:rPr>
        <w:t>)</w:t>
      </w:r>
    </w:p>
    <w:p>
      <w:pPr>
        <w:ind w:left="432"/>
      </w:pPr>
      <w:r>
        <w:rPr>
          <w:b w:val="0"/>
          <w:i w:val="0"/>
        </w:rPr>
        <w:t>S3. Dimensionless collapse of silicone drag curves (</w:t>
      </w:r>
      <w:r>
        <w:rPr>
          <w:b/>
          <w:i w:val="0"/>
        </w:rPr>
        <w:t>Fig. S2</w:t>
      </w:r>
      <w:r>
        <w:rPr>
          <w:b w:val="0"/>
          <w:i w:val="0"/>
        </w:rPr>
        <w:t>)</w:t>
      </w:r>
    </w:p>
    <w:p>
      <w:pPr>
        <w:ind w:left="432"/>
      </w:pPr>
      <w:r>
        <w:rPr>
          <w:b w:val="0"/>
          <w:i w:val="0"/>
        </w:rPr>
        <w:t>S4. Washing-subsystem electronics (</w:t>
      </w:r>
      <w:r>
        <w:rPr>
          <w:b/>
          <w:i w:val="0"/>
        </w:rPr>
        <w:t>Fig. S3</w:t>
      </w:r>
      <w:r>
        <w:rPr>
          <w:b w:val="0"/>
          <w:i w:val="0"/>
        </w:rPr>
        <w:t>)</w:t>
      </w:r>
    </w:p>
    <w:p>
      <w:pPr>
        <w:pStyle w:val="Heading2"/>
        <w:pageBreakBefore/>
      </w:pPr>
      <w:r>
        <w:rPr>
          <w:b w:val="0"/>
          <w:i w:val="0"/>
        </w:rPr>
        <w:t>S1. Bill of Materials</w:t>
      </w:r>
    </w:p>
    <w:p>
      <w:pPr>
        <w:jc w:val="both"/>
      </w:pPr>
      <w:r>
        <w:rPr>
          <w:b/>
          <w:i w:val="0"/>
        </w:rPr>
        <w:t>Table S1</w:t>
      </w:r>
      <w:r>
        <w:rPr>
          <w:b w:val="0"/>
          <w:i w:val="0"/>
        </w:rPr>
        <w:t xml:space="preserve"> lists the components of the automated viscometry platform. Apart from the rotational torquemeter, the platform is built from low-cost commercial and 3D-printed parts.</w:t>
      </w:r>
    </w:p>
    <w:p>
      <w:pPr>
        <w:jc w:val="both"/>
      </w:pPr>
      <w:r>
        <w:rPr>
          <w:b/>
          <w:i w:val="0"/>
        </w:rPr>
        <w:t>Table S1.</w:t>
      </w:r>
      <w:r>
        <w:rPr>
          <w:b w:val="0"/>
          <w:i w:val="0"/>
        </w:rPr>
        <w:t xml:space="preserve"> Bill of materials for the automated rheology platform.</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070"/>
        <w:gridCol w:w="2160"/>
        <w:gridCol w:w="1980"/>
        <w:gridCol w:w="1350"/>
      </w:tblGrid>
      <w:tr w:rsidR="005F2F7B" w:rsidRPr="0025550A" w14:paraId="2BEFE8B1" w14:textId="2B492B46" w:rsidTr="00F91638">
        <w:tc>
          <w:tcPr>
            <w:tcW w:w="1440" w:type="dxa"/>
            <w:tcBorders>
              <w:top w:val="single" w:sz="8" w:space="0" w:color="auto"/>
              <w:bottom w:val="single" w:sz="8" w:space="0" w:color="auto"/>
            </w:tcBorders>
            <w:hideMark/>
          </w:tcPr>
          <w:p w14:paraId="7FEB97A6" w14:textId="77777777" w:rsidR="005F2F7B" w:rsidRPr="0025550A" w:rsidRDefault="005F2F7B">
            <w:pPr>
              <w:spacing w:line="240" w:lineRule="auto" w:after="40"/>
              <w:rPr>
                <w:rFonts w:cstheme="majorBidi"/>
                <w:sz w:val="22"/>
                <w:szCs w:val="22"/>
              </w:rPr>
            </w:pPr>
            <w:r w:rsidRPr="0025550A">
              <w:rPr>
                <w:rFonts w:cstheme="majorBidi"/>
                <w:sz w:val="22"/>
                <w:szCs w:val="22"/>
              </w:rPr>
              <w:t>Component</w:t>
            </w:r>
          </w:p>
        </w:tc>
        <w:tc>
          <w:tcPr>
            <w:tcW w:w="2070" w:type="dxa"/>
            <w:tcBorders>
              <w:top w:val="single" w:sz="8" w:space="0" w:color="auto"/>
              <w:bottom w:val="single" w:sz="8" w:space="0" w:color="auto"/>
            </w:tcBorders>
            <w:hideMark/>
          </w:tcPr>
          <w:p w14:paraId="0C25A76E" w14:textId="77777777" w:rsidR="005F2F7B" w:rsidRPr="0025550A" w:rsidRDefault="005F2F7B">
            <w:pPr>
              <w:spacing w:line="240" w:lineRule="auto" w:after="40"/>
              <w:rPr>
                <w:rFonts w:cstheme="majorBidi"/>
                <w:sz w:val="22"/>
                <w:szCs w:val="22"/>
              </w:rPr>
            </w:pPr>
            <w:r w:rsidRPr="0025550A">
              <w:rPr>
                <w:rFonts w:cstheme="majorBidi"/>
                <w:sz w:val="22"/>
                <w:szCs w:val="22"/>
              </w:rPr>
              <w:t>Specification/Model</w:t>
            </w:r>
          </w:p>
        </w:tc>
        <w:tc>
          <w:tcPr>
            <w:tcW w:w="2160" w:type="dxa"/>
            <w:tcBorders>
              <w:top w:val="single" w:sz="8" w:space="0" w:color="auto"/>
              <w:bottom w:val="single" w:sz="8" w:space="0" w:color="auto"/>
            </w:tcBorders>
            <w:hideMark/>
          </w:tcPr>
          <w:p w14:paraId="1B94DEA3" w14:textId="77777777" w:rsidR="005F2F7B" w:rsidRPr="0025550A" w:rsidRDefault="005F2F7B">
            <w:pPr>
              <w:spacing w:line="240" w:lineRule="auto" w:after="40"/>
              <w:rPr>
                <w:rFonts w:cstheme="majorBidi"/>
                <w:sz w:val="22"/>
                <w:szCs w:val="22"/>
              </w:rPr>
            </w:pPr>
            <w:r w:rsidRPr="0025550A">
              <w:rPr>
                <w:rFonts w:cstheme="majorBidi"/>
                <w:sz w:val="22"/>
                <w:szCs w:val="22"/>
              </w:rPr>
              <w:t>Manufacturer/Source</w:t>
            </w:r>
          </w:p>
        </w:tc>
        <w:tc>
          <w:tcPr>
            <w:tcW w:w="1980" w:type="dxa"/>
            <w:tcBorders>
              <w:top w:val="single" w:sz="8" w:space="0" w:color="auto"/>
              <w:bottom w:val="single" w:sz="8" w:space="0" w:color="auto"/>
            </w:tcBorders>
            <w:hideMark/>
          </w:tcPr>
          <w:p w14:paraId="392DC51E" w14:textId="77777777" w:rsidR="005F2F7B" w:rsidRPr="0025550A" w:rsidRDefault="005F2F7B">
            <w:pPr>
              <w:spacing w:line="240" w:lineRule="auto" w:after="40"/>
              <w:rPr>
                <w:rFonts w:cstheme="majorBidi"/>
                <w:sz w:val="22"/>
                <w:szCs w:val="22"/>
              </w:rPr>
            </w:pPr>
            <w:r w:rsidRPr="0025550A">
              <w:rPr>
                <w:rFonts w:cstheme="majorBidi"/>
                <w:sz w:val="22"/>
                <w:szCs w:val="22"/>
              </w:rPr>
              <w:t>Material/Notes</w:t>
            </w:r>
          </w:p>
        </w:tc>
        <w:tc>
          <w:tcPr>
            <w:tcW w:w="1350" w:type="dxa"/>
            <w:tcBorders>
              <w:top w:val="single" w:sz="8" w:space="0" w:color="auto"/>
              <w:bottom w:val="single" w:sz="8" w:space="0" w:color="auto"/>
            </w:tcBorders>
          </w:tcPr>
          <w:p w14:paraId="023A535F" w14:textId="013E6B0C" w:rsidR="00363366" w:rsidRDefault="00363366">
            <w:pPr>
              <w:spacing w:line="240" w:lineRule="auto" w:after="40"/>
              <w:rPr>
                <w:rFonts w:cstheme="majorBidi"/>
                <w:sz w:val="22"/>
                <w:szCs w:val="22"/>
              </w:rPr>
            </w:pPr>
            <w:r>
              <w:rPr>
                <w:rFonts w:cstheme="majorBidi"/>
                <w:sz w:val="22"/>
                <w:szCs w:val="22"/>
              </w:rPr>
              <w:t>Cost</w:t>
            </w:r>
            <w:r w:rsidR="00093F27">
              <w:rPr>
                <w:rFonts w:cstheme="majorBidi"/>
                <w:sz w:val="22"/>
                <w:szCs w:val="22"/>
              </w:rPr>
              <w:t xml:space="preserve"> (USD)</w:t>
            </w:r>
          </w:p>
        </w:tc>
      </w:tr>
      <w:tr w:rsidR="005F2F7B" w:rsidRPr="0025550A" w14:paraId="1FFC934B" w14:textId="342206D6" w:rsidTr="00F91638">
        <w:tc>
          <w:tcPr>
            <w:tcW w:w="1440" w:type="dxa"/>
            <w:tcBorders>
              <w:top w:val="single" w:sz="8" w:space="0" w:color="auto"/>
            </w:tcBorders>
            <w:hideMark/>
          </w:tcPr>
          <w:p w14:paraId="2DBE8B25" w14:textId="77777777" w:rsidR="005F2F7B" w:rsidRPr="0025550A" w:rsidRDefault="005F2F7B">
            <w:pPr>
              <w:spacing w:line="240" w:lineRule="auto" w:after="40"/>
              <w:rPr>
                <w:rFonts w:cstheme="majorBidi"/>
                <w:sz w:val="22"/>
                <w:szCs w:val="22"/>
              </w:rPr>
            </w:pPr>
            <w:r w:rsidRPr="0025550A">
              <w:rPr>
                <w:rFonts w:cstheme="majorBidi"/>
                <w:sz w:val="22"/>
                <w:szCs w:val="22"/>
              </w:rPr>
              <w:t>Robotic Motion</w:t>
            </w:r>
          </w:p>
        </w:tc>
        <w:tc>
          <w:tcPr>
            <w:tcW w:w="2070" w:type="dxa"/>
            <w:tcBorders>
              <w:top w:val="single" w:sz="8" w:space="0" w:color="auto"/>
            </w:tcBorders>
            <w:hideMark/>
          </w:tcPr>
          <w:p w14:paraId="01ECD0CE" w14:textId="77777777" w:rsidR="005F2F7B" w:rsidRPr="0025550A" w:rsidRDefault="005F2F7B">
            <w:pPr>
              <w:spacing w:line="240" w:lineRule="auto" w:after="40"/>
              <w:rPr>
                <w:rFonts w:cstheme="majorBidi"/>
                <w:sz w:val="22"/>
                <w:szCs w:val="22"/>
              </w:rPr>
            </w:pPr>
            <w:r w:rsidRPr="0025550A">
              <w:rPr>
                <w:rFonts w:cstheme="majorBidi"/>
                <w:sz w:val="22"/>
                <w:szCs w:val="22"/>
              </w:rPr>
              <w:t>4040-PRO Desktop CNC</w:t>
            </w:r>
          </w:p>
        </w:tc>
        <w:tc>
          <w:tcPr>
            <w:tcW w:w="2160" w:type="dxa"/>
            <w:tcBorders>
              <w:top w:val="single" w:sz="8" w:space="0" w:color="auto"/>
            </w:tcBorders>
            <w:hideMark/>
          </w:tcPr>
          <w:p w14:paraId="75131173" w14:textId="77777777" w:rsidR="005F2F7B" w:rsidRPr="0025550A" w:rsidRDefault="005F2F7B">
            <w:pPr>
              <w:spacing w:line="240" w:lineRule="auto" w:after="40"/>
              <w:rPr>
                <w:rFonts w:cstheme="majorBidi"/>
                <w:sz w:val="22"/>
                <w:szCs w:val="22"/>
              </w:rPr>
            </w:pPr>
            <w:r w:rsidRPr="0025550A">
              <w:rPr>
                <w:rFonts w:cstheme="majorBidi"/>
                <w:sz w:val="22"/>
                <w:szCs w:val="22"/>
              </w:rPr>
              <w:t>Genmitsu (SainSmart)</w:t>
            </w:r>
          </w:p>
        </w:tc>
        <w:tc>
          <w:tcPr>
            <w:tcW w:w="1980" w:type="dxa"/>
            <w:tcBorders>
              <w:top w:val="single" w:sz="8" w:space="0" w:color="auto"/>
            </w:tcBorders>
            <w:hideMark/>
          </w:tcPr>
          <w:p w14:paraId="779165D5" w14:textId="77777777" w:rsidR="005F2F7B" w:rsidRPr="0025550A" w:rsidRDefault="005F2F7B">
            <w:pPr>
              <w:spacing w:line="240" w:lineRule="auto" w:after="40"/>
              <w:rPr>
                <w:rFonts w:cstheme="majorBidi"/>
                <w:sz w:val="22"/>
                <w:szCs w:val="22"/>
              </w:rPr>
            </w:pPr>
            <w:r w:rsidRPr="0025550A">
              <w:rPr>
                <w:rFonts w:cstheme="majorBidi"/>
                <w:sz w:val="22"/>
                <w:szCs w:val="22"/>
              </w:rPr>
              <w:t>Cartesian coordinate system</w:t>
            </w:r>
          </w:p>
        </w:tc>
        <w:tc>
          <w:tcPr>
            <w:tcW w:w="1350" w:type="dxa"/>
            <w:tcBorders>
              <w:top w:val="single" w:sz="8" w:space="0" w:color="auto"/>
            </w:tcBorders>
          </w:tcPr>
          <w:p w14:paraId="36144ECD" w14:textId="19930C4B" w:rsidR="00093F27" w:rsidRDefault="00093F27">
            <w:pPr>
              <w:spacing w:line="240" w:lineRule="auto" w:after="40"/>
              <w:rPr>
                <w:rFonts w:cstheme="majorBidi"/>
                <w:sz w:val="22"/>
                <w:szCs w:val="22"/>
              </w:rPr>
            </w:pPr>
            <w:r>
              <w:rPr>
                <w:rFonts w:cstheme="majorBidi"/>
                <w:sz w:val="22"/>
                <w:szCs w:val="22"/>
              </w:rPr>
              <w:t>700.00</w:t>
            </w:r>
          </w:p>
        </w:tc>
      </w:tr>
      <w:tr w:rsidR="005F2F7B" w:rsidRPr="0025550A" w14:paraId="3494C5EB" w14:textId="52C870BB" w:rsidTr="00F91638">
        <w:tc>
          <w:tcPr>
            <w:tcW w:w="1440" w:type="dxa"/>
            <w:hideMark/>
          </w:tcPr>
          <w:p w14:paraId="37AB61EA" w14:textId="77777777" w:rsidR="005F2F7B" w:rsidRPr="0025550A" w:rsidRDefault="005F2F7B">
            <w:pPr>
              <w:spacing w:line="240" w:lineRule="auto" w:after="40"/>
              <w:rPr>
                <w:rFonts w:cstheme="majorBidi"/>
                <w:sz w:val="22"/>
                <w:szCs w:val="22"/>
              </w:rPr>
            </w:pPr>
            <w:r w:rsidRPr="0025550A">
              <w:rPr>
                <w:rFonts w:cstheme="majorBidi"/>
                <w:sz w:val="22"/>
                <w:szCs w:val="22"/>
              </w:rPr>
              <w:t>Torque Sensor</w:t>
            </w:r>
          </w:p>
        </w:tc>
        <w:tc>
          <w:tcPr>
            <w:tcW w:w="2070" w:type="dxa"/>
            <w:hideMark/>
          </w:tcPr>
          <w:p w14:paraId="44D8144A" w14:textId="77777777" w:rsidR="005F2F7B" w:rsidRPr="0025550A" w:rsidRDefault="005F2F7B">
            <w:pPr>
              <w:spacing w:line="240" w:lineRule="auto" w:after="40"/>
              <w:rPr>
                <w:rFonts w:cstheme="majorBidi"/>
                <w:sz w:val="22"/>
                <w:szCs w:val="22"/>
              </w:rPr>
            </w:pPr>
            <w:r w:rsidRPr="0025550A">
              <w:rPr>
                <w:rFonts w:cstheme="majorBidi"/>
                <w:sz w:val="22"/>
                <w:szCs w:val="22"/>
              </w:rPr>
              <w:t>Torquemeter (Max: 7,187.0 dyne·cm)</w:t>
            </w:r>
          </w:p>
        </w:tc>
        <w:tc>
          <w:tcPr>
            <w:tcW w:w="2160" w:type="dxa"/>
            <w:hideMark/>
          </w:tcPr>
          <w:p w14:paraId="308F4342" w14:textId="77777777" w:rsidR="005F2F7B" w:rsidRPr="0025550A" w:rsidRDefault="005F2F7B">
            <w:pPr>
              <w:spacing w:line="240" w:lineRule="auto" w:after="40"/>
              <w:rPr>
                <w:rFonts w:cstheme="majorBidi"/>
                <w:sz w:val="22"/>
                <w:szCs w:val="22"/>
              </w:rPr>
            </w:pPr>
            <w:r w:rsidRPr="0025550A">
              <w:rPr>
                <w:rFonts w:cstheme="majorBidi"/>
                <w:sz w:val="22"/>
                <w:szCs w:val="22"/>
              </w:rPr>
              <w:t>AMETEK Brookfield</w:t>
            </w:r>
          </w:p>
        </w:tc>
        <w:tc>
          <w:tcPr>
            <w:tcW w:w="1980" w:type="dxa"/>
            <w:hideMark/>
          </w:tcPr>
          <w:p w14:paraId="031415CB" w14:textId="77777777" w:rsidR="005F2F7B" w:rsidRPr="0025550A" w:rsidRDefault="005F2F7B">
            <w:pPr>
              <w:spacing w:line="240" w:lineRule="auto" w:after="40"/>
              <w:rPr>
                <w:rFonts w:cstheme="majorBidi"/>
                <w:sz w:val="22"/>
                <w:szCs w:val="22"/>
              </w:rPr>
            </w:pPr>
            <w:r>
              <w:rPr>
                <w:rFonts w:cstheme="majorBidi"/>
                <w:sz w:val="22"/>
                <w:szCs w:val="22"/>
              </w:rPr>
              <w:t>R</w:t>
            </w:r>
            <w:r w:rsidRPr="0025550A">
              <w:rPr>
                <w:rFonts w:cstheme="majorBidi"/>
                <w:sz w:val="22"/>
                <w:szCs w:val="22"/>
              </w:rPr>
              <w:t>eal-time torque-displacement</w:t>
            </w:r>
          </w:p>
        </w:tc>
        <w:tc>
          <w:tcPr>
            <w:tcW w:w="1350" w:type="dxa"/>
            <w:vMerge w:val="restart"/>
          </w:tcPr>
          <w:p w14:paraId="60ACF5CA" w14:textId="29E6B266" w:rsidR="00037537" w:rsidRDefault="00037537">
            <w:pPr>
              <w:spacing w:line="240" w:lineRule="auto" w:after="40"/>
              <w:rPr>
                <w:rFonts w:cstheme="majorBidi"/>
                <w:sz w:val="22"/>
                <w:szCs w:val="22"/>
              </w:rPr>
            </w:pPr>
            <w:r>
              <w:rPr>
                <w:rFonts w:cstheme="majorBidi"/>
                <w:sz w:val="22"/>
                <w:szCs w:val="22"/>
              </w:rPr>
              <w:t>14,500.00 new (3,000.00 used); incl. spindle</w:t>
            </w:r>
          </w:p>
        </w:tc>
      </w:tr>
      <w:tr w:rsidR="005F2F7B" w:rsidRPr="0025550A" w14:paraId="5AD9D0E9" w14:textId="3C64FDDC" w:rsidTr="00F91638">
        <w:tc>
          <w:tcPr>
            <w:tcW w:w="1440" w:type="dxa"/>
            <w:hideMark/>
          </w:tcPr>
          <w:p w14:paraId="4A79928D" w14:textId="77777777" w:rsidR="005F2F7B" w:rsidRPr="0025550A" w:rsidRDefault="005F2F7B">
            <w:pPr>
              <w:spacing w:line="240" w:lineRule="auto" w:after="40"/>
              <w:rPr>
                <w:rFonts w:cstheme="majorBidi"/>
                <w:sz w:val="22"/>
                <w:szCs w:val="22"/>
              </w:rPr>
            </w:pPr>
            <w:r w:rsidRPr="0025550A">
              <w:rPr>
                <w:rFonts w:cstheme="majorBidi"/>
                <w:sz w:val="22"/>
                <w:szCs w:val="22"/>
              </w:rPr>
              <w:t>Rotational Spindle</w:t>
            </w:r>
          </w:p>
        </w:tc>
        <w:tc>
          <w:tcPr>
            <w:tcW w:w="2070" w:type="dxa"/>
            <w:hideMark/>
          </w:tcPr>
          <w:p w14:paraId="34F81552" w14:textId="77777777" w:rsidR="005F2F7B" w:rsidRPr="0025550A" w:rsidRDefault="005F2F7B">
            <w:pPr>
              <w:spacing w:line="240" w:lineRule="auto" w:after="40"/>
              <w:rPr>
                <w:rFonts w:cstheme="majorBidi"/>
                <w:sz w:val="22"/>
                <w:szCs w:val="22"/>
              </w:rPr>
            </w:pPr>
            <w:r w:rsidRPr="0025550A">
              <w:rPr>
                <w:rFonts w:cstheme="majorBidi"/>
                <w:sz w:val="22"/>
                <w:szCs w:val="22"/>
              </w:rPr>
              <w:t>Cone-shaped (3° angle, 12.0 mm radius)</w:t>
            </w:r>
          </w:p>
        </w:tc>
        <w:tc>
          <w:tcPr>
            <w:tcW w:w="2160" w:type="dxa"/>
            <w:hideMark/>
          </w:tcPr>
          <w:p w14:paraId="2C56CC6C" w14:textId="77777777" w:rsidR="005F2F7B" w:rsidRPr="0025550A" w:rsidRDefault="005F2F7B">
            <w:pPr>
              <w:spacing w:line="240" w:lineRule="auto" w:after="40"/>
              <w:rPr>
                <w:rFonts w:cstheme="majorBidi"/>
                <w:sz w:val="22"/>
                <w:szCs w:val="22"/>
              </w:rPr>
            </w:pPr>
            <w:r w:rsidRPr="0025550A">
              <w:rPr>
                <w:rFonts w:cstheme="majorBidi"/>
                <w:sz w:val="22"/>
                <w:szCs w:val="22"/>
              </w:rPr>
              <w:t>AMETEK Brookfield</w:t>
            </w:r>
          </w:p>
        </w:tc>
        <w:tc>
          <w:tcPr>
            <w:tcW w:w="1980" w:type="dxa"/>
            <w:hideMark/>
          </w:tcPr>
          <w:p w14:paraId="18ED18B7" w14:textId="77777777" w:rsidR="005F2F7B" w:rsidRPr="0025550A" w:rsidRDefault="005F2F7B">
            <w:pPr>
              <w:spacing w:line="240" w:lineRule="auto" w:after="40"/>
              <w:rPr>
                <w:rFonts w:cstheme="majorBidi"/>
                <w:sz w:val="22"/>
                <w:szCs w:val="22"/>
              </w:rPr>
            </w:pPr>
            <w:r w:rsidRPr="0025550A">
              <w:rPr>
                <w:rFonts w:cstheme="majorBidi"/>
                <w:sz w:val="22"/>
                <w:szCs w:val="22"/>
              </w:rPr>
              <w:t>Stainless steel construction</w:t>
            </w:r>
          </w:p>
        </w:tc>
        <w:tc>
          <w:tcPr>
            <w:tcW w:w="1350" w:type="dxa"/>
            <w:vMerge/>
          </w:tcPr>
          <w:p w14:paraId="4C444FAA" w14:textId="77777777" w:rsidR="00037537" w:rsidRPr="0025550A" w:rsidRDefault="00037537">
            <w:pPr>
              <w:rPr>
                <w:rFonts w:cstheme="majorBidi"/>
                <w:sz w:val="22"/>
                <w:szCs w:val="22"/>
              </w:rPr>
            </w:pPr>
          </w:p>
        </w:tc>
      </w:tr>
      <w:tr w:rsidR="005F2F7B" w:rsidRPr="0025550A" w14:paraId="49E0A782" w14:textId="61F2D52B" w:rsidTr="00F91638">
        <w:tc>
          <w:tcPr>
            <w:tcW w:w="1440" w:type="dxa"/>
            <w:hideMark/>
          </w:tcPr>
          <w:p w14:paraId="71306FD4" w14:textId="77777777" w:rsidR="005F2F7B" w:rsidRPr="0025550A" w:rsidRDefault="005F2F7B">
            <w:pPr>
              <w:spacing w:line="240" w:lineRule="auto" w:after="40"/>
              <w:rPr>
                <w:rFonts w:cstheme="majorBidi"/>
                <w:sz w:val="22"/>
                <w:szCs w:val="22"/>
              </w:rPr>
            </w:pPr>
            <w:r w:rsidRPr="0025550A">
              <w:rPr>
                <w:rFonts w:cstheme="majorBidi"/>
                <w:sz w:val="22"/>
                <w:szCs w:val="22"/>
              </w:rPr>
              <w:t>Sample Containers</w:t>
            </w:r>
          </w:p>
        </w:tc>
        <w:tc>
          <w:tcPr>
            <w:tcW w:w="2070" w:type="dxa"/>
            <w:hideMark/>
          </w:tcPr>
          <w:p w14:paraId="6A3F1B83" w14:textId="77777777" w:rsidR="005F2F7B" w:rsidRPr="0025550A" w:rsidRDefault="005F2F7B">
            <w:pPr>
              <w:spacing w:line="240" w:lineRule="auto" w:after="40"/>
              <w:rPr>
                <w:rFonts w:cstheme="majorBidi"/>
                <w:sz w:val="22"/>
                <w:szCs w:val="22"/>
              </w:rPr>
            </w:pPr>
            <w:r w:rsidRPr="0025550A">
              <w:rPr>
                <w:rFonts w:cstheme="majorBidi"/>
                <w:sz w:val="22"/>
                <w:szCs w:val="22"/>
              </w:rPr>
              <w:t>Flat-bottom, high-clearance cylinders</w:t>
            </w:r>
          </w:p>
        </w:tc>
        <w:tc>
          <w:tcPr>
            <w:tcW w:w="2160" w:type="dxa"/>
            <w:hideMark/>
          </w:tcPr>
          <w:p w14:paraId="120F6867" w14:textId="77777777" w:rsidR="005F2F7B" w:rsidRPr="0025550A" w:rsidRDefault="005F2F7B">
            <w:pPr>
              <w:spacing w:line="240" w:lineRule="auto" w:after="40"/>
              <w:rPr>
                <w:rFonts w:cstheme="majorBidi"/>
                <w:sz w:val="22"/>
                <w:szCs w:val="22"/>
              </w:rPr>
            </w:pPr>
            <w:r w:rsidRPr="0025550A">
              <w:rPr>
                <w:rFonts w:cstheme="majorBidi"/>
                <w:sz w:val="22"/>
                <w:szCs w:val="22"/>
              </w:rPr>
              <w:t>Custom/Commercial</w:t>
            </w:r>
          </w:p>
        </w:tc>
        <w:tc>
          <w:tcPr>
            <w:tcW w:w="1980" w:type="dxa"/>
            <w:hideMark/>
          </w:tcPr>
          <w:p w14:paraId="7424FBE6" w14:textId="77777777" w:rsidR="005F2F7B" w:rsidRPr="0025550A" w:rsidRDefault="005F2F7B">
            <w:pPr>
              <w:spacing w:line="240" w:lineRule="auto" w:after="40"/>
              <w:rPr>
                <w:rFonts w:cstheme="majorBidi"/>
                <w:sz w:val="22"/>
                <w:szCs w:val="22"/>
              </w:rPr>
            </w:pPr>
            <w:r w:rsidRPr="0025550A">
              <w:rPr>
                <w:rFonts w:cstheme="majorBidi"/>
                <w:sz w:val="22"/>
                <w:szCs w:val="22"/>
              </w:rPr>
              <w:t>Stainless steel; resistant to deformation</w:t>
            </w:r>
          </w:p>
        </w:tc>
        <w:tc>
          <w:tcPr>
            <w:tcW w:w="1350" w:type="dxa"/>
          </w:tcPr>
          <w:p w14:paraId="5E68E2ED" w14:textId="2EE5F0A6" w:rsidR="00037537" w:rsidRDefault="00037537">
            <w:pPr>
              <w:spacing w:line="240" w:lineRule="auto" w:after="40"/>
              <w:rPr>
                <w:rFonts w:cstheme="majorBidi"/>
                <w:sz w:val="22"/>
                <w:szCs w:val="22"/>
              </w:rPr>
            </w:pPr>
            <w:r>
              <w:rPr>
                <w:rFonts w:cstheme="majorBidi"/>
                <w:sz w:val="22"/>
                <w:szCs w:val="22"/>
              </w:rPr>
              <w:t>30.00</w:t>
            </w:r>
          </w:p>
        </w:tc>
      </w:tr>
      <w:tr w:rsidR="005F2F7B" w:rsidRPr="0025550A" w14:paraId="3148430A" w14:textId="45F41E00" w:rsidTr="00F91638">
        <w:tc>
          <w:tcPr>
            <w:tcW w:w="1440" w:type="dxa"/>
            <w:hideMark/>
          </w:tcPr>
          <w:p w14:paraId="4A86F0EE" w14:textId="218B2D98" w:rsidR="005F2F7B" w:rsidRPr="0025550A" w:rsidRDefault="00037537">
            <w:pPr>
              <w:spacing w:line="240" w:lineRule="auto" w:after="40"/>
              <w:rPr>
                <w:rFonts w:cstheme="majorBidi"/>
                <w:sz w:val="22"/>
                <w:szCs w:val="22"/>
              </w:rPr>
            </w:pPr>
            <w:r>
              <w:rPr>
                <w:rFonts w:cstheme="majorBidi"/>
                <w:sz w:val="22"/>
                <w:szCs w:val="22"/>
              </w:rPr>
              <w:t xml:space="preserve">Platform </w:t>
            </w:r>
            <w:r w:rsidR="005F2F7B">
              <w:rPr>
                <w:rFonts w:cstheme="majorBidi"/>
                <w:sz w:val="22"/>
                <w:szCs w:val="22"/>
              </w:rPr>
              <w:t>Layout</w:t>
            </w:r>
          </w:p>
        </w:tc>
        <w:tc>
          <w:tcPr>
            <w:tcW w:w="2070" w:type="dxa"/>
            <w:hideMark/>
          </w:tcPr>
          <w:p w14:paraId="35D5B7F9" w14:textId="77777777" w:rsidR="005F2F7B" w:rsidRPr="0025550A" w:rsidRDefault="005F2F7B">
            <w:pPr>
              <w:spacing w:line="240" w:lineRule="auto" w:after="40"/>
              <w:rPr>
                <w:rFonts w:cstheme="majorBidi"/>
                <w:sz w:val="22"/>
                <w:szCs w:val="22"/>
              </w:rPr>
            </w:pPr>
            <w:r w:rsidRPr="0025550A">
              <w:rPr>
                <w:rFonts w:cstheme="majorBidi"/>
                <w:sz w:val="22"/>
                <w:szCs w:val="22"/>
              </w:rPr>
              <w:t>T-Slotted Aluminum Rails</w:t>
            </w:r>
          </w:p>
        </w:tc>
        <w:tc>
          <w:tcPr>
            <w:tcW w:w="2160" w:type="dxa"/>
            <w:hideMark/>
          </w:tcPr>
          <w:p w14:paraId="62FF994E" w14:textId="77777777" w:rsidR="005F2F7B" w:rsidRPr="0025550A" w:rsidRDefault="005F2F7B">
            <w:pPr>
              <w:spacing w:line="240" w:lineRule="auto" w:after="40"/>
              <w:rPr>
                <w:rFonts w:cstheme="majorBidi"/>
                <w:sz w:val="22"/>
                <w:szCs w:val="22"/>
              </w:rPr>
            </w:pPr>
            <w:r>
              <w:rPr>
                <w:rFonts w:cstheme="majorBidi"/>
                <w:sz w:val="22"/>
                <w:szCs w:val="22"/>
              </w:rPr>
              <w:t>McMaster-Carr</w:t>
            </w:r>
          </w:p>
        </w:tc>
        <w:tc>
          <w:tcPr>
            <w:tcW w:w="1980" w:type="dxa"/>
            <w:hideMark/>
          </w:tcPr>
          <w:p w14:paraId="02A93AFA" w14:textId="77777777" w:rsidR="005F2F7B" w:rsidRPr="0025550A" w:rsidRDefault="005F2F7B">
            <w:pPr>
              <w:spacing w:line="240" w:lineRule="auto" w:after="40"/>
              <w:rPr>
                <w:rFonts w:cstheme="majorBidi"/>
                <w:sz w:val="22"/>
                <w:szCs w:val="22"/>
              </w:rPr>
            </w:pPr>
            <w:r w:rsidRPr="0025550A">
              <w:rPr>
                <w:rFonts w:cstheme="majorBidi"/>
                <w:sz w:val="22"/>
                <w:szCs w:val="22"/>
              </w:rPr>
              <w:t>Modular design for scalable layout</w:t>
            </w:r>
          </w:p>
        </w:tc>
        <w:tc>
          <w:tcPr>
            <w:tcW w:w="1350" w:type="dxa"/>
          </w:tcPr>
          <w:p w14:paraId="19D4CDB9" w14:textId="5A9F850A" w:rsidR="002C2175" w:rsidRDefault="002C2175">
            <w:pPr>
              <w:spacing w:line="240" w:lineRule="auto" w:after="40"/>
              <w:rPr>
                <w:rFonts w:cstheme="majorBidi"/>
                <w:sz w:val="22"/>
                <w:szCs w:val="22"/>
              </w:rPr>
            </w:pPr>
            <w:r>
              <w:rPr>
                <w:rFonts w:cstheme="majorBidi"/>
                <w:sz w:val="22"/>
                <w:szCs w:val="22"/>
              </w:rPr>
              <w:t>530.00</w:t>
            </w:r>
          </w:p>
        </w:tc>
      </w:tr>
      <w:tr w:rsidR="005F2F7B" w:rsidRPr="0025550A" w14:paraId="39A34B32" w14:textId="7FD6930F" w:rsidTr="00F91638">
        <w:tc>
          <w:tcPr>
            <w:tcW w:w="1440" w:type="dxa"/>
            <w:hideMark/>
          </w:tcPr>
          <w:p w14:paraId="3C40B5A5" w14:textId="77777777" w:rsidR="005F2F7B" w:rsidRPr="0025550A" w:rsidRDefault="005F2F7B">
            <w:pPr>
              <w:spacing w:line="240" w:lineRule="auto" w:after="40"/>
              <w:rPr>
                <w:rFonts w:cstheme="majorBidi"/>
                <w:sz w:val="22"/>
                <w:szCs w:val="22"/>
              </w:rPr>
            </w:pPr>
            <w:r w:rsidRPr="0025550A">
              <w:rPr>
                <w:rFonts w:cstheme="majorBidi"/>
                <w:sz w:val="22"/>
                <w:szCs w:val="22"/>
              </w:rPr>
              <w:t>Container Holders</w:t>
            </w:r>
          </w:p>
        </w:tc>
        <w:tc>
          <w:tcPr>
            <w:tcW w:w="2070" w:type="dxa"/>
            <w:hideMark/>
          </w:tcPr>
          <w:p w14:paraId="198551B6" w14:textId="77777777" w:rsidR="005F2F7B" w:rsidRPr="0025550A" w:rsidRDefault="005F2F7B">
            <w:pPr>
              <w:spacing w:line="240" w:lineRule="auto" w:after="40"/>
              <w:rPr>
                <w:rFonts w:cstheme="majorBidi"/>
                <w:sz w:val="22"/>
                <w:szCs w:val="22"/>
              </w:rPr>
            </w:pPr>
            <w:r w:rsidRPr="0025550A">
              <w:rPr>
                <w:rFonts w:cstheme="majorBidi"/>
                <w:sz w:val="22"/>
                <w:szCs w:val="22"/>
              </w:rPr>
              <w:t>Custom fitting for T-slotted rails</w:t>
            </w:r>
          </w:p>
        </w:tc>
        <w:tc>
          <w:tcPr>
            <w:tcW w:w="2160" w:type="dxa"/>
            <w:hideMark/>
          </w:tcPr>
          <w:p w14:paraId="2A9C73A2" w14:textId="77777777" w:rsidR="005F2F7B" w:rsidRPr="0025550A" w:rsidRDefault="005F2F7B">
            <w:pPr>
              <w:spacing w:line="240" w:lineRule="auto" w:after="40"/>
              <w:rPr>
                <w:rFonts w:cstheme="majorBidi"/>
                <w:sz w:val="22"/>
                <w:szCs w:val="22"/>
              </w:rPr>
            </w:pPr>
            <w:r w:rsidRPr="0025550A">
              <w:rPr>
                <w:rFonts w:cstheme="majorBidi"/>
                <w:sz w:val="22"/>
                <w:szCs w:val="22"/>
              </w:rPr>
              <w:t>Fabricated (FDM)</w:t>
            </w:r>
          </w:p>
        </w:tc>
        <w:tc>
          <w:tcPr>
            <w:tcW w:w="1980" w:type="dxa"/>
            <w:hideMark/>
          </w:tcPr>
          <w:p w14:paraId="4F0CD063" w14:textId="77777777" w:rsidR="005F2F7B" w:rsidRPr="0025550A" w:rsidRDefault="005F2F7B">
            <w:pPr>
              <w:spacing w:line="240" w:lineRule="auto" w:after="40"/>
              <w:rPr>
                <w:rFonts w:cstheme="majorBidi"/>
                <w:sz w:val="22"/>
                <w:szCs w:val="22"/>
              </w:rPr>
            </w:pPr>
            <w:r w:rsidRPr="0025550A">
              <w:rPr>
                <w:rFonts w:cstheme="majorBidi"/>
                <w:sz w:val="22"/>
                <w:szCs w:val="22"/>
              </w:rPr>
              <w:t>PETG filament (Bambu 3D Printer)</w:t>
            </w:r>
          </w:p>
        </w:tc>
        <w:tc>
          <w:tcPr>
            <w:tcW w:w="1350" w:type="dxa"/>
            <w:vMerge w:val="restart"/>
          </w:tcPr>
          <w:p w14:paraId="1FDA57CD" w14:textId="141A30DE" w:rsidR="00E97C57" w:rsidRDefault="00E97C57">
            <w:pPr>
              <w:spacing w:line="240" w:lineRule="auto" w:after="40"/>
              <w:rPr>
                <w:rFonts w:cstheme="majorBidi"/>
                <w:sz w:val="22"/>
                <w:szCs w:val="22"/>
              </w:rPr>
            </w:pPr>
            <w:r>
              <w:rPr>
                <w:rFonts w:cstheme="majorBidi"/>
                <w:sz w:val="22"/>
                <w:szCs w:val="22"/>
              </w:rPr>
              <w:t>10</w:t>
            </w:r>
            <w:r w:rsidR="00C4726D">
              <w:rPr>
                <w:rFonts w:cstheme="majorBidi"/>
                <w:sz w:val="22"/>
                <w:szCs w:val="22"/>
              </w:rPr>
              <w:t>0.00</w:t>
            </w:r>
          </w:p>
        </w:tc>
      </w:tr>
      <w:tr w:rsidR="005F2F7B" w:rsidRPr="0025550A" w14:paraId="4515087F" w14:textId="58069C43" w:rsidTr="00F91638">
        <w:tc>
          <w:tcPr>
            <w:tcW w:w="1440" w:type="dxa"/>
            <w:hideMark/>
          </w:tcPr>
          <w:p w14:paraId="48887FDA" w14:textId="77777777" w:rsidR="005F2F7B" w:rsidRPr="0025550A" w:rsidRDefault="005F2F7B">
            <w:pPr>
              <w:spacing w:line="240" w:lineRule="auto" w:after="40"/>
              <w:rPr>
                <w:rFonts w:cstheme="majorBidi"/>
                <w:sz w:val="22"/>
                <w:szCs w:val="22"/>
              </w:rPr>
            </w:pPr>
            <w:r w:rsidRPr="0025550A">
              <w:rPr>
                <w:rFonts w:cstheme="majorBidi"/>
                <w:sz w:val="22"/>
                <w:szCs w:val="22"/>
              </w:rPr>
              <w:t>Washing Module Housing</w:t>
            </w:r>
          </w:p>
        </w:tc>
        <w:tc>
          <w:tcPr>
            <w:tcW w:w="2070" w:type="dxa"/>
            <w:hideMark/>
          </w:tcPr>
          <w:p w14:paraId="379D9AFF" w14:textId="77777777" w:rsidR="005F2F7B" w:rsidRPr="0025550A" w:rsidRDefault="005F2F7B">
            <w:pPr>
              <w:spacing w:line="240" w:lineRule="auto" w:after="40"/>
              <w:rPr>
                <w:rFonts w:cstheme="majorBidi"/>
                <w:sz w:val="22"/>
                <w:szCs w:val="22"/>
              </w:rPr>
            </w:pPr>
            <w:r w:rsidRPr="0025550A">
              <w:rPr>
                <w:rFonts w:cstheme="majorBidi"/>
                <w:sz w:val="22"/>
                <w:szCs w:val="22"/>
              </w:rPr>
              <w:t>Motor container and driving spinner</w:t>
            </w:r>
          </w:p>
        </w:tc>
        <w:tc>
          <w:tcPr>
            <w:tcW w:w="2160" w:type="dxa"/>
            <w:hideMark/>
          </w:tcPr>
          <w:p w14:paraId="34500972" w14:textId="77777777" w:rsidR="005F2F7B" w:rsidRPr="0025550A" w:rsidRDefault="005F2F7B">
            <w:pPr>
              <w:spacing w:line="240" w:lineRule="auto" w:after="40"/>
              <w:rPr>
                <w:rFonts w:cstheme="majorBidi"/>
                <w:sz w:val="22"/>
                <w:szCs w:val="22"/>
              </w:rPr>
            </w:pPr>
            <w:r w:rsidRPr="0025550A">
              <w:rPr>
                <w:rFonts w:cstheme="majorBidi"/>
                <w:sz w:val="22"/>
                <w:szCs w:val="22"/>
              </w:rPr>
              <w:t>Fabricated (FDM)</w:t>
            </w:r>
          </w:p>
        </w:tc>
        <w:tc>
          <w:tcPr>
            <w:tcW w:w="1980" w:type="dxa"/>
            <w:hideMark/>
          </w:tcPr>
          <w:p w14:paraId="7D8727F6" w14:textId="77777777" w:rsidR="005F2F7B" w:rsidRPr="0025550A" w:rsidRDefault="005F2F7B">
            <w:pPr>
              <w:spacing w:line="240" w:lineRule="auto" w:after="40"/>
              <w:rPr>
                <w:rFonts w:cstheme="majorBidi"/>
                <w:sz w:val="22"/>
                <w:szCs w:val="22"/>
              </w:rPr>
            </w:pPr>
            <w:r w:rsidRPr="0025550A">
              <w:rPr>
                <w:rFonts w:cstheme="majorBidi"/>
                <w:sz w:val="22"/>
                <w:szCs w:val="22"/>
              </w:rPr>
              <w:t>PETG filament (Bambu 3D Printer)</w:t>
            </w:r>
          </w:p>
        </w:tc>
        <w:tc>
          <w:tcPr>
            <w:tcW w:w="1350" w:type="dxa"/>
            <w:vMerge/>
          </w:tcPr>
          <w:p w14:paraId="48C5248A" w14:textId="77777777" w:rsidR="004E3213" w:rsidRPr="0025550A" w:rsidRDefault="004E3213">
            <w:pPr>
              <w:rPr>
                <w:rFonts w:cstheme="majorBidi"/>
                <w:sz w:val="22"/>
                <w:szCs w:val="22"/>
              </w:rPr>
            </w:pPr>
          </w:p>
        </w:tc>
      </w:tr>
      <w:tr w:rsidR="005F2F7B" w:rsidRPr="0025550A" w14:paraId="6E3A67DE" w14:textId="0BFBDF5A" w:rsidTr="00F91638">
        <w:tc>
          <w:tcPr>
            <w:tcW w:w="1440" w:type="dxa"/>
            <w:hideMark/>
          </w:tcPr>
          <w:p w14:paraId="52F3BAFD" w14:textId="77777777" w:rsidR="005F2F7B" w:rsidRPr="0025550A" w:rsidRDefault="005F2F7B">
            <w:pPr>
              <w:spacing w:line="240" w:lineRule="auto" w:after="40"/>
              <w:rPr>
                <w:rFonts w:cstheme="majorBidi"/>
                <w:sz w:val="22"/>
                <w:szCs w:val="22"/>
              </w:rPr>
            </w:pPr>
            <w:r w:rsidRPr="0025550A">
              <w:rPr>
                <w:rFonts w:cstheme="majorBidi"/>
                <w:sz w:val="22"/>
                <w:szCs w:val="22"/>
              </w:rPr>
              <w:t>Washing Container</w:t>
            </w:r>
          </w:p>
        </w:tc>
        <w:tc>
          <w:tcPr>
            <w:tcW w:w="2070" w:type="dxa"/>
            <w:hideMark/>
          </w:tcPr>
          <w:p w14:paraId="6B59675B" w14:textId="77777777" w:rsidR="005F2F7B" w:rsidRPr="0025550A" w:rsidRDefault="005F2F7B">
            <w:pPr>
              <w:spacing w:line="240" w:lineRule="auto" w:after="40"/>
              <w:rPr>
                <w:rFonts w:cstheme="majorBidi"/>
                <w:sz w:val="22"/>
                <w:szCs w:val="22"/>
              </w:rPr>
            </w:pPr>
            <w:r w:rsidRPr="0025550A">
              <w:rPr>
                <w:rFonts w:cstheme="majorBidi"/>
                <w:sz w:val="22"/>
                <w:szCs w:val="22"/>
              </w:rPr>
              <w:t>High-chemical resistance vessel</w:t>
            </w:r>
          </w:p>
        </w:tc>
        <w:tc>
          <w:tcPr>
            <w:tcW w:w="2160" w:type="dxa"/>
            <w:hideMark/>
          </w:tcPr>
          <w:p w14:paraId="5FDEFA07" w14:textId="77777777" w:rsidR="005F2F7B" w:rsidRPr="0025550A" w:rsidRDefault="005F2F7B">
            <w:pPr>
              <w:spacing w:line="240" w:lineRule="auto" w:after="40"/>
              <w:rPr>
                <w:rFonts w:cstheme="majorBidi"/>
                <w:sz w:val="22"/>
                <w:szCs w:val="22"/>
              </w:rPr>
            </w:pPr>
            <w:r w:rsidRPr="0025550A">
              <w:rPr>
                <w:rFonts w:cstheme="majorBidi"/>
                <w:sz w:val="22"/>
                <w:szCs w:val="22"/>
              </w:rPr>
              <w:t>Fabricated (SLA)</w:t>
            </w:r>
          </w:p>
        </w:tc>
        <w:tc>
          <w:tcPr>
            <w:tcW w:w="1980" w:type="dxa"/>
            <w:hideMark/>
          </w:tcPr>
          <w:p w14:paraId="082AD502" w14:textId="77777777" w:rsidR="005F2F7B" w:rsidRPr="0025550A" w:rsidRDefault="005F2F7B">
            <w:pPr>
              <w:spacing w:line="240" w:lineRule="auto" w:after="40"/>
              <w:rPr>
                <w:rFonts w:cstheme="majorBidi"/>
                <w:sz w:val="22"/>
                <w:szCs w:val="22"/>
              </w:rPr>
            </w:pPr>
            <w:r w:rsidRPr="0025550A">
              <w:rPr>
                <w:rFonts w:cstheme="majorBidi"/>
                <w:sz w:val="22"/>
                <w:szCs w:val="22"/>
              </w:rPr>
              <w:t>Rigid 10K Resin (Formlabs)</w:t>
            </w:r>
          </w:p>
        </w:tc>
        <w:tc>
          <w:tcPr>
            <w:tcW w:w="1350" w:type="dxa"/>
          </w:tcPr>
          <w:p w14:paraId="66520508" w14:textId="61C0F239" w:rsidR="002E6BCB" w:rsidRDefault="002E6BCB">
            <w:pPr>
              <w:spacing w:line="240" w:lineRule="auto" w:after="40"/>
              <w:rPr>
                <w:rFonts w:cstheme="majorBidi"/>
                <w:sz w:val="22"/>
                <w:szCs w:val="22"/>
              </w:rPr>
            </w:pPr>
            <w:r>
              <w:rPr>
                <w:rFonts w:cstheme="majorBidi"/>
                <w:sz w:val="22"/>
                <w:szCs w:val="22"/>
              </w:rPr>
              <w:t>100.00</w:t>
            </w:r>
          </w:p>
        </w:tc>
      </w:tr>
      <w:tr w:rsidR="005F2F7B" w:rsidRPr="0025550A" w14:paraId="3CFBB506" w14:textId="30DAF632" w:rsidTr="00F91638">
        <w:tc>
          <w:tcPr>
            <w:tcW w:w="1440" w:type="dxa"/>
            <w:hideMark/>
          </w:tcPr>
          <w:p w14:paraId="51AFAE0D" w14:textId="77777777" w:rsidR="005F2F7B" w:rsidRPr="0025550A" w:rsidRDefault="005F2F7B">
            <w:pPr>
              <w:spacing w:line="240" w:lineRule="auto" w:after="40"/>
              <w:rPr>
                <w:rFonts w:cstheme="majorBidi"/>
                <w:sz w:val="22"/>
                <w:szCs w:val="22"/>
              </w:rPr>
            </w:pPr>
            <w:r w:rsidRPr="0025550A">
              <w:rPr>
                <w:rFonts w:cstheme="majorBidi"/>
                <w:sz w:val="22"/>
                <w:szCs w:val="22"/>
              </w:rPr>
              <w:t>Washing Drive System</w:t>
            </w:r>
          </w:p>
        </w:tc>
        <w:tc>
          <w:tcPr>
            <w:tcW w:w="2070" w:type="dxa"/>
            <w:hideMark/>
          </w:tcPr>
          <w:p w14:paraId="5BB5130B" w14:textId="77777777" w:rsidR="005F2F7B" w:rsidRPr="0025550A" w:rsidRDefault="005F2F7B">
            <w:pPr>
              <w:spacing w:line="240" w:lineRule="auto" w:after="40"/>
              <w:rPr>
                <w:rFonts w:cstheme="majorBidi"/>
                <w:sz w:val="22"/>
                <w:szCs w:val="22"/>
              </w:rPr>
            </w:pPr>
            <w:r w:rsidRPr="0025550A">
              <w:rPr>
                <w:rFonts w:cstheme="majorBidi"/>
                <w:sz w:val="22"/>
                <w:szCs w:val="22"/>
              </w:rPr>
              <w:t>DC Motor (12 mm, 1,000:1 gear ratio)</w:t>
            </w:r>
          </w:p>
        </w:tc>
        <w:tc>
          <w:tcPr>
            <w:tcW w:w="2160" w:type="dxa"/>
            <w:hideMark/>
          </w:tcPr>
          <w:p w14:paraId="4CA88388" w14:textId="77777777" w:rsidR="005F2F7B" w:rsidRPr="0025550A" w:rsidRDefault="005F2F7B">
            <w:pPr>
              <w:spacing w:line="240" w:lineRule="auto" w:after="40"/>
              <w:rPr>
                <w:rFonts w:cstheme="majorBidi"/>
                <w:sz w:val="22"/>
                <w:szCs w:val="22"/>
              </w:rPr>
            </w:pPr>
            <w:r w:rsidRPr="0025550A">
              <w:rPr>
                <w:rFonts w:cstheme="majorBidi"/>
                <w:sz w:val="22"/>
                <w:szCs w:val="22"/>
              </w:rPr>
              <w:t>Various</w:t>
            </w:r>
          </w:p>
        </w:tc>
        <w:tc>
          <w:tcPr>
            <w:tcW w:w="1980" w:type="dxa"/>
            <w:hideMark/>
          </w:tcPr>
          <w:p w14:paraId="77CADFE1" w14:textId="77777777" w:rsidR="005F2F7B" w:rsidRPr="0025550A" w:rsidRDefault="005F2F7B">
            <w:pPr>
              <w:spacing w:line="240" w:lineRule="auto" w:after="40"/>
              <w:rPr>
                <w:rFonts w:cstheme="majorBidi"/>
                <w:sz w:val="22"/>
                <w:szCs w:val="22"/>
              </w:rPr>
            </w:pPr>
            <w:r w:rsidRPr="0025550A">
              <w:rPr>
                <w:rFonts w:cstheme="majorBidi"/>
                <w:sz w:val="22"/>
                <w:szCs w:val="22"/>
              </w:rPr>
              <w:t>Driving/Driven spinners with magnetic repulsion</w:t>
            </w:r>
          </w:p>
        </w:tc>
        <w:tc>
          <w:tcPr>
            <w:tcW w:w="1350" w:type="dxa"/>
          </w:tcPr>
          <w:p w14:paraId="06F250FF" w14:textId="0656EAF7" w:rsidR="002808EC" w:rsidRDefault="002808EC">
            <w:pPr>
              <w:spacing w:line="240" w:lineRule="auto" w:after="40"/>
              <w:rPr>
                <w:rFonts w:cstheme="majorBidi"/>
                <w:sz w:val="22"/>
                <w:szCs w:val="22"/>
              </w:rPr>
            </w:pPr>
            <w:r>
              <w:rPr>
                <w:rFonts w:cstheme="majorBidi"/>
                <w:sz w:val="22"/>
                <w:szCs w:val="22"/>
              </w:rPr>
              <w:t>10.00</w:t>
            </w:r>
          </w:p>
        </w:tc>
      </w:tr>
      <w:tr w:rsidR="005F2F7B" w:rsidRPr="0025550A" w14:paraId="18F05C83" w14:textId="317ADA0C" w:rsidTr="00F91638">
        <w:tc>
          <w:tcPr>
            <w:tcW w:w="1440" w:type="dxa"/>
            <w:hideMark/>
          </w:tcPr>
          <w:p w14:paraId="1F5C6B71" w14:textId="77777777" w:rsidR="005F2F7B" w:rsidRPr="0025550A" w:rsidRDefault="005F2F7B">
            <w:pPr>
              <w:spacing w:line="240" w:lineRule="auto" w:after="40"/>
              <w:rPr>
                <w:rFonts w:cstheme="majorBidi"/>
                <w:sz w:val="22"/>
                <w:szCs w:val="22"/>
              </w:rPr>
            </w:pPr>
            <w:r w:rsidRPr="0025550A">
              <w:rPr>
                <w:rFonts w:cstheme="majorBidi"/>
                <w:sz w:val="22"/>
                <w:szCs w:val="22"/>
              </w:rPr>
              <w:t>Fluid Management</w:t>
            </w:r>
          </w:p>
        </w:tc>
        <w:tc>
          <w:tcPr>
            <w:tcW w:w="2070" w:type="dxa"/>
            <w:hideMark/>
          </w:tcPr>
          <w:p w14:paraId="379293BC" w14:textId="77777777" w:rsidR="005F2F7B" w:rsidRPr="0025550A" w:rsidRDefault="005F2F7B">
            <w:pPr>
              <w:spacing w:line="240" w:lineRule="auto" w:after="40"/>
              <w:rPr>
                <w:rFonts w:cstheme="majorBidi"/>
                <w:sz w:val="22"/>
                <w:szCs w:val="22"/>
              </w:rPr>
            </w:pPr>
            <w:r w:rsidRPr="0025550A">
              <w:rPr>
                <w:rFonts w:cstheme="majorBidi"/>
                <w:sz w:val="22"/>
                <w:szCs w:val="22"/>
              </w:rPr>
              <w:t>Peristaltic Pumps</w:t>
            </w:r>
          </w:p>
        </w:tc>
        <w:tc>
          <w:tcPr>
            <w:tcW w:w="2160" w:type="dxa"/>
            <w:hideMark/>
          </w:tcPr>
          <w:p w14:paraId="0D3A6A4B" w14:textId="77777777" w:rsidR="005F2F7B" w:rsidRPr="0025550A" w:rsidRDefault="005F2F7B">
            <w:pPr>
              <w:spacing w:line="240" w:lineRule="auto" w:after="40"/>
              <w:rPr>
                <w:rFonts w:cstheme="majorBidi"/>
                <w:sz w:val="22"/>
                <w:szCs w:val="22"/>
              </w:rPr>
            </w:pPr>
            <w:r w:rsidRPr="0025550A">
              <w:rPr>
                <w:rFonts w:cstheme="majorBidi"/>
                <w:sz w:val="22"/>
                <w:szCs w:val="22"/>
              </w:rPr>
              <w:t>Chi.Bio (Univ. of Oxford)</w:t>
            </w:r>
          </w:p>
        </w:tc>
        <w:tc>
          <w:tcPr>
            <w:tcW w:w="1980" w:type="dxa"/>
            <w:hideMark/>
          </w:tcPr>
          <w:p w14:paraId="150C6E4E" w14:textId="77777777" w:rsidR="005F2F7B" w:rsidRPr="0025550A" w:rsidRDefault="005F2F7B">
            <w:pPr>
              <w:spacing w:line="240" w:lineRule="auto" w:after="40"/>
              <w:rPr>
                <w:rFonts w:cstheme="majorBidi"/>
                <w:sz w:val="22"/>
                <w:szCs w:val="22"/>
              </w:rPr>
            </w:pPr>
            <w:r w:rsidRPr="0025550A">
              <w:rPr>
                <w:rFonts w:cstheme="majorBidi"/>
                <w:sz w:val="22"/>
                <w:szCs w:val="22"/>
              </w:rPr>
              <w:t>Regulates media input and waste removal</w:t>
            </w:r>
          </w:p>
        </w:tc>
        <w:tc>
          <w:tcPr>
            <w:tcW w:w="1350" w:type="dxa"/>
          </w:tcPr>
          <w:p w14:paraId="20D18D81" w14:textId="58789213" w:rsidR="003A5121" w:rsidRDefault="003A5121">
            <w:pPr>
              <w:spacing w:line="240" w:lineRule="auto" w:after="40"/>
              <w:rPr>
                <w:rFonts w:cstheme="majorBidi"/>
                <w:sz w:val="22"/>
                <w:szCs w:val="22"/>
              </w:rPr>
            </w:pPr>
            <w:r>
              <w:rPr>
                <w:rFonts w:cstheme="majorBidi"/>
                <w:sz w:val="22"/>
                <w:szCs w:val="22"/>
              </w:rPr>
              <w:t>100.00</w:t>
            </w:r>
          </w:p>
        </w:tc>
      </w:tr>
      <w:tr w:rsidR="005F2F7B" w:rsidRPr="0025550A" w14:paraId="7F954332" w14:textId="5AB1BF6C" w:rsidTr="00F91638">
        <w:tc>
          <w:tcPr>
            <w:tcW w:w="1440" w:type="dxa"/>
            <w:tcBorders>
              <w:bottom w:val="single" w:sz="8" w:space="0" w:color="auto"/>
            </w:tcBorders>
            <w:hideMark/>
          </w:tcPr>
          <w:p w14:paraId="5819CD94" w14:textId="77777777" w:rsidR="005F2F7B" w:rsidRPr="0025550A" w:rsidRDefault="005F2F7B">
            <w:pPr>
              <w:spacing w:line="240" w:lineRule="auto" w:after="40"/>
              <w:rPr>
                <w:rFonts w:cstheme="majorBidi"/>
                <w:sz w:val="22"/>
                <w:szCs w:val="22"/>
              </w:rPr>
            </w:pPr>
            <w:r w:rsidRPr="0025550A">
              <w:rPr>
                <w:rFonts w:cstheme="majorBidi"/>
                <w:sz w:val="22"/>
                <w:szCs w:val="22"/>
              </w:rPr>
              <w:t>Cleaning Interface</w:t>
            </w:r>
            <w:r>
              <w:rPr>
                <w:rFonts w:cstheme="majorBidi"/>
                <w:sz w:val="22"/>
                <w:szCs w:val="22"/>
              </w:rPr>
              <w:t>s</w:t>
            </w:r>
          </w:p>
        </w:tc>
        <w:tc>
          <w:tcPr>
            <w:tcW w:w="2070" w:type="dxa"/>
            <w:tcBorders>
              <w:bottom w:val="single" w:sz="8" w:space="0" w:color="auto"/>
            </w:tcBorders>
            <w:hideMark/>
          </w:tcPr>
          <w:p w14:paraId="70F0853F" w14:textId="77777777" w:rsidR="005F2F7B" w:rsidRPr="0025550A" w:rsidRDefault="005F2F7B">
            <w:pPr>
              <w:spacing w:line="240" w:lineRule="auto" w:after="40"/>
              <w:rPr>
                <w:rFonts w:cstheme="majorBidi"/>
                <w:sz w:val="22"/>
                <w:szCs w:val="22"/>
              </w:rPr>
            </w:pPr>
            <w:r w:rsidRPr="0025550A">
              <w:rPr>
                <w:rFonts w:cstheme="majorBidi"/>
                <w:sz w:val="22"/>
                <w:szCs w:val="22"/>
              </w:rPr>
              <w:t>Smooth contact mat</w:t>
            </w:r>
            <w:r>
              <w:rPr>
                <w:rFonts w:cstheme="majorBidi"/>
                <w:sz w:val="22"/>
                <w:szCs w:val="22"/>
              </w:rPr>
              <w:t xml:space="preserve"> and weatherstrip brush</w:t>
            </w:r>
          </w:p>
        </w:tc>
        <w:tc>
          <w:tcPr>
            <w:tcW w:w="2160" w:type="dxa"/>
            <w:tcBorders>
              <w:bottom w:val="single" w:sz="8" w:space="0" w:color="auto"/>
            </w:tcBorders>
            <w:hideMark/>
          </w:tcPr>
          <w:p w14:paraId="5634C3F6" w14:textId="77777777" w:rsidR="005F2F7B" w:rsidRPr="0025550A" w:rsidRDefault="005F2F7B">
            <w:pPr>
              <w:spacing w:line="240" w:lineRule="auto" w:after="40"/>
              <w:rPr>
                <w:rFonts w:cstheme="majorBidi"/>
                <w:sz w:val="22"/>
                <w:szCs w:val="22"/>
              </w:rPr>
            </w:pPr>
            <w:r w:rsidRPr="0025550A">
              <w:rPr>
                <w:rFonts w:cstheme="majorBidi"/>
                <w:sz w:val="22"/>
                <w:szCs w:val="22"/>
              </w:rPr>
              <w:t>Various</w:t>
            </w:r>
          </w:p>
        </w:tc>
        <w:tc>
          <w:tcPr>
            <w:tcW w:w="1980" w:type="dxa"/>
            <w:tcBorders>
              <w:bottom w:val="single" w:sz="8" w:space="0" w:color="auto"/>
            </w:tcBorders>
            <w:hideMark/>
          </w:tcPr>
          <w:p w14:paraId="414E9ACB" w14:textId="2D85AE72" w:rsidR="005F2F7B" w:rsidRPr="0025550A" w:rsidRDefault="005F2F7B">
            <w:pPr>
              <w:spacing w:line="240" w:lineRule="auto" w:after="40"/>
              <w:rPr>
                <w:rFonts w:cstheme="majorBidi"/>
                <w:sz w:val="22"/>
                <w:szCs w:val="22"/>
              </w:rPr>
            </w:pPr>
            <w:r>
              <w:rPr>
                <w:rFonts w:cstheme="majorBidi"/>
                <w:sz w:val="22"/>
                <w:szCs w:val="22"/>
              </w:rPr>
              <w:t>Contact mat and brush lining container holder</w:t>
            </w:r>
          </w:p>
        </w:tc>
        <w:tc>
          <w:tcPr>
            <w:tcW w:w="1350" w:type="dxa"/>
            <w:tcBorders>
              <w:bottom w:val="single" w:sz="8" w:space="0" w:color="auto"/>
            </w:tcBorders>
          </w:tcPr>
          <w:p w14:paraId="093A5047" w14:textId="06B3BDB5" w:rsidR="00A164D7" w:rsidRDefault="00A164D7">
            <w:pPr>
              <w:spacing w:line="240" w:lineRule="auto" w:after="40"/>
              <w:rPr>
                <w:rFonts w:cstheme="majorBidi"/>
                <w:sz w:val="22"/>
                <w:szCs w:val="22"/>
              </w:rPr>
            </w:pPr>
            <w:r>
              <w:rPr>
                <w:rFonts w:cstheme="majorBidi"/>
                <w:sz w:val="22"/>
                <w:szCs w:val="22"/>
              </w:rPr>
              <w:t>20.00</w:t>
            </w:r>
          </w:p>
        </w:tc>
      </w:tr>
    </w:tbl>
    <w:p>
      <w:pPr>
        <w:pStyle w:val="Heading2"/>
      </w:pPr>
      <w:r>
        <w:rPr>
          <w:b w:val="0"/>
          <w:i w:val="0"/>
        </w:rPr>
        <w:t>S2. Washing-Protocol Evaluation</w:t>
      </w:r>
    </w:p>
    <w:p>
      <w:pPr>
        <w:jc w:val="both"/>
      </w:pPr>
      <w:r>
        <w:rPr>
          <w:b w:val="0"/>
          <w:i w:val="0"/>
        </w:rPr>
        <w:t>Four spindle-cleaning protocols of increasing mechanical complexity were benchmarked on high-viscosity samples: a static spindle, synchronous co-rotation, lateral oscillation, and a multi-modal combination of rotation, oscillation, and brushing. Only the multi-modal protocol left no detectable high-viscosity residue on the cone, and it was adopted as the platform default.</w:t>
      </w:r>
    </w:p>
    <w:p>
      <w:pPr>
        <w:jc w:val="center"/>
      </w:pPr>
      <w:r>
        <w:drawing>
          <wp:inline xmlns:a="http://schemas.openxmlformats.org/drawingml/2006/main" xmlns:pic="http://schemas.openxmlformats.org/drawingml/2006/picture">
            <wp:extent cx="5486400" cy="4255741"/>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255741"/>
                    </a:xfrm>
                    <a:prstGeom prst="rect"/>
                  </pic:spPr>
                </pic:pic>
              </a:graphicData>
            </a:graphic>
          </wp:inline>
        </w:drawing>
      </w:r>
    </w:p>
    <w:p>
      <w:pPr>
        <w:jc w:val="both"/>
      </w:pPr>
      <w:r>
        <w:rPr>
          <w:b/>
          <w:i w:val="0"/>
        </w:rPr>
        <w:t>Figure S1.</w:t>
      </w:r>
      <w:r>
        <w:rPr>
          <w:b w:val="0"/>
          <w:i w:val="0"/>
        </w:rPr>
        <w:t xml:space="preserve"> Comparison of washing protocols for the cone-shaped spindle.</w:t>
      </w:r>
    </w:p>
    <w:p>
      <w:pPr>
        <w:pStyle w:val="Heading2"/>
      </w:pPr>
      <w:r>
        <w:rPr>
          <w:b w:val="0"/>
          <w:i w:val="0"/>
        </w:rPr>
        <w:t>S3. Dimensionless Collapse of Silicone Drag Curves</w:t>
      </w:r>
    </w:p>
    <w:p>
      <w:pPr>
        <w:jc w:val="both"/>
      </w:pPr>
      <w:r>
        <w:rPr>
          <w:b w:val="0"/>
          <w:i w:val="0"/>
        </w:rPr>
        <w:t>Normalizing each silicone drag sweep by its own maximum and plotting it against the common gap axis collapses the traces onto a single master shape. This supports factorizing the drag into a geometry-governed shape function F(h) and a viscosity-dependent amplitude A(μ), which is the assumption that allows one silicone calibration to transfer to other fluids (main text, Section 2.3.3).</w:t>
      </w:r>
    </w:p>
    <w:p>
      <w:pPr>
        <w:jc w:val="center"/>
      </w:pPr>
      <w:r>
        <w:drawing>
          <wp:inline xmlns:a="http://schemas.openxmlformats.org/drawingml/2006/main" xmlns:pic="http://schemas.openxmlformats.org/drawingml/2006/picture">
            <wp:extent cx="3309342" cy="6949440"/>
            <wp:docPr id="2" name="Picture 2"/>
            <wp:cNvGraphicFramePr>
              <a:graphicFrameLocks noChangeAspect="1"/>
            </wp:cNvGraphicFramePr>
            <a:graphic>
              <a:graphicData uri="http://schemas.openxmlformats.org/drawingml/2006/picture">
                <pic:pic>
                  <pic:nvPicPr>
                    <pic:cNvPr id="0" name="normalized_drag_per_sample.png"/>
                    <pic:cNvPicPr/>
                  </pic:nvPicPr>
                  <pic:blipFill>
                    <a:blip r:embed="rId30"/>
                    <a:stretch>
                      <a:fillRect/>
                    </a:stretch>
                  </pic:blipFill>
                  <pic:spPr>
                    <a:xfrm>
                      <a:off x="0" y="0"/>
                      <a:ext cx="3309342" cy="6949440"/>
                    </a:xfrm>
                    <a:prstGeom prst="rect"/>
                  </pic:spPr>
                </pic:pic>
              </a:graphicData>
            </a:graphic>
          </wp:inline>
        </w:drawing>
      </w:r>
    </w:p>
    <w:p>
      <w:pPr>
        <w:jc w:val="both"/>
      </w:pPr>
      <w:r>
        <w:rPr>
          <w:b/>
          <w:i w:val="0"/>
        </w:rPr>
        <w:t>Figure S2.</w:t>
      </w:r>
      <w:r>
        <w:rPr>
          <w:b w:val="0"/>
          <w:i w:val="0"/>
        </w:rPr>
        <w:t xml:space="preserve"> Dimensionless collapse of silicone drag curves, supporting factorization into geometry shape and viscosity amplitude.</w:t>
      </w:r>
    </w:p>
    <w:p>
      <w:pPr>
        <w:pStyle w:val="Heading2"/>
      </w:pPr>
      <w:r>
        <w:rPr>
          <w:b w:val="0"/>
          <w:i w:val="0"/>
        </w:rPr>
        <w:t>S4. Washing-Subsystem Electronics</w:t>
      </w:r>
    </w:p>
    <w:p>
      <w:pPr>
        <w:jc w:val="both"/>
      </w:pPr>
      <w:r>
        <w:rPr>
          <w:b w:val="0"/>
          <w:i w:val="0"/>
        </w:rPr>
        <w:t>The washing subsystem is controlled by an ESP32 microcontroller on a custom PCB. PWM-driven L298N motor drivers actuate six pumps and three agitation motors through a multiplexed, diode-isolated channel-sharing configuration, and detergent, water, and isopropanol rinse cycles are triggered from a minimal host command interface.</w:t>
      </w:r>
    </w:p>
    <w:p>
      <w:pPr>
        <w:jc w:val="center"/>
      </w:pPr>
      <w:r>
        <w:drawing>
          <wp:inline xmlns:a="http://schemas.openxmlformats.org/drawingml/2006/main" xmlns:pic="http://schemas.openxmlformats.org/drawingml/2006/picture">
            <wp:extent cx="4114800" cy="3927764"/>
            <wp:docPr id="3" name="Picture 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3927764"/>
                    </a:xfrm>
                    <a:prstGeom prst="rect"/>
                  </pic:spPr>
                </pic:pic>
              </a:graphicData>
            </a:graphic>
          </wp:inline>
        </w:drawing>
      </w:r>
    </w:p>
    <w:p>
      <w:pPr>
        <w:jc w:val="both"/>
      </w:pPr>
      <w:r>
        <w:rPr>
          <w:b/>
          <w:i w:val="0"/>
        </w:rPr>
        <w:t>Figure S3.</w:t>
      </w:r>
      <w:r>
        <w:rPr>
          <w:b w:val="0"/>
          <w:i w:val="0"/>
        </w:rPr>
        <w:t xml:space="preserve"> PCB layout and embedded motor-control architecture of the washing subsystem.</w:t>
      </w:r>
    </w:p>
    <w:sectPr w:rsidR="004D5EA3" w:rsidRPr="005E1E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i Naguib" w:date="2026-09-30T04:47:00Z" w:initials="HN">
    <w:p w14:paraId="6639880A" w14:textId="736248FF" w:rsidR="00397A6F" w:rsidRDefault="00397A6F">
      <w:pPr>
        <w:pStyle w:val="CommentText"/>
      </w:pPr>
      <w:r>
        <w:rPr>
          <w:rStyle w:val="CommentReference"/>
        </w:rPr>
        <w:annotationRef/>
      </w:r>
      <w:r w:rsidRPr="49661544">
        <w:t>how about parallel plate and capillary rheometer for shear thinning systems? maybe you want to add something there?</w:t>
      </w:r>
    </w:p>
  </w:comment>
  <w:comment w:id="1" w:author="Hani Naguib" w:date="2026-09-30T04:51:00Z" w:initials="HN">
    <w:p w14:paraId="14A759E3" w14:textId="280C490C" w:rsidR="00397A6F" w:rsidRDefault="00397A6F">
      <w:pPr>
        <w:pStyle w:val="CommentText"/>
      </w:pPr>
      <w:r>
        <w:rPr>
          <w:rStyle w:val="CommentReference"/>
        </w:rPr>
        <w:annotationRef/>
      </w:r>
      <w:r w:rsidRPr="00F005B8">
        <w:t>why not parallel plate? so cone and plate is only related to high viscosity systems. Is that your target application?</w:t>
      </w:r>
    </w:p>
  </w:comment>
  <w:comment w:id="2" w:author="Hani Naguib" w:date="2026-09-30T04:59:00Z" w:initials="HN">
    <w:p w14:paraId="3CCB2FFF" w14:textId="607572EC" w:rsidR="00397A6F" w:rsidRDefault="00397A6F">
      <w:pPr>
        <w:pStyle w:val="CommentText"/>
      </w:pPr>
      <w:r>
        <w:rPr>
          <w:rStyle w:val="CommentReference"/>
        </w:rPr>
        <w:annotationRef/>
      </w:r>
      <w:r w:rsidRPr="78E968F1">
        <w:t>This is a great examples and applications, maybe need to show in the abstract as well for the general readers</w:t>
      </w:r>
    </w:p>
  </w:comment>
  <w:comment w:id="3" w:author="Hani Naguib" w:date="2026-09-30T05:01:00Z" w:initials="HN">
    <w:p w14:paraId="7DD7EA24" w14:textId="3C43ACC9" w:rsidR="00397A6F" w:rsidRDefault="00397A6F">
      <w:pPr>
        <w:pStyle w:val="CommentText"/>
      </w:pPr>
      <w:r>
        <w:rPr>
          <w:rStyle w:val="CommentReference"/>
        </w:rPr>
        <w:annotationRef/>
      </w:r>
      <w:r w:rsidRPr="1042D0DF">
        <w:t>that is a great motivation of the work</w:t>
      </w:r>
    </w:p>
  </w:comment>
  <w:comment w:id="4" w:author="Hani Naguib" w:date="2026-10-01T07:19:00Z" w:initials="HN">
    <w:p w14:paraId="350136CE" w14:textId="738A8D01" w:rsidR="00694E66" w:rsidRDefault="00694E66">
      <w:pPr>
        <w:pStyle w:val="CommentText"/>
      </w:pPr>
      <w:r>
        <w:rPr>
          <w:rStyle w:val="CommentReference"/>
        </w:rPr>
        <w:annotationRef/>
      </w:r>
      <w:r w:rsidRPr="0914A51B">
        <w:t>the caption in the graphs are quite small</w:t>
      </w:r>
    </w:p>
  </w:comment>
  <w:comment w:id="5" w:author="Hani Naguib" w:date="2026-10-01T07:24:00Z" w:initials="HN">
    <w:p w14:paraId="1127295C" w14:textId="019A1819" w:rsidR="00D92964" w:rsidRDefault="00D92964">
      <w:pPr>
        <w:pStyle w:val="CommentText"/>
      </w:pPr>
      <w:r>
        <w:rPr>
          <w:rStyle w:val="CommentReference"/>
        </w:rPr>
        <w:annotationRef/>
      </w:r>
      <w:r w:rsidRPr="6A1D9FA1">
        <w:t>great flow chart, any pictorial image as well to show?</w:t>
      </w:r>
    </w:p>
  </w:comment>
  <w:comment w:id="6" w:author="Hani Naguib" w:date="2026-10-01T07:25:00Z" w:initials="HN">
    <w:p w14:paraId="210467BE" w14:textId="24D44FF4" w:rsidR="00D92964" w:rsidRDefault="00D92964">
      <w:pPr>
        <w:pStyle w:val="CommentText"/>
      </w:pPr>
      <w:r>
        <w:rPr>
          <w:rStyle w:val="CommentReference"/>
        </w:rPr>
        <w:annotationRef/>
      </w:r>
      <w:r w:rsidRPr="4AA9B5D6">
        <w:t>can we have a small graphs showing these measurements? unless I missed it?</w:t>
      </w:r>
    </w:p>
  </w:comment>
  <w:comment w:id="7" w:author="Hani Naguib" w:date="2026-10-01T07:32:00Z" w:initials="HN">
    <w:p w14:paraId="2EF488F2" w14:textId="67534502" w:rsidR="00D92964" w:rsidRDefault="00D92964">
      <w:pPr>
        <w:pStyle w:val="CommentText"/>
      </w:pPr>
      <w:r>
        <w:rPr>
          <w:rStyle w:val="CommentReference"/>
        </w:rPr>
        <w:annotationRef/>
      </w:r>
      <w:r w:rsidRPr="518D73FA">
        <w:t>I do not want to complicate things but it will be great to show how these viscosity measurements can be modelled by Carreau or Cross viscosity Models? or maybe for future papers? since it shows how we can even validate new models using this framework, something rheologist are very keen on it</w:t>
      </w:r>
    </w:p>
  </w:comment>
  <w:comment w:id="8" w:author="Hani Naguib" w:date="2026-10-01T07:34:00Z" w:initials="HN">
    <w:p w14:paraId="769A3334" w14:textId="3C7B1C54" w:rsidR="00D92964" w:rsidRDefault="00D92964">
      <w:pPr>
        <w:pStyle w:val="CommentText"/>
      </w:pPr>
      <w:r>
        <w:rPr>
          <w:rStyle w:val="CommentReference"/>
        </w:rPr>
        <w:annotationRef/>
      </w:r>
      <w:r w:rsidRPr="72387394">
        <w:t xml:space="preserve">As mentioned earlier it is important to show that cone and plate is used for high viscosity polymers measurements. And actually conducting these sensitive measurement cleaning is always an issue with this hence the novelty of this framework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39880A" w15:done="1"/>
  <w15:commentEx w15:paraId="14A759E3" w15:done="1"/>
  <w15:commentEx w15:paraId="3CCB2FFF" w15:done="1"/>
  <w15:commentEx w15:paraId="7DD7EA24" w15:done="1"/>
  <w15:commentEx w15:paraId="350136CE" w15:done="1"/>
  <w15:commentEx w15:paraId="1127295C" w15:done="1"/>
  <w15:commentEx w15:paraId="210467BE" w15:done="1"/>
  <w15:commentEx w15:paraId="2EF488F2" w15:done="1"/>
  <w15:commentEx w15:paraId="769A33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8083F2" w16cex:dateUtc="2026-09-30T08:47:00Z"/>
  <w16cex:commentExtensible w16cex:durableId="0BD32A18" w16cex:dateUtc="2026-09-30T08:51:00Z"/>
  <w16cex:commentExtensible w16cex:durableId="2A795920" w16cex:dateUtc="2026-09-30T08:59:00Z"/>
  <w16cex:commentExtensible w16cex:durableId="1A1D7ED9" w16cex:dateUtc="2026-09-30T09:01:00Z"/>
  <w16cex:commentExtensible w16cex:durableId="2312C290" w16cex:dateUtc="2026-10-01T11:19:00Z"/>
  <w16cex:commentExtensible w16cex:durableId="7BE81502" w16cex:dateUtc="2026-10-01T11:24:00Z"/>
  <w16cex:commentExtensible w16cex:durableId="0D80C1C5" w16cex:dateUtc="2026-10-01T11:25:00Z"/>
  <w16cex:commentExtensible w16cex:durableId="524DCB48" w16cex:dateUtc="2026-10-01T11:32:00Z"/>
  <w16cex:commentExtensible w16cex:durableId="0E5EEB8D" w16cex:dateUtc="2026-10-01T11:34:00Z">
    <w16cex:extLst>
      <w16:ext w16:uri="{CE6994B0-6A32-4C9F-8C6B-6E91EDA988CE}">
        <cr:reactions xmlns:cr="http://schemas.microsoft.com/office/comments/2020/reactions">
          <cr:reaction reactionType="1">
            <cr:reactionInfo dateUtc="2026-10-14T19:39:32Z">
              <cr:user userId="Mohammad Mahdi Rastegardoost" userProvider="None" userName="Mohammad Mahdi Rastegardoos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39880A" w16cid:durableId="5A8083F2"/>
  <w16cid:commentId w16cid:paraId="14A759E3" w16cid:durableId="0BD32A18"/>
  <w16cid:commentId w16cid:paraId="3CCB2FFF" w16cid:durableId="2A795920"/>
  <w16cid:commentId w16cid:paraId="7DD7EA24" w16cid:durableId="1A1D7ED9"/>
  <w16cid:commentId w16cid:paraId="350136CE" w16cid:durableId="2312C290"/>
  <w16cid:commentId w16cid:paraId="1127295C" w16cid:durableId="7BE81502"/>
  <w16cid:commentId w16cid:paraId="210467BE" w16cid:durableId="0D80C1C5"/>
  <w16cid:commentId w16cid:paraId="2EF488F2" w16cid:durableId="524DCB48"/>
  <w16cid:commentId w16cid:paraId="769A3334" w16cid:durableId="0E5EE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3E07" w14:textId="77777777" w:rsidR="003A69C2" w:rsidRDefault="003A69C2" w:rsidP="00031FBF">
      <w:pPr>
        <w:spacing w:after="0" w:line="240" w:lineRule="auto"/>
      </w:pPr>
      <w:r>
        <w:separator/>
      </w:r>
    </w:p>
  </w:endnote>
  <w:endnote w:type="continuationSeparator" w:id="0">
    <w:p w14:paraId="7D904814" w14:textId="77777777" w:rsidR="003A69C2" w:rsidRDefault="003A69C2" w:rsidP="0003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70EE" w14:textId="77777777" w:rsidR="003A69C2" w:rsidRDefault="003A69C2" w:rsidP="00031FBF">
      <w:pPr>
        <w:spacing w:after="0" w:line="240" w:lineRule="auto"/>
      </w:pPr>
      <w:r>
        <w:separator/>
      </w:r>
    </w:p>
  </w:footnote>
  <w:footnote w:type="continuationSeparator" w:id="0">
    <w:p w14:paraId="48706E25" w14:textId="77777777" w:rsidR="003A69C2" w:rsidRDefault="003A69C2" w:rsidP="00031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D9"/>
    <w:multiLevelType w:val="hybridMultilevel"/>
    <w:tmpl w:val="7E88A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466622"/>
    <w:multiLevelType w:val="hybridMultilevel"/>
    <w:tmpl w:val="DFB47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6077F9"/>
    <w:multiLevelType w:val="multilevel"/>
    <w:tmpl w:val="DEF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18AB"/>
    <w:multiLevelType w:val="hybridMultilevel"/>
    <w:tmpl w:val="3266CE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CA5104"/>
    <w:multiLevelType w:val="hybridMultilevel"/>
    <w:tmpl w:val="A3C079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273EFB"/>
    <w:multiLevelType w:val="hybridMultilevel"/>
    <w:tmpl w:val="B19E71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9D594E"/>
    <w:multiLevelType w:val="hybridMultilevel"/>
    <w:tmpl w:val="98A43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B16046"/>
    <w:multiLevelType w:val="hybridMultilevel"/>
    <w:tmpl w:val="54AEF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CBA0939"/>
    <w:multiLevelType w:val="hybridMultilevel"/>
    <w:tmpl w:val="08F4F3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FB0CE8"/>
    <w:multiLevelType w:val="hybridMultilevel"/>
    <w:tmpl w:val="A37A3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E807B5B"/>
    <w:multiLevelType w:val="hybridMultilevel"/>
    <w:tmpl w:val="4FF03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BA42848"/>
    <w:multiLevelType w:val="hybridMultilevel"/>
    <w:tmpl w:val="2DAA5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5442AB"/>
    <w:multiLevelType w:val="hybridMultilevel"/>
    <w:tmpl w:val="9EE650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0AA3DA7"/>
    <w:multiLevelType w:val="multilevel"/>
    <w:tmpl w:val="D31A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E1DBC"/>
    <w:multiLevelType w:val="hybridMultilevel"/>
    <w:tmpl w:val="F47004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A23F10"/>
    <w:multiLevelType w:val="hybridMultilevel"/>
    <w:tmpl w:val="1E60C1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D0278"/>
    <w:multiLevelType w:val="hybridMultilevel"/>
    <w:tmpl w:val="B91017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C074B01"/>
    <w:multiLevelType w:val="hybridMultilevel"/>
    <w:tmpl w:val="5EC66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36E428D"/>
    <w:multiLevelType w:val="hybridMultilevel"/>
    <w:tmpl w:val="D632E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6A2F0A"/>
    <w:multiLevelType w:val="hybridMultilevel"/>
    <w:tmpl w:val="A636F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061080"/>
    <w:multiLevelType w:val="hybridMultilevel"/>
    <w:tmpl w:val="57224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2207FDE"/>
    <w:multiLevelType w:val="hybridMultilevel"/>
    <w:tmpl w:val="76E256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97E1C63"/>
    <w:multiLevelType w:val="hybridMultilevel"/>
    <w:tmpl w:val="6FF43C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F3D2851"/>
    <w:multiLevelType w:val="multilevel"/>
    <w:tmpl w:val="D2A8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605190">
    <w:abstractNumId w:val="2"/>
  </w:num>
  <w:num w:numId="2" w16cid:durableId="182714926">
    <w:abstractNumId w:val="15"/>
  </w:num>
  <w:num w:numId="3" w16cid:durableId="1276326478">
    <w:abstractNumId w:val="1"/>
  </w:num>
  <w:num w:numId="4" w16cid:durableId="517086615">
    <w:abstractNumId w:val="20"/>
  </w:num>
  <w:num w:numId="5" w16cid:durableId="1861311504">
    <w:abstractNumId w:val="4"/>
  </w:num>
  <w:num w:numId="6" w16cid:durableId="1580628344">
    <w:abstractNumId w:val="10"/>
  </w:num>
  <w:num w:numId="7" w16cid:durableId="208535907">
    <w:abstractNumId w:val="17"/>
  </w:num>
  <w:num w:numId="8" w16cid:durableId="394931925">
    <w:abstractNumId w:val="19"/>
  </w:num>
  <w:num w:numId="9" w16cid:durableId="138109711">
    <w:abstractNumId w:val="0"/>
  </w:num>
  <w:num w:numId="10" w16cid:durableId="1430807960">
    <w:abstractNumId w:val="12"/>
  </w:num>
  <w:num w:numId="11" w16cid:durableId="1939755541">
    <w:abstractNumId w:val="6"/>
  </w:num>
  <w:num w:numId="12" w16cid:durableId="1876308333">
    <w:abstractNumId w:val="14"/>
  </w:num>
  <w:num w:numId="13" w16cid:durableId="1169251520">
    <w:abstractNumId w:val="21"/>
  </w:num>
  <w:num w:numId="14" w16cid:durableId="2014337411">
    <w:abstractNumId w:val="9"/>
  </w:num>
  <w:num w:numId="15" w16cid:durableId="305090700">
    <w:abstractNumId w:val="11"/>
  </w:num>
  <w:num w:numId="16" w16cid:durableId="1987590738">
    <w:abstractNumId w:val="8"/>
  </w:num>
  <w:num w:numId="17" w16cid:durableId="1169759561">
    <w:abstractNumId w:val="5"/>
  </w:num>
  <w:num w:numId="18" w16cid:durableId="941839834">
    <w:abstractNumId w:val="16"/>
  </w:num>
  <w:num w:numId="19" w16cid:durableId="490561728">
    <w:abstractNumId w:val="22"/>
  </w:num>
  <w:num w:numId="20" w16cid:durableId="1705981624">
    <w:abstractNumId w:val="18"/>
  </w:num>
  <w:num w:numId="21" w16cid:durableId="418872806">
    <w:abstractNumId w:val="7"/>
  </w:num>
  <w:num w:numId="22" w16cid:durableId="843590255">
    <w:abstractNumId w:val="13"/>
  </w:num>
  <w:num w:numId="23" w16cid:durableId="1603612312">
    <w:abstractNumId w:val="23"/>
  </w:num>
  <w:num w:numId="24" w16cid:durableId="10744014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i Naguib">
    <w15:presenceInfo w15:providerId="AD" w15:userId="S::hani.naguib@utoronto.ca::0cd23462-28ed-45da-bbf4-1ad41ddd8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2"/>
    <w:rsid w:val="00000DBA"/>
    <w:rsid w:val="00001A13"/>
    <w:rsid w:val="00001DFF"/>
    <w:rsid w:val="00003614"/>
    <w:rsid w:val="00004841"/>
    <w:rsid w:val="00005563"/>
    <w:rsid w:val="000059A3"/>
    <w:rsid w:val="00005EBF"/>
    <w:rsid w:val="00007114"/>
    <w:rsid w:val="00011099"/>
    <w:rsid w:val="00011337"/>
    <w:rsid w:val="00011DB1"/>
    <w:rsid w:val="000124AC"/>
    <w:rsid w:val="00012A5D"/>
    <w:rsid w:val="00014755"/>
    <w:rsid w:val="00014962"/>
    <w:rsid w:val="00014A23"/>
    <w:rsid w:val="00014AED"/>
    <w:rsid w:val="000158BF"/>
    <w:rsid w:val="00015D79"/>
    <w:rsid w:val="0001629E"/>
    <w:rsid w:val="00016909"/>
    <w:rsid w:val="0001697F"/>
    <w:rsid w:val="00016BBB"/>
    <w:rsid w:val="00017061"/>
    <w:rsid w:val="0001756C"/>
    <w:rsid w:val="000179E7"/>
    <w:rsid w:val="0002047C"/>
    <w:rsid w:val="00020BC8"/>
    <w:rsid w:val="00020C75"/>
    <w:rsid w:val="00021241"/>
    <w:rsid w:val="000214F6"/>
    <w:rsid w:val="000239A0"/>
    <w:rsid w:val="00023FC9"/>
    <w:rsid w:val="0002471E"/>
    <w:rsid w:val="00025013"/>
    <w:rsid w:val="000256B6"/>
    <w:rsid w:val="000259C9"/>
    <w:rsid w:val="00026C63"/>
    <w:rsid w:val="00030D71"/>
    <w:rsid w:val="00031358"/>
    <w:rsid w:val="0003149F"/>
    <w:rsid w:val="00031A5C"/>
    <w:rsid w:val="00031D2D"/>
    <w:rsid w:val="00031F57"/>
    <w:rsid w:val="00031FBF"/>
    <w:rsid w:val="000320FB"/>
    <w:rsid w:val="0003215D"/>
    <w:rsid w:val="0003291A"/>
    <w:rsid w:val="00032BBA"/>
    <w:rsid w:val="00032F6C"/>
    <w:rsid w:val="00033810"/>
    <w:rsid w:val="0003402E"/>
    <w:rsid w:val="000343DC"/>
    <w:rsid w:val="00034A99"/>
    <w:rsid w:val="00034D60"/>
    <w:rsid w:val="00035B2A"/>
    <w:rsid w:val="00035E37"/>
    <w:rsid w:val="0003603C"/>
    <w:rsid w:val="0003609B"/>
    <w:rsid w:val="00037537"/>
    <w:rsid w:val="00037979"/>
    <w:rsid w:val="00040522"/>
    <w:rsid w:val="000407D9"/>
    <w:rsid w:val="000411A6"/>
    <w:rsid w:val="000425E1"/>
    <w:rsid w:val="00042854"/>
    <w:rsid w:val="00042E7D"/>
    <w:rsid w:val="00043DDB"/>
    <w:rsid w:val="00044207"/>
    <w:rsid w:val="0004424F"/>
    <w:rsid w:val="0004441D"/>
    <w:rsid w:val="00044552"/>
    <w:rsid w:val="000448DB"/>
    <w:rsid w:val="000459E9"/>
    <w:rsid w:val="00046708"/>
    <w:rsid w:val="00046AA6"/>
    <w:rsid w:val="000501E7"/>
    <w:rsid w:val="0005188E"/>
    <w:rsid w:val="00051D9E"/>
    <w:rsid w:val="00052654"/>
    <w:rsid w:val="00052751"/>
    <w:rsid w:val="00052F54"/>
    <w:rsid w:val="00053164"/>
    <w:rsid w:val="000534C8"/>
    <w:rsid w:val="00053974"/>
    <w:rsid w:val="00054166"/>
    <w:rsid w:val="00054523"/>
    <w:rsid w:val="000547A2"/>
    <w:rsid w:val="0005500D"/>
    <w:rsid w:val="0005559F"/>
    <w:rsid w:val="00055B8B"/>
    <w:rsid w:val="00055D2C"/>
    <w:rsid w:val="000564E5"/>
    <w:rsid w:val="000567C8"/>
    <w:rsid w:val="00056A66"/>
    <w:rsid w:val="00057423"/>
    <w:rsid w:val="0005761C"/>
    <w:rsid w:val="0006051B"/>
    <w:rsid w:val="0006098E"/>
    <w:rsid w:val="00060B0B"/>
    <w:rsid w:val="00060F30"/>
    <w:rsid w:val="000621B3"/>
    <w:rsid w:val="000622C1"/>
    <w:rsid w:val="000622F6"/>
    <w:rsid w:val="00062DAF"/>
    <w:rsid w:val="00063017"/>
    <w:rsid w:val="00064263"/>
    <w:rsid w:val="00064569"/>
    <w:rsid w:val="00065D23"/>
    <w:rsid w:val="000666F0"/>
    <w:rsid w:val="0006686C"/>
    <w:rsid w:val="00066D22"/>
    <w:rsid w:val="000676C3"/>
    <w:rsid w:val="0007085D"/>
    <w:rsid w:val="000712A7"/>
    <w:rsid w:val="000714F0"/>
    <w:rsid w:val="000715EF"/>
    <w:rsid w:val="0007160A"/>
    <w:rsid w:val="0007185F"/>
    <w:rsid w:val="00071CE0"/>
    <w:rsid w:val="00072B18"/>
    <w:rsid w:val="00072E7F"/>
    <w:rsid w:val="00073377"/>
    <w:rsid w:val="00073E54"/>
    <w:rsid w:val="00074064"/>
    <w:rsid w:val="000740FC"/>
    <w:rsid w:val="0007413E"/>
    <w:rsid w:val="000749EE"/>
    <w:rsid w:val="00075AC7"/>
    <w:rsid w:val="00075E41"/>
    <w:rsid w:val="0007602F"/>
    <w:rsid w:val="0007618E"/>
    <w:rsid w:val="00076E9A"/>
    <w:rsid w:val="00077051"/>
    <w:rsid w:val="00077982"/>
    <w:rsid w:val="00077B6F"/>
    <w:rsid w:val="000812C4"/>
    <w:rsid w:val="0008178A"/>
    <w:rsid w:val="0008491F"/>
    <w:rsid w:val="00084FB5"/>
    <w:rsid w:val="00086336"/>
    <w:rsid w:val="00087158"/>
    <w:rsid w:val="000879A6"/>
    <w:rsid w:val="000901DB"/>
    <w:rsid w:val="00090319"/>
    <w:rsid w:val="00090D6C"/>
    <w:rsid w:val="00090F7A"/>
    <w:rsid w:val="00091AAC"/>
    <w:rsid w:val="000930D2"/>
    <w:rsid w:val="00093A30"/>
    <w:rsid w:val="00093DBE"/>
    <w:rsid w:val="00093F27"/>
    <w:rsid w:val="000944B0"/>
    <w:rsid w:val="000944C1"/>
    <w:rsid w:val="00094B54"/>
    <w:rsid w:val="000950DD"/>
    <w:rsid w:val="00095DDE"/>
    <w:rsid w:val="00096CFE"/>
    <w:rsid w:val="0009720E"/>
    <w:rsid w:val="0009727D"/>
    <w:rsid w:val="00097F57"/>
    <w:rsid w:val="000A06E8"/>
    <w:rsid w:val="000A0CDB"/>
    <w:rsid w:val="000A1597"/>
    <w:rsid w:val="000A3E0E"/>
    <w:rsid w:val="000A40B0"/>
    <w:rsid w:val="000A5528"/>
    <w:rsid w:val="000A598A"/>
    <w:rsid w:val="000A5FC3"/>
    <w:rsid w:val="000A6633"/>
    <w:rsid w:val="000A69A1"/>
    <w:rsid w:val="000A7B28"/>
    <w:rsid w:val="000B0669"/>
    <w:rsid w:val="000B07A7"/>
    <w:rsid w:val="000B1854"/>
    <w:rsid w:val="000B1AB0"/>
    <w:rsid w:val="000B2C54"/>
    <w:rsid w:val="000B38A3"/>
    <w:rsid w:val="000B44B7"/>
    <w:rsid w:val="000B4AAC"/>
    <w:rsid w:val="000B4DB5"/>
    <w:rsid w:val="000B5542"/>
    <w:rsid w:val="000B5591"/>
    <w:rsid w:val="000B5AAF"/>
    <w:rsid w:val="000B5E65"/>
    <w:rsid w:val="000B66A8"/>
    <w:rsid w:val="000B6E56"/>
    <w:rsid w:val="000B70CB"/>
    <w:rsid w:val="000B7BC0"/>
    <w:rsid w:val="000C018C"/>
    <w:rsid w:val="000C0989"/>
    <w:rsid w:val="000C098E"/>
    <w:rsid w:val="000C1E20"/>
    <w:rsid w:val="000C2FF0"/>
    <w:rsid w:val="000C30C8"/>
    <w:rsid w:val="000C35C2"/>
    <w:rsid w:val="000C3ECD"/>
    <w:rsid w:val="000C4258"/>
    <w:rsid w:val="000C4513"/>
    <w:rsid w:val="000C5257"/>
    <w:rsid w:val="000C608C"/>
    <w:rsid w:val="000D0564"/>
    <w:rsid w:val="000D0C35"/>
    <w:rsid w:val="000D0E15"/>
    <w:rsid w:val="000D102B"/>
    <w:rsid w:val="000D1F70"/>
    <w:rsid w:val="000D287A"/>
    <w:rsid w:val="000D3025"/>
    <w:rsid w:val="000D3196"/>
    <w:rsid w:val="000D3538"/>
    <w:rsid w:val="000D3D3C"/>
    <w:rsid w:val="000D3E5D"/>
    <w:rsid w:val="000D4180"/>
    <w:rsid w:val="000D5598"/>
    <w:rsid w:val="000D61C0"/>
    <w:rsid w:val="000D6511"/>
    <w:rsid w:val="000D6C08"/>
    <w:rsid w:val="000D7C4E"/>
    <w:rsid w:val="000D7EDF"/>
    <w:rsid w:val="000E0066"/>
    <w:rsid w:val="000E0650"/>
    <w:rsid w:val="000E0AB2"/>
    <w:rsid w:val="000E101A"/>
    <w:rsid w:val="000E144E"/>
    <w:rsid w:val="000E14B1"/>
    <w:rsid w:val="000E3341"/>
    <w:rsid w:val="000E4571"/>
    <w:rsid w:val="000E4E74"/>
    <w:rsid w:val="000E4F69"/>
    <w:rsid w:val="000E62C9"/>
    <w:rsid w:val="000E6301"/>
    <w:rsid w:val="000E65E3"/>
    <w:rsid w:val="000E7489"/>
    <w:rsid w:val="000E75D3"/>
    <w:rsid w:val="000E7C70"/>
    <w:rsid w:val="000F028E"/>
    <w:rsid w:val="000F0520"/>
    <w:rsid w:val="000F0F7B"/>
    <w:rsid w:val="000F1A26"/>
    <w:rsid w:val="000F1CA2"/>
    <w:rsid w:val="000F24E1"/>
    <w:rsid w:val="000F3B71"/>
    <w:rsid w:val="000F3E23"/>
    <w:rsid w:val="000F3E5D"/>
    <w:rsid w:val="000F5127"/>
    <w:rsid w:val="000F5609"/>
    <w:rsid w:val="000F59C1"/>
    <w:rsid w:val="000F5DA1"/>
    <w:rsid w:val="000F6F99"/>
    <w:rsid w:val="000F756C"/>
    <w:rsid w:val="000F7E70"/>
    <w:rsid w:val="001026B2"/>
    <w:rsid w:val="00103012"/>
    <w:rsid w:val="001042F9"/>
    <w:rsid w:val="001045BD"/>
    <w:rsid w:val="001056CE"/>
    <w:rsid w:val="001061AA"/>
    <w:rsid w:val="00106ECF"/>
    <w:rsid w:val="00107686"/>
    <w:rsid w:val="00107BAD"/>
    <w:rsid w:val="00110894"/>
    <w:rsid w:val="00110AC3"/>
    <w:rsid w:val="00110B9A"/>
    <w:rsid w:val="00111096"/>
    <w:rsid w:val="00111AB6"/>
    <w:rsid w:val="001124D6"/>
    <w:rsid w:val="00112782"/>
    <w:rsid w:val="00112D65"/>
    <w:rsid w:val="00113250"/>
    <w:rsid w:val="00113589"/>
    <w:rsid w:val="00113A15"/>
    <w:rsid w:val="00113EE5"/>
    <w:rsid w:val="0011446A"/>
    <w:rsid w:val="00114D8A"/>
    <w:rsid w:val="00115700"/>
    <w:rsid w:val="001158C3"/>
    <w:rsid w:val="00115B1C"/>
    <w:rsid w:val="00115E8C"/>
    <w:rsid w:val="00116A38"/>
    <w:rsid w:val="00116C81"/>
    <w:rsid w:val="00117CBB"/>
    <w:rsid w:val="00120099"/>
    <w:rsid w:val="00120A8D"/>
    <w:rsid w:val="001211CD"/>
    <w:rsid w:val="001223DE"/>
    <w:rsid w:val="00123838"/>
    <w:rsid w:val="00124437"/>
    <w:rsid w:val="00124525"/>
    <w:rsid w:val="00125585"/>
    <w:rsid w:val="001265F4"/>
    <w:rsid w:val="00127B1B"/>
    <w:rsid w:val="00127F39"/>
    <w:rsid w:val="0013098B"/>
    <w:rsid w:val="00131A83"/>
    <w:rsid w:val="00131CC8"/>
    <w:rsid w:val="00132381"/>
    <w:rsid w:val="001340A5"/>
    <w:rsid w:val="00134C17"/>
    <w:rsid w:val="00134CE5"/>
    <w:rsid w:val="00135799"/>
    <w:rsid w:val="001361C5"/>
    <w:rsid w:val="001366DF"/>
    <w:rsid w:val="00136D7D"/>
    <w:rsid w:val="00137014"/>
    <w:rsid w:val="00140EC4"/>
    <w:rsid w:val="001416B1"/>
    <w:rsid w:val="00142018"/>
    <w:rsid w:val="0014264D"/>
    <w:rsid w:val="0014337F"/>
    <w:rsid w:val="001436BA"/>
    <w:rsid w:val="00143AFB"/>
    <w:rsid w:val="00144639"/>
    <w:rsid w:val="00146634"/>
    <w:rsid w:val="0014677D"/>
    <w:rsid w:val="00146CD5"/>
    <w:rsid w:val="001473F1"/>
    <w:rsid w:val="00147C7F"/>
    <w:rsid w:val="00147E45"/>
    <w:rsid w:val="00150149"/>
    <w:rsid w:val="001507C2"/>
    <w:rsid w:val="00152241"/>
    <w:rsid w:val="00152D6A"/>
    <w:rsid w:val="00152EB7"/>
    <w:rsid w:val="00153278"/>
    <w:rsid w:val="001535D4"/>
    <w:rsid w:val="00153824"/>
    <w:rsid w:val="00153DC9"/>
    <w:rsid w:val="001549F5"/>
    <w:rsid w:val="00154EFB"/>
    <w:rsid w:val="00155009"/>
    <w:rsid w:val="00155859"/>
    <w:rsid w:val="00156583"/>
    <w:rsid w:val="00156FBC"/>
    <w:rsid w:val="00156FE0"/>
    <w:rsid w:val="001602F8"/>
    <w:rsid w:val="00160526"/>
    <w:rsid w:val="00160900"/>
    <w:rsid w:val="00160D0D"/>
    <w:rsid w:val="00160DBB"/>
    <w:rsid w:val="00161348"/>
    <w:rsid w:val="00161781"/>
    <w:rsid w:val="00161797"/>
    <w:rsid w:val="001621E9"/>
    <w:rsid w:val="0016255C"/>
    <w:rsid w:val="001640D7"/>
    <w:rsid w:val="0016455E"/>
    <w:rsid w:val="00164FB4"/>
    <w:rsid w:val="0016610B"/>
    <w:rsid w:val="00167C1F"/>
    <w:rsid w:val="00167D21"/>
    <w:rsid w:val="00171A5B"/>
    <w:rsid w:val="00171C33"/>
    <w:rsid w:val="0017215B"/>
    <w:rsid w:val="00172B15"/>
    <w:rsid w:val="00173907"/>
    <w:rsid w:val="00173CC6"/>
    <w:rsid w:val="00174509"/>
    <w:rsid w:val="00174C6A"/>
    <w:rsid w:val="001758BF"/>
    <w:rsid w:val="00175F8C"/>
    <w:rsid w:val="001768FA"/>
    <w:rsid w:val="00176D94"/>
    <w:rsid w:val="00177658"/>
    <w:rsid w:val="0018006C"/>
    <w:rsid w:val="0018097B"/>
    <w:rsid w:val="00180CF6"/>
    <w:rsid w:val="001828A3"/>
    <w:rsid w:val="00184AD4"/>
    <w:rsid w:val="00185068"/>
    <w:rsid w:val="00185922"/>
    <w:rsid w:val="00186CEA"/>
    <w:rsid w:val="001876C1"/>
    <w:rsid w:val="00187B07"/>
    <w:rsid w:val="00187EBE"/>
    <w:rsid w:val="001904F1"/>
    <w:rsid w:val="00190A34"/>
    <w:rsid w:val="00190B4A"/>
    <w:rsid w:val="00190DC3"/>
    <w:rsid w:val="00190E51"/>
    <w:rsid w:val="00191A75"/>
    <w:rsid w:val="00191ADF"/>
    <w:rsid w:val="0019216C"/>
    <w:rsid w:val="001929F8"/>
    <w:rsid w:val="00192C80"/>
    <w:rsid w:val="00192FFB"/>
    <w:rsid w:val="001931CE"/>
    <w:rsid w:val="001931D5"/>
    <w:rsid w:val="00193F41"/>
    <w:rsid w:val="00194057"/>
    <w:rsid w:val="0019453C"/>
    <w:rsid w:val="00195CD1"/>
    <w:rsid w:val="00195DFF"/>
    <w:rsid w:val="0019607A"/>
    <w:rsid w:val="00197575"/>
    <w:rsid w:val="001A00A0"/>
    <w:rsid w:val="001A0459"/>
    <w:rsid w:val="001A0C67"/>
    <w:rsid w:val="001A127F"/>
    <w:rsid w:val="001A1A58"/>
    <w:rsid w:val="001A1F7F"/>
    <w:rsid w:val="001A36AA"/>
    <w:rsid w:val="001A3843"/>
    <w:rsid w:val="001A387C"/>
    <w:rsid w:val="001A408C"/>
    <w:rsid w:val="001A5B70"/>
    <w:rsid w:val="001A5E3F"/>
    <w:rsid w:val="001A60E1"/>
    <w:rsid w:val="001B021D"/>
    <w:rsid w:val="001B0438"/>
    <w:rsid w:val="001B2C24"/>
    <w:rsid w:val="001B2F87"/>
    <w:rsid w:val="001B2FB6"/>
    <w:rsid w:val="001B38F3"/>
    <w:rsid w:val="001B40B4"/>
    <w:rsid w:val="001B4A22"/>
    <w:rsid w:val="001B5552"/>
    <w:rsid w:val="001B57F5"/>
    <w:rsid w:val="001B58DE"/>
    <w:rsid w:val="001B5ABF"/>
    <w:rsid w:val="001B5B81"/>
    <w:rsid w:val="001B5C6F"/>
    <w:rsid w:val="001B63CF"/>
    <w:rsid w:val="001C02F2"/>
    <w:rsid w:val="001C0C4B"/>
    <w:rsid w:val="001C0FB2"/>
    <w:rsid w:val="001C11C4"/>
    <w:rsid w:val="001C11F9"/>
    <w:rsid w:val="001C14F7"/>
    <w:rsid w:val="001C1B1A"/>
    <w:rsid w:val="001C290B"/>
    <w:rsid w:val="001C29A9"/>
    <w:rsid w:val="001C2DA9"/>
    <w:rsid w:val="001C355F"/>
    <w:rsid w:val="001C3696"/>
    <w:rsid w:val="001C4805"/>
    <w:rsid w:val="001C50A8"/>
    <w:rsid w:val="001C51D8"/>
    <w:rsid w:val="001C5297"/>
    <w:rsid w:val="001C5531"/>
    <w:rsid w:val="001C55FB"/>
    <w:rsid w:val="001C5F82"/>
    <w:rsid w:val="001C5FF8"/>
    <w:rsid w:val="001C7423"/>
    <w:rsid w:val="001D0AF8"/>
    <w:rsid w:val="001D1C11"/>
    <w:rsid w:val="001D2D06"/>
    <w:rsid w:val="001D3453"/>
    <w:rsid w:val="001D4445"/>
    <w:rsid w:val="001D4463"/>
    <w:rsid w:val="001D4A1A"/>
    <w:rsid w:val="001D5195"/>
    <w:rsid w:val="001D5E19"/>
    <w:rsid w:val="001D6612"/>
    <w:rsid w:val="001D681F"/>
    <w:rsid w:val="001D7DF4"/>
    <w:rsid w:val="001E010C"/>
    <w:rsid w:val="001E1630"/>
    <w:rsid w:val="001E16CF"/>
    <w:rsid w:val="001E457F"/>
    <w:rsid w:val="001E4C59"/>
    <w:rsid w:val="001E540D"/>
    <w:rsid w:val="001E54D7"/>
    <w:rsid w:val="001E622B"/>
    <w:rsid w:val="001E6EF5"/>
    <w:rsid w:val="001E7043"/>
    <w:rsid w:val="001E7303"/>
    <w:rsid w:val="001E738B"/>
    <w:rsid w:val="001E7FE9"/>
    <w:rsid w:val="001F01FE"/>
    <w:rsid w:val="001F04B2"/>
    <w:rsid w:val="001F05FE"/>
    <w:rsid w:val="001F21B2"/>
    <w:rsid w:val="001F3E8C"/>
    <w:rsid w:val="001F450F"/>
    <w:rsid w:val="001F5D89"/>
    <w:rsid w:val="001F6021"/>
    <w:rsid w:val="001F6CEE"/>
    <w:rsid w:val="001F7753"/>
    <w:rsid w:val="00200DAC"/>
    <w:rsid w:val="00201B9E"/>
    <w:rsid w:val="002024F6"/>
    <w:rsid w:val="00202DB1"/>
    <w:rsid w:val="00202F83"/>
    <w:rsid w:val="00203089"/>
    <w:rsid w:val="0020433B"/>
    <w:rsid w:val="002045D3"/>
    <w:rsid w:val="00205438"/>
    <w:rsid w:val="00205527"/>
    <w:rsid w:val="0020584A"/>
    <w:rsid w:val="00206620"/>
    <w:rsid w:val="00206C5D"/>
    <w:rsid w:val="0020798C"/>
    <w:rsid w:val="0021033F"/>
    <w:rsid w:val="00210A5E"/>
    <w:rsid w:val="00210EE4"/>
    <w:rsid w:val="00213111"/>
    <w:rsid w:val="00213283"/>
    <w:rsid w:val="002132BE"/>
    <w:rsid w:val="00213B20"/>
    <w:rsid w:val="002140A1"/>
    <w:rsid w:val="00214535"/>
    <w:rsid w:val="00214653"/>
    <w:rsid w:val="002153AF"/>
    <w:rsid w:val="00215645"/>
    <w:rsid w:val="002157F9"/>
    <w:rsid w:val="00215F5C"/>
    <w:rsid w:val="0021607A"/>
    <w:rsid w:val="002161C1"/>
    <w:rsid w:val="00216411"/>
    <w:rsid w:val="002165D7"/>
    <w:rsid w:val="002169F1"/>
    <w:rsid w:val="00216CE3"/>
    <w:rsid w:val="00217083"/>
    <w:rsid w:val="002170C4"/>
    <w:rsid w:val="0022007C"/>
    <w:rsid w:val="002205A2"/>
    <w:rsid w:val="002209A3"/>
    <w:rsid w:val="00220E0B"/>
    <w:rsid w:val="002213A5"/>
    <w:rsid w:val="0022390A"/>
    <w:rsid w:val="00224252"/>
    <w:rsid w:val="00224C45"/>
    <w:rsid w:val="00225AD5"/>
    <w:rsid w:val="00225C9D"/>
    <w:rsid w:val="00226685"/>
    <w:rsid w:val="00227B44"/>
    <w:rsid w:val="002300A1"/>
    <w:rsid w:val="00230320"/>
    <w:rsid w:val="002308A8"/>
    <w:rsid w:val="00230E27"/>
    <w:rsid w:val="00231B94"/>
    <w:rsid w:val="00233C84"/>
    <w:rsid w:val="00233E21"/>
    <w:rsid w:val="0023415F"/>
    <w:rsid w:val="002345B6"/>
    <w:rsid w:val="00234D8B"/>
    <w:rsid w:val="00236748"/>
    <w:rsid w:val="00236D99"/>
    <w:rsid w:val="00240B45"/>
    <w:rsid w:val="00241C69"/>
    <w:rsid w:val="00242855"/>
    <w:rsid w:val="00242AA4"/>
    <w:rsid w:val="00242DB5"/>
    <w:rsid w:val="00243031"/>
    <w:rsid w:val="002433CC"/>
    <w:rsid w:val="00245DDE"/>
    <w:rsid w:val="00246353"/>
    <w:rsid w:val="0024683B"/>
    <w:rsid w:val="00246DB8"/>
    <w:rsid w:val="00247035"/>
    <w:rsid w:val="00247F81"/>
    <w:rsid w:val="00250377"/>
    <w:rsid w:val="002533CD"/>
    <w:rsid w:val="00253979"/>
    <w:rsid w:val="00254AE4"/>
    <w:rsid w:val="00254D41"/>
    <w:rsid w:val="0025550A"/>
    <w:rsid w:val="002555AD"/>
    <w:rsid w:val="002555C5"/>
    <w:rsid w:val="00256DCE"/>
    <w:rsid w:val="00257494"/>
    <w:rsid w:val="0025781E"/>
    <w:rsid w:val="00257D9E"/>
    <w:rsid w:val="00262278"/>
    <w:rsid w:val="00262716"/>
    <w:rsid w:val="00262D97"/>
    <w:rsid w:val="00264081"/>
    <w:rsid w:val="002655A1"/>
    <w:rsid w:val="002660A7"/>
    <w:rsid w:val="002669C8"/>
    <w:rsid w:val="002669FC"/>
    <w:rsid w:val="00266E78"/>
    <w:rsid w:val="00267B0D"/>
    <w:rsid w:val="0027062C"/>
    <w:rsid w:val="00271817"/>
    <w:rsid w:val="00271DB5"/>
    <w:rsid w:val="00271EE3"/>
    <w:rsid w:val="0027238E"/>
    <w:rsid w:val="00272FBB"/>
    <w:rsid w:val="0027457C"/>
    <w:rsid w:val="002749A2"/>
    <w:rsid w:val="00275A6E"/>
    <w:rsid w:val="00275B96"/>
    <w:rsid w:val="00276C92"/>
    <w:rsid w:val="002778D2"/>
    <w:rsid w:val="00277E02"/>
    <w:rsid w:val="002805DB"/>
    <w:rsid w:val="002808EC"/>
    <w:rsid w:val="00281B17"/>
    <w:rsid w:val="002820BF"/>
    <w:rsid w:val="00282464"/>
    <w:rsid w:val="002829E9"/>
    <w:rsid w:val="002834EC"/>
    <w:rsid w:val="002840BF"/>
    <w:rsid w:val="00284939"/>
    <w:rsid w:val="002849E5"/>
    <w:rsid w:val="00285012"/>
    <w:rsid w:val="00285C94"/>
    <w:rsid w:val="00285F3F"/>
    <w:rsid w:val="00285FC2"/>
    <w:rsid w:val="00286DBA"/>
    <w:rsid w:val="00290694"/>
    <w:rsid w:val="0029117E"/>
    <w:rsid w:val="00293273"/>
    <w:rsid w:val="002948E7"/>
    <w:rsid w:val="00294919"/>
    <w:rsid w:val="00294FB3"/>
    <w:rsid w:val="0029539D"/>
    <w:rsid w:val="002958CE"/>
    <w:rsid w:val="002976BA"/>
    <w:rsid w:val="00297801"/>
    <w:rsid w:val="002A0208"/>
    <w:rsid w:val="002A22F6"/>
    <w:rsid w:val="002A3709"/>
    <w:rsid w:val="002A3844"/>
    <w:rsid w:val="002A4B9E"/>
    <w:rsid w:val="002A58AF"/>
    <w:rsid w:val="002A63A4"/>
    <w:rsid w:val="002A7BE4"/>
    <w:rsid w:val="002B0877"/>
    <w:rsid w:val="002B095A"/>
    <w:rsid w:val="002B09B6"/>
    <w:rsid w:val="002B2D16"/>
    <w:rsid w:val="002B3796"/>
    <w:rsid w:val="002B3B09"/>
    <w:rsid w:val="002B453A"/>
    <w:rsid w:val="002B4646"/>
    <w:rsid w:val="002B47A0"/>
    <w:rsid w:val="002B4A8A"/>
    <w:rsid w:val="002B5892"/>
    <w:rsid w:val="002B7D4B"/>
    <w:rsid w:val="002C01FB"/>
    <w:rsid w:val="002C0D41"/>
    <w:rsid w:val="002C0F12"/>
    <w:rsid w:val="002C1829"/>
    <w:rsid w:val="002C2175"/>
    <w:rsid w:val="002C2A5B"/>
    <w:rsid w:val="002C2CB8"/>
    <w:rsid w:val="002C4196"/>
    <w:rsid w:val="002C4310"/>
    <w:rsid w:val="002C5F2C"/>
    <w:rsid w:val="002C6054"/>
    <w:rsid w:val="002C6458"/>
    <w:rsid w:val="002C6C58"/>
    <w:rsid w:val="002C754D"/>
    <w:rsid w:val="002D0E13"/>
    <w:rsid w:val="002D200A"/>
    <w:rsid w:val="002D297C"/>
    <w:rsid w:val="002D2B51"/>
    <w:rsid w:val="002D4143"/>
    <w:rsid w:val="002D48F2"/>
    <w:rsid w:val="002D4EEF"/>
    <w:rsid w:val="002D53E7"/>
    <w:rsid w:val="002D57B8"/>
    <w:rsid w:val="002D5BF0"/>
    <w:rsid w:val="002D5BF4"/>
    <w:rsid w:val="002D621D"/>
    <w:rsid w:val="002D6AC6"/>
    <w:rsid w:val="002D6B31"/>
    <w:rsid w:val="002D7088"/>
    <w:rsid w:val="002D7E69"/>
    <w:rsid w:val="002E20D5"/>
    <w:rsid w:val="002E232D"/>
    <w:rsid w:val="002E3168"/>
    <w:rsid w:val="002E4B7D"/>
    <w:rsid w:val="002E4EA0"/>
    <w:rsid w:val="002E545A"/>
    <w:rsid w:val="002E6BCB"/>
    <w:rsid w:val="002E773A"/>
    <w:rsid w:val="002E775D"/>
    <w:rsid w:val="002E77DE"/>
    <w:rsid w:val="002F0D5D"/>
    <w:rsid w:val="002F12AF"/>
    <w:rsid w:val="002F2AAD"/>
    <w:rsid w:val="002F3030"/>
    <w:rsid w:val="002F393C"/>
    <w:rsid w:val="002F44E4"/>
    <w:rsid w:val="002F5AB4"/>
    <w:rsid w:val="002F6590"/>
    <w:rsid w:val="002F6F32"/>
    <w:rsid w:val="002F77B8"/>
    <w:rsid w:val="002F7D4C"/>
    <w:rsid w:val="003004E9"/>
    <w:rsid w:val="00301081"/>
    <w:rsid w:val="00301E3B"/>
    <w:rsid w:val="00303D92"/>
    <w:rsid w:val="00304EDF"/>
    <w:rsid w:val="003060E1"/>
    <w:rsid w:val="00307FC3"/>
    <w:rsid w:val="00310509"/>
    <w:rsid w:val="00310688"/>
    <w:rsid w:val="00311E88"/>
    <w:rsid w:val="0031231D"/>
    <w:rsid w:val="0031308A"/>
    <w:rsid w:val="0031384F"/>
    <w:rsid w:val="00313992"/>
    <w:rsid w:val="00313FEC"/>
    <w:rsid w:val="00315209"/>
    <w:rsid w:val="0031545F"/>
    <w:rsid w:val="00315498"/>
    <w:rsid w:val="00315982"/>
    <w:rsid w:val="00315FC7"/>
    <w:rsid w:val="00316F26"/>
    <w:rsid w:val="0031758A"/>
    <w:rsid w:val="00317758"/>
    <w:rsid w:val="0032032B"/>
    <w:rsid w:val="003209BD"/>
    <w:rsid w:val="003214CD"/>
    <w:rsid w:val="0032167F"/>
    <w:rsid w:val="003218D1"/>
    <w:rsid w:val="00321D55"/>
    <w:rsid w:val="00321FD1"/>
    <w:rsid w:val="00322292"/>
    <w:rsid w:val="0032237E"/>
    <w:rsid w:val="00323C4E"/>
    <w:rsid w:val="00324174"/>
    <w:rsid w:val="00324652"/>
    <w:rsid w:val="00325544"/>
    <w:rsid w:val="00325C59"/>
    <w:rsid w:val="00325CA1"/>
    <w:rsid w:val="00325CB3"/>
    <w:rsid w:val="0032668E"/>
    <w:rsid w:val="0032673D"/>
    <w:rsid w:val="00330134"/>
    <w:rsid w:val="00330ECD"/>
    <w:rsid w:val="0033203A"/>
    <w:rsid w:val="003322A9"/>
    <w:rsid w:val="00332801"/>
    <w:rsid w:val="00333411"/>
    <w:rsid w:val="00333CA0"/>
    <w:rsid w:val="003346DA"/>
    <w:rsid w:val="00334D44"/>
    <w:rsid w:val="0033590D"/>
    <w:rsid w:val="00335A1E"/>
    <w:rsid w:val="00335A80"/>
    <w:rsid w:val="003369B8"/>
    <w:rsid w:val="00336FE5"/>
    <w:rsid w:val="0033792C"/>
    <w:rsid w:val="003401B8"/>
    <w:rsid w:val="00340DF8"/>
    <w:rsid w:val="00341931"/>
    <w:rsid w:val="00342D86"/>
    <w:rsid w:val="0034344F"/>
    <w:rsid w:val="003435C9"/>
    <w:rsid w:val="00343C67"/>
    <w:rsid w:val="0034491A"/>
    <w:rsid w:val="00345181"/>
    <w:rsid w:val="0034664C"/>
    <w:rsid w:val="00347E99"/>
    <w:rsid w:val="00347FEA"/>
    <w:rsid w:val="00350F12"/>
    <w:rsid w:val="0035102B"/>
    <w:rsid w:val="00351276"/>
    <w:rsid w:val="003516B8"/>
    <w:rsid w:val="0035259D"/>
    <w:rsid w:val="003550C4"/>
    <w:rsid w:val="0035516F"/>
    <w:rsid w:val="003558D0"/>
    <w:rsid w:val="003560C7"/>
    <w:rsid w:val="003568AB"/>
    <w:rsid w:val="00356BDE"/>
    <w:rsid w:val="00360D86"/>
    <w:rsid w:val="003615A1"/>
    <w:rsid w:val="00361970"/>
    <w:rsid w:val="00362A27"/>
    <w:rsid w:val="00363366"/>
    <w:rsid w:val="0036402A"/>
    <w:rsid w:val="00364A2D"/>
    <w:rsid w:val="00365B3E"/>
    <w:rsid w:val="00366C69"/>
    <w:rsid w:val="00367176"/>
    <w:rsid w:val="003672F2"/>
    <w:rsid w:val="00367590"/>
    <w:rsid w:val="003676C9"/>
    <w:rsid w:val="00367FB5"/>
    <w:rsid w:val="00370109"/>
    <w:rsid w:val="0037143A"/>
    <w:rsid w:val="00371D2F"/>
    <w:rsid w:val="00372DE3"/>
    <w:rsid w:val="00373475"/>
    <w:rsid w:val="00373809"/>
    <w:rsid w:val="00374474"/>
    <w:rsid w:val="00375270"/>
    <w:rsid w:val="00375BD5"/>
    <w:rsid w:val="00375C89"/>
    <w:rsid w:val="00376A1E"/>
    <w:rsid w:val="003777CE"/>
    <w:rsid w:val="00380128"/>
    <w:rsid w:val="00380EFC"/>
    <w:rsid w:val="00380FA0"/>
    <w:rsid w:val="00381713"/>
    <w:rsid w:val="00381B00"/>
    <w:rsid w:val="00382C9B"/>
    <w:rsid w:val="00383D99"/>
    <w:rsid w:val="00384083"/>
    <w:rsid w:val="003845A9"/>
    <w:rsid w:val="00385984"/>
    <w:rsid w:val="003863EF"/>
    <w:rsid w:val="00387BCD"/>
    <w:rsid w:val="0039010A"/>
    <w:rsid w:val="003904B7"/>
    <w:rsid w:val="00391208"/>
    <w:rsid w:val="003925AC"/>
    <w:rsid w:val="00392E46"/>
    <w:rsid w:val="00392FDC"/>
    <w:rsid w:val="0039316C"/>
    <w:rsid w:val="0039361C"/>
    <w:rsid w:val="00394222"/>
    <w:rsid w:val="003944F2"/>
    <w:rsid w:val="00394E2A"/>
    <w:rsid w:val="003953A3"/>
    <w:rsid w:val="0039556C"/>
    <w:rsid w:val="00395C3B"/>
    <w:rsid w:val="00395ED4"/>
    <w:rsid w:val="00396002"/>
    <w:rsid w:val="003961CB"/>
    <w:rsid w:val="003972F9"/>
    <w:rsid w:val="0039745B"/>
    <w:rsid w:val="00397A6F"/>
    <w:rsid w:val="003A0595"/>
    <w:rsid w:val="003A0A70"/>
    <w:rsid w:val="003A127B"/>
    <w:rsid w:val="003A2CFC"/>
    <w:rsid w:val="003A3A78"/>
    <w:rsid w:val="003A4338"/>
    <w:rsid w:val="003A4D2C"/>
    <w:rsid w:val="003A4EFC"/>
    <w:rsid w:val="003A5121"/>
    <w:rsid w:val="003A55CF"/>
    <w:rsid w:val="003A69C2"/>
    <w:rsid w:val="003A7757"/>
    <w:rsid w:val="003A7A4A"/>
    <w:rsid w:val="003B00E3"/>
    <w:rsid w:val="003B0CA6"/>
    <w:rsid w:val="003B0CDC"/>
    <w:rsid w:val="003B126D"/>
    <w:rsid w:val="003B1746"/>
    <w:rsid w:val="003B3104"/>
    <w:rsid w:val="003B32CF"/>
    <w:rsid w:val="003B3D6C"/>
    <w:rsid w:val="003B4595"/>
    <w:rsid w:val="003B6462"/>
    <w:rsid w:val="003B7637"/>
    <w:rsid w:val="003C0773"/>
    <w:rsid w:val="003C0815"/>
    <w:rsid w:val="003C0D40"/>
    <w:rsid w:val="003C0EC1"/>
    <w:rsid w:val="003C10E4"/>
    <w:rsid w:val="003C13A2"/>
    <w:rsid w:val="003C13EA"/>
    <w:rsid w:val="003C1C13"/>
    <w:rsid w:val="003C2278"/>
    <w:rsid w:val="003C2590"/>
    <w:rsid w:val="003C2790"/>
    <w:rsid w:val="003C29B3"/>
    <w:rsid w:val="003C3557"/>
    <w:rsid w:val="003C38D3"/>
    <w:rsid w:val="003C4BA3"/>
    <w:rsid w:val="003C5869"/>
    <w:rsid w:val="003C5C46"/>
    <w:rsid w:val="003C5F95"/>
    <w:rsid w:val="003D0679"/>
    <w:rsid w:val="003D0E4E"/>
    <w:rsid w:val="003D2E4A"/>
    <w:rsid w:val="003D2F82"/>
    <w:rsid w:val="003D41CA"/>
    <w:rsid w:val="003D4400"/>
    <w:rsid w:val="003D54B4"/>
    <w:rsid w:val="003D63B7"/>
    <w:rsid w:val="003D7C88"/>
    <w:rsid w:val="003E0D6C"/>
    <w:rsid w:val="003E1ED6"/>
    <w:rsid w:val="003E3A54"/>
    <w:rsid w:val="003E4599"/>
    <w:rsid w:val="003E4975"/>
    <w:rsid w:val="003E4BA7"/>
    <w:rsid w:val="003E50E1"/>
    <w:rsid w:val="003E67A8"/>
    <w:rsid w:val="003E6F6B"/>
    <w:rsid w:val="003E7022"/>
    <w:rsid w:val="003E7CB1"/>
    <w:rsid w:val="003F097D"/>
    <w:rsid w:val="003F1A90"/>
    <w:rsid w:val="003F20DA"/>
    <w:rsid w:val="003F2BA0"/>
    <w:rsid w:val="003F395D"/>
    <w:rsid w:val="003F472E"/>
    <w:rsid w:val="003F4EB9"/>
    <w:rsid w:val="003F5B6B"/>
    <w:rsid w:val="003F748B"/>
    <w:rsid w:val="0040089A"/>
    <w:rsid w:val="00401081"/>
    <w:rsid w:val="00402146"/>
    <w:rsid w:val="00403635"/>
    <w:rsid w:val="00403D8F"/>
    <w:rsid w:val="00404940"/>
    <w:rsid w:val="00404ADE"/>
    <w:rsid w:val="00404BCF"/>
    <w:rsid w:val="004057D9"/>
    <w:rsid w:val="004060EF"/>
    <w:rsid w:val="004061AF"/>
    <w:rsid w:val="00410163"/>
    <w:rsid w:val="004113FB"/>
    <w:rsid w:val="0041200A"/>
    <w:rsid w:val="00412AC8"/>
    <w:rsid w:val="00414A91"/>
    <w:rsid w:val="00414C6B"/>
    <w:rsid w:val="00414F33"/>
    <w:rsid w:val="00415C5C"/>
    <w:rsid w:val="00416138"/>
    <w:rsid w:val="004167C7"/>
    <w:rsid w:val="00416E5B"/>
    <w:rsid w:val="00420321"/>
    <w:rsid w:val="004209EE"/>
    <w:rsid w:val="0042212D"/>
    <w:rsid w:val="0042346A"/>
    <w:rsid w:val="004235DB"/>
    <w:rsid w:val="004244E9"/>
    <w:rsid w:val="00424AC1"/>
    <w:rsid w:val="00424DFA"/>
    <w:rsid w:val="0042556D"/>
    <w:rsid w:val="0042584B"/>
    <w:rsid w:val="00425D29"/>
    <w:rsid w:val="004267D4"/>
    <w:rsid w:val="00426F1D"/>
    <w:rsid w:val="004305E2"/>
    <w:rsid w:val="004307DB"/>
    <w:rsid w:val="004319A0"/>
    <w:rsid w:val="004324F0"/>
    <w:rsid w:val="0043321B"/>
    <w:rsid w:val="0043395D"/>
    <w:rsid w:val="004339DB"/>
    <w:rsid w:val="00433AD0"/>
    <w:rsid w:val="00434962"/>
    <w:rsid w:val="00435CDB"/>
    <w:rsid w:val="00440F56"/>
    <w:rsid w:val="00441189"/>
    <w:rsid w:val="004415E6"/>
    <w:rsid w:val="00442668"/>
    <w:rsid w:val="00444E0C"/>
    <w:rsid w:val="00445B24"/>
    <w:rsid w:val="004478BE"/>
    <w:rsid w:val="00447DAE"/>
    <w:rsid w:val="00450E8A"/>
    <w:rsid w:val="00451E53"/>
    <w:rsid w:val="00452027"/>
    <w:rsid w:val="0045221B"/>
    <w:rsid w:val="00452637"/>
    <w:rsid w:val="004527A0"/>
    <w:rsid w:val="00453965"/>
    <w:rsid w:val="004542E8"/>
    <w:rsid w:val="00454869"/>
    <w:rsid w:val="00455414"/>
    <w:rsid w:val="00455DB9"/>
    <w:rsid w:val="00456256"/>
    <w:rsid w:val="00456A60"/>
    <w:rsid w:val="00456E73"/>
    <w:rsid w:val="00461371"/>
    <w:rsid w:val="0046190B"/>
    <w:rsid w:val="00462290"/>
    <w:rsid w:val="004631A1"/>
    <w:rsid w:val="004647CB"/>
    <w:rsid w:val="00465163"/>
    <w:rsid w:val="00465371"/>
    <w:rsid w:val="00466221"/>
    <w:rsid w:val="00466A87"/>
    <w:rsid w:val="00466D68"/>
    <w:rsid w:val="00467A3B"/>
    <w:rsid w:val="00467C1D"/>
    <w:rsid w:val="00470371"/>
    <w:rsid w:val="00470420"/>
    <w:rsid w:val="004705B6"/>
    <w:rsid w:val="004708DD"/>
    <w:rsid w:val="00471274"/>
    <w:rsid w:val="00471C48"/>
    <w:rsid w:val="00473994"/>
    <w:rsid w:val="00473AA1"/>
    <w:rsid w:val="00473B3E"/>
    <w:rsid w:val="00473D93"/>
    <w:rsid w:val="00473E0D"/>
    <w:rsid w:val="00474B2B"/>
    <w:rsid w:val="00474E9B"/>
    <w:rsid w:val="0047545B"/>
    <w:rsid w:val="004754C0"/>
    <w:rsid w:val="00475735"/>
    <w:rsid w:val="004767AE"/>
    <w:rsid w:val="004770D5"/>
    <w:rsid w:val="004779FF"/>
    <w:rsid w:val="00477D55"/>
    <w:rsid w:val="00480153"/>
    <w:rsid w:val="0048026D"/>
    <w:rsid w:val="00481C8C"/>
    <w:rsid w:val="00482457"/>
    <w:rsid w:val="004828C7"/>
    <w:rsid w:val="00482A5E"/>
    <w:rsid w:val="00483773"/>
    <w:rsid w:val="0048475C"/>
    <w:rsid w:val="00485757"/>
    <w:rsid w:val="0048663A"/>
    <w:rsid w:val="00486B86"/>
    <w:rsid w:val="0049034D"/>
    <w:rsid w:val="00490C6D"/>
    <w:rsid w:val="00490CAD"/>
    <w:rsid w:val="00491328"/>
    <w:rsid w:val="004913B3"/>
    <w:rsid w:val="00492AFE"/>
    <w:rsid w:val="004936D5"/>
    <w:rsid w:val="00493914"/>
    <w:rsid w:val="004939C0"/>
    <w:rsid w:val="00494285"/>
    <w:rsid w:val="004947F2"/>
    <w:rsid w:val="00495538"/>
    <w:rsid w:val="00496033"/>
    <w:rsid w:val="00496873"/>
    <w:rsid w:val="00497302"/>
    <w:rsid w:val="00497707"/>
    <w:rsid w:val="00497DE3"/>
    <w:rsid w:val="004A07B8"/>
    <w:rsid w:val="004A0F55"/>
    <w:rsid w:val="004A283F"/>
    <w:rsid w:val="004A2BAC"/>
    <w:rsid w:val="004A32AF"/>
    <w:rsid w:val="004A36CA"/>
    <w:rsid w:val="004A3B7B"/>
    <w:rsid w:val="004A5116"/>
    <w:rsid w:val="004A5203"/>
    <w:rsid w:val="004A59F0"/>
    <w:rsid w:val="004A5D21"/>
    <w:rsid w:val="004A7D91"/>
    <w:rsid w:val="004A7EF6"/>
    <w:rsid w:val="004B03D9"/>
    <w:rsid w:val="004B104A"/>
    <w:rsid w:val="004B121C"/>
    <w:rsid w:val="004B16EB"/>
    <w:rsid w:val="004B19E7"/>
    <w:rsid w:val="004B360D"/>
    <w:rsid w:val="004B382A"/>
    <w:rsid w:val="004B4114"/>
    <w:rsid w:val="004B4BC9"/>
    <w:rsid w:val="004B4F2B"/>
    <w:rsid w:val="004B5293"/>
    <w:rsid w:val="004B5568"/>
    <w:rsid w:val="004B593D"/>
    <w:rsid w:val="004B63B9"/>
    <w:rsid w:val="004B699C"/>
    <w:rsid w:val="004B7472"/>
    <w:rsid w:val="004C0061"/>
    <w:rsid w:val="004C09D0"/>
    <w:rsid w:val="004C0EA6"/>
    <w:rsid w:val="004C1B7C"/>
    <w:rsid w:val="004C230D"/>
    <w:rsid w:val="004C2D8A"/>
    <w:rsid w:val="004C3188"/>
    <w:rsid w:val="004C3CC1"/>
    <w:rsid w:val="004C3E59"/>
    <w:rsid w:val="004C43DD"/>
    <w:rsid w:val="004C46CC"/>
    <w:rsid w:val="004C4E7E"/>
    <w:rsid w:val="004C4EB0"/>
    <w:rsid w:val="004C524A"/>
    <w:rsid w:val="004C6D33"/>
    <w:rsid w:val="004C71AD"/>
    <w:rsid w:val="004C7588"/>
    <w:rsid w:val="004D0063"/>
    <w:rsid w:val="004D057F"/>
    <w:rsid w:val="004D0CE9"/>
    <w:rsid w:val="004D1751"/>
    <w:rsid w:val="004D1768"/>
    <w:rsid w:val="004D1EDA"/>
    <w:rsid w:val="004D2A85"/>
    <w:rsid w:val="004D5EA3"/>
    <w:rsid w:val="004D7D68"/>
    <w:rsid w:val="004D7F03"/>
    <w:rsid w:val="004E0001"/>
    <w:rsid w:val="004E0A19"/>
    <w:rsid w:val="004E0D7D"/>
    <w:rsid w:val="004E14C6"/>
    <w:rsid w:val="004E1F66"/>
    <w:rsid w:val="004E22C4"/>
    <w:rsid w:val="004E2693"/>
    <w:rsid w:val="004E29D6"/>
    <w:rsid w:val="004E3213"/>
    <w:rsid w:val="004E3473"/>
    <w:rsid w:val="004E3BA0"/>
    <w:rsid w:val="004E4200"/>
    <w:rsid w:val="004E4403"/>
    <w:rsid w:val="004E4BE4"/>
    <w:rsid w:val="004E4FCE"/>
    <w:rsid w:val="004E5A4E"/>
    <w:rsid w:val="004E6090"/>
    <w:rsid w:val="004E6516"/>
    <w:rsid w:val="004E6833"/>
    <w:rsid w:val="004E68BE"/>
    <w:rsid w:val="004E6FBC"/>
    <w:rsid w:val="004E7ADA"/>
    <w:rsid w:val="004F3742"/>
    <w:rsid w:val="004F51E4"/>
    <w:rsid w:val="004F53E3"/>
    <w:rsid w:val="004F5AA1"/>
    <w:rsid w:val="004F5BA1"/>
    <w:rsid w:val="004F6323"/>
    <w:rsid w:val="004F6D2B"/>
    <w:rsid w:val="004F7182"/>
    <w:rsid w:val="005001E3"/>
    <w:rsid w:val="00501399"/>
    <w:rsid w:val="005020FF"/>
    <w:rsid w:val="00502B32"/>
    <w:rsid w:val="00504749"/>
    <w:rsid w:val="005047AE"/>
    <w:rsid w:val="005067E4"/>
    <w:rsid w:val="00506D00"/>
    <w:rsid w:val="0051027E"/>
    <w:rsid w:val="005104BC"/>
    <w:rsid w:val="00510851"/>
    <w:rsid w:val="00510C6A"/>
    <w:rsid w:val="00511161"/>
    <w:rsid w:val="005115CC"/>
    <w:rsid w:val="00512993"/>
    <w:rsid w:val="00513018"/>
    <w:rsid w:val="0051304C"/>
    <w:rsid w:val="00513796"/>
    <w:rsid w:val="0051436D"/>
    <w:rsid w:val="005143F8"/>
    <w:rsid w:val="0051458A"/>
    <w:rsid w:val="00515DC0"/>
    <w:rsid w:val="00516407"/>
    <w:rsid w:val="00517369"/>
    <w:rsid w:val="00517508"/>
    <w:rsid w:val="00517CE3"/>
    <w:rsid w:val="0052052B"/>
    <w:rsid w:val="005222CB"/>
    <w:rsid w:val="00522739"/>
    <w:rsid w:val="00522E81"/>
    <w:rsid w:val="005232C4"/>
    <w:rsid w:val="005241C1"/>
    <w:rsid w:val="0052494F"/>
    <w:rsid w:val="005251AC"/>
    <w:rsid w:val="00525305"/>
    <w:rsid w:val="00525EE5"/>
    <w:rsid w:val="005273EC"/>
    <w:rsid w:val="00527AD5"/>
    <w:rsid w:val="00531FCD"/>
    <w:rsid w:val="00532311"/>
    <w:rsid w:val="0053245C"/>
    <w:rsid w:val="00532606"/>
    <w:rsid w:val="005329EB"/>
    <w:rsid w:val="00532CE6"/>
    <w:rsid w:val="00534CF6"/>
    <w:rsid w:val="00537059"/>
    <w:rsid w:val="00537325"/>
    <w:rsid w:val="0053748C"/>
    <w:rsid w:val="00540241"/>
    <w:rsid w:val="00540B3E"/>
    <w:rsid w:val="00540E9A"/>
    <w:rsid w:val="00540FB1"/>
    <w:rsid w:val="0054124D"/>
    <w:rsid w:val="00541332"/>
    <w:rsid w:val="00541F9E"/>
    <w:rsid w:val="0054202A"/>
    <w:rsid w:val="0054268B"/>
    <w:rsid w:val="005438CB"/>
    <w:rsid w:val="0054403F"/>
    <w:rsid w:val="00544731"/>
    <w:rsid w:val="00545385"/>
    <w:rsid w:val="0054546F"/>
    <w:rsid w:val="00545D73"/>
    <w:rsid w:val="00545FF5"/>
    <w:rsid w:val="00546F3D"/>
    <w:rsid w:val="005471FB"/>
    <w:rsid w:val="00547EE3"/>
    <w:rsid w:val="005505AB"/>
    <w:rsid w:val="00551674"/>
    <w:rsid w:val="00551756"/>
    <w:rsid w:val="005525CB"/>
    <w:rsid w:val="00552629"/>
    <w:rsid w:val="00552893"/>
    <w:rsid w:val="00552D8F"/>
    <w:rsid w:val="00552ECE"/>
    <w:rsid w:val="00553098"/>
    <w:rsid w:val="005544D4"/>
    <w:rsid w:val="00555459"/>
    <w:rsid w:val="00555F79"/>
    <w:rsid w:val="00557072"/>
    <w:rsid w:val="00560034"/>
    <w:rsid w:val="00560640"/>
    <w:rsid w:val="00560928"/>
    <w:rsid w:val="00560EF9"/>
    <w:rsid w:val="0056130B"/>
    <w:rsid w:val="005616A3"/>
    <w:rsid w:val="0056238E"/>
    <w:rsid w:val="005627D6"/>
    <w:rsid w:val="00562DA1"/>
    <w:rsid w:val="00563823"/>
    <w:rsid w:val="00563AFC"/>
    <w:rsid w:val="0056568D"/>
    <w:rsid w:val="005656D0"/>
    <w:rsid w:val="00565C2A"/>
    <w:rsid w:val="00565DB1"/>
    <w:rsid w:val="0056654A"/>
    <w:rsid w:val="00566627"/>
    <w:rsid w:val="005668B7"/>
    <w:rsid w:val="005679D2"/>
    <w:rsid w:val="005703F8"/>
    <w:rsid w:val="00571997"/>
    <w:rsid w:val="0057435D"/>
    <w:rsid w:val="00574CA7"/>
    <w:rsid w:val="00574EA6"/>
    <w:rsid w:val="00575049"/>
    <w:rsid w:val="005750D4"/>
    <w:rsid w:val="0057514A"/>
    <w:rsid w:val="00575FB0"/>
    <w:rsid w:val="00575FB4"/>
    <w:rsid w:val="00576250"/>
    <w:rsid w:val="005806DA"/>
    <w:rsid w:val="005813C1"/>
    <w:rsid w:val="005818CB"/>
    <w:rsid w:val="00582472"/>
    <w:rsid w:val="00584350"/>
    <w:rsid w:val="0058532A"/>
    <w:rsid w:val="005858B4"/>
    <w:rsid w:val="005858E1"/>
    <w:rsid w:val="00585991"/>
    <w:rsid w:val="00590BA3"/>
    <w:rsid w:val="00590FC6"/>
    <w:rsid w:val="00591CF8"/>
    <w:rsid w:val="005921C9"/>
    <w:rsid w:val="00592456"/>
    <w:rsid w:val="00592669"/>
    <w:rsid w:val="00592689"/>
    <w:rsid w:val="00592D22"/>
    <w:rsid w:val="00593110"/>
    <w:rsid w:val="005932F2"/>
    <w:rsid w:val="0059356C"/>
    <w:rsid w:val="00593893"/>
    <w:rsid w:val="00593D91"/>
    <w:rsid w:val="005963D3"/>
    <w:rsid w:val="00596EB6"/>
    <w:rsid w:val="00597A52"/>
    <w:rsid w:val="005A0827"/>
    <w:rsid w:val="005A08C6"/>
    <w:rsid w:val="005A35EF"/>
    <w:rsid w:val="005A3B10"/>
    <w:rsid w:val="005A48F8"/>
    <w:rsid w:val="005A4D8C"/>
    <w:rsid w:val="005A569D"/>
    <w:rsid w:val="005A7D12"/>
    <w:rsid w:val="005B01FB"/>
    <w:rsid w:val="005B08F2"/>
    <w:rsid w:val="005B10B3"/>
    <w:rsid w:val="005B18C4"/>
    <w:rsid w:val="005B1E15"/>
    <w:rsid w:val="005B2EA7"/>
    <w:rsid w:val="005B3597"/>
    <w:rsid w:val="005B5A31"/>
    <w:rsid w:val="005B73E9"/>
    <w:rsid w:val="005B795F"/>
    <w:rsid w:val="005B7B38"/>
    <w:rsid w:val="005C0155"/>
    <w:rsid w:val="005C0D8A"/>
    <w:rsid w:val="005C0DDA"/>
    <w:rsid w:val="005C0F44"/>
    <w:rsid w:val="005C13B7"/>
    <w:rsid w:val="005C1530"/>
    <w:rsid w:val="005C26E7"/>
    <w:rsid w:val="005C2847"/>
    <w:rsid w:val="005C4417"/>
    <w:rsid w:val="005C4891"/>
    <w:rsid w:val="005C4F75"/>
    <w:rsid w:val="005C5CCB"/>
    <w:rsid w:val="005C5F59"/>
    <w:rsid w:val="005C6712"/>
    <w:rsid w:val="005D11A0"/>
    <w:rsid w:val="005D182A"/>
    <w:rsid w:val="005D1D59"/>
    <w:rsid w:val="005D201E"/>
    <w:rsid w:val="005D211C"/>
    <w:rsid w:val="005D37D5"/>
    <w:rsid w:val="005D3864"/>
    <w:rsid w:val="005D3897"/>
    <w:rsid w:val="005D4F7F"/>
    <w:rsid w:val="005D660C"/>
    <w:rsid w:val="005E0827"/>
    <w:rsid w:val="005E1673"/>
    <w:rsid w:val="005E1E20"/>
    <w:rsid w:val="005E2416"/>
    <w:rsid w:val="005E328E"/>
    <w:rsid w:val="005E374E"/>
    <w:rsid w:val="005E3954"/>
    <w:rsid w:val="005E4EE8"/>
    <w:rsid w:val="005E5650"/>
    <w:rsid w:val="005E57F7"/>
    <w:rsid w:val="005E5B61"/>
    <w:rsid w:val="005E5F9C"/>
    <w:rsid w:val="005E639A"/>
    <w:rsid w:val="005E69AF"/>
    <w:rsid w:val="005E6AD1"/>
    <w:rsid w:val="005E6D55"/>
    <w:rsid w:val="005E714F"/>
    <w:rsid w:val="005E74AC"/>
    <w:rsid w:val="005E7F81"/>
    <w:rsid w:val="005E7F9D"/>
    <w:rsid w:val="005F00FF"/>
    <w:rsid w:val="005F1FD3"/>
    <w:rsid w:val="005F2D66"/>
    <w:rsid w:val="005F2F7B"/>
    <w:rsid w:val="005F30B5"/>
    <w:rsid w:val="005F3B11"/>
    <w:rsid w:val="005F4E5D"/>
    <w:rsid w:val="005F5AEF"/>
    <w:rsid w:val="005F618B"/>
    <w:rsid w:val="005F6731"/>
    <w:rsid w:val="005F6A09"/>
    <w:rsid w:val="005F7664"/>
    <w:rsid w:val="005F7D77"/>
    <w:rsid w:val="00601342"/>
    <w:rsid w:val="006015CD"/>
    <w:rsid w:val="00601B0D"/>
    <w:rsid w:val="00602E74"/>
    <w:rsid w:val="00603073"/>
    <w:rsid w:val="006030F8"/>
    <w:rsid w:val="0060496B"/>
    <w:rsid w:val="00604E57"/>
    <w:rsid w:val="00606FE8"/>
    <w:rsid w:val="0060734C"/>
    <w:rsid w:val="00607846"/>
    <w:rsid w:val="00610346"/>
    <w:rsid w:val="006103D3"/>
    <w:rsid w:val="00610D6C"/>
    <w:rsid w:val="00610F41"/>
    <w:rsid w:val="00612686"/>
    <w:rsid w:val="00612701"/>
    <w:rsid w:val="0061396B"/>
    <w:rsid w:val="00613AB8"/>
    <w:rsid w:val="00614269"/>
    <w:rsid w:val="00614396"/>
    <w:rsid w:val="006145E3"/>
    <w:rsid w:val="00614A58"/>
    <w:rsid w:val="00614D2D"/>
    <w:rsid w:val="006153BF"/>
    <w:rsid w:val="00616234"/>
    <w:rsid w:val="00616A70"/>
    <w:rsid w:val="006173BF"/>
    <w:rsid w:val="00617805"/>
    <w:rsid w:val="00617CD0"/>
    <w:rsid w:val="00617F05"/>
    <w:rsid w:val="00620865"/>
    <w:rsid w:val="00620BA7"/>
    <w:rsid w:val="00621896"/>
    <w:rsid w:val="00622799"/>
    <w:rsid w:val="00622AE5"/>
    <w:rsid w:val="00622CCA"/>
    <w:rsid w:val="00623A5F"/>
    <w:rsid w:val="00625870"/>
    <w:rsid w:val="00626D9F"/>
    <w:rsid w:val="0062707C"/>
    <w:rsid w:val="006303DA"/>
    <w:rsid w:val="00630AFF"/>
    <w:rsid w:val="00631AD7"/>
    <w:rsid w:val="006321D4"/>
    <w:rsid w:val="00632247"/>
    <w:rsid w:val="00632603"/>
    <w:rsid w:val="0063264C"/>
    <w:rsid w:val="006328B9"/>
    <w:rsid w:val="006331E2"/>
    <w:rsid w:val="006338CB"/>
    <w:rsid w:val="00634093"/>
    <w:rsid w:val="00634E73"/>
    <w:rsid w:val="0063515C"/>
    <w:rsid w:val="006368EB"/>
    <w:rsid w:val="00636930"/>
    <w:rsid w:val="0063699A"/>
    <w:rsid w:val="00636FA7"/>
    <w:rsid w:val="00641485"/>
    <w:rsid w:val="0064184B"/>
    <w:rsid w:val="00641B05"/>
    <w:rsid w:val="0064261D"/>
    <w:rsid w:val="006453C0"/>
    <w:rsid w:val="00646697"/>
    <w:rsid w:val="0064721A"/>
    <w:rsid w:val="006472CC"/>
    <w:rsid w:val="0065050A"/>
    <w:rsid w:val="00650E98"/>
    <w:rsid w:val="00651714"/>
    <w:rsid w:val="006518E7"/>
    <w:rsid w:val="006527DD"/>
    <w:rsid w:val="00653104"/>
    <w:rsid w:val="00653970"/>
    <w:rsid w:val="0065428C"/>
    <w:rsid w:val="00654CA7"/>
    <w:rsid w:val="00654CB6"/>
    <w:rsid w:val="006550B6"/>
    <w:rsid w:val="00655C84"/>
    <w:rsid w:val="006560B2"/>
    <w:rsid w:val="00656188"/>
    <w:rsid w:val="00656B1C"/>
    <w:rsid w:val="00656B28"/>
    <w:rsid w:val="00656C53"/>
    <w:rsid w:val="0065702A"/>
    <w:rsid w:val="00657384"/>
    <w:rsid w:val="0066062E"/>
    <w:rsid w:val="00660896"/>
    <w:rsid w:val="00661784"/>
    <w:rsid w:val="0066283F"/>
    <w:rsid w:val="006628EB"/>
    <w:rsid w:val="00663799"/>
    <w:rsid w:val="00663990"/>
    <w:rsid w:val="00663B1A"/>
    <w:rsid w:val="00663E03"/>
    <w:rsid w:val="00664CFC"/>
    <w:rsid w:val="00664DD8"/>
    <w:rsid w:val="00664FF7"/>
    <w:rsid w:val="00665781"/>
    <w:rsid w:val="0066729F"/>
    <w:rsid w:val="00670324"/>
    <w:rsid w:val="00670426"/>
    <w:rsid w:val="006724BA"/>
    <w:rsid w:val="00672DFB"/>
    <w:rsid w:val="006731AB"/>
    <w:rsid w:val="00674848"/>
    <w:rsid w:val="0067535D"/>
    <w:rsid w:val="006757B1"/>
    <w:rsid w:val="00675E5E"/>
    <w:rsid w:val="00676C2E"/>
    <w:rsid w:val="0067708F"/>
    <w:rsid w:val="00677978"/>
    <w:rsid w:val="00677A63"/>
    <w:rsid w:val="0068029E"/>
    <w:rsid w:val="0068044A"/>
    <w:rsid w:val="0068077C"/>
    <w:rsid w:val="00680EBC"/>
    <w:rsid w:val="00681488"/>
    <w:rsid w:val="006818A2"/>
    <w:rsid w:val="00681F45"/>
    <w:rsid w:val="006829F1"/>
    <w:rsid w:val="00682A40"/>
    <w:rsid w:val="00682C89"/>
    <w:rsid w:val="00682DE7"/>
    <w:rsid w:val="006834BE"/>
    <w:rsid w:val="006842AA"/>
    <w:rsid w:val="006842C4"/>
    <w:rsid w:val="00684C68"/>
    <w:rsid w:val="00685686"/>
    <w:rsid w:val="00685718"/>
    <w:rsid w:val="00686BAE"/>
    <w:rsid w:val="0068755F"/>
    <w:rsid w:val="006875A0"/>
    <w:rsid w:val="006876A4"/>
    <w:rsid w:val="00687BB0"/>
    <w:rsid w:val="00687DAA"/>
    <w:rsid w:val="00690287"/>
    <w:rsid w:val="0069036C"/>
    <w:rsid w:val="006903CB"/>
    <w:rsid w:val="00690676"/>
    <w:rsid w:val="00692E7B"/>
    <w:rsid w:val="006935F2"/>
    <w:rsid w:val="00693ED6"/>
    <w:rsid w:val="00694DF7"/>
    <w:rsid w:val="00694E66"/>
    <w:rsid w:val="00695332"/>
    <w:rsid w:val="00695C2F"/>
    <w:rsid w:val="00696AEF"/>
    <w:rsid w:val="00697918"/>
    <w:rsid w:val="006A0A1F"/>
    <w:rsid w:val="006A0D99"/>
    <w:rsid w:val="006A14BF"/>
    <w:rsid w:val="006A276C"/>
    <w:rsid w:val="006A444E"/>
    <w:rsid w:val="006A4EEB"/>
    <w:rsid w:val="006A60ED"/>
    <w:rsid w:val="006A666B"/>
    <w:rsid w:val="006A66C7"/>
    <w:rsid w:val="006A6844"/>
    <w:rsid w:val="006A6AC8"/>
    <w:rsid w:val="006A709A"/>
    <w:rsid w:val="006B0642"/>
    <w:rsid w:val="006B09D4"/>
    <w:rsid w:val="006B15DA"/>
    <w:rsid w:val="006B45D0"/>
    <w:rsid w:val="006B57CC"/>
    <w:rsid w:val="006B5897"/>
    <w:rsid w:val="006B6181"/>
    <w:rsid w:val="006B683A"/>
    <w:rsid w:val="006B79C5"/>
    <w:rsid w:val="006B7DF3"/>
    <w:rsid w:val="006B7E60"/>
    <w:rsid w:val="006C0F84"/>
    <w:rsid w:val="006C109A"/>
    <w:rsid w:val="006C1124"/>
    <w:rsid w:val="006C13B2"/>
    <w:rsid w:val="006C19F4"/>
    <w:rsid w:val="006C2858"/>
    <w:rsid w:val="006C517B"/>
    <w:rsid w:val="006C55E6"/>
    <w:rsid w:val="006C5F12"/>
    <w:rsid w:val="006C63AC"/>
    <w:rsid w:val="006C6580"/>
    <w:rsid w:val="006C6715"/>
    <w:rsid w:val="006C6D51"/>
    <w:rsid w:val="006C6F54"/>
    <w:rsid w:val="006C7073"/>
    <w:rsid w:val="006C733C"/>
    <w:rsid w:val="006C7423"/>
    <w:rsid w:val="006C770A"/>
    <w:rsid w:val="006C7867"/>
    <w:rsid w:val="006D1F3E"/>
    <w:rsid w:val="006D282A"/>
    <w:rsid w:val="006D419F"/>
    <w:rsid w:val="006D4481"/>
    <w:rsid w:val="006D457A"/>
    <w:rsid w:val="006D4D9E"/>
    <w:rsid w:val="006D6B32"/>
    <w:rsid w:val="006D782B"/>
    <w:rsid w:val="006E05A9"/>
    <w:rsid w:val="006E062B"/>
    <w:rsid w:val="006E06FA"/>
    <w:rsid w:val="006E1909"/>
    <w:rsid w:val="006E1EF0"/>
    <w:rsid w:val="006E1FB9"/>
    <w:rsid w:val="006E32B9"/>
    <w:rsid w:val="006E36DA"/>
    <w:rsid w:val="006E4043"/>
    <w:rsid w:val="006E4470"/>
    <w:rsid w:val="006E4C57"/>
    <w:rsid w:val="006E615C"/>
    <w:rsid w:val="006E6A6A"/>
    <w:rsid w:val="006E6AD2"/>
    <w:rsid w:val="006E6DA6"/>
    <w:rsid w:val="006E6E04"/>
    <w:rsid w:val="006E7892"/>
    <w:rsid w:val="006E7FD3"/>
    <w:rsid w:val="006F0163"/>
    <w:rsid w:val="006F237F"/>
    <w:rsid w:val="006F2FB8"/>
    <w:rsid w:val="006F361F"/>
    <w:rsid w:val="006F3FE0"/>
    <w:rsid w:val="006F5607"/>
    <w:rsid w:val="006F666A"/>
    <w:rsid w:val="006F6A20"/>
    <w:rsid w:val="006F7454"/>
    <w:rsid w:val="00701796"/>
    <w:rsid w:val="00701E2E"/>
    <w:rsid w:val="00702641"/>
    <w:rsid w:val="0070295E"/>
    <w:rsid w:val="00703AE4"/>
    <w:rsid w:val="007060B0"/>
    <w:rsid w:val="007071E4"/>
    <w:rsid w:val="00707343"/>
    <w:rsid w:val="00710256"/>
    <w:rsid w:val="007104FE"/>
    <w:rsid w:val="00710993"/>
    <w:rsid w:val="00710BAA"/>
    <w:rsid w:val="00710E80"/>
    <w:rsid w:val="00710F52"/>
    <w:rsid w:val="00711575"/>
    <w:rsid w:val="00711993"/>
    <w:rsid w:val="007119A5"/>
    <w:rsid w:val="00711F8F"/>
    <w:rsid w:val="007129F1"/>
    <w:rsid w:val="00712A72"/>
    <w:rsid w:val="00712AF2"/>
    <w:rsid w:val="00712F01"/>
    <w:rsid w:val="00712FE1"/>
    <w:rsid w:val="0071365B"/>
    <w:rsid w:val="00713936"/>
    <w:rsid w:val="00713DC3"/>
    <w:rsid w:val="0071413A"/>
    <w:rsid w:val="0071426B"/>
    <w:rsid w:val="00715142"/>
    <w:rsid w:val="00716AF5"/>
    <w:rsid w:val="0071763B"/>
    <w:rsid w:val="00717752"/>
    <w:rsid w:val="00721153"/>
    <w:rsid w:val="00721B6F"/>
    <w:rsid w:val="00722539"/>
    <w:rsid w:val="00722644"/>
    <w:rsid w:val="00722DDF"/>
    <w:rsid w:val="007235ED"/>
    <w:rsid w:val="0072513D"/>
    <w:rsid w:val="00725FA3"/>
    <w:rsid w:val="0073026A"/>
    <w:rsid w:val="0073050F"/>
    <w:rsid w:val="00730CC3"/>
    <w:rsid w:val="00730F29"/>
    <w:rsid w:val="007312B5"/>
    <w:rsid w:val="00731D9A"/>
    <w:rsid w:val="00731ECC"/>
    <w:rsid w:val="00733E56"/>
    <w:rsid w:val="007351C6"/>
    <w:rsid w:val="00735374"/>
    <w:rsid w:val="007366EF"/>
    <w:rsid w:val="0073681D"/>
    <w:rsid w:val="00736929"/>
    <w:rsid w:val="00736EAC"/>
    <w:rsid w:val="007406C7"/>
    <w:rsid w:val="00740CAA"/>
    <w:rsid w:val="00741149"/>
    <w:rsid w:val="00741616"/>
    <w:rsid w:val="00741E18"/>
    <w:rsid w:val="00742169"/>
    <w:rsid w:val="00742618"/>
    <w:rsid w:val="00742D1E"/>
    <w:rsid w:val="00743100"/>
    <w:rsid w:val="0074321B"/>
    <w:rsid w:val="0074339D"/>
    <w:rsid w:val="007436A0"/>
    <w:rsid w:val="00743CD7"/>
    <w:rsid w:val="007446AE"/>
    <w:rsid w:val="00744A41"/>
    <w:rsid w:val="0074607C"/>
    <w:rsid w:val="00746B80"/>
    <w:rsid w:val="00747DFF"/>
    <w:rsid w:val="00750484"/>
    <w:rsid w:val="007504CB"/>
    <w:rsid w:val="00750C09"/>
    <w:rsid w:val="00750D3F"/>
    <w:rsid w:val="00750E33"/>
    <w:rsid w:val="00751183"/>
    <w:rsid w:val="007517D5"/>
    <w:rsid w:val="00751A9C"/>
    <w:rsid w:val="00752129"/>
    <w:rsid w:val="00752529"/>
    <w:rsid w:val="00752688"/>
    <w:rsid w:val="00752D0A"/>
    <w:rsid w:val="00752DBC"/>
    <w:rsid w:val="00752F11"/>
    <w:rsid w:val="00754240"/>
    <w:rsid w:val="00755715"/>
    <w:rsid w:val="0075647F"/>
    <w:rsid w:val="007566DF"/>
    <w:rsid w:val="00756756"/>
    <w:rsid w:val="007571FB"/>
    <w:rsid w:val="00760542"/>
    <w:rsid w:val="007606BF"/>
    <w:rsid w:val="00760927"/>
    <w:rsid w:val="00761824"/>
    <w:rsid w:val="007622A7"/>
    <w:rsid w:val="00762342"/>
    <w:rsid w:val="0076258C"/>
    <w:rsid w:val="007635B1"/>
    <w:rsid w:val="0076450F"/>
    <w:rsid w:val="00764CE4"/>
    <w:rsid w:val="007653D7"/>
    <w:rsid w:val="00767401"/>
    <w:rsid w:val="0076752C"/>
    <w:rsid w:val="00770043"/>
    <w:rsid w:val="00770FC7"/>
    <w:rsid w:val="00771054"/>
    <w:rsid w:val="00771759"/>
    <w:rsid w:val="0077176A"/>
    <w:rsid w:val="007744E6"/>
    <w:rsid w:val="0077540B"/>
    <w:rsid w:val="0077576B"/>
    <w:rsid w:val="0077598D"/>
    <w:rsid w:val="00777365"/>
    <w:rsid w:val="007775A0"/>
    <w:rsid w:val="007777AA"/>
    <w:rsid w:val="00777F7A"/>
    <w:rsid w:val="0078008C"/>
    <w:rsid w:val="00780A34"/>
    <w:rsid w:val="00781DAD"/>
    <w:rsid w:val="00782C79"/>
    <w:rsid w:val="007831FE"/>
    <w:rsid w:val="007832B3"/>
    <w:rsid w:val="007850D2"/>
    <w:rsid w:val="00785123"/>
    <w:rsid w:val="00785A9F"/>
    <w:rsid w:val="00786163"/>
    <w:rsid w:val="00786573"/>
    <w:rsid w:val="0078681E"/>
    <w:rsid w:val="0078695C"/>
    <w:rsid w:val="00786DBE"/>
    <w:rsid w:val="00787577"/>
    <w:rsid w:val="00790105"/>
    <w:rsid w:val="00790989"/>
    <w:rsid w:val="00790F8C"/>
    <w:rsid w:val="007911D6"/>
    <w:rsid w:val="00791D5A"/>
    <w:rsid w:val="0079385B"/>
    <w:rsid w:val="00794887"/>
    <w:rsid w:val="00794C7F"/>
    <w:rsid w:val="0079566C"/>
    <w:rsid w:val="00795BB3"/>
    <w:rsid w:val="007961EE"/>
    <w:rsid w:val="007961F6"/>
    <w:rsid w:val="0079797B"/>
    <w:rsid w:val="007A0086"/>
    <w:rsid w:val="007A1303"/>
    <w:rsid w:val="007A1408"/>
    <w:rsid w:val="007A14B8"/>
    <w:rsid w:val="007A1592"/>
    <w:rsid w:val="007A2590"/>
    <w:rsid w:val="007A2DBB"/>
    <w:rsid w:val="007A44F3"/>
    <w:rsid w:val="007A4633"/>
    <w:rsid w:val="007A5251"/>
    <w:rsid w:val="007A5C1B"/>
    <w:rsid w:val="007A5CCA"/>
    <w:rsid w:val="007A5ED0"/>
    <w:rsid w:val="007A68DE"/>
    <w:rsid w:val="007A6F54"/>
    <w:rsid w:val="007A70D4"/>
    <w:rsid w:val="007A7EC5"/>
    <w:rsid w:val="007B07AB"/>
    <w:rsid w:val="007B08C9"/>
    <w:rsid w:val="007B14A0"/>
    <w:rsid w:val="007B24EE"/>
    <w:rsid w:val="007B2612"/>
    <w:rsid w:val="007B2652"/>
    <w:rsid w:val="007B2E6F"/>
    <w:rsid w:val="007B46DB"/>
    <w:rsid w:val="007B64F8"/>
    <w:rsid w:val="007B6692"/>
    <w:rsid w:val="007B7AA1"/>
    <w:rsid w:val="007C0672"/>
    <w:rsid w:val="007C0798"/>
    <w:rsid w:val="007C29D9"/>
    <w:rsid w:val="007C3070"/>
    <w:rsid w:val="007C3DD6"/>
    <w:rsid w:val="007C49BD"/>
    <w:rsid w:val="007C4FE9"/>
    <w:rsid w:val="007C5079"/>
    <w:rsid w:val="007C522A"/>
    <w:rsid w:val="007C5D46"/>
    <w:rsid w:val="007C6B13"/>
    <w:rsid w:val="007C7405"/>
    <w:rsid w:val="007C78CC"/>
    <w:rsid w:val="007C7D04"/>
    <w:rsid w:val="007C7D58"/>
    <w:rsid w:val="007D036D"/>
    <w:rsid w:val="007D1249"/>
    <w:rsid w:val="007D1677"/>
    <w:rsid w:val="007D2380"/>
    <w:rsid w:val="007D3B98"/>
    <w:rsid w:val="007D3D39"/>
    <w:rsid w:val="007D5531"/>
    <w:rsid w:val="007D5754"/>
    <w:rsid w:val="007D68A7"/>
    <w:rsid w:val="007D7AF6"/>
    <w:rsid w:val="007E001B"/>
    <w:rsid w:val="007E1205"/>
    <w:rsid w:val="007E1260"/>
    <w:rsid w:val="007E158F"/>
    <w:rsid w:val="007E1D52"/>
    <w:rsid w:val="007E3152"/>
    <w:rsid w:val="007E3E9C"/>
    <w:rsid w:val="007E3EFB"/>
    <w:rsid w:val="007E4867"/>
    <w:rsid w:val="007E577F"/>
    <w:rsid w:val="007F043A"/>
    <w:rsid w:val="007F094F"/>
    <w:rsid w:val="007F0C83"/>
    <w:rsid w:val="007F1DF1"/>
    <w:rsid w:val="007F1E41"/>
    <w:rsid w:val="007F271A"/>
    <w:rsid w:val="007F2B2B"/>
    <w:rsid w:val="007F3759"/>
    <w:rsid w:val="007F3DEF"/>
    <w:rsid w:val="007F40D5"/>
    <w:rsid w:val="007F47BF"/>
    <w:rsid w:val="007F55EC"/>
    <w:rsid w:val="007F58A8"/>
    <w:rsid w:val="007F5944"/>
    <w:rsid w:val="007F6EE0"/>
    <w:rsid w:val="00800434"/>
    <w:rsid w:val="00800B13"/>
    <w:rsid w:val="00801AF0"/>
    <w:rsid w:val="00801C03"/>
    <w:rsid w:val="00801E50"/>
    <w:rsid w:val="00802253"/>
    <w:rsid w:val="00803446"/>
    <w:rsid w:val="00804C90"/>
    <w:rsid w:val="008050D3"/>
    <w:rsid w:val="00806E41"/>
    <w:rsid w:val="008112EF"/>
    <w:rsid w:val="008114F9"/>
    <w:rsid w:val="00811B82"/>
    <w:rsid w:val="00811CCC"/>
    <w:rsid w:val="00811CD9"/>
    <w:rsid w:val="008126F6"/>
    <w:rsid w:val="00812CA9"/>
    <w:rsid w:val="00813591"/>
    <w:rsid w:val="00813C3F"/>
    <w:rsid w:val="00813E66"/>
    <w:rsid w:val="00814BF9"/>
    <w:rsid w:val="00814E7F"/>
    <w:rsid w:val="00815DAB"/>
    <w:rsid w:val="0081627F"/>
    <w:rsid w:val="0081656F"/>
    <w:rsid w:val="00817E60"/>
    <w:rsid w:val="00817EF7"/>
    <w:rsid w:val="00821428"/>
    <w:rsid w:val="00822392"/>
    <w:rsid w:val="008227B2"/>
    <w:rsid w:val="00822FB8"/>
    <w:rsid w:val="00823124"/>
    <w:rsid w:val="00823D48"/>
    <w:rsid w:val="008241C2"/>
    <w:rsid w:val="00825A87"/>
    <w:rsid w:val="00826361"/>
    <w:rsid w:val="008266D2"/>
    <w:rsid w:val="0082741E"/>
    <w:rsid w:val="00830816"/>
    <w:rsid w:val="00830EA2"/>
    <w:rsid w:val="00831B17"/>
    <w:rsid w:val="008324DC"/>
    <w:rsid w:val="00834D65"/>
    <w:rsid w:val="008352B7"/>
    <w:rsid w:val="008353FD"/>
    <w:rsid w:val="008358DC"/>
    <w:rsid w:val="00835E06"/>
    <w:rsid w:val="00836730"/>
    <w:rsid w:val="0083690D"/>
    <w:rsid w:val="00836DAB"/>
    <w:rsid w:val="0083703C"/>
    <w:rsid w:val="00837CFF"/>
    <w:rsid w:val="00840BF0"/>
    <w:rsid w:val="00841080"/>
    <w:rsid w:val="00842DB6"/>
    <w:rsid w:val="008439FA"/>
    <w:rsid w:val="00843C33"/>
    <w:rsid w:val="0084457C"/>
    <w:rsid w:val="008451A0"/>
    <w:rsid w:val="008465EC"/>
    <w:rsid w:val="00846CCE"/>
    <w:rsid w:val="0084720C"/>
    <w:rsid w:val="008509F4"/>
    <w:rsid w:val="008510E5"/>
    <w:rsid w:val="008522E3"/>
    <w:rsid w:val="0085244C"/>
    <w:rsid w:val="00853640"/>
    <w:rsid w:val="00855C49"/>
    <w:rsid w:val="00856C46"/>
    <w:rsid w:val="00860E2B"/>
    <w:rsid w:val="0086142E"/>
    <w:rsid w:val="00862C88"/>
    <w:rsid w:val="00862D62"/>
    <w:rsid w:val="0086387B"/>
    <w:rsid w:val="00864E34"/>
    <w:rsid w:val="0086684E"/>
    <w:rsid w:val="00867771"/>
    <w:rsid w:val="00867B67"/>
    <w:rsid w:val="0087021C"/>
    <w:rsid w:val="00870D7A"/>
    <w:rsid w:val="008715C3"/>
    <w:rsid w:val="0087212E"/>
    <w:rsid w:val="00872563"/>
    <w:rsid w:val="0087265E"/>
    <w:rsid w:val="00872F08"/>
    <w:rsid w:val="00875705"/>
    <w:rsid w:val="00875B97"/>
    <w:rsid w:val="00875FE7"/>
    <w:rsid w:val="008760EA"/>
    <w:rsid w:val="008769F0"/>
    <w:rsid w:val="00876DC8"/>
    <w:rsid w:val="00877B00"/>
    <w:rsid w:val="00877EA5"/>
    <w:rsid w:val="008812D1"/>
    <w:rsid w:val="00881689"/>
    <w:rsid w:val="00881B69"/>
    <w:rsid w:val="00881BCE"/>
    <w:rsid w:val="008824AA"/>
    <w:rsid w:val="0088259A"/>
    <w:rsid w:val="008827BE"/>
    <w:rsid w:val="0088339A"/>
    <w:rsid w:val="008838B4"/>
    <w:rsid w:val="0088506E"/>
    <w:rsid w:val="00886244"/>
    <w:rsid w:val="00886C29"/>
    <w:rsid w:val="00887274"/>
    <w:rsid w:val="00887A7F"/>
    <w:rsid w:val="00887E6B"/>
    <w:rsid w:val="008915F5"/>
    <w:rsid w:val="00891D24"/>
    <w:rsid w:val="00892196"/>
    <w:rsid w:val="00892F04"/>
    <w:rsid w:val="0089374F"/>
    <w:rsid w:val="00893875"/>
    <w:rsid w:val="008938AB"/>
    <w:rsid w:val="00894946"/>
    <w:rsid w:val="0089502D"/>
    <w:rsid w:val="00895568"/>
    <w:rsid w:val="008957A0"/>
    <w:rsid w:val="00895A32"/>
    <w:rsid w:val="00896143"/>
    <w:rsid w:val="00897102"/>
    <w:rsid w:val="008A0BD3"/>
    <w:rsid w:val="008A0CAD"/>
    <w:rsid w:val="008A0E22"/>
    <w:rsid w:val="008A10F2"/>
    <w:rsid w:val="008A1B2F"/>
    <w:rsid w:val="008A1F90"/>
    <w:rsid w:val="008A2E1B"/>
    <w:rsid w:val="008A3476"/>
    <w:rsid w:val="008A3C78"/>
    <w:rsid w:val="008A3D4B"/>
    <w:rsid w:val="008A3F12"/>
    <w:rsid w:val="008A5211"/>
    <w:rsid w:val="008A5EBB"/>
    <w:rsid w:val="008A783D"/>
    <w:rsid w:val="008B10F7"/>
    <w:rsid w:val="008B1368"/>
    <w:rsid w:val="008B149F"/>
    <w:rsid w:val="008B2039"/>
    <w:rsid w:val="008B2618"/>
    <w:rsid w:val="008B3ABD"/>
    <w:rsid w:val="008B3F5D"/>
    <w:rsid w:val="008B4180"/>
    <w:rsid w:val="008B42B2"/>
    <w:rsid w:val="008B44FA"/>
    <w:rsid w:val="008B5254"/>
    <w:rsid w:val="008B61D2"/>
    <w:rsid w:val="008B666A"/>
    <w:rsid w:val="008B7FF4"/>
    <w:rsid w:val="008C0BF1"/>
    <w:rsid w:val="008C1ECA"/>
    <w:rsid w:val="008C2054"/>
    <w:rsid w:val="008C3406"/>
    <w:rsid w:val="008C3C03"/>
    <w:rsid w:val="008C40E2"/>
    <w:rsid w:val="008C46FE"/>
    <w:rsid w:val="008C5283"/>
    <w:rsid w:val="008C5809"/>
    <w:rsid w:val="008C5A21"/>
    <w:rsid w:val="008C5C11"/>
    <w:rsid w:val="008C5D40"/>
    <w:rsid w:val="008C69C3"/>
    <w:rsid w:val="008D0408"/>
    <w:rsid w:val="008D1283"/>
    <w:rsid w:val="008D140E"/>
    <w:rsid w:val="008D1E5D"/>
    <w:rsid w:val="008D1E9A"/>
    <w:rsid w:val="008D1EB0"/>
    <w:rsid w:val="008D22BC"/>
    <w:rsid w:val="008D2E74"/>
    <w:rsid w:val="008D3848"/>
    <w:rsid w:val="008D3A5C"/>
    <w:rsid w:val="008D3A6D"/>
    <w:rsid w:val="008D4254"/>
    <w:rsid w:val="008D4651"/>
    <w:rsid w:val="008D5844"/>
    <w:rsid w:val="008D5CDC"/>
    <w:rsid w:val="008D5E76"/>
    <w:rsid w:val="008D6FD3"/>
    <w:rsid w:val="008E2938"/>
    <w:rsid w:val="008E381C"/>
    <w:rsid w:val="008E4247"/>
    <w:rsid w:val="008E4AE0"/>
    <w:rsid w:val="008E5339"/>
    <w:rsid w:val="008E5452"/>
    <w:rsid w:val="008E602D"/>
    <w:rsid w:val="008E6054"/>
    <w:rsid w:val="008E60AB"/>
    <w:rsid w:val="008E6666"/>
    <w:rsid w:val="008E6A07"/>
    <w:rsid w:val="008E6BC8"/>
    <w:rsid w:val="008E7684"/>
    <w:rsid w:val="008E79E2"/>
    <w:rsid w:val="008F1C70"/>
    <w:rsid w:val="008F2294"/>
    <w:rsid w:val="008F2BC3"/>
    <w:rsid w:val="008F41D8"/>
    <w:rsid w:val="008F46F2"/>
    <w:rsid w:val="008F4861"/>
    <w:rsid w:val="008F5C9D"/>
    <w:rsid w:val="008F67EC"/>
    <w:rsid w:val="008F69AC"/>
    <w:rsid w:val="008F69F1"/>
    <w:rsid w:val="00900722"/>
    <w:rsid w:val="009012C5"/>
    <w:rsid w:val="00901B28"/>
    <w:rsid w:val="00901DC0"/>
    <w:rsid w:val="00902058"/>
    <w:rsid w:val="009024BC"/>
    <w:rsid w:val="009027BF"/>
    <w:rsid w:val="00904068"/>
    <w:rsid w:val="00905554"/>
    <w:rsid w:val="00905A9B"/>
    <w:rsid w:val="00905E42"/>
    <w:rsid w:val="00907072"/>
    <w:rsid w:val="00911A3C"/>
    <w:rsid w:val="00912251"/>
    <w:rsid w:val="00912D8E"/>
    <w:rsid w:val="00913C2B"/>
    <w:rsid w:val="009148C9"/>
    <w:rsid w:val="00914B2E"/>
    <w:rsid w:val="00915187"/>
    <w:rsid w:val="00915A1D"/>
    <w:rsid w:val="009177BB"/>
    <w:rsid w:val="009201F2"/>
    <w:rsid w:val="00920620"/>
    <w:rsid w:val="00920625"/>
    <w:rsid w:val="00920675"/>
    <w:rsid w:val="00920707"/>
    <w:rsid w:val="00920FF0"/>
    <w:rsid w:val="00921CAF"/>
    <w:rsid w:val="00922D5D"/>
    <w:rsid w:val="0092332F"/>
    <w:rsid w:val="009237F4"/>
    <w:rsid w:val="00923B0A"/>
    <w:rsid w:val="00924CA0"/>
    <w:rsid w:val="0092506B"/>
    <w:rsid w:val="009257B7"/>
    <w:rsid w:val="00925A87"/>
    <w:rsid w:val="00926453"/>
    <w:rsid w:val="00926C3F"/>
    <w:rsid w:val="0092720F"/>
    <w:rsid w:val="00927B62"/>
    <w:rsid w:val="0093028F"/>
    <w:rsid w:val="00930B35"/>
    <w:rsid w:val="0093295B"/>
    <w:rsid w:val="0093351B"/>
    <w:rsid w:val="00933D1B"/>
    <w:rsid w:val="0093464D"/>
    <w:rsid w:val="0093484D"/>
    <w:rsid w:val="00934C49"/>
    <w:rsid w:val="00934F98"/>
    <w:rsid w:val="00935085"/>
    <w:rsid w:val="009367E9"/>
    <w:rsid w:val="009369B4"/>
    <w:rsid w:val="00937381"/>
    <w:rsid w:val="009374E9"/>
    <w:rsid w:val="009379BD"/>
    <w:rsid w:val="00940E82"/>
    <w:rsid w:val="00941E4C"/>
    <w:rsid w:val="00941FA9"/>
    <w:rsid w:val="0094248C"/>
    <w:rsid w:val="00942C3B"/>
    <w:rsid w:val="00943C4D"/>
    <w:rsid w:val="00943CD1"/>
    <w:rsid w:val="0094427F"/>
    <w:rsid w:val="00944DE1"/>
    <w:rsid w:val="00944FD7"/>
    <w:rsid w:val="00945CEB"/>
    <w:rsid w:val="009465BC"/>
    <w:rsid w:val="00947B8F"/>
    <w:rsid w:val="009501B6"/>
    <w:rsid w:val="0095099B"/>
    <w:rsid w:val="00950C53"/>
    <w:rsid w:val="00950C86"/>
    <w:rsid w:val="00950ED0"/>
    <w:rsid w:val="00951102"/>
    <w:rsid w:val="009519AE"/>
    <w:rsid w:val="00951EC1"/>
    <w:rsid w:val="00952421"/>
    <w:rsid w:val="0095268E"/>
    <w:rsid w:val="00952B78"/>
    <w:rsid w:val="00952CD2"/>
    <w:rsid w:val="00952E4A"/>
    <w:rsid w:val="00953A7B"/>
    <w:rsid w:val="00953E1B"/>
    <w:rsid w:val="00954CF9"/>
    <w:rsid w:val="00954D14"/>
    <w:rsid w:val="0095542B"/>
    <w:rsid w:val="0095662A"/>
    <w:rsid w:val="009572CF"/>
    <w:rsid w:val="00957CCD"/>
    <w:rsid w:val="009604E6"/>
    <w:rsid w:val="009606F9"/>
    <w:rsid w:val="009610CB"/>
    <w:rsid w:val="009611BD"/>
    <w:rsid w:val="0096124A"/>
    <w:rsid w:val="009614B4"/>
    <w:rsid w:val="0096293F"/>
    <w:rsid w:val="0096325A"/>
    <w:rsid w:val="00963F13"/>
    <w:rsid w:val="0096558A"/>
    <w:rsid w:val="00965701"/>
    <w:rsid w:val="0096593A"/>
    <w:rsid w:val="00965E97"/>
    <w:rsid w:val="0096612C"/>
    <w:rsid w:val="00966612"/>
    <w:rsid w:val="00966627"/>
    <w:rsid w:val="00966935"/>
    <w:rsid w:val="00966D1E"/>
    <w:rsid w:val="0096783D"/>
    <w:rsid w:val="00970A4B"/>
    <w:rsid w:val="009724F7"/>
    <w:rsid w:val="00972974"/>
    <w:rsid w:val="009730FB"/>
    <w:rsid w:val="00973311"/>
    <w:rsid w:val="00973872"/>
    <w:rsid w:val="009745D7"/>
    <w:rsid w:val="00974F28"/>
    <w:rsid w:val="00975831"/>
    <w:rsid w:val="00975A74"/>
    <w:rsid w:val="00976770"/>
    <w:rsid w:val="00976859"/>
    <w:rsid w:val="009777D6"/>
    <w:rsid w:val="00977CA4"/>
    <w:rsid w:val="00977F85"/>
    <w:rsid w:val="009812E2"/>
    <w:rsid w:val="00982440"/>
    <w:rsid w:val="00982449"/>
    <w:rsid w:val="00982C40"/>
    <w:rsid w:val="00983163"/>
    <w:rsid w:val="009834A0"/>
    <w:rsid w:val="00983548"/>
    <w:rsid w:val="0098385F"/>
    <w:rsid w:val="00984695"/>
    <w:rsid w:val="009860DA"/>
    <w:rsid w:val="009862E9"/>
    <w:rsid w:val="00986960"/>
    <w:rsid w:val="00986D9E"/>
    <w:rsid w:val="00987B8C"/>
    <w:rsid w:val="00987FD0"/>
    <w:rsid w:val="009908AD"/>
    <w:rsid w:val="009911AE"/>
    <w:rsid w:val="0099180C"/>
    <w:rsid w:val="009918B1"/>
    <w:rsid w:val="00991D0D"/>
    <w:rsid w:val="009925FC"/>
    <w:rsid w:val="00992CAC"/>
    <w:rsid w:val="00992FA8"/>
    <w:rsid w:val="00994DFE"/>
    <w:rsid w:val="00996738"/>
    <w:rsid w:val="00997509"/>
    <w:rsid w:val="0099758B"/>
    <w:rsid w:val="009A0743"/>
    <w:rsid w:val="009A255C"/>
    <w:rsid w:val="009A27FF"/>
    <w:rsid w:val="009A3D05"/>
    <w:rsid w:val="009A3D71"/>
    <w:rsid w:val="009A489C"/>
    <w:rsid w:val="009A67C2"/>
    <w:rsid w:val="009A78DA"/>
    <w:rsid w:val="009B0326"/>
    <w:rsid w:val="009B0526"/>
    <w:rsid w:val="009B1490"/>
    <w:rsid w:val="009B14A7"/>
    <w:rsid w:val="009B156D"/>
    <w:rsid w:val="009B1C87"/>
    <w:rsid w:val="009B1D9B"/>
    <w:rsid w:val="009B2260"/>
    <w:rsid w:val="009B3E5C"/>
    <w:rsid w:val="009B3F63"/>
    <w:rsid w:val="009B4056"/>
    <w:rsid w:val="009B72D4"/>
    <w:rsid w:val="009C0850"/>
    <w:rsid w:val="009C0BFF"/>
    <w:rsid w:val="009C17B5"/>
    <w:rsid w:val="009C18C8"/>
    <w:rsid w:val="009C1BDA"/>
    <w:rsid w:val="009C1F21"/>
    <w:rsid w:val="009C200F"/>
    <w:rsid w:val="009C23C3"/>
    <w:rsid w:val="009C29DD"/>
    <w:rsid w:val="009C2C33"/>
    <w:rsid w:val="009C3105"/>
    <w:rsid w:val="009C43AF"/>
    <w:rsid w:val="009C479A"/>
    <w:rsid w:val="009C5054"/>
    <w:rsid w:val="009C51B5"/>
    <w:rsid w:val="009C6814"/>
    <w:rsid w:val="009C6BD5"/>
    <w:rsid w:val="009C7C3C"/>
    <w:rsid w:val="009D2199"/>
    <w:rsid w:val="009D2318"/>
    <w:rsid w:val="009D235C"/>
    <w:rsid w:val="009D2CDE"/>
    <w:rsid w:val="009D32B5"/>
    <w:rsid w:val="009D34CF"/>
    <w:rsid w:val="009D4197"/>
    <w:rsid w:val="009D47EF"/>
    <w:rsid w:val="009D5201"/>
    <w:rsid w:val="009D5688"/>
    <w:rsid w:val="009D63BA"/>
    <w:rsid w:val="009D7E97"/>
    <w:rsid w:val="009E0363"/>
    <w:rsid w:val="009E0459"/>
    <w:rsid w:val="009E0F72"/>
    <w:rsid w:val="009E209F"/>
    <w:rsid w:val="009E23CC"/>
    <w:rsid w:val="009E23D6"/>
    <w:rsid w:val="009E3286"/>
    <w:rsid w:val="009E3410"/>
    <w:rsid w:val="009E4A83"/>
    <w:rsid w:val="009E520C"/>
    <w:rsid w:val="009E5524"/>
    <w:rsid w:val="009E7135"/>
    <w:rsid w:val="009F11FE"/>
    <w:rsid w:val="009F1890"/>
    <w:rsid w:val="009F2868"/>
    <w:rsid w:val="009F2DC4"/>
    <w:rsid w:val="009F3C8D"/>
    <w:rsid w:val="009F3F6E"/>
    <w:rsid w:val="009F4A24"/>
    <w:rsid w:val="009F5613"/>
    <w:rsid w:val="009F5C9E"/>
    <w:rsid w:val="009F603A"/>
    <w:rsid w:val="009F6941"/>
    <w:rsid w:val="009F6AC4"/>
    <w:rsid w:val="009F719D"/>
    <w:rsid w:val="009F7D28"/>
    <w:rsid w:val="00A0019F"/>
    <w:rsid w:val="00A02350"/>
    <w:rsid w:val="00A02607"/>
    <w:rsid w:val="00A04589"/>
    <w:rsid w:val="00A047E1"/>
    <w:rsid w:val="00A04848"/>
    <w:rsid w:val="00A05033"/>
    <w:rsid w:val="00A051EC"/>
    <w:rsid w:val="00A052E3"/>
    <w:rsid w:val="00A05BAC"/>
    <w:rsid w:val="00A05F85"/>
    <w:rsid w:val="00A0616F"/>
    <w:rsid w:val="00A06960"/>
    <w:rsid w:val="00A069FC"/>
    <w:rsid w:val="00A06A68"/>
    <w:rsid w:val="00A072EC"/>
    <w:rsid w:val="00A10DED"/>
    <w:rsid w:val="00A10F93"/>
    <w:rsid w:val="00A112A4"/>
    <w:rsid w:val="00A11560"/>
    <w:rsid w:val="00A11F9B"/>
    <w:rsid w:val="00A124F1"/>
    <w:rsid w:val="00A12834"/>
    <w:rsid w:val="00A12A34"/>
    <w:rsid w:val="00A12CDD"/>
    <w:rsid w:val="00A13806"/>
    <w:rsid w:val="00A13950"/>
    <w:rsid w:val="00A13D18"/>
    <w:rsid w:val="00A14ABD"/>
    <w:rsid w:val="00A14ED4"/>
    <w:rsid w:val="00A164D7"/>
    <w:rsid w:val="00A16665"/>
    <w:rsid w:val="00A16852"/>
    <w:rsid w:val="00A16DEC"/>
    <w:rsid w:val="00A16EB3"/>
    <w:rsid w:val="00A1786D"/>
    <w:rsid w:val="00A17FEF"/>
    <w:rsid w:val="00A20156"/>
    <w:rsid w:val="00A201E8"/>
    <w:rsid w:val="00A21B2B"/>
    <w:rsid w:val="00A22318"/>
    <w:rsid w:val="00A23698"/>
    <w:rsid w:val="00A23736"/>
    <w:rsid w:val="00A239C0"/>
    <w:rsid w:val="00A23B9E"/>
    <w:rsid w:val="00A24463"/>
    <w:rsid w:val="00A24550"/>
    <w:rsid w:val="00A24E5D"/>
    <w:rsid w:val="00A24EA6"/>
    <w:rsid w:val="00A25F9E"/>
    <w:rsid w:val="00A26084"/>
    <w:rsid w:val="00A2658F"/>
    <w:rsid w:val="00A265BD"/>
    <w:rsid w:val="00A274CE"/>
    <w:rsid w:val="00A308F8"/>
    <w:rsid w:val="00A30E9D"/>
    <w:rsid w:val="00A312F3"/>
    <w:rsid w:val="00A3130F"/>
    <w:rsid w:val="00A317DD"/>
    <w:rsid w:val="00A31CFB"/>
    <w:rsid w:val="00A320E2"/>
    <w:rsid w:val="00A323B5"/>
    <w:rsid w:val="00A3305B"/>
    <w:rsid w:val="00A334F9"/>
    <w:rsid w:val="00A33DAB"/>
    <w:rsid w:val="00A33E8F"/>
    <w:rsid w:val="00A33F4A"/>
    <w:rsid w:val="00A3557A"/>
    <w:rsid w:val="00A36438"/>
    <w:rsid w:val="00A364E4"/>
    <w:rsid w:val="00A3680A"/>
    <w:rsid w:val="00A36AAD"/>
    <w:rsid w:val="00A378D2"/>
    <w:rsid w:val="00A404CE"/>
    <w:rsid w:val="00A4054A"/>
    <w:rsid w:val="00A4246E"/>
    <w:rsid w:val="00A4292A"/>
    <w:rsid w:val="00A42E2F"/>
    <w:rsid w:val="00A434B0"/>
    <w:rsid w:val="00A4358C"/>
    <w:rsid w:val="00A43D55"/>
    <w:rsid w:val="00A43D80"/>
    <w:rsid w:val="00A44F4C"/>
    <w:rsid w:val="00A458CD"/>
    <w:rsid w:val="00A469D8"/>
    <w:rsid w:val="00A46E75"/>
    <w:rsid w:val="00A46EE0"/>
    <w:rsid w:val="00A47281"/>
    <w:rsid w:val="00A50A79"/>
    <w:rsid w:val="00A51D48"/>
    <w:rsid w:val="00A52019"/>
    <w:rsid w:val="00A521E8"/>
    <w:rsid w:val="00A52D37"/>
    <w:rsid w:val="00A539DF"/>
    <w:rsid w:val="00A53FDF"/>
    <w:rsid w:val="00A54690"/>
    <w:rsid w:val="00A5498C"/>
    <w:rsid w:val="00A54CCA"/>
    <w:rsid w:val="00A55AB2"/>
    <w:rsid w:val="00A55D94"/>
    <w:rsid w:val="00A55EE1"/>
    <w:rsid w:val="00A56489"/>
    <w:rsid w:val="00A56E6F"/>
    <w:rsid w:val="00A5734F"/>
    <w:rsid w:val="00A57965"/>
    <w:rsid w:val="00A57A8B"/>
    <w:rsid w:val="00A6092F"/>
    <w:rsid w:val="00A60C3A"/>
    <w:rsid w:val="00A61587"/>
    <w:rsid w:val="00A61AAD"/>
    <w:rsid w:val="00A62D13"/>
    <w:rsid w:val="00A62E9B"/>
    <w:rsid w:val="00A6392B"/>
    <w:rsid w:val="00A64125"/>
    <w:rsid w:val="00A64570"/>
    <w:rsid w:val="00A64D71"/>
    <w:rsid w:val="00A65039"/>
    <w:rsid w:val="00A65430"/>
    <w:rsid w:val="00A66FA0"/>
    <w:rsid w:val="00A6710E"/>
    <w:rsid w:val="00A67C9E"/>
    <w:rsid w:val="00A67CB8"/>
    <w:rsid w:val="00A702FC"/>
    <w:rsid w:val="00A71F28"/>
    <w:rsid w:val="00A732CF"/>
    <w:rsid w:val="00A73B4E"/>
    <w:rsid w:val="00A73CF7"/>
    <w:rsid w:val="00A73DA3"/>
    <w:rsid w:val="00A73E93"/>
    <w:rsid w:val="00A73EA4"/>
    <w:rsid w:val="00A741DF"/>
    <w:rsid w:val="00A74291"/>
    <w:rsid w:val="00A74C8A"/>
    <w:rsid w:val="00A76889"/>
    <w:rsid w:val="00A76F08"/>
    <w:rsid w:val="00A77EA9"/>
    <w:rsid w:val="00A77FDF"/>
    <w:rsid w:val="00A80FCC"/>
    <w:rsid w:val="00A81689"/>
    <w:rsid w:val="00A81E66"/>
    <w:rsid w:val="00A82458"/>
    <w:rsid w:val="00A83375"/>
    <w:rsid w:val="00A83532"/>
    <w:rsid w:val="00A8383B"/>
    <w:rsid w:val="00A83F75"/>
    <w:rsid w:val="00A84474"/>
    <w:rsid w:val="00A84CFE"/>
    <w:rsid w:val="00A852EE"/>
    <w:rsid w:val="00A85880"/>
    <w:rsid w:val="00A85A57"/>
    <w:rsid w:val="00A86EB5"/>
    <w:rsid w:val="00A87A38"/>
    <w:rsid w:val="00A90400"/>
    <w:rsid w:val="00A91007"/>
    <w:rsid w:val="00A91124"/>
    <w:rsid w:val="00A911AC"/>
    <w:rsid w:val="00A91A91"/>
    <w:rsid w:val="00A91B8C"/>
    <w:rsid w:val="00A92569"/>
    <w:rsid w:val="00A925C9"/>
    <w:rsid w:val="00A93E3B"/>
    <w:rsid w:val="00A957C8"/>
    <w:rsid w:val="00A95CCB"/>
    <w:rsid w:val="00A96ACA"/>
    <w:rsid w:val="00A96B15"/>
    <w:rsid w:val="00A97077"/>
    <w:rsid w:val="00AA06D3"/>
    <w:rsid w:val="00AA1D24"/>
    <w:rsid w:val="00AA2549"/>
    <w:rsid w:val="00AA2776"/>
    <w:rsid w:val="00AA2DC3"/>
    <w:rsid w:val="00AA3027"/>
    <w:rsid w:val="00AA3E9A"/>
    <w:rsid w:val="00AA459D"/>
    <w:rsid w:val="00AA4E7D"/>
    <w:rsid w:val="00AA53B3"/>
    <w:rsid w:val="00AA58DE"/>
    <w:rsid w:val="00AA5BE8"/>
    <w:rsid w:val="00AA5C78"/>
    <w:rsid w:val="00AB077F"/>
    <w:rsid w:val="00AB2165"/>
    <w:rsid w:val="00AB2B05"/>
    <w:rsid w:val="00AB35F5"/>
    <w:rsid w:val="00AB370B"/>
    <w:rsid w:val="00AB3992"/>
    <w:rsid w:val="00AB43D9"/>
    <w:rsid w:val="00AB4E63"/>
    <w:rsid w:val="00AB5010"/>
    <w:rsid w:val="00AB5123"/>
    <w:rsid w:val="00AB57AF"/>
    <w:rsid w:val="00AB6091"/>
    <w:rsid w:val="00AB6407"/>
    <w:rsid w:val="00AB658C"/>
    <w:rsid w:val="00AB6D5C"/>
    <w:rsid w:val="00AB70FD"/>
    <w:rsid w:val="00AC05A8"/>
    <w:rsid w:val="00AC13E4"/>
    <w:rsid w:val="00AC14FF"/>
    <w:rsid w:val="00AC1F33"/>
    <w:rsid w:val="00AC2EAE"/>
    <w:rsid w:val="00AC2EB8"/>
    <w:rsid w:val="00AC3714"/>
    <w:rsid w:val="00AC38C6"/>
    <w:rsid w:val="00AC3DDA"/>
    <w:rsid w:val="00AC427A"/>
    <w:rsid w:val="00AC45E5"/>
    <w:rsid w:val="00AC4766"/>
    <w:rsid w:val="00AC5096"/>
    <w:rsid w:val="00AC6B1F"/>
    <w:rsid w:val="00AC7BC4"/>
    <w:rsid w:val="00AD056A"/>
    <w:rsid w:val="00AD078F"/>
    <w:rsid w:val="00AD109D"/>
    <w:rsid w:val="00AD2A59"/>
    <w:rsid w:val="00AD3227"/>
    <w:rsid w:val="00AD4BE5"/>
    <w:rsid w:val="00AD4C1D"/>
    <w:rsid w:val="00AD5320"/>
    <w:rsid w:val="00AD5610"/>
    <w:rsid w:val="00AD58B7"/>
    <w:rsid w:val="00AD6E8B"/>
    <w:rsid w:val="00AD79D8"/>
    <w:rsid w:val="00AD7A29"/>
    <w:rsid w:val="00AD7DC6"/>
    <w:rsid w:val="00AE11A9"/>
    <w:rsid w:val="00AE1423"/>
    <w:rsid w:val="00AE1D42"/>
    <w:rsid w:val="00AE2834"/>
    <w:rsid w:val="00AE2FC5"/>
    <w:rsid w:val="00AE4138"/>
    <w:rsid w:val="00AE59A0"/>
    <w:rsid w:val="00AE59D4"/>
    <w:rsid w:val="00AE6DD5"/>
    <w:rsid w:val="00AE75F3"/>
    <w:rsid w:val="00AE766D"/>
    <w:rsid w:val="00AE7B9A"/>
    <w:rsid w:val="00AE7C8F"/>
    <w:rsid w:val="00AE7DD7"/>
    <w:rsid w:val="00AF026C"/>
    <w:rsid w:val="00AF0E32"/>
    <w:rsid w:val="00AF12DE"/>
    <w:rsid w:val="00AF12E3"/>
    <w:rsid w:val="00AF179B"/>
    <w:rsid w:val="00AF1EFE"/>
    <w:rsid w:val="00AF1FAC"/>
    <w:rsid w:val="00AF212C"/>
    <w:rsid w:val="00AF222F"/>
    <w:rsid w:val="00AF2667"/>
    <w:rsid w:val="00AF28C5"/>
    <w:rsid w:val="00AF2B19"/>
    <w:rsid w:val="00AF2FD8"/>
    <w:rsid w:val="00AF34DB"/>
    <w:rsid w:val="00AF3C46"/>
    <w:rsid w:val="00AF3CA0"/>
    <w:rsid w:val="00AF4906"/>
    <w:rsid w:val="00AF4B90"/>
    <w:rsid w:val="00AF4D6D"/>
    <w:rsid w:val="00AF5899"/>
    <w:rsid w:val="00AF6167"/>
    <w:rsid w:val="00AF658A"/>
    <w:rsid w:val="00AF78A6"/>
    <w:rsid w:val="00AF7F51"/>
    <w:rsid w:val="00B012FD"/>
    <w:rsid w:val="00B0169A"/>
    <w:rsid w:val="00B01D7C"/>
    <w:rsid w:val="00B01EE5"/>
    <w:rsid w:val="00B024DE"/>
    <w:rsid w:val="00B0261C"/>
    <w:rsid w:val="00B02FC4"/>
    <w:rsid w:val="00B0598F"/>
    <w:rsid w:val="00B05C3E"/>
    <w:rsid w:val="00B05CF2"/>
    <w:rsid w:val="00B05FBF"/>
    <w:rsid w:val="00B06C64"/>
    <w:rsid w:val="00B06FB1"/>
    <w:rsid w:val="00B07FB3"/>
    <w:rsid w:val="00B1047D"/>
    <w:rsid w:val="00B10AD6"/>
    <w:rsid w:val="00B11922"/>
    <w:rsid w:val="00B11C98"/>
    <w:rsid w:val="00B120B7"/>
    <w:rsid w:val="00B1230C"/>
    <w:rsid w:val="00B12BBB"/>
    <w:rsid w:val="00B130FB"/>
    <w:rsid w:val="00B1440A"/>
    <w:rsid w:val="00B14AB0"/>
    <w:rsid w:val="00B14D71"/>
    <w:rsid w:val="00B14DB4"/>
    <w:rsid w:val="00B14DF9"/>
    <w:rsid w:val="00B14E6D"/>
    <w:rsid w:val="00B154F4"/>
    <w:rsid w:val="00B15511"/>
    <w:rsid w:val="00B15BEC"/>
    <w:rsid w:val="00B1649F"/>
    <w:rsid w:val="00B167D2"/>
    <w:rsid w:val="00B175BE"/>
    <w:rsid w:val="00B1798D"/>
    <w:rsid w:val="00B2035B"/>
    <w:rsid w:val="00B213C8"/>
    <w:rsid w:val="00B21712"/>
    <w:rsid w:val="00B2181C"/>
    <w:rsid w:val="00B2286F"/>
    <w:rsid w:val="00B22D50"/>
    <w:rsid w:val="00B22E0C"/>
    <w:rsid w:val="00B230CA"/>
    <w:rsid w:val="00B23C89"/>
    <w:rsid w:val="00B243F0"/>
    <w:rsid w:val="00B25689"/>
    <w:rsid w:val="00B25EDA"/>
    <w:rsid w:val="00B26BEF"/>
    <w:rsid w:val="00B26EAB"/>
    <w:rsid w:val="00B26FBD"/>
    <w:rsid w:val="00B2722B"/>
    <w:rsid w:val="00B3048F"/>
    <w:rsid w:val="00B30563"/>
    <w:rsid w:val="00B3071D"/>
    <w:rsid w:val="00B30760"/>
    <w:rsid w:val="00B30C9B"/>
    <w:rsid w:val="00B32212"/>
    <w:rsid w:val="00B3259F"/>
    <w:rsid w:val="00B326F1"/>
    <w:rsid w:val="00B32B44"/>
    <w:rsid w:val="00B34223"/>
    <w:rsid w:val="00B34425"/>
    <w:rsid w:val="00B34EB8"/>
    <w:rsid w:val="00B34F18"/>
    <w:rsid w:val="00B3737B"/>
    <w:rsid w:val="00B37F2B"/>
    <w:rsid w:val="00B37FA7"/>
    <w:rsid w:val="00B40B48"/>
    <w:rsid w:val="00B40C19"/>
    <w:rsid w:val="00B40E04"/>
    <w:rsid w:val="00B410DD"/>
    <w:rsid w:val="00B41E3C"/>
    <w:rsid w:val="00B42B8C"/>
    <w:rsid w:val="00B43A69"/>
    <w:rsid w:val="00B43C5C"/>
    <w:rsid w:val="00B44E29"/>
    <w:rsid w:val="00B45972"/>
    <w:rsid w:val="00B45A19"/>
    <w:rsid w:val="00B46E17"/>
    <w:rsid w:val="00B470EE"/>
    <w:rsid w:val="00B47CF6"/>
    <w:rsid w:val="00B50737"/>
    <w:rsid w:val="00B52E1A"/>
    <w:rsid w:val="00B5381E"/>
    <w:rsid w:val="00B54367"/>
    <w:rsid w:val="00B54386"/>
    <w:rsid w:val="00B549B6"/>
    <w:rsid w:val="00B57053"/>
    <w:rsid w:val="00B57D36"/>
    <w:rsid w:val="00B604B2"/>
    <w:rsid w:val="00B607CD"/>
    <w:rsid w:val="00B61698"/>
    <w:rsid w:val="00B62223"/>
    <w:rsid w:val="00B6752B"/>
    <w:rsid w:val="00B6766B"/>
    <w:rsid w:val="00B67ADF"/>
    <w:rsid w:val="00B702A4"/>
    <w:rsid w:val="00B7067E"/>
    <w:rsid w:val="00B70B91"/>
    <w:rsid w:val="00B71235"/>
    <w:rsid w:val="00B71CDE"/>
    <w:rsid w:val="00B71F59"/>
    <w:rsid w:val="00B724E2"/>
    <w:rsid w:val="00B72815"/>
    <w:rsid w:val="00B72A93"/>
    <w:rsid w:val="00B72F26"/>
    <w:rsid w:val="00B73934"/>
    <w:rsid w:val="00B73E66"/>
    <w:rsid w:val="00B76A36"/>
    <w:rsid w:val="00B804A3"/>
    <w:rsid w:val="00B80C82"/>
    <w:rsid w:val="00B815C4"/>
    <w:rsid w:val="00B81765"/>
    <w:rsid w:val="00B81EA2"/>
    <w:rsid w:val="00B82699"/>
    <w:rsid w:val="00B826D1"/>
    <w:rsid w:val="00B82887"/>
    <w:rsid w:val="00B83278"/>
    <w:rsid w:val="00B837D8"/>
    <w:rsid w:val="00B844C4"/>
    <w:rsid w:val="00B8526F"/>
    <w:rsid w:val="00B8580A"/>
    <w:rsid w:val="00B86679"/>
    <w:rsid w:val="00B86873"/>
    <w:rsid w:val="00B86C97"/>
    <w:rsid w:val="00B87A76"/>
    <w:rsid w:val="00B90133"/>
    <w:rsid w:val="00B9037A"/>
    <w:rsid w:val="00B927A5"/>
    <w:rsid w:val="00B9283F"/>
    <w:rsid w:val="00B934C1"/>
    <w:rsid w:val="00B93BA4"/>
    <w:rsid w:val="00B93F74"/>
    <w:rsid w:val="00B94036"/>
    <w:rsid w:val="00B94CF8"/>
    <w:rsid w:val="00B9532F"/>
    <w:rsid w:val="00B954B5"/>
    <w:rsid w:val="00B96760"/>
    <w:rsid w:val="00B967A2"/>
    <w:rsid w:val="00B967D7"/>
    <w:rsid w:val="00B96807"/>
    <w:rsid w:val="00B96E4B"/>
    <w:rsid w:val="00B9707F"/>
    <w:rsid w:val="00B978DC"/>
    <w:rsid w:val="00B97B5F"/>
    <w:rsid w:val="00BA072F"/>
    <w:rsid w:val="00BA0B36"/>
    <w:rsid w:val="00BA0F3C"/>
    <w:rsid w:val="00BA11BF"/>
    <w:rsid w:val="00BA13E1"/>
    <w:rsid w:val="00BA182D"/>
    <w:rsid w:val="00BA1BE0"/>
    <w:rsid w:val="00BA2355"/>
    <w:rsid w:val="00BA2A48"/>
    <w:rsid w:val="00BA3CB8"/>
    <w:rsid w:val="00BA3DCA"/>
    <w:rsid w:val="00BA4C45"/>
    <w:rsid w:val="00BA5E20"/>
    <w:rsid w:val="00BA5F78"/>
    <w:rsid w:val="00BA7329"/>
    <w:rsid w:val="00BA7677"/>
    <w:rsid w:val="00BA767A"/>
    <w:rsid w:val="00BA7BB1"/>
    <w:rsid w:val="00BA7FBF"/>
    <w:rsid w:val="00BB0106"/>
    <w:rsid w:val="00BB1185"/>
    <w:rsid w:val="00BB14D7"/>
    <w:rsid w:val="00BB32EB"/>
    <w:rsid w:val="00BB34EB"/>
    <w:rsid w:val="00BB4CFF"/>
    <w:rsid w:val="00BB5725"/>
    <w:rsid w:val="00BB5C13"/>
    <w:rsid w:val="00BB5D94"/>
    <w:rsid w:val="00BB6079"/>
    <w:rsid w:val="00BB64B0"/>
    <w:rsid w:val="00BB6714"/>
    <w:rsid w:val="00BB678D"/>
    <w:rsid w:val="00BC04EF"/>
    <w:rsid w:val="00BC052E"/>
    <w:rsid w:val="00BC0914"/>
    <w:rsid w:val="00BC0DE8"/>
    <w:rsid w:val="00BC0FFC"/>
    <w:rsid w:val="00BC151F"/>
    <w:rsid w:val="00BC1A9A"/>
    <w:rsid w:val="00BC1E77"/>
    <w:rsid w:val="00BC4D66"/>
    <w:rsid w:val="00BC5553"/>
    <w:rsid w:val="00BC578B"/>
    <w:rsid w:val="00BC6717"/>
    <w:rsid w:val="00BC7639"/>
    <w:rsid w:val="00BC7CFA"/>
    <w:rsid w:val="00BC7FC7"/>
    <w:rsid w:val="00BD03E9"/>
    <w:rsid w:val="00BD1557"/>
    <w:rsid w:val="00BD1EAF"/>
    <w:rsid w:val="00BD1F7D"/>
    <w:rsid w:val="00BD596C"/>
    <w:rsid w:val="00BD6D48"/>
    <w:rsid w:val="00BD7E7B"/>
    <w:rsid w:val="00BE0238"/>
    <w:rsid w:val="00BE0A24"/>
    <w:rsid w:val="00BE0DB4"/>
    <w:rsid w:val="00BE229B"/>
    <w:rsid w:val="00BE393B"/>
    <w:rsid w:val="00BE3B70"/>
    <w:rsid w:val="00BE3CCE"/>
    <w:rsid w:val="00BE503E"/>
    <w:rsid w:val="00BE53A1"/>
    <w:rsid w:val="00BE7F7F"/>
    <w:rsid w:val="00BF06A4"/>
    <w:rsid w:val="00BF1A3F"/>
    <w:rsid w:val="00BF2400"/>
    <w:rsid w:val="00BF29A4"/>
    <w:rsid w:val="00BF332C"/>
    <w:rsid w:val="00BF38C3"/>
    <w:rsid w:val="00BF3B73"/>
    <w:rsid w:val="00BF470D"/>
    <w:rsid w:val="00BF5563"/>
    <w:rsid w:val="00C00E37"/>
    <w:rsid w:val="00C0164B"/>
    <w:rsid w:val="00C0175C"/>
    <w:rsid w:val="00C017C0"/>
    <w:rsid w:val="00C019E4"/>
    <w:rsid w:val="00C035AF"/>
    <w:rsid w:val="00C03636"/>
    <w:rsid w:val="00C0369A"/>
    <w:rsid w:val="00C045C5"/>
    <w:rsid w:val="00C04730"/>
    <w:rsid w:val="00C04D9D"/>
    <w:rsid w:val="00C06313"/>
    <w:rsid w:val="00C06F25"/>
    <w:rsid w:val="00C072D0"/>
    <w:rsid w:val="00C102FD"/>
    <w:rsid w:val="00C10725"/>
    <w:rsid w:val="00C10FC6"/>
    <w:rsid w:val="00C12A48"/>
    <w:rsid w:val="00C13013"/>
    <w:rsid w:val="00C137AC"/>
    <w:rsid w:val="00C147B5"/>
    <w:rsid w:val="00C148F9"/>
    <w:rsid w:val="00C14C81"/>
    <w:rsid w:val="00C154CF"/>
    <w:rsid w:val="00C15674"/>
    <w:rsid w:val="00C15D1C"/>
    <w:rsid w:val="00C17496"/>
    <w:rsid w:val="00C20C0C"/>
    <w:rsid w:val="00C20C8C"/>
    <w:rsid w:val="00C2134F"/>
    <w:rsid w:val="00C219AC"/>
    <w:rsid w:val="00C21A9F"/>
    <w:rsid w:val="00C2244E"/>
    <w:rsid w:val="00C23106"/>
    <w:rsid w:val="00C234CF"/>
    <w:rsid w:val="00C255BA"/>
    <w:rsid w:val="00C26CBA"/>
    <w:rsid w:val="00C26F63"/>
    <w:rsid w:val="00C2769B"/>
    <w:rsid w:val="00C3127B"/>
    <w:rsid w:val="00C321DF"/>
    <w:rsid w:val="00C32401"/>
    <w:rsid w:val="00C32EE2"/>
    <w:rsid w:val="00C34382"/>
    <w:rsid w:val="00C35065"/>
    <w:rsid w:val="00C35276"/>
    <w:rsid w:val="00C36C30"/>
    <w:rsid w:val="00C3783C"/>
    <w:rsid w:val="00C379F3"/>
    <w:rsid w:val="00C37DD8"/>
    <w:rsid w:val="00C400D8"/>
    <w:rsid w:val="00C413E0"/>
    <w:rsid w:val="00C41455"/>
    <w:rsid w:val="00C4157F"/>
    <w:rsid w:val="00C424E1"/>
    <w:rsid w:val="00C43745"/>
    <w:rsid w:val="00C448D0"/>
    <w:rsid w:val="00C45C2A"/>
    <w:rsid w:val="00C45C2E"/>
    <w:rsid w:val="00C46F75"/>
    <w:rsid w:val="00C4726D"/>
    <w:rsid w:val="00C4796B"/>
    <w:rsid w:val="00C5023E"/>
    <w:rsid w:val="00C5047F"/>
    <w:rsid w:val="00C50E3D"/>
    <w:rsid w:val="00C520B2"/>
    <w:rsid w:val="00C521B6"/>
    <w:rsid w:val="00C52881"/>
    <w:rsid w:val="00C52A50"/>
    <w:rsid w:val="00C53633"/>
    <w:rsid w:val="00C53B3E"/>
    <w:rsid w:val="00C5438E"/>
    <w:rsid w:val="00C54741"/>
    <w:rsid w:val="00C552E3"/>
    <w:rsid w:val="00C555AD"/>
    <w:rsid w:val="00C557EC"/>
    <w:rsid w:val="00C55EDE"/>
    <w:rsid w:val="00C57480"/>
    <w:rsid w:val="00C6052A"/>
    <w:rsid w:val="00C60B09"/>
    <w:rsid w:val="00C60C4B"/>
    <w:rsid w:val="00C60CB9"/>
    <w:rsid w:val="00C60CEA"/>
    <w:rsid w:val="00C60F45"/>
    <w:rsid w:val="00C614FF"/>
    <w:rsid w:val="00C61F43"/>
    <w:rsid w:val="00C634D7"/>
    <w:rsid w:val="00C6390B"/>
    <w:rsid w:val="00C63D48"/>
    <w:rsid w:val="00C64430"/>
    <w:rsid w:val="00C64ED2"/>
    <w:rsid w:val="00C65535"/>
    <w:rsid w:val="00C65E1A"/>
    <w:rsid w:val="00C66117"/>
    <w:rsid w:val="00C677B6"/>
    <w:rsid w:val="00C67892"/>
    <w:rsid w:val="00C719AA"/>
    <w:rsid w:val="00C71F75"/>
    <w:rsid w:val="00C720C7"/>
    <w:rsid w:val="00C72DEF"/>
    <w:rsid w:val="00C734BF"/>
    <w:rsid w:val="00C76815"/>
    <w:rsid w:val="00C768D9"/>
    <w:rsid w:val="00C80C12"/>
    <w:rsid w:val="00C81143"/>
    <w:rsid w:val="00C825CC"/>
    <w:rsid w:val="00C84C3E"/>
    <w:rsid w:val="00C8614C"/>
    <w:rsid w:val="00C866AF"/>
    <w:rsid w:val="00C868FE"/>
    <w:rsid w:val="00C87415"/>
    <w:rsid w:val="00C87797"/>
    <w:rsid w:val="00C8779B"/>
    <w:rsid w:val="00C877B3"/>
    <w:rsid w:val="00C90B7E"/>
    <w:rsid w:val="00C916CF"/>
    <w:rsid w:val="00C9297B"/>
    <w:rsid w:val="00C929B8"/>
    <w:rsid w:val="00C92CEA"/>
    <w:rsid w:val="00C92F53"/>
    <w:rsid w:val="00C935DF"/>
    <w:rsid w:val="00C9389F"/>
    <w:rsid w:val="00C93A3E"/>
    <w:rsid w:val="00C93BC1"/>
    <w:rsid w:val="00C9508E"/>
    <w:rsid w:val="00C952B8"/>
    <w:rsid w:val="00C959E3"/>
    <w:rsid w:val="00CA1984"/>
    <w:rsid w:val="00CA19F5"/>
    <w:rsid w:val="00CA3F40"/>
    <w:rsid w:val="00CA4610"/>
    <w:rsid w:val="00CA4A2E"/>
    <w:rsid w:val="00CA4D7F"/>
    <w:rsid w:val="00CA4E49"/>
    <w:rsid w:val="00CA5515"/>
    <w:rsid w:val="00CA5AA9"/>
    <w:rsid w:val="00CA6E0E"/>
    <w:rsid w:val="00CA7118"/>
    <w:rsid w:val="00CB0058"/>
    <w:rsid w:val="00CB140A"/>
    <w:rsid w:val="00CB1418"/>
    <w:rsid w:val="00CB30AC"/>
    <w:rsid w:val="00CB3F16"/>
    <w:rsid w:val="00CB4037"/>
    <w:rsid w:val="00CB52AB"/>
    <w:rsid w:val="00CB5BE2"/>
    <w:rsid w:val="00CB5C33"/>
    <w:rsid w:val="00CB6185"/>
    <w:rsid w:val="00CB61D0"/>
    <w:rsid w:val="00CB6405"/>
    <w:rsid w:val="00CB6439"/>
    <w:rsid w:val="00CB68AD"/>
    <w:rsid w:val="00CC02C0"/>
    <w:rsid w:val="00CC03C6"/>
    <w:rsid w:val="00CC134C"/>
    <w:rsid w:val="00CC1C25"/>
    <w:rsid w:val="00CC2697"/>
    <w:rsid w:val="00CC475C"/>
    <w:rsid w:val="00CC5484"/>
    <w:rsid w:val="00CC6B8D"/>
    <w:rsid w:val="00CC702A"/>
    <w:rsid w:val="00CC7116"/>
    <w:rsid w:val="00CC72CF"/>
    <w:rsid w:val="00CC7A8F"/>
    <w:rsid w:val="00CC7C4A"/>
    <w:rsid w:val="00CC7D81"/>
    <w:rsid w:val="00CD0C2A"/>
    <w:rsid w:val="00CD247E"/>
    <w:rsid w:val="00CD3465"/>
    <w:rsid w:val="00CD3486"/>
    <w:rsid w:val="00CD3634"/>
    <w:rsid w:val="00CD3E1C"/>
    <w:rsid w:val="00CD51F5"/>
    <w:rsid w:val="00CD54D9"/>
    <w:rsid w:val="00CD6511"/>
    <w:rsid w:val="00CD7474"/>
    <w:rsid w:val="00CD7DE9"/>
    <w:rsid w:val="00CE0A5C"/>
    <w:rsid w:val="00CE0CB1"/>
    <w:rsid w:val="00CE101D"/>
    <w:rsid w:val="00CE1493"/>
    <w:rsid w:val="00CE195B"/>
    <w:rsid w:val="00CE1B46"/>
    <w:rsid w:val="00CE1EAE"/>
    <w:rsid w:val="00CE2E66"/>
    <w:rsid w:val="00CE3819"/>
    <w:rsid w:val="00CE438D"/>
    <w:rsid w:val="00CE4A38"/>
    <w:rsid w:val="00CE4E06"/>
    <w:rsid w:val="00CE52EF"/>
    <w:rsid w:val="00CE5947"/>
    <w:rsid w:val="00CE5B8B"/>
    <w:rsid w:val="00CE5FFD"/>
    <w:rsid w:val="00CE64C3"/>
    <w:rsid w:val="00CE65A0"/>
    <w:rsid w:val="00CE67C1"/>
    <w:rsid w:val="00CE6BD0"/>
    <w:rsid w:val="00CE7C2F"/>
    <w:rsid w:val="00CF0461"/>
    <w:rsid w:val="00CF25BC"/>
    <w:rsid w:val="00CF26AC"/>
    <w:rsid w:val="00CF26B5"/>
    <w:rsid w:val="00CF34BB"/>
    <w:rsid w:val="00CF4ECE"/>
    <w:rsid w:val="00CF500F"/>
    <w:rsid w:val="00CF52FA"/>
    <w:rsid w:val="00CF58CF"/>
    <w:rsid w:val="00CF6464"/>
    <w:rsid w:val="00CF64CE"/>
    <w:rsid w:val="00CF6954"/>
    <w:rsid w:val="00CF7135"/>
    <w:rsid w:val="00CF769B"/>
    <w:rsid w:val="00CF76BC"/>
    <w:rsid w:val="00CF7B7B"/>
    <w:rsid w:val="00D00073"/>
    <w:rsid w:val="00D00235"/>
    <w:rsid w:val="00D00308"/>
    <w:rsid w:val="00D01123"/>
    <w:rsid w:val="00D0182C"/>
    <w:rsid w:val="00D019B9"/>
    <w:rsid w:val="00D020CA"/>
    <w:rsid w:val="00D02497"/>
    <w:rsid w:val="00D026C1"/>
    <w:rsid w:val="00D0321A"/>
    <w:rsid w:val="00D03F51"/>
    <w:rsid w:val="00D048A7"/>
    <w:rsid w:val="00D04EFB"/>
    <w:rsid w:val="00D051B1"/>
    <w:rsid w:val="00D05445"/>
    <w:rsid w:val="00D05D68"/>
    <w:rsid w:val="00D064C3"/>
    <w:rsid w:val="00D068F1"/>
    <w:rsid w:val="00D0696D"/>
    <w:rsid w:val="00D07C9A"/>
    <w:rsid w:val="00D100EB"/>
    <w:rsid w:val="00D10E2C"/>
    <w:rsid w:val="00D11D2A"/>
    <w:rsid w:val="00D124AB"/>
    <w:rsid w:val="00D124FE"/>
    <w:rsid w:val="00D132BC"/>
    <w:rsid w:val="00D14D1A"/>
    <w:rsid w:val="00D163FA"/>
    <w:rsid w:val="00D173A0"/>
    <w:rsid w:val="00D173D3"/>
    <w:rsid w:val="00D20392"/>
    <w:rsid w:val="00D20890"/>
    <w:rsid w:val="00D20A80"/>
    <w:rsid w:val="00D211AB"/>
    <w:rsid w:val="00D21606"/>
    <w:rsid w:val="00D218E1"/>
    <w:rsid w:val="00D229A1"/>
    <w:rsid w:val="00D22B8B"/>
    <w:rsid w:val="00D22CFC"/>
    <w:rsid w:val="00D230C5"/>
    <w:rsid w:val="00D23510"/>
    <w:rsid w:val="00D23FA2"/>
    <w:rsid w:val="00D24323"/>
    <w:rsid w:val="00D257CD"/>
    <w:rsid w:val="00D2647E"/>
    <w:rsid w:val="00D27114"/>
    <w:rsid w:val="00D27691"/>
    <w:rsid w:val="00D30745"/>
    <w:rsid w:val="00D30CC9"/>
    <w:rsid w:val="00D30DE8"/>
    <w:rsid w:val="00D31590"/>
    <w:rsid w:val="00D320E5"/>
    <w:rsid w:val="00D333E8"/>
    <w:rsid w:val="00D3346C"/>
    <w:rsid w:val="00D33EE5"/>
    <w:rsid w:val="00D3458B"/>
    <w:rsid w:val="00D3640A"/>
    <w:rsid w:val="00D36FEB"/>
    <w:rsid w:val="00D37256"/>
    <w:rsid w:val="00D378B2"/>
    <w:rsid w:val="00D37B1F"/>
    <w:rsid w:val="00D40502"/>
    <w:rsid w:val="00D40C13"/>
    <w:rsid w:val="00D41795"/>
    <w:rsid w:val="00D4255A"/>
    <w:rsid w:val="00D428B1"/>
    <w:rsid w:val="00D42932"/>
    <w:rsid w:val="00D44B24"/>
    <w:rsid w:val="00D45EE2"/>
    <w:rsid w:val="00D46029"/>
    <w:rsid w:val="00D467E4"/>
    <w:rsid w:val="00D468F1"/>
    <w:rsid w:val="00D47C36"/>
    <w:rsid w:val="00D51662"/>
    <w:rsid w:val="00D51C00"/>
    <w:rsid w:val="00D52D5F"/>
    <w:rsid w:val="00D5307C"/>
    <w:rsid w:val="00D53279"/>
    <w:rsid w:val="00D532D0"/>
    <w:rsid w:val="00D5354A"/>
    <w:rsid w:val="00D5531C"/>
    <w:rsid w:val="00D55F1A"/>
    <w:rsid w:val="00D5677B"/>
    <w:rsid w:val="00D56CB3"/>
    <w:rsid w:val="00D572D3"/>
    <w:rsid w:val="00D57677"/>
    <w:rsid w:val="00D6032B"/>
    <w:rsid w:val="00D6066D"/>
    <w:rsid w:val="00D62622"/>
    <w:rsid w:val="00D62F52"/>
    <w:rsid w:val="00D62F77"/>
    <w:rsid w:val="00D631F1"/>
    <w:rsid w:val="00D632B5"/>
    <w:rsid w:val="00D6497E"/>
    <w:rsid w:val="00D65646"/>
    <w:rsid w:val="00D656BD"/>
    <w:rsid w:val="00D65849"/>
    <w:rsid w:val="00D65BAD"/>
    <w:rsid w:val="00D65CE1"/>
    <w:rsid w:val="00D66EC2"/>
    <w:rsid w:val="00D66FCC"/>
    <w:rsid w:val="00D7048D"/>
    <w:rsid w:val="00D7163F"/>
    <w:rsid w:val="00D7169B"/>
    <w:rsid w:val="00D71835"/>
    <w:rsid w:val="00D727B1"/>
    <w:rsid w:val="00D728B4"/>
    <w:rsid w:val="00D72924"/>
    <w:rsid w:val="00D73661"/>
    <w:rsid w:val="00D739C2"/>
    <w:rsid w:val="00D73B37"/>
    <w:rsid w:val="00D73B44"/>
    <w:rsid w:val="00D744BC"/>
    <w:rsid w:val="00D74532"/>
    <w:rsid w:val="00D74901"/>
    <w:rsid w:val="00D74ADF"/>
    <w:rsid w:val="00D752CC"/>
    <w:rsid w:val="00D75C1B"/>
    <w:rsid w:val="00D761FA"/>
    <w:rsid w:val="00D764D6"/>
    <w:rsid w:val="00D764DE"/>
    <w:rsid w:val="00D77911"/>
    <w:rsid w:val="00D77E24"/>
    <w:rsid w:val="00D80AB0"/>
    <w:rsid w:val="00D81421"/>
    <w:rsid w:val="00D814FE"/>
    <w:rsid w:val="00D8411C"/>
    <w:rsid w:val="00D84234"/>
    <w:rsid w:val="00D849BF"/>
    <w:rsid w:val="00D85064"/>
    <w:rsid w:val="00D85A33"/>
    <w:rsid w:val="00D86AF8"/>
    <w:rsid w:val="00D86F6F"/>
    <w:rsid w:val="00D86FA3"/>
    <w:rsid w:val="00D8761E"/>
    <w:rsid w:val="00D87CB2"/>
    <w:rsid w:val="00D9217C"/>
    <w:rsid w:val="00D92964"/>
    <w:rsid w:val="00D93B53"/>
    <w:rsid w:val="00D93F50"/>
    <w:rsid w:val="00D93FDB"/>
    <w:rsid w:val="00D9434F"/>
    <w:rsid w:val="00D95AF6"/>
    <w:rsid w:val="00D95D9D"/>
    <w:rsid w:val="00D96C43"/>
    <w:rsid w:val="00D96DF8"/>
    <w:rsid w:val="00D9790A"/>
    <w:rsid w:val="00DA0DD5"/>
    <w:rsid w:val="00DA1588"/>
    <w:rsid w:val="00DA16CB"/>
    <w:rsid w:val="00DA1D55"/>
    <w:rsid w:val="00DA23A0"/>
    <w:rsid w:val="00DA23F3"/>
    <w:rsid w:val="00DA29C2"/>
    <w:rsid w:val="00DA37C0"/>
    <w:rsid w:val="00DA39FC"/>
    <w:rsid w:val="00DA3B95"/>
    <w:rsid w:val="00DA42C1"/>
    <w:rsid w:val="00DA431B"/>
    <w:rsid w:val="00DA4666"/>
    <w:rsid w:val="00DA4F39"/>
    <w:rsid w:val="00DA5699"/>
    <w:rsid w:val="00DA662C"/>
    <w:rsid w:val="00DA7283"/>
    <w:rsid w:val="00DA7B57"/>
    <w:rsid w:val="00DB050B"/>
    <w:rsid w:val="00DB1235"/>
    <w:rsid w:val="00DB231B"/>
    <w:rsid w:val="00DB2411"/>
    <w:rsid w:val="00DB341E"/>
    <w:rsid w:val="00DB367F"/>
    <w:rsid w:val="00DB36E6"/>
    <w:rsid w:val="00DB37F3"/>
    <w:rsid w:val="00DB3B0B"/>
    <w:rsid w:val="00DB4BAD"/>
    <w:rsid w:val="00DB4C54"/>
    <w:rsid w:val="00DB5658"/>
    <w:rsid w:val="00DB6229"/>
    <w:rsid w:val="00DB654F"/>
    <w:rsid w:val="00DB6611"/>
    <w:rsid w:val="00DB6BEE"/>
    <w:rsid w:val="00DB7176"/>
    <w:rsid w:val="00DC0345"/>
    <w:rsid w:val="00DC0538"/>
    <w:rsid w:val="00DC1021"/>
    <w:rsid w:val="00DC1367"/>
    <w:rsid w:val="00DC2008"/>
    <w:rsid w:val="00DC251E"/>
    <w:rsid w:val="00DC297E"/>
    <w:rsid w:val="00DC3206"/>
    <w:rsid w:val="00DC3A9B"/>
    <w:rsid w:val="00DC4061"/>
    <w:rsid w:val="00DC41B4"/>
    <w:rsid w:val="00DC60EF"/>
    <w:rsid w:val="00DC7948"/>
    <w:rsid w:val="00DC7DA0"/>
    <w:rsid w:val="00DD0858"/>
    <w:rsid w:val="00DD0A2F"/>
    <w:rsid w:val="00DD0AEF"/>
    <w:rsid w:val="00DD0AF4"/>
    <w:rsid w:val="00DD0E4F"/>
    <w:rsid w:val="00DD1379"/>
    <w:rsid w:val="00DD13C9"/>
    <w:rsid w:val="00DD173E"/>
    <w:rsid w:val="00DD208D"/>
    <w:rsid w:val="00DD210F"/>
    <w:rsid w:val="00DD4129"/>
    <w:rsid w:val="00DD455C"/>
    <w:rsid w:val="00DD5125"/>
    <w:rsid w:val="00DD62EF"/>
    <w:rsid w:val="00DD7D44"/>
    <w:rsid w:val="00DE08DB"/>
    <w:rsid w:val="00DE15A6"/>
    <w:rsid w:val="00DE1B0D"/>
    <w:rsid w:val="00DE3525"/>
    <w:rsid w:val="00DE3D07"/>
    <w:rsid w:val="00DE40D3"/>
    <w:rsid w:val="00DE47A2"/>
    <w:rsid w:val="00DE4B4E"/>
    <w:rsid w:val="00DE5484"/>
    <w:rsid w:val="00DE6532"/>
    <w:rsid w:val="00DE6A52"/>
    <w:rsid w:val="00DF0140"/>
    <w:rsid w:val="00DF1134"/>
    <w:rsid w:val="00DF242A"/>
    <w:rsid w:val="00DF29EA"/>
    <w:rsid w:val="00DF2F6B"/>
    <w:rsid w:val="00DF3476"/>
    <w:rsid w:val="00DF352D"/>
    <w:rsid w:val="00DF3709"/>
    <w:rsid w:val="00DF3710"/>
    <w:rsid w:val="00DF3852"/>
    <w:rsid w:val="00DF4144"/>
    <w:rsid w:val="00DF4C87"/>
    <w:rsid w:val="00DF4ECE"/>
    <w:rsid w:val="00DF59C0"/>
    <w:rsid w:val="00DF69EB"/>
    <w:rsid w:val="00DF6ACC"/>
    <w:rsid w:val="00DF6B7B"/>
    <w:rsid w:val="00DF6ED3"/>
    <w:rsid w:val="00DF74FB"/>
    <w:rsid w:val="00DF75A3"/>
    <w:rsid w:val="00DF7988"/>
    <w:rsid w:val="00E0019D"/>
    <w:rsid w:val="00E00B80"/>
    <w:rsid w:val="00E011B7"/>
    <w:rsid w:val="00E01277"/>
    <w:rsid w:val="00E01452"/>
    <w:rsid w:val="00E02333"/>
    <w:rsid w:val="00E037F4"/>
    <w:rsid w:val="00E049C5"/>
    <w:rsid w:val="00E061FE"/>
    <w:rsid w:val="00E06BEA"/>
    <w:rsid w:val="00E105F2"/>
    <w:rsid w:val="00E109D4"/>
    <w:rsid w:val="00E128B2"/>
    <w:rsid w:val="00E12DDA"/>
    <w:rsid w:val="00E12E59"/>
    <w:rsid w:val="00E12E9F"/>
    <w:rsid w:val="00E13012"/>
    <w:rsid w:val="00E138C1"/>
    <w:rsid w:val="00E13965"/>
    <w:rsid w:val="00E1433B"/>
    <w:rsid w:val="00E151A0"/>
    <w:rsid w:val="00E15663"/>
    <w:rsid w:val="00E15F32"/>
    <w:rsid w:val="00E16649"/>
    <w:rsid w:val="00E16AE3"/>
    <w:rsid w:val="00E17101"/>
    <w:rsid w:val="00E21E65"/>
    <w:rsid w:val="00E22049"/>
    <w:rsid w:val="00E22444"/>
    <w:rsid w:val="00E23E5D"/>
    <w:rsid w:val="00E248AC"/>
    <w:rsid w:val="00E248DB"/>
    <w:rsid w:val="00E24AEE"/>
    <w:rsid w:val="00E255D1"/>
    <w:rsid w:val="00E257CA"/>
    <w:rsid w:val="00E262F4"/>
    <w:rsid w:val="00E2667C"/>
    <w:rsid w:val="00E26CCD"/>
    <w:rsid w:val="00E30040"/>
    <w:rsid w:val="00E315D5"/>
    <w:rsid w:val="00E31E8F"/>
    <w:rsid w:val="00E321DC"/>
    <w:rsid w:val="00E32595"/>
    <w:rsid w:val="00E32A60"/>
    <w:rsid w:val="00E32C80"/>
    <w:rsid w:val="00E332C8"/>
    <w:rsid w:val="00E341C1"/>
    <w:rsid w:val="00E34596"/>
    <w:rsid w:val="00E3585C"/>
    <w:rsid w:val="00E37106"/>
    <w:rsid w:val="00E37792"/>
    <w:rsid w:val="00E37CED"/>
    <w:rsid w:val="00E40740"/>
    <w:rsid w:val="00E407C4"/>
    <w:rsid w:val="00E41043"/>
    <w:rsid w:val="00E413EA"/>
    <w:rsid w:val="00E42B20"/>
    <w:rsid w:val="00E432E0"/>
    <w:rsid w:val="00E434BA"/>
    <w:rsid w:val="00E43AB8"/>
    <w:rsid w:val="00E45876"/>
    <w:rsid w:val="00E4682A"/>
    <w:rsid w:val="00E47774"/>
    <w:rsid w:val="00E477AB"/>
    <w:rsid w:val="00E47B0C"/>
    <w:rsid w:val="00E50BA2"/>
    <w:rsid w:val="00E52701"/>
    <w:rsid w:val="00E52998"/>
    <w:rsid w:val="00E536F0"/>
    <w:rsid w:val="00E53EC7"/>
    <w:rsid w:val="00E545B4"/>
    <w:rsid w:val="00E551BB"/>
    <w:rsid w:val="00E568CE"/>
    <w:rsid w:val="00E569B0"/>
    <w:rsid w:val="00E56A5B"/>
    <w:rsid w:val="00E603D7"/>
    <w:rsid w:val="00E60B78"/>
    <w:rsid w:val="00E60D8F"/>
    <w:rsid w:val="00E62387"/>
    <w:rsid w:val="00E6252D"/>
    <w:rsid w:val="00E62B45"/>
    <w:rsid w:val="00E62BC1"/>
    <w:rsid w:val="00E62E47"/>
    <w:rsid w:val="00E639C9"/>
    <w:rsid w:val="00E63B94"/>
    <w:rsid w:val="00E64D0A"/>
    <w:rsid w:val="00E64DE0"/>
    <w:rsid w:val="00E6675C"/>
    <w:rsid w:val="00E677E0"/>
    <w:rsid w:val="00E67B65"/>
    <w:rsid w:val="00E718E3"/>
    <w:rsid w:val="00E71ED8"/>
    <w:rsid w:val="00E73B9A"/>
    <w:rsid w:val="00E747D9"/>
    <w:rsid w:val="00E747EF"/>
    <w:rsid w:val="00E7527C"/>
    <w:rsid w:val="00E7579F"/>
    <w:rsid w:val="00E7610A"/>
    <w:rsid w:val="00E76407"/>
    <w:rsid w:val="00E76A08"/>
    <w:rsid w:val="00E80A28"/>
    <w:rsid w:val="00E80C17"/>
    <w:rsid w:val="00E8195C"/>
    <w:rsid w:val="00E832C6"/>
    <w:rsid w:val="00E83C5A"/>
    <w:rsid w:val="00E86472"/>
    <w:rsid w:val="00E871E8"/>
    <w:rsid w:val="00E90A6A"/>
    <w:rsid w:val="00E912B4"/>
    <w:rsid w:val="00E916A3"/>
    <w:rsid w:val="00E91B4C"/>
    <w:rsid w:val="00E9289E"/>
    <w:rsid w:val="00E94174"/>
    <w:rsid w:val="00E957E5"/>
    <w:rsid w:val="00E95D9D"/>
    <w:rsid w:val="00E95DA4"/>
    <w:rsid w:val="00E95EB8"/>
    <w:rsid w:val="00E96673"/>
    <w:rsid w:val="00E96AC7"/>
    <w:rsid w:val="00E96C10"/>
    <w:rsid w:val="00E97260"/>
    <w:rsid w:val="00E9752E"/>
    <w:rsid w:val="00E97C57"/>
    <w:rsid w:val="00EA0C13"/>
    <w:rsid w:val="00EA1010"/>
    <w:rsid w:val="00EA1F95"/>
    <w:rsid w:val="00EA226B"/>
    <w:rsid w:val="00EA2696"/>
    <w:rsid w:val="00EA2B53"/>
    <w:rsid w:val="00EA472E"/>
    <w:rsid w:val="00EA5C28"/>
    <w:rsid w:val="00EA5E7E"/>
    <w:rsid w:val="00EA638E"/>
    <w:rsid w:val="00EA7A85"/>
    <w:rsid w:val="00EA7A87"/>
    <w:rsid w:val="00EB343B"/>
    <w:rsid w:val="00EB4132"/>
    <w:rsid w:val="00EB4788"/>
    <w:rsid w:val="00EB4A13"/>
    <w:rsid w:val="00EB4D02"/>
    <w:rsid w:val="00EB4FC8"/>
    <w:rsid w:val="00EB54C4"/>
    <w:rsid w:val="00EB5529"/>
    <w:rsid w:val="00EB5980"/>
    <w:rsid w:val="00EB6305"/>
    <w:rsid w:val="00EB695D"/>
    <w:rsid w:val="00EB7383"/>
    <w:rsid w:val="00EB79DA"/>
    <w:rsid w:val="00EB7F00"/>
    <w:rsid w:val="00EC0976"/>
    <w:rsid w:val="00EC13E1"/>
    <w:rsid w:val="00EC207A"/>
    <w:rsid w:val="00EC2168"/>
    <w:rsid w:val="00EC2880"/>
    <w:rsid w:val="00EC2B34"/>
    <w:rsid w:val="00EC2CAB"/>
    <w:rsid w:val="00EC3513"/>
    <w:rsid w:val="00EC5A84"/>
    <w:rsid w:val="00EC5C93"/>
    <w:rsid w:val="00EC5DF6"/>
    <w:rsid w:val="00EC6E3B"/>
    <w:rsid w:val="00EC706B"/>
    <w:rsid w:val="00EC7E67"/>
    <w:rsid w:val="00ED0C03"/>
    <w:rsid w:val="00ED1125"/>
    <w:rsid w:val="00ED13A4"/>
    <w:rsid w:val="00ED13E5"/>
    <w:rsid w:val="00ED1D44"/>
    <w:rsid w:val="00ED1FA7"/>
    <w:rsid w:val="00ED247C"/>
    <w:rsid w:val="00ED3C4F"/>
    <w:rsid w:val="00ED3C83"/>
    <w:rsid w:val="00ED47C8"/>
    <w:rsid w:val="00ED4AD7"/>
    <w:rsid w:val="00ED4EDE"/>
    <w:rsid w:val="00ED58ED"/>
    <w:rsid w:val="00ED6EEC"/>
    <w:rsid w:val="00ED79BF"/>
    <w:rsid w:val="00EE10CD"/>
    <w:rsid w:val="00EE255A"/>
    <w:rsid w:val="00EE25CF"/>
    <w:rsid w:val="00EE26B3"/>
    <w:rsid w:val="00EE2E45"/>
    <w:rsid w:val="00EE3541"/>
    <w:rsid w:val="00EE4227"/>
    <w:rsid w:val="00EE4499"/>
    <w:rsid w:val="00EE493E"/>
    <w:rsid w:val="00EE662A"/>
    <w:rsid w:val="00EE6D54"/>
    <w:rsid w:val="00EE6ED1"/>
    <w:rsid w:val="00EE7F11"/>
    <w:rsid w:val="00EF112E"/>
    <w:rsid w:val="00EF171C"/>
    <w:rsid w:val="00EF1A24"/>
    <w:rsid w:val="00EF1A7F"/>
    <w:rsid w:val="00EF2597"/>
    <w:rsid w:val="00EF2859"/>
    <w:rsid w:val="00EF2D37"/>
    <w:rsid w:val="00EF3AB2"/>
    <w:rsid w:val="00EF61A8"/>
    <w:rsid w:val="00EF7701"/>
    <w:rsid w:val="00EF7E47"/>
    <w:rsid w:val="00F005B2"/>
    <w:rsid w:val="00F006F8"/>
    <w:rsid w:val="00F01AD6"/>
    <w:rsid w:val="00F03674"/>
    <w:rsid w:val="00F04506"/>
    <w:rsid w:val="00F05A32"/>
    <w:rsid w:val="00F10638"/>
    <w:rsid w:val="00F10C78"/>
    <w:rsid w:val="00F12D57"/>
    <w:rsid w:val="00F14754"/>
    <w:rsid w:val="00F153F5"/>
    <w:rsid w:val="00F154C9"/>
    <w:rsid w:val="00F15981"/>
    <w:rsid w:val="00F1696E"/>
    <w:rsid w:val="00F220B0"/>
    <w:rsid w:val="00F22B65"/>
    <w:rsid w:val="00F23D6C"/>
    <w:rsid w:val="00F25ACF"/>
    <w:rsid w:val="00F2697D"/>
    <w:rsid w:val="00F27294"/>
    <w:rsid w:val="00F2731C"/>
    <w:rsid w:val="00F2750C"/>
    <w:rsid w:val="00F275C7"/>
    <w:rsid w:val="00F278EB"/>
    <w:rsid w:val="00F309E0"/>
    <w:rsid w:val="00F30E44"/>
    <w:rsid w:val="00F316FB"/>
    <w:rsid w:val="00F31F6C"/>
    <w:rsid w:val="00F32967"/>
    <w:rsid w:val="00F3394C"/>
    <w:rsid w:val="00F33BCA"/>
    <w:rsid w:val="00F33E19"/>
    <w:rsid w:val="00F34A59"/>
    <w:rsid w:val="00F376CA"/>
    <w:rsid w:val="00F37CA9"/>
    <w:rsid w:val="00F37F51"/>
    <w:rsid w:val="00F40035"/>
    <w:rsid w:val="00F40585"/>
    <w:rsid w:val="00F41834"/>
    <w:rsid w:val="00F42F8E"/>
    <w:rsid w:val="00F4311F"/>
    <w:rsid w:val="00F43C2B"/>
    <w:rsid w:val="00F44676"/>
    <w:rsid w:val="00F4481B"/>
    <w:rsid w:val="00F44A14"/>
    <w:rsid w:val="00F462EF"/>
    <w:rsid w:val="00F508A2"/>
    <w:rsid w:val="00F5208B"/>
    <w:rsid w:val="00F525C9"/>
    <w:rsid w:val="00F52994"/>
    <w:rsid w:val="00F52B2D"/>
    <w:rsid w:val="00F53349"/>
    <w:rsid w:val="00F54AFA"/>
    <w:rsid w:val="00F5727D"/>
    <w:rsid w:val="00F574C4"/>
    <w:rsid w:val="00F60145"/>
    <w:rsid w:val="00F60CC7"/>
    <w:rsid w:val="00F61D8A"/>
    <w:rsid w:val="00F63CEE"/>
    <w:rsid w:val="00F643B9"/>
    <w:rsid w:val="00F6523B"/>
    <w:rsid w:val="00F652F0"/>
    <w:rsid w:val="00F65D14"/>
    <w:rsid w:val="00F65F48"/>
    <w:rsid w:val="00F662E8"/>
    <w:rsid w:val="00F6692F"/>
    <w:rsid w:val="00F66BC3"/>
    <w:rsid w:val="00F66FEC"/>
    <w:rsid w:val="00F67397"/>
    <w:rsid w:val="00F67775"/>
    <w:rsid w:val="00F67900"/>
    <w:rsid w:val="00F705A8"/>
    <w:rsid w:val="00F707FD"/>
    <w:rsid w:val="00F70861"/>
    <w:rsid w:val="00F70B83"/>
    <w:rsid w:val="00F70BCA"/>
    <w:rsid w:val="00F71E4C"/>
    <w:rsid w:val="00F71E72"/>
    <w:rsid w:val="00F72144"/>
    <w:rsid w:val="00F729B0"/>
    <w:rsid w:val="00F72D4F"/>
    <w:rsid w:val="00F72DB2"/>
    <w:rsid w:val="00F737E7"/>
    <w:rsid w:val="00F75022"/>
    <w:rsid w:val="00F750D7"/>
    <w:rsid w:val="00F75E0E"/>
    <w:rsid w:val="00F76070"/>
    <w:rsid w:val="00F76226"/>
    <w:rsid w:val="00F762AF"/>
    <w:rsid w:val="00F77215"/>
    <w:rsid w:val="00F77BD6"/>
    <w:rsid w:val="00F77EE3"/>
    <w:rsid w:val="00F77F4B"/>
    <w:rsid w:val="00F80A36"/>
    <w:rsid w:val="00F80A6E"/>
    <w:rsid w:val="00F81840"/>
    <w:rsid w:val="00F818B3"/>
    <w:rsid w:val="00F81962"/>
    <w:rsid w:val="00F826FE"/>
    <w:rsid w:val="00F83005"/>
    <w:rsid w:val="00F85438"/>
    <w:rsid w:val="00F85717"/>
    <w:rsid w:val="00F8608E"/>
    <w:rsid w:val="00F86A91"/>
    <w:rsid w:val="00F9073D"/>
    <w:rsid w:val="00F9145C"/>
    <w:rsid w:val="00F91638"/>
    <w:rsid w:val="00F9477B"/>
    <w:rsid w:val="00F947D7"/>
    <w:rsid w:val="00F94CF2"/>
    <w:rsid w:val="00F94F98"/>
    <w:rsid w:val="00F950E4"/>
    <w:rsid w:val="00F95B2D"/>
    <w:rsid w:val="00F95E1C"/>
    <w:rsid w:val="00F96053"/>
    <w:rsid w:val="00F970A3"/>
    <w:rsid w:val="00F97268"/>
    <w:rsid w:val="00FA01C8"/>
    <w:rsid w:val="00FA095E"/>
    <w:rsid w:val="00FA0E21"/>
    <w:rsid w:val="00FA0FB6"/>
    <w:rsid w:val="00FA1988"/>
    <w:rsid w:val="00FA1DCB"/>
    <w:rsid w:val="00FA237F"/>
    <w:rsid w:val="00FA278D"/>
    <w:rsid w:val="00FA2A22"/>
    <w:rsid w:val="00FA3368"/>
    <w:rsid w:val="00FA3502"/>
    <w:rsid w:val="00FA3CF0"/>
    <w:rsid w:val="00FA4027"/>
    <w:rsid w:val="00FA4488"/>
    <w:rsid w:val="00FA4538"/>
    <w:rsid w:val="00FA4918"/>
    <w:rsid w:val="00FA5544"/>
    <w:rsid w:val="00FA5572"/>
    <w:rsid w:val="00FA59BC"/>
    <w:rsid w:val="00FA74E8"/>
    <w:rsid w:val="00FB09FC"/>
    <w:rsid w:val="00FB1549"/>
    <w:rsid w:val="00FB1DDB"/>
    <w:rsid w:val="00FB1FC8"/>
    <w:rsid w:val="00FB229E"/>
    <w:rsid w:val="00FB2963"/>
    <w:rsid w:val="00FB3A35"/>
    <w:rsid w:val="00FB3AE2"/>
    <w:rsid w:val="00FB3CCF"/>
    <w:rsid w:val="00FB494D"/>
    <w:rsid w:val="00FB4954"/>
    <w:rsid w:val="00FB67F2"/>
    <w:rsid w:val="00FB6AED"/>
    <w:rsid w:val="00FB6EE8"/>
    <w:rsid w:val="00FB7AE2"/>
    <w:rsid w:val="00FC0112"/>
    <w:rsid w:val="00FC0C1D"/>
    <w:rsid w:val="00FC21FF"/>
    <w:rsid w:val="00FC24CF"/>
    <w:rsid w:val="00FC2D0A"/>
    <w:rsid w:val="00FC363B"/>
    <w:rsid w:val="00FC46F1"/>
    <w:rsid w:val="00FC4887"/>
    <w:rsid w:val="00FC5407"/>
    <w:rsid w:val="00FC577F"/>
    <w:rsid w:val="00FC5BF3"/>
    <w:rsid w:val="00FC5D39"/>
    <w:rsid w:val="00FC61B3"/>
    <w:rsid w:val="00FC621E"/>
    <w:rsid w:val="00FC666D"/>
    <w:rsid w:val="00FC737B"/>
    <w:rsid w:val="00FD01B1"/>
    <w:rsid w:val="00FD13EB"/>
    <w:rsid w:val="00FD1CBA"/>
    <w:rsid w:val="00FD20EA"/>
    <w:rsid w:val="00FD40D9"/>
    <w:rsid w:val="00FD544D"/>
    <w:rsid w:val="00FD5471"/>
    <w:rsid w:val="00FE10B0"/>
    <w:rsid w:val="00FE1214"/>
    <w:rsid w:val="00FE24C2"/>
    <w:rsid w:val="00FE323E"/>
    <w:rsid w:val="00FE3E02"/>
    <w:rsid w:val="00FE793E"/>
    <w:rsid w:val="00FE7C53"/>
    <w:rsid w:val="00FF1873"/>
    <w:rsid w:val="00FF19F0"/>
    <w:rsid w:val="00FF1B26"/>
    <w:rsid w:val="00FF1E85"/>
    <w:rsid w:val="00FF1F48"/>
    <w:rsid w:val="00FF2ADB"/>
    <w:rsid w:val="00FF3BC3"/>
    <w:rsid w:val="00FF4089"/>
    <w:rsid w:val="00FF5952"/>
    <w:rsid w:val="00FF5D70"/>
    <w:rsid w:val="00FF5E63"/>
    <w:rsid w:val="00FF67E5"/>
    <w:rsid w:val="00FF6835"/>
    <w:rsid w:val="00FF6D13"/>
    <w:rsid w:val="00FF72B7"/>
    <w:rsid w:val="00FF7487"/>
    <w:rsid w:val="0516E2F8"/>
    <w:rsid w:val="0A823734"/>
    <w:rsid w:val="32D21B89"/>
    <w:rsid w:val="39A91C4C"/>
    <w:rsid w:val="3E638D7C"/>
    <w:rsid w:val="619A51DB"/>
    <w:rsid w:val="634BCD8E"/>
    <w:rsid w:val="6CCC2616"/>
    <w:rsid w:val="7019F484"/>
    <w:rsid w:val="7F547AE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85E"/>
  <w15:chartTrackingRefBased/>
  <w15:docId w15:val="{A0005755-84C4-41CA-AAEA-FA0E7671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9C9"/>
    <w:pPr>
      <w:spacing w:line="360" w:lineRule="auto"/>
    </w:pPr>
    <w:rPr>
      <w:rFonts w:asciiTheme="majorBidi" w:hAnsiTheme="majorBidi"/>
    </w:rPr>
  </w:style>
  <w:style w:type="paragraph" w:styleId="Heading1">
    <w:name w:val="heading 1"/>
    <w:basedOn w:val="Normal"/>
    <w:next w:val="Normal"/>
    <w:link w:val="Heading1Char"/>
    <w:uiPriority w:val="9"/>
    <w:qFormat/>
    <w:rsid w:val="000411A6"/>
    <w:pPr>
      <w:keepNext/>
      <w:keepLines/>
      <w:spacing w:before="360" w:after="80"/>
      <w:outlineLvl w:val="0"/>
    </w:pPr>
    <w:rPr>
      <w:rFonts w:eastAsiaTheme="majorEastAsia" w:cstheme="majorBidi"/>
      <w:color w:val="0E2841" w:themeColor="text2"/>
      <w:sz w:val="32"/>
      <w:szCs w:val="40"/>
    </w:rPr>
  </w:style>
  <w:style w:type="paragraph" w:styleId="Heading2">
    <w:name w:val="heading 2"/>
    <w:basedOn w:val="Normal"/>
    <w:next w:val="Normal"/>
    <w:link w:val="Heading2Char"/>
    <w:uiPriority w:val="9"/>
    <w:unhideWhenUsed/>
    <w:qFormat/>
    <w:rsid w:val="000411A6"/>
    <w:pPr>
      <w:keepNext/>
      <w:keepLines/>
      <w:spacing w:before="160" w:after="80"/>
      <w:outlineLvl w:val="1"/>
    </w:pPr>
    <w:rPr>
      <w:rFonts w:eastAsiaTheme="majorEastAsia" w:cstheme="majorBidi"/>
      <w:color w:val="0E2841" w:themeColor="text2"/>
      <w:sz w:val="28"/>
      <w:szCs w:val="32"/>
    </w:rPr>
  </w:style>
  <w:style w:type="paragraph" w:styleId="Heading3">
    <w:name w:val="heading 3"/>
    <w:basedOn w:val="Normal"/>
    <w:next w:val="Normal"/>
    <w:link w:val="Heading3Char"/>
    <w:uiPriority w:val="9"/>
    <w:unhideWhenUsed/>
    <w:qFormat/>
    <w:rsid w:val="009F3F6E"/>
    <w:pPr>
      <w:keepNext/>
      <w:keepLines/>
      <w:spacing w:before="160" w:after="80"/>
      <w:outlineLvl w:val="2"/>
    </w:pPr>
    <w:rPr>
      <w:rFonts w:eastAsiaTheme="majorEastAsia" w:cstheme="majorBidi"/>
      <w:color w:val="0E2841" w:themeColor="text2"/>
      <w:szCs w:val="28"/>
    </w:rPr>
  </w:style>
  <w:style w:type="paragraph" w:styleId="Heading4">
    <w:name w:val="heading 4"/>
    <w:basedOn w:val="Normal"/>
    <w:next w:val="Normal"/>
    <w:link w:val="Heading4Char"/>
    <w:uiPriority w:val="9"/>
    <w:unhideWhenUsed/>
    <w:qFormat/>
    <w:rsid w:val="005A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A6"/>
    <w:rPr>
      <w:rFonts w:asciiTheme="majorBidi" w:eastAsiaTheme="majorEastAsia" w:hAnsiTheme="majorBidi" w:cstheme="majorBidi"/>
      <w:color w:val="0E2841" w:themeColor="text2"/>
      <w:sz w:val="32"/>
      <w:szCs w:val="40"/>
    </w:rPr>
  </w:style>
  <w:style w:type="character" w:customStyle="1" w:styleId="Heading2Char">
    <w:name w:val="Heading 2 Char"/>
    <w:basedOn w:val="DefaultParagraphFont"/>
    <w:link w:val="Heading2"/>
    <w:uiPriority w:val="9"/>
    <w:rsid w:val="000411A6"/>
    <w:rPr>
      <w:rFonts w:asciiTheme="majorBidi" w:eastAsiaTheme="majorEastAsia" w:hAnsiTheme="majorBidi" w:cstheme="majorBidi"/>
      <w:color w:val="0E2841" w:themeColor="text2"/>
      <w:sz w:val="28"/>
      <w:szCs w:val="32"/>
    </w:rPr>
  </w:style>
  <w:style w:type="character" w:customStyle="1" w:styleId="Heading3Char">
    <w:name w:val="Heading 3 Char"/>
    <w:basedOn w:val="DefaultParagraphFont"/>
    <w:link w:val="Heading3"/>
    <w:uiPriority w:val="9"/>
    <w:rsid w:val="009F3F6E"/>
    <w:rPr>
      <w:rFonts w:asciiTheme="majorBidi" w:eastAsiaTheme="majorEastAsia" w:hAnsiTheme="majorBidi" w:cstheme="majorBidi"/>
      <w:color w:val="0E2841" w:themeColor="text2"/>
      <w:szCs w:val="28"/>
    </w:rPr>
  </w:style>
  <w:style w:type="character" w:customStyle="1" w:styleId="Heading4Char">
    <w:name w:val="Heading 4 Char"/>
    <w:basedOn w:val="DefaultParagraphFont"/>
    <w:link w:val="Heading4"/>
    <w:uiPriority w:val="9"/>
    <w:rsid w:val="005A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12"/>
    <w:rPr>
      <w:rFonts w:eastAsiaTheme="majorEastAsia" w:cstheme="majorBidi"/>
      <w:color w:val="272727" w:themeColor="text1" w:themeTint="D8"/>
    </w:rPr>
  </w:style>
  <w:style w:type="paragraph" w:styleId="Title">
    <w:name w:val="Title"/>
    <w:basedOn w:val="Normal"/>
    <w:next w:val="Normal"/>
    <w:link w:val="TitleChar"/>
    <w:uiPriority w:val="10"/>
    <w:qFormat/>
    <w:rsid w:val="005A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12"/>
    <w:pPr>
      <w:spacing w:before="160"/>
      <w:jc w:val="center"/>
    </w:pPr>
    <w:rPr>
      <w:i/>
      <w:iCs/>
      <w:color w:val="404040" w:themeColor="text1" w:themeTint="BF"/>
    </w:rPr>
  </w:style>
  <w:style w:type="character" w:customStyle="1" w:styleId="QuoteChar">
    <w:name w:val="Quote Char"/>
    <w:basedOn w:val="DefaultParagraphFont"/>
    <w:link w:val="Quote"/>
    <w:uiPriority w:val="29"/>
    <w:rsid w:val="005A7D12"/>
    <w:rPr>
      <w:i/>
      <w:iCs/>
      <w:color w:val="404040" w:themeColor="text1" w:themeTint="BF"/>
    </w:rPr>
  </w:style>
  <w:style w:type="paragraph" w:styleId="ListParagraph">
    <w:name w:val="List Paragraph"/>
    <w:basedOn w:val="Normal"/>
    <w:uiPriority w:val="34"/>
    <w:qFormat/>
    <w:rsid w:val="005A7D12"/>
    <w:pPr>
      <w:ind w:left="720"/>
      <w:contextualSpacing/>
    </w:pPr>
  </w:style>
  <w:style w:type="character" w:styleId="IntenseEmphasis">
    <w:name w:val="Intense Emphasis"/>
    <w:basedOn w:val="DefaultParagraphFont"/>
    <w:uiPriority w:val="21"/>
    <w:qFormat/>
    <w:rsid w:val="005A7D12"/>
    <w:rPr>
      <w:i/>
      <w:iCs/>
      <w:color w:val="0F4761" w:themeColor="accent1" w:themeShade="BF"/>
    </w:rPr>
  </w:style>
  <w:style w:type="paragraph" w:styleId="IntenseQuote">
    <w:name w:val="Intense Quote"/>
    <w:basedOn w:val="Normal"/>
    <w:next w:val="Normal"/>
    <w:link w:val="IntenseQuoteChar"/>
    <w:uiPriority w:val="30"/>
    <w:qFormat/>
    <w:rsid w:val="005A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12"/>
    <w:rPr>
      <w:i/>
      <w:iCs/>
      <w:color w:val="0F4761" w:themeColor="accent1" w:themeShade="BF"/>
    </w:rPr>
  </w:style>
  <w:style w:type="character" w:styleId="IntenseReference">
    <w:name w:val="Intense Reference"/>
    <w:basedOn w:val="DefaultParagraphFont"/>
    <w:uiPriority w:val="32"/>
    <w:qFormat/>
    <w:rsid w:val="005A7D12"/>
    <w:rPr>
      <w:b/>
      <w:bCs/>
      <w:smallCaps/>
      <w:color w:val="0F4761" w:themeColor="accent1" w:themeShade="BF"/>
      <w:spacing w:val="5"/>
    </w:rPr>
  </w:style>
  <w:style w:type="character" w:styleId="Hyperlink">
    <w:name w:val="Hyperlink"/>
    <w:basedOn w:val="DefaultParagraphFont"/>
    <w:uiPriority w:val="99"/>
    <w:unhideWhenUsed/>
    <w:rsid w:val="00AD3227"/>
    <w:rPr>
      <w:color w:val="467886" w:themeColor="hyperlink"/>
      <w:u w:val="single"/>
    </w:rPr>
  </w:style>
  <w:style w:type="character" w:styleId="UnresolvedMention">
    <w:name w:val="Unresolved Mention"/>
    <w:basedOn w:val="DefaultParagraphFont"/>
    <w:uiPriority w:val="99"/>
    <w:semiHidden/>
    <w:unhideWhenUsed/>
    <w:rsid w:val="00AD3227"/>
    <w:rPr>
      <w:color w:val="605E5C"/>
      <w:shd w:val="clear" w:color="auto" w:fill="E1DFDD"/>
    </w:rPr>
  </w:style>
  <w:style w:type="character" w:styleId="CommentReference">
    <w:name w:val="annotation reference"/>
    <w:basedOn w:val="DefaultParagraphFont"/>
    <w:uiPriority w:val="99"/>
    <w:semiHidden/>
    <w:unhideWhenUsed/>
    <w:rsid w:val="00DA0DD5"/>
    <w:rPr>
      <w:sz w:val="16"/>
      <w:szCs w:val="16"/>
    </w:rPr>
  </w:style>
  <w:style w:type="paragraph" w:styleId="CommentText">
    <w:name w:val="annotation text"/>
    <w:basedOn w:val="Normal"/>
    <w:link w:val="CommentTextChar"/>
    <w:uiPriority w:val="99"/>
    <w:unhideWhenUsed/>
    <w:rsid w:val="00DA0DD5"/>
    <w:pPr>
      <w:spacing w:line="240" w:lineRule="auto"/>
    </w:pPr>
    <w:rPr>
      <w:sz w:val="20"/>
      <w:szCs w:val="20"/>
    </w:rPr>
  </w:style>
  <w:style w:type="character" w:customStyle="1" w:styleId="CommentTextChar">
    <w:name w:val="Comment Text Char"/>
    <w:basedOn w:val="DefaultParagraphFont"/>
    <w:link w:val="CommentText"/>
    <w:uiPriority w:val="99"/>
    <w:rsid w:val="00DA0DD5"/>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DA0DD5"/>
    <w:rPr>
      <w:b/>
      <w:bCs/>
    </w:rPr>
  </w:style>
  <w:style w:type="character" w:customStyle="1" w:styleId="CommentSubjectChar">
    <w:name w:val="Comment Subject Char"/>
    <w:basedOn w:val="CommentTextChar"/>
    <w:link w:val="CommentSubject"/>
    <w:uiPriority w:val="99"/>
    <w:semiHidden/>
    <w:rsid w:val="00DA0DD5"/>
    <w:rPr>
      <w:rFonts w:asciiTheme="majorBidi" w:hAnsiTheme="majorBidi"/>
      <w:b/>
      <w:bCs/>
      <w:sz w:val="20"/>
      <w:szCs w:val="20"/>
    </w:rPr>
  </w:style>
  <w:style w:type="table" w:styleId="TableGrid">
    <w:name w:val="Table Grid"/>
    <w:basedOn w:val="TableNormal"/>
    <w:uiPriority w:val="39"/>
    <w:rsid w:val="00CC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4887"/>
    <w:pPr>
      <w:spacing w:after="200" w:line="240" w:lineRule="auto"/>
    </w:pPr>
    <w:rPr>
      <w:i/>
      <w:iCs/>
      <w:color w:val="0E2841" w:themeColor="text2"/>
      <w:sz w:val="18"/>
      <w:szCs w:val="18"/>
    </w:rPr>
  </w:style>
  <w:style w:type="character" w:styleId="Strong">
    <w:name w:val="Strong"/>
    <w:basedOn w:val="DefaultParagraphFont"/>
    <w:uiPriority w:val="22"/>
    <w:qFormat/>
    <w:rsid w:val="008E2938"/>
    <w:rPr>
      <w:b/>
      <w:bCs/>
    </w:rPr>
  </w:style>
  <w:style w:type="character" w:styleId="PlaceholderText">
    <w:name w:val="Placeholder Text"/>
    <w:basedOn w:val="DefaultParagraphFont"/>
    <w:uiPriority w:val="99"/>
    <w:semiHidden/>
    <w:rsid w:val="00BA2A48"/>
    <w:rPr>
      <w:color w:val="666666"/>
    </w:rPr>
  </w:style>
  <w:style w:type="paragraph" w:styleId="Revision">
    <w:name w:val="Revision"/>
    <w:hidden/>
    <w:uiPriority w:val="99"/>
    <w:semiHidden/>
    <w:rsid w:val="00247F81"/>
    <w:pPr>
      <w:spacing w:after="0" w:line="240" w:lineRule="auto"/>
    </w:pPr>
    <w:rPr>
      <w:rFonts w:asciiTheme="majorBidi" w:hAnsiTheme="majorBidi"/>
    </w:rPr>
  </w:style>
  <w:style w:type="paragraph" w:styleId="Header">
    <w:name w:val="header"/>
    <w:basedOn w:val="Normal"/>
    <w:link w:val="HeaderChar"/>
    <w:uiPriority w:val="99"/>
    <w:unhideWhenUsed/>
    <w:rsid w:val="00031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FBF"/>
    <w:rPr>
      <w:rFonts w:asciiTheme="majorBidi" w:hAnsiTheme="majorBidi"/>
    </w:rPr>
  </w:style>
  <w:style w:type="paragraph" w:styleId="Footer">
    <w:name w:val="footer"/>
    <w:basedOn w:val="Normal"/>
    <w:link w:val="FooterChar"/>
    <w:uiPriority w:val="99"/>
    <w:unhideWhenUsed/>
    <w:rsid w:val="00031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FBF"/>
    <w:rPr>
      <w:rFonts w:asciiTheme="majorBidi" w:hAnsiTheme="majorBidi"/>
    </w:rPr>
  </w:style>
  <w:style w:type="character" w:styleId="FollowedHyperlink">
    <w:name w:val="FollowedHyperlink"/>
    <w:basedOn w:val="DefaultParagraphFont"/>
    <w:uiPriority w:val="99"/>
    <w:semiHidden/>
    <w:unhideWhenUsed/>
    <w:rsid w:val="006338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9794">
      <w:marLeft w:val="640"/>
      <w:marRight w:val="0"/>
      <w:marTop w:val="0"/>
      <w:marBottom w:val="0"/>
      <w:divBdr>
        <w:top w:val="none" w:sz="0" w:space="0" w:color="auto"/>
        <w:left w:val="none" w:sz="0" w:space="0" w:color="auto"/>
        <w:bottom w:val="none" w:sz="0" w:space="0" w:color="auto"/>
        <w:right w:val="none" w:sz="0" w:space="0" w:color="auto"/>
      </w:divBdr>
    </w:div>
    <w:div w:id="38669870">
      <w:marLeft w:val="640"/>
      <w:marRight w:val="0"/>
      <w:marTop w:val="0"/>
      <w:marBottom w:val="0"/>
      <w:divBdr>
        <w:top w:val="none" w:sz="0" w:space="0" w:color="auto"/>
        <w:left w:val="none" w:sz="0" w:space="0" w:color="auto"/>
        <w:bottom w:val="none" w:sz="0" w:space="0" w:color="auto"/>
        <w:right w:val="none" w:sz="0" w:space="0" w:color="auto"/>
      </w:divBdr>
    </w:div>
    <w:div w:id="44112903">
      <w:marLeft w:val="640"/>
      <w:marRight w:val="0"/>
      <w:marTop w:val="0"/>
      <w:marBottom w:val="0"/>
      <w:divBdr>
        <w:top w:val="none" w:sz="0" w:space="0" w:color="auto"/>
        <w:left w:val="none" w:sz="0" w:space="0" w:color="auto"/>
        <w:bottom w:val="none" w:sz="0" w:space="0" w:color="auto"/>
        <w:right w:val="none" w:sz="0" w:space="0" w:color="auto"/>
      </w:divBdr>
    </w:div>
    <w:div w:id="61024801">
      <w:marLeft w:val="640"/>
      <w:marRight w:val="0"/>
      <w:marTop w:val="0"/>
      <w:marBottom w:val="0"/>
      <w:divBdr>
        <w:top w:val="none" w:sz="0" w:space="0" w:color="auto"/>
        <w:left w:val="none" w:sz="0" w:space="0" w:color="auto"/>
        <w:bottom w:val="none" w:sz="0" w:space="0" w:color="auto"/>
        <w:right w:val="none" w:sz="0" w:space="0" w:color="auto"/>
      </w:divBdr>
    </w:div>
    <w:div w:id="66459603">
      <w:marLeft w:val="640"/>
      <w:marRight w:val="0"/>
      <w:marTop w:val="0"/>
      <w:marBottom w:val="0"/>
      <w:divBdr>
        <w:top w:val="none" w:sz="0" w:space="0" w:color="auto"/>
        <w:left w:val="none" w:sz="0" w:space="0" w:color="auto"/>
        <w:bottom w:val="none" w:sz="0" w:space="0" w:color="auto"/>
        <w:right w:val="none" w:sz="0" w:space="0" w:color="auto"/>
      </w:divBdr>
    </w:div>
    <w:div w:id="69498708">
      <w:marLeft w:val="640"/>
      <w:marRight w:val="0"/>
      <w:marTop w:val="0"/>
      <w:marBottom w:val="0"/>
      <w:divBdr>
        <w:top w:val="none" w:sz="0" w:space="0" w:color="auto"/>
        <w:left w:val="none" w:sz="0" w:space="0" w:color="auto"/>
        <w:bottom w:val="none" w:sz="0" w:space="0" w:color="auto"/>
        <w:right w:val="none" w:sz="0" w:space="0" w:color="auto"/>
      </w:divBdr>
    </w:div>
    <w:div w:id="75439003">
      <w:marLeft w:val="640"/>
      <w:marRight w:val="0"/>
      <w:marTop w:val="0"/>
      <w:marBottom w:val="0"/>
      <w:divBdr>
        <w:top w:val="none" w:sz="0" w:space="0" w:color="auto"/>
        <w:left w:val="none" w:sz="0" w:space="0" w:color="auto"/>
        <w:bottom w:val="none" w:sz="0" w:space="0" w:color="auto"/>
        <w:right w:val="none" w:sz="0" w:space="0" w:color="auto"/>
      </w:divBdr>
    </w:div>
    <w:div w:id="95057340">
      <w:marLeft w:val="640"/>
      <w:marRight w:val="0"/>
      <w:marTop w:val="0"/>
      <w:marBottom w:val="0"/>
      <w:divBdr>
        <w:top w:val="none" w:sz="0" w:space="0" w:color="auto"/>
        <w:left w:val="none" w:sz="0" w:space="0" w:color="auto"/>
        <w:bottom w:val="none" w:sz="0" w:space="0" w:color="auto"/>
        <w:right w:val="none" w:sz="0" w:space="0" w:color="auto"/>
      </w:divBdr>
    </w:div>
    <w:div w:id="95638616">
      <w:marLeft w:val="640"/>
      <w:marRight w:val="0"/>
      <w:marTop w:val="0"/>
      <w:marBottom w:val="0"/>
      <w:divBdr>
        <w:top w:val="none" w:sz="0" w:space="0" w:color="auto"/>
        <w:left w:val="none" w:sz="0" w:space="0" w:color="auto"/>
        <w:bottom w:val="none" w:sz="0" w:space="0" w:color="auto"/>
        <w:right w:val="none" w:sz="0" w:space="0" w:color="auto"/>
      </w:divBdr>
    </w:div>
    <w:div w:id="98531261">
      <w:marLeft w:val="640"/>
      <w:marRight w:val="0"/>
      <w:marTop w:val="0"/>
      <w:marBottom w:val="0"/>
      <w:divBdr>
        <w:top w:val="none" w:sz="0" w:space="0" w:color="auto"/>
        <w:left w:val="none" w:sz="0" w:space="0" w:color="auto"/>
        <w:bottom w:val="none" w:sz="0" w:space="0" w:color="auto"/>
        <w:right w:val="none" w:sz="0" w:space="0" w:color="auto"/>
      </w:divBdr>
    </w:div>
    <w:div w:id="107741776">
      <w:marLeft w:val="640"/>
      <w:marRight w:val="0"/>
      <w:marTop w:val="0"/>
      <w:marBottom w:val="0"/>
      <w:divBdr>
        <w:top w:val="none" w:sz="0" w:space="0" w:color="auto"/>
        <w:left w:val="none" w:sz="0" w:space="0" w:color="auto"/>
        <w:bottom w:val="none" w:sz="0" w:space="0" w:color="auto"/>
        <w:right w:val="none" w:sz="0" w:space="0" w:color="auto"/>
      </w:divBdr>
    </w:div>
    <w:div w:id="114253832">
      <w:marLeft w:val="640"/>
      <w:marRight w:val="0"/>
      <w:marTop w:val="0"/>
      <w:marBottom w:val="0"/>
      <w:divBdr>
        <w:top w:val="none" w:sz="0" w:space="0" w:color="auto"/>
        <w:left w:val="none" w:sz="0" w:space="0" w:color="auto"/>
        <w:bottom w:val="none" w:sz="0" w:space="0" w:color="auto"/>
        <w:right w:val="none" w:sz="0" w:space="0" w:color="auto"/>
      </w:divBdr>
    </w:div>
    <w:div w:id="114645884">
      <w:marLeft w:val="640"/>
      <w:marRight w:val="0"/>
      <w:marTop w:val="0"/>
      <w:marBottom w:val="0"/>
      <w:divBdr>
        <w:top w:val="none" w:sz="0" w:space="0" w:color="auto"/>
        <w:left w:val="none" w:sz="0" w:space="0" w:color="auto"/>
        <w:bottom w:val="none" w:sz="0" w:space="0" w:color="auto"/>
        <w:right w:val="none" w:sz="0" w:space="0" w:color="auto"/>
      </w:divBdr>
    </w:div>
    <w:div w:id="124156211">
      <w:marLeft w:val="640"/>
      <w:marRight w:val="0"/>
      <w:marTop w:val="0"/>
      <w:marBottom w:val="0"/>
      <w:divBdr>
        <w:top w:val="none" w:sz="0" w:space="0" w:color="auto"/>
        <w:left w:val="none" w:sz="0" w:space="0" w:color="auto"/>
        <w:bottom w:val="none" w:sz="0" w:space="0" w:color="auto"/>
        <w:right w:val="none" w:sz="0" w:space="0" w:color="auto"/>
      </w:divBdr>
    </w:div>
    <w:div w:id="137768752">
      <w:marLeft w:val="640"/>
      <w:marRight w:val="0"/>
      <w:marTop w:val="0"/>
      <w:marBottom w:val="0"/>
      <w:divBdr>
        <w:top w:val="none" w:sz="0" w:space="0" w:color="auto"/>
        <w:left w:val="none" w:sz="0" w:space="0" w:color="auto"/>
        <w:bottom w:val="none" w:sz="0" w:space="0" w:color="auto"/>
        <w:right w:val="none" w:sz="0" w:space="0" w:color="auto"/>
      </w:divBdr>
    </w:div>
    <w:div w:id="140655641">
      <w:marLeft w:val="640"/>
      <w:marRight w:val="0"/>
      <w:marTop w:val="0"/>
      <w:marBottom w:val="0"/>
      <w:divBdr>
        <w:top w:val="none" w:sz="0" w:space="0" w:color="auto"/>
        <w:left w:val="none" w:sz="0" w:space="0" w:color="auto"/>
        <w:bottom w:val="none" w:sz="0" w:space="0" w:color="auto"/>
        <w:right w:val="none" w:sz="0" w:space="0" w:color="auto"/>
      </w:divBdr>
    </w:div>
    <w:div w:id="152986770">
      <w:marLeft w:val="640"/>
      <w:marRight w:val="0"/>
      <w:marTop w:val="0"/>
      <w:marBottom w:val="0"/>
      <w:divBdr>
        <w:top w:val="none" w:sz="0" w:space="0" w:color="auto"/>
        <w:left w:val="none" w:sz="0" w:space="0" w:color="auto"/>
        <w:bottom w:val="none" w:sz="0" w:space="0" w:color="auto"/>
        <w:right w:val="none" w:sz="0" w:space="0" w:color="auto"/>
      </w:divBdr>
    </w:div>
    <w:div w:id="156117013">
      <w:marLeft w:val="640"/>
      <w:marRight w:val="0"/>
      <w:marTop w:val="0"/>
      <w:marBottom w:val="0"/>
      <w:divBdr>
        <w:top w:val="none" w:sz="0" w:space="0" w:color="auto"/>
        <w:left w:val="none" w:sz="0" w:space="0" w:color="auto"/>
        <w:bottom w:val="none" w:sz="0" w:space="0" w:color="auto"/>
        <w:right w:val="none" w:sz="0" w:space="0" w:color="auto"/>
      </w:divBdr>
    </w:div>
    <w:div w:id="206064064">
      <w:marLeft w:val="640"/>
      <w:marRight w:val="0"/>
      <w:marTop w:val="0"/>
      <w:marBottom w:val="0"/>
      <w:divBdr>
        <w:top w:val="none" w:sz="0" w:space="0" w:color="auto"/>
        <w:left w:val="none" w:sz="0" w:space="0" w:color="auto"/>
        <w:bottom w:val="none" w:sz="0" w:space="0" w:color="auto"/>
        <w:right w:val="none" w:sz="0" w:space="0" w:color="auto"/>
      </w:divBdr>
    </w:div>
    <w:div w:id="207571742">
      <w:marLeft w:val="640"/>
      <w:marRight w:val="0"/>
      <w:marTop w:val="0"/>
      <w:marBottom w:val="0"/>
      <w:divBdr>
        <w:top w:val="none" w:sz="0" w:space="0" w:color="auto"/>
        <w:left w:val="none" w:sz="0" w:space="0" w:color="auto"/>
        <w:bottom w:val="none" w:sz="0" w:space="0" w:color="auto"/>
        <w:right w:val="none" w:sz="0" w:space="0" w:color="auto"/>
      </w:divBdr>
    </w:div>
    <w:div w:id="213932391">
      <w:marLeft w:val="640"/>
      <w:marRight w:val="0"/>
      <w:marTop w:val="0"/>
      <w:marBottom w:val="0"/>
      <w:divBdr>
        <w:top w:val="none" w:sz="0" w:space="0" w:color="auto"/>
        <w:left w:val="none" w:sz="0" w:space="0" w:color="auto"/>
        <w:bottom w:val="none" w:sz="0" w:space="0" w:color="auto"/>
        <w:right w:val="none" w:sz="0" w:space="0" w:color="auto"/>
      </w:divBdr>
    </w:div>
    <w:div w:id="255595509">
      <w:marLeft w:val="640"/>
      <w:marRight w:val="0"/>
      <w:marTop w:val="0"/>
      <w:marBottom w:val="0"/>
      <w:divBdr>
        <w:top w:val="none" w:sz="0" w:space="0" w:color="auto"/>
        <w:left w:val="none" w:sz="0" w:space="0" w:color="auto"/>
        <w:bottom w:val="none" w:sz="0" w:space="0" w:color="auto"/>
        <w:right w:val="none" w:sz="0" w:space="0" w:color="auto"/>
      </w:divBdr>
    </w:div>
    <w:div w:id="262996235">
      <w:marLeft w:val="640"/>
      <w:marRight w:val="0"/>
      <w:marTop w:val="0"/>
      <w:marBottom w:val="0"/>
      <w:divBdr>
        <w:top w:val="none" w:sz="0" w:space="0" w:color="auto"/>
        <w:left w:val="none" w:sz="0" w:space="0" w:color="auto"/>
        <w:bottom w:val="none" w:sz="0" w:space="0" w:color="auto"/>
        <w:right w:val="none" w:sz="0" w:space="0" w:color="auto"/>
      </w:divBdr>
    </w:div>
    <w:div w:id="267588658">
      <w:marLeft w:val="640"/>
      <w:marRight w:val="0"/>
      <w:marTop w:val="0"/>
      <w:marBottom w:val="0"/>
      <w:divBdr>
        <w:top w:val="none" w:sz="0" w:space="0" w:color="auto"/>
        <w:left w:val="none" w:sz="0" w:space="0" w:color="auto"/>
        <w:bottom w:val="none" w:sz="0" w:space="0" w:color="auto"/>
        <w:right w:val="none" w:sz="0" w:space="0" w:color="auto"/>
      </w:divBdr>
    </w:div>
    <w:div w:id="277103334">
      <w:marLeft w:val="640"/>
      <w:marRight w:val="0"/>
      <w:marTop w:val="0"/>
      <w:marBottom w:val="0"/>
      <w:divBdr>
        <w:top w:val="none" w:sz="0" w:space="0" w:color="auto"/>
        <w:left w:val="none" w:sz="0" w:space="0" w:color="auto"/>
        <w:bottom w:val="none" w:sz="0" w:space="0" w:color="auto"/>
        <w:right w:val="none" w:sz="0" w:space="0" w:color="auto"/>
      </w:divBdr>
    </w:div>
    <w:div w:id="277880091">
      <w:marLeft w:val="640"/>
      <w:marRight w:val="0"/>
      <w:marTop w:val="0"/>
      <w:marBottom w:val="0"/>
      <w:divBdr>
        <w:top w:val="none" w:sz="0" w:space="0" w:color="auto"/>
        <w:left w:val="none" w:sz="0" w:space="0" w:color="auto"/>
        <w:bottom w:val="none" w:sz="0" w:space="0" w:color="auto"/>
        <w:right w:val="none" w:sz="0" w:space="0" w:color="auto"/>
      </w:divBdr>
    </w:div>
    <w:div w:id="291716805">
      <w:marLeft w:val="640"/>
      <w:marRight w:val="0"/>
      <w:marTop w:val="0"/>
      <w:marBottom w:val="0"/>
      <w:divBdr>
        <w:top w:val="none" w:sz="0" w:space="0" w:color="auto"/>
        <w:left w:val="none" w:sz="0" w:space="0" w:color="auto"/>
        <w:bottom w:val="none" w:sz="0" w:space="0" w:color="auto"/>
        <w:right w:val="none" w:sz="0" w:space="0" w:color="auto"/>
      </w:divBdr>
    </w:div>
    <w:div w:id="297032135">
      <w:marLeft w:val="640"/>
      <w:marRight w:val="0"/>
      <w:marTop w:val="0"/>
      <w:marBottom w:val="0"/>
      <w:divBdr>
        <w:top w:val="none" w:sz="0" w:space="0" w:color="auto"/>
        <w:left w:val="none" w:sz="0" w:space="0" w:color="auto"/>
        <w:bottom w:val="none" w:sz="0" w:space="0" w:color="auto"/>
        <w:right w:val="none" w:sz="0" w:space="0" w:color="auto"/>
      </w:divBdr>
    </w:div>
    <w:div w:id="297877032">
      <w:marLeft w:val="640"/>
      <w:marRight w:val="0"/>
      <w:marTop w:val="0"/>
      <w:marBottom w:val="0"/>
      <w:divBdr>
        <w:top w:val="none" w:sz="0" w:space="0" w:color="auto"/>
        <w:left w:val="none" w:sz="0" w:space="0" w:color="auto"/>
        <w:bottom w:val="none" w:sz="0" w:space="0" w:color="auto"/>
        <w:right w:val="none" w:sz="0" w:space="0" w:color="auto"/>
      </w:divBdr>
    </w:div>
    <w:div w:id="329143025">
      <w:marLeft w:val="640"/>
      <w:marRight w:val="0"/>
      <w:marTop w:val="0"/>
      <w:marBottom w:val="0"/>
      <w:divBdr>
        <w:top w:val="none" w:sz="0" w:space="0" w:color="auto"/>
        <w:left w:val="none" w:sz="0" w:space="0" w:color="auto"/>
        <w:bottom w:val="none" w:sz="0" w:space="0" w:color="auto"/>
        <w:right w:val="none" w:sz="0" w:space="0" w:color="auto"/>
      </w:divBdr>
    </w:div>
    <w:div w:id="334461428">
      <w:marLeft w:val="640"/>
      <w:marRight w:val="0"/>
      <w:marTop w:val="0"/>
      <w:marBottom w:val="0"/>
      <w:divBdr>
        <w:top w:val="none" w:sz="0" w:space="0" w:color="auto"/>
        <w:left w:val="none" w:sz="0" w:space="0" w:color="auto"/>
        <w:bottom w:val="none" w:sz="0" w:space="0" w:color="auto"/>
        <w:right w:val="none" w:sz="0" w:space="0" w:color="auto"/>
      </w:divBdr>
    </w:div>
    <w:div w:id="339898082">
      <w:marLeft w:val="640"/>
      <w:marRight w:val="0"/>
      <w:marTop w:val="0"/>
      <w:marBottom w:val="0"/>
      <w:divBdr>
        <w:top w:val="none" w:sz="0" w:space="0" w:color="auto"/>
        <w:left w:val="none" w:sz="0" w:space="0" w:color="auto"/>
        <w:bottom w:val="none" w:sz="0" w:space="0" w:color="auto"/>
        <w:right w:val="none" w:sz="0" w:space="0" w:color="auto"/>
      </w:divBdr>
    </w:div>
    <w:div w:id="361439031">
      <w:marLeft w:val="640"/>
      <w:marRight w:val="0"/>
      <w:marTop w:val="0"/>
      <w:marBottom w:val="0"/>
      <w:divBdr>
        <w:top w:val="none" w:sz="0" w:space="0" w:color="auto"/>
        <w:left w:val="none" w:sz="0" w:space="0" w:color="auto"/>
        <w:bottom w:val="none" w:sz="0" w:space="0" w:color="auto"/>
        <w:right w:val="none" w:sz="0" w:space="0" w:color="auto"/>
      </w:divBdr>
    </w:div>
    <w:div w:id="367687481">
      <w:marLeft w:val="640"/>
      <w:marRight w:val="0"/>
      <w:marTop w:val="0"/>
      <w:marBottom w:val="0"/>
      <w:divBdr>
        <w:top w:val="none" w:sz="0" w:space="0" w:color="auto"/>
        <w:left w:val="none" w:sz="0" w:space="0" w:color="auto"/>
        <w:bottom w:val="none" w:sz="0" w:space="0" w:color="auto"/>
        <w:right w:val="none" w:sz="0" w:space="0" w:color="auto"/>
      </w:divBdr>
    </w:div>
    <w:div w:id="387458607">
      <w:marLeft w:val="640"/>
      <w:marRight w:val="0"/>
      <w:marTop w:val="0"/>
      <w:marBottom w:val="0"/>
      <w:divBdr>
        <w:top w:val="none" w:sz="0" w:space="0" w:color="auto"/>
        <w:left w:val="none" w:sz="0" w:space="0" w:color="auto"/>
        <w:bottom w:val="none" w:sz="0" w:space="0" w:color="auto"/>
        <w:right w:val="none" w:sz="0" w:space="0" w:color="auto"/>
      </w:divBdr>
    </w:div>
    <w:div w:id="414397702">
      <w:marLeft w:val="640"/>
      <w:marRight w:val="0"/>
      <w:marTop w:val="0"/>
      <w:marBottom w:val="0"/>
      <w:divBdr>
        <w:top w:val="none" w:sz="0" w:space="0" w:color="auto"/>
        <w:left w:val="none" w:sz="0" w:space="0" w:color="auto"/>
        <w:bottom w:val="none" w:sz="0" w:space="0" w:color="auto"/>
        <w:right w:val="none" w:sz="0" w:space="0" w:color="auto"/>
      </w:divBdr>
    </w:div>
    <w:div w:id="427895195">
      <w:marLeft w:val="640"/>
      <w:marRight w:val="0"/>
      <w:marTop w:val="0"/>
      <w:marBottom w:val="0"/>
      <w:divBdr>
        <w:top w:val="none" w:sz="0" w:space="0" w:color="auto"/>
        <w:left w:val="none" w:sz="0" w:space="0" w:color="auto"/>
        <w:bottom w:val="none" w:sz="0" w:space="0" w:color="auto"/>
        <w:right w:val="none" w:sz="0" w:space="0" w:color="auto"/>
      </w:divBdr>
    </w:div>
    <w:div w:id="433407339">
      <w:marLeft w:val="640"/>
      <w:marRight w:val="0"/>
      <w:marTop w:val="0"/>
      <w:marBottom w:val="0"/>
      <w:divBdr>
        <w:top w:val="none" w:sz="0" w:space="0" w:color="auto"/>
        <w:left w:val="none" w:sz="0" w:space="0" w:color="auto"/>
        <w:bottom w:val="none" w:sz="0" w:space="0" w:color="auto"/>
        <w:right w:val="none" w:sz="0" w:space="0" w:color="auto"/>
      </w:divBdr>
    </w:div>
    <w:div w:id="437063049">
      <w:marLeft w:val="640"/>
      <w:marRight w:val="0"/>
      <w:marTop w:val="0"/>
      <w:marBottom w:val="0"/>
      <w:divBdr>
        <w:top w:val="none" w:sz="0" w:space="0" w:color="auto"/>
        <w:left w:val="none" w:sz="0" w:space="0" w:color="auto"/>
        <w:bottom w:val="none" w:sz="0" w:space="0" w:color="auto"/>
        <w:right w:val="none" w:sz="0" w:space="0" w:color="auto"/>
      </w:divBdr>
    </w:div>
    <w:div w:id="458494950">
      <w:marLeft w:val="640"/>
      <w:marRight w:val="0"/>
      <w:marTop w:val="0"/>
      <w:marBottom w:val="0"/>
      <w:divBdr>
        <w:top w:val="none" w:sz="0" w:space="0" w:color="auto"/>
        <w:left w:val="none" w:sz="0" w:space="0" w:color="auto"/>
        <w:bottom w:val="none" w:sz="0" w:space="0" w:color="auto"/>
        <w:right w:val="none" w:sz="0" w:space="0" w:color="auto"/>
      </w:divBdr>
    </w:div>
    <w:div w:id="474372751">
      <w:marLeft w:val="640"/>
      <w:marRight w:val="0"/>
      <w:marTop w:val="0"/>
      <w:marBottom w:val="0"/>
      <w:divBdr>
        <w:top w:val="none" w:sz="0" w:space="0" w:color="auto"/>
        <w:left w:val="none" w:sz="0" w:space="0" w:color="auto"/>
        <w:bottom w:val="none" w:sz="0" w:space="0" w:color="auto"/>
        <w:right w:val="none" w:sz="0" w:space="0" w:color="auto"/>
      </w:divBdr>
    </w:div>
    <w:div w:id="475221087">
      <w:marLeft w:val="640"/>
      <w:marRight w:val="0"/>
      <w:marTop w:val="0"/>
      <w:marBottom w:val="0"/>
      <w:divBdr>
        <w:top w:val="none" w:sz="0" w:space="0" w:color="auto"/>
        <w:left w:val="none" w:sz="0" w:space="0" w:color="auto"/>
        <w:bottom w:val="none" w:sz="0" w:space="0" w:color="auto"/>
        <w:right w:val="none" w:sz="0" w:space="0" w:color="auto"/>
      </w:divBdr>
    </w:div>
    <w:div w:id="490946606">
      <w:marLeft w:val="640"/>
      <w:marRight w:val="0"/>
      <w:marTop w:val="0"/>
      <w:marBottom w:val="0"/>
      <w:divBdr>
        <w:top w:val="none" w:sz="0" w:space="0" w:color="auto"/>
        <w:left w:val="none" w:sz="0" w:space="0" w:color="auto"/>
        <w:bottom w:val="none" w:sz="0" w:space="0" w:color="auto"/>
        <w:right w:val="none" w:sz="0" w:space="0" w:color="auto"/>
      </w:divBdr>
    </w:div>
    <w:div w:id="508176440">
      <w:marLeft w:val="640"/>
      <w:marRight w:val="0"/>
      <w:marTop w:val="0"/>
      <w:marBottom w:val="0"/>
      <w:divBdr>
        <w:top w:val="none" w:sz="0" w:space="0" w:color="auto"/>
        <w:left w:val="none" w:sz="0" w:space="0" w:color="auto"/>
        <w:bottom w:val="none" w:sz="0" w:space="0" w:color="auto"/>
        <w:right w:val="none" w:sz="0" w:space="0" w:color="auto"/>
      </w:divBdr>
    </w:div>
    <w:div w:id="518083387">
      <w:marLeft w:val="640"/>
      <w:marRight w:val="0"/>
      <w:marTop w:val="0"/>
      <w:marBottom w:val="0"/>
      <w:divBdr>
        <w:top w:val="none" w:sz="0" w:space="0" w:color="auto"/>
        <w:left w:val="none" w:sz="0" w:space="0" w:color="auto"/>
        <w:bottom w:val="none" w:sz="0" w:space="0" w:color="auto"/>
        <w:right w:val="none" w:sz="0" w:space="0" w:color="auto"/>
      </w:divBdr>
    </w:div>
    <w:div w:id="539167312">
      <w:marLeft w:val="640"/>
      <w:marRight w:val="0"/>
      <w:marTop w:val="0"/>
      <w:marBottom w:val="0"/>
      <w:divBdr>
        <w:top w:val="none" w:sz="0" w:space="0" w:color="auto"/>
        <w:left w:val="none" w:sz="0" w:space="0" w:color="auto"/>
        <w:bottom w:val="none" w:sz="0" w:space="0" w:color="auto"/>
        <w:right w:val="none" w:sz="0" w:space="0" w:color="auto"/>
      </w:divBdr>
    </w:div>
    <w:div w:id="539367760">
      <w:marLeft w:val="640"/>
      <w:marRight w:val="0"/>
      <w:marTop w:val="0"/>
      <w:marBottom w:val="0"/>
      <w:divBdr>
        <w:top w:val="none" w:sz="0" w:space="0" w:color="auto"/>
        <w:left w:val="none" w:sz="0" w:space="0" w:color="auto"/>
        <w:bottom w:val="none" w:sz="0" w:space="0" w:color="auto"/>
        <w:right w:val="none" w:sz="0" w:space="0" w:color="auto"/>
      </w:divBdr>
    </w:div>
    <w:div w:id="555816479">
      <w:marLeft w:val="640"/>
      <w:marRight w:val="0"/>
      <w:marTop w:val="0"/>
      <w:marBottom w:val="0"/>
      <w:divBdr>
        <w:top w:val="none" w:sz="0" w:space="0" w:color="auto"/>
        <w:left w:val="none" w:sz="0" w:space="0" w:color="auto"/>
        <w:bottom w:val="none" w:sz="0" w:space="0" w:color="auto"/>
        <w:right w:val="none" w:sz="0" w:space="0" w:color="auto"/>
      </w:divBdr>
    </w:div>
    <w:div w:id="587924956">
      <w:marLeft w:val="640"/>
      <w:marRight w:val="0"/>
      <w:marTop w:val="0"/>
      <w:marBottom w:val="0"/>
      <w:divBdr>
        <w:top w:val="none" w:sz="0" w:space="0" w:color="auto"/>
        <w:left w:val="none" w:sz="0" w:space="0" w:color="auto"/>
        <w:bottom w:val="none" w:sz="0" w:space="0" w:color="auto"/>
        <w:right w:val="none" w:sz="0" w:space="0" w:color="auto"/>
      </w:divBdr>
    </w:div>
    <w:div w:id="588777228">
      <w:marLeft w:val="640"/>
      <w:marRight w:val="0"/>
      <w:marTop w:val="0"/>
      <w:marBottom w:val="0"/>
      <w:divBdr>
        <w:top w:val="none" w:sz="0" w:space="0" w:color="auto"/>
        <w:left w:val="none" w:sz="0" w:space="0" w:color="auto"/>
        <w:bottom w:val="none" w:sz="0" w:space="0" w:color="auto"/>
        <w:right w:val="none" w:sz="0" w:space="0" w:color="auto"/>
      </w:divBdr>
    </w:div>
    <w:div w:id="618924037">
      <w:marLeft w:val="640"/>
      <w:marRight w:val="0"/>
      <w:marTop w:val="0"/>
      <w:marBottom w:val="0"/>
      <w:divBdr>
        <w:top w:val="none" w:sz="0" w:space="0" w:color="auto"/>
        <w:left w:val="none" w:sz="0" w:space="0" w:color="auto"/>
        <w:bottom w:val="none" w:sz="0" w:space="0" w:color="auto"/>
        <w:right w:val="none" w:sz="0" w:space="0" w:color="auto"/>
      </w:divBdr>
    </w:div>
    <w:div w:id="634335803">
      <w:marLeft w:val="640"/>
      <w:marRight w:val="0"/>
      <w:marTop w:val="0"/>
      <w:marBottom w:val="0"/>
      <w:divBdr>
        <w:top w:val="none" w:sz="0" w:space="0" w:color="auto"/>
        <w:left w:val="none" w:sz="0" w:space="0" w:color="auto"/>
        <w:bottom w:val="none" w:sz="0" w:space="0" w:color="auto"/>
        <w:right w:val="none" w:sz="0" w:space="0" w:color="auto"/>
      </w:divBdr>
    </w:div>
    <w:div w:id="636229159">
      <w:marLeft w:val="640"/>
      <w:marRight w:val="0"/>
      <w:marTop w:val="0"/>
      <w:marBottom w:val="0"/>
      <w:divBdr>
        <w:top w:val="none" w:sz="0" w:space="0" w:color="auto"/>
        <w:left w:val="none" w:sz="0" w:space="0" w:color="auto"/>
        <w:bottom w:val="none" w:sz="0" w:space="0" w:color="auto"/>
        <w:right w:val="none" w:sz="0" w:space="0" w:color="auto"/>
      </w:divBdr>
    </w:div>
    <w:div w:id="644508543">
      <w:marLeft w:val="640"/>
      <w:marRight w:val="0"/>
      <w:marTop w:val="0"/>
      <w:marBottom w:val="0"/>
      <w:divBdr>
        <w:top w:val="none" w:sz="0" w:space="0" w:color="auto"/>
        <w:left w:val="none" w:sz="0" w:space="0" w:color="auto"/>
        <w:bottom w:val="none" w:sz="0" w:space="0" w:color="auto"/>
        <w:right w:val="none" w:sz="0" w:space="0" w:color="auto"/>
      </w:divBdr>
    </w:div>
    <w:div w:id="658386592">
      <w:marLeft w:val="640"/>
      <w:marRight w:val="0"/>
      <w:marTop w:val="0"/>
      <w:marBottom w:val="0"/>
      <w:divBdr>
        <w:top w:val="none" w:sz="0" w:space="0" w:color="auto"/>
        <w:left w:val="none" w:sz="0" w:space="0" w:color="auto"/>
        <w:bottom w:val="none" w:sz="0" w:space="0" w:color="auto"/>
        <w:right w:val="none" w:sz="0" w:space="0" w:color="auto"/>
      </w:divBdr>
    </w:div>
    <w:div w:id="660354618">
      <w:marLeft w:val="640"/>
      <w:marRight w:val="0"/>
      <w:marTop w:val="0"/>
      <w:marBottom w:val="0"/>
      <w:divBdr>
        <w:top w:val="none" w:sz="0" w:space="0" w:color="auto"/>
        <w:left w:val="none" w:sz="0" w:space="0" w:color="auto"/>
        <w:bottom w:val="none" w:sz="0" w:space="0" w:color="auto"/>
        <w:right w:val="none" w:sz="0" w:space="0" w:color="auto"/>
      </w:divBdr>
    </w:div>
    <w:div w:id="700278200">
      <w:marLeft w:val="640"/>
      <w:marRight w:val="0"/>
      <w:marTop w:val="0"/>
      <w:marBottom w:val="0"/>
      <w:divBdr>
        <w:top w:val="none" w:sz="0" w:space="0" w:color="auto"/>
        <w:left w:val="none" w:sz="0" w:space="0" w:color="auto"/>
        <w:bottom w:val="none" w:sz="0" w:space="0" w:color="auto"/>
        <w:right w:val="none" w:sz="0" w:space="0" w:color="auto"/>
      </w:divBdr>
    </w:div>
    <w:div w:id="700787941">
      <w:marLeft w:val="640"/>
      <w:marRight w:val="0"/>
      <w:marTop w:val="0"/>
      <w:marBottom w:val="0"/>
      <w:divBdr>
        <w:top w:val="none" w:sz="0" w:space="0" w:color="auto"/>
        <w:left w:val="none" w:sz="0" w:space="0" w:color="auto"/>
        <w:bottom w:val="none" w:sz="0" w:space="0" w:color="auto"/>
        <w:right w:val="none" w:sz="0" w:space="0" w:color="auto"/>
      </w:divBdr>
    </w:div>
    <w:div w:id="702829228">
      <w:marLeft w:val="640"/>
      <w:marRight w:val="0"/>
      <w:marTop w:val="0"/>
      <w:marBottom w:val="0"/>
      <w:divBdr>
        <w:top w:val="none" w:sz="0" w:space="0" w:color="auto"/>
        <w:left w:val="none" w:sz="0" w:space="0" w:color="auto"/>
        <w:bottom w:val="none" w:sz="0" w:space="0" w:color="auto"/>
        <w:right w:val="none" w:sz="0" w:space="0" w:color="auto"/>
      </w:divBdr>
    </w:div>
    <w:div w:id="707149421">
      <w:marLeft w:val="640"/>
      <w:marRight w:val="0"/>
      <w:marTop w:val="0"/>
      <w:marBottom w:val="0"/>
      <w:divBdr>
        <w:top w:val="none" w:sz="0" w:space="0" w:color="auto"/>
        <w:left w:val="none" w:sz="0" w:space="0" w:color="auto"/>
        <w:bottom w:val="none" w:sz="0" w:space="0" w:color="auto"/>
        <w:right w:val="none" w:sz="0" w:space="0" w:color="auto"/>
      </w:divBdr>
    </w:div>
    <w:div w:id="708990722">
      <w:marLeft w:val="640"/>
      <w:marRight w:val="0"/>
      <w:marTop w:val="0"/>
      <w:marBottom w:val="0"/>
      <w:divBdr>
        <w:top w:val="none" w:sz="0" w:space="0" w:color="auto"/>
        <w:left w:val="none" w:sz="0" w:space="0" w:color="auto"/>
        <w:bottom w:val="none" w:sz="0" w:space="0" w:color="auto"/>
        <w:right w:val="none" w:sz="0" w:space="0" w:color="auto"/>
      </w:divBdr>
    </w:div>
    <w:div w:id="711081251">
      <w:marLeft w:val="640"/>
      <w:marRight w:val="0"/>
      <w:marTop w:val="0"/>
      <w:marBottom w:val="0"/>
      <w:divBdr>
        <w:top w:val="none" w:sz="0" w:space="0" w:color="auto"/>
        <w:left w:val="none" w:sz="0" w:space="0" w:color="auto"/>
        <w:bottom w:val="none" w:sz="0" w:space="0" w:color="auto"/>
        <w:right w:val="none" w:sz="0" w:space="0" w:color="auto"/>
      </w:divBdr>
    </w:div>
    <w:div w:id="749892195">
      <w:marLeft w:val="640"/>
      <w:marRight w:val="0"/>
      <w:marTop w:val="0"/>
      <w:marBottom w:val="0"/>
      <w:divBdr>
        <w:top w:val="none" w:sz="0" w:space="0" w:color="auto"/>
        <w:left w:val="none" w:sz="0" w:space="0" w:color="auto"/>
        <w:bottom w:val="none" w:sz="0" w:space="0" w:color="auto"/>
        <w:right w:val="none" w:sz="0" w:space="0" w:color="auto"/>
      </w:divBdr>
    </w:div>
    <w:div w:id="756097799">
      <w:marLeft w:val="640"/>
      <w:marRight w:val="0"/>
      <w:marTop w:val="0"/>
      <w:marBottom w:val="0"/>
      <w:divBdr>
        <w:top w:val="none" w:sz="0" w:space="0" w:color="auto"/>
        <w:left w:val="none" w:sz="0" w:space="0" w:color="auto"/>
        <w:bottom w:val="none" w:sz="0" w:space="0" w:color="auto"/>
        <w:right w:val="none" w:sz="0" w:space="0" w:color="auto"/>
      </w:divBdr>
    </w:div>
    <w:div w:id="756438559">
      <w:marLeft w:val="640"/>
      <w:marRight w:val="0"/>
      <w:marTop w:val="0"/>
      <w:marBottom w:val="0"/>
      <w:divBdr>
        <w:top w:val="none" w:sz="0" w:space="0" w:color="auto"/>
        <w:left w:val="none" w:sz="0" w:space="0" w:color="auto"/>
        <w:bottom w:val="none" w:sz="0" w:space="0" w:color="auto"/>
        <w:right w:val="none" w:sz="0" w:space="0" w:color="auto"/>
      </w:divBdr>
    </w:div>
    <w:div w:id="766386907">
      <w:marLeft w:val="640"/>
      <w:marRight w:val="0"/>
      <w:marTop w:val="0"/>
      <w:marBottom w:val="0"/>
      <w:divBdr>
        <w:top w:val="none" w:sz="0" w:space="0" w:color="auto"/>
        <w:left w:val="none" w:sz="0" w:space="0" w:color="auto"/>
        <w:bottom w:val="none" w:sz="0" w:space="0" w:color="auto"/>
        <w:right w:val="none" w:sz="0" w:space="0" w:color="auto"/>
      </w:divBdr>
    </w:div>
    <w:div w:id="791098681">
      <w:marLeft w:val="640"/>
      <w:marRight w:val="0"/>
      <w:marTop w:val="0"/>
      <w:marBottom w:val="0"/>
      <w:divBdr>
        <w:top w:val="none" w:sz="0" w:space="0" w:color="auto"/>
        <w:left w:val="none" w:sz="0" w:space="0" w:color="auto"/>
        <w:bottom w:val="none" w:sz="0" w:space="0" w:color="auto"/>
        <w:right w:val="none" w:sz="0" w:space="0" w:color="auto"/>
      </w:divBdr>
    </w:div>
    <w:div w:id="816608606">
      <w:marLeft w:val="640"/>
      <w:marRight w:val="0"/>
      <w:marTop w:val="0"/>
      <w:marBottom w:val="0"/>
      <w:divBdr>
        <w:top w:val="none" w:sz="0" w:space="0" w:color="auto"/>
        <w:left w:val="none" w:sz="0" w:space="0" w:color="auto"/>
        <w:bottom w:val="none" w:sz="0" w:space="0" w:color="auto"/>
        <w:right w:val="none" w:sz="0" w:space="0" w:color="auto"/>
      </w:divBdr>
    </w:div>
    <w:div w:id="840855773">
      <w:bodyDiv w:val="1"/>
      <w:marLeft w:val="0"/>
      <w:marRight w:val="0"/>
      <w:marTop w:val="0"/>
      <w:marBottom w:val="0"/>
      <w:divBdr>
        <w:top w:val="none" w:sz="0" w:space="0" w:color="auto"/>
        <w:left w:val="none" w:sz="0" w:space="0" w:color="auto"/>
        <w:bottom w:val="none" w:sz="0" w:space="0" w:color="auto"/>
        <w:right w:val="none" w:sz="0" w:space="0" w:color="auto"/>
      </w:divBdr>
    </w:div>
    <w:div w:id="848449950">
      <w:marLeft w:val="640"/>
      <w:marRight w:val="0"/>
      <w:marTop w:val="0"/>
      <w:marBottom w:val="0"/>
      <w:divBdr>
        <w:top w:val="none" w:sz="0" w:space="0" w:color="auto"/>
        <w:left w:val="none" w:sz="0" w:space="0" w:color="auto"/>
        <w:bottom w:val="none" w:sz="0" w:space="0" w:color="auto"/>
        <w:right w:val="none" w:sz="0" w:space="0" w:color="auto"/>
      </w:divBdr>
    </w:div>
    <w:div w:id="859661668">
      <w:marLeft w:val="640"/>
      <w:marRight w:val="0"/>
      <w:marTop w:val="0"/>
      <w:marBottom w:val="0"/>
      <w:divBdr>
        <w:top w:val="none" w:sz="0" w:space="0" w:color="auto"/>
        <w:left w:val="none" w:sz="0" w:space="0" w:color="auto"/>
        <w:bottom w:val="none" w:sz="0" w:space="0" w:color="auto"/>
        <w:right w:val="none" w:sz="0" w:space="0" w:color="auto"/>
      </w:divBdr>
    </w:div>
    <w:div w:id="862013749">
      <w:marLeft w:val="640"/>
      <w:marRight w:val="0"/>
      <w:marTop w:val="0"/>
      <w:marBottom w:val="0"/>
      <w:divBdr>
        <w:top w:val="none" w:sz="0" w:space="0" w:color="auto"/>
        <w:left w:val="none" w:sz="0" w:space="0" w:color="auto"/>
        <w:bottom w:val="none" w:sz="0" w:space="0" w:color="auto"/>
        <w:right w:val="none" w:sz="0" w:space="0" w:color="auto"/>
      </w:divBdr>
    </w:div>
    <w:div w:id="865406009">
      <w:marLeft w:val="640"/>
      <w:marRight w:val="0"/>
      <w:marTop w:val="0"/>
      <w:marBottom w:val="0"/>
      <w:divBdr>
        <w:top w:val="none" w:sz="0" w:space="0" w:color="auto"/>
        <w:left w:val="none" w:sz="0" w:space="0" w:color="auto"/>
        <w:bottom w:val="none" w:sz="0" w:space="0" w:color="auto"/>
        <w:right w:val="none" w:sz="0" w:space="0" w:color="auto"/>
      </w:divBdr>
    </w:div>
    <w:div w:id="869296860">
      <w:marLeft w:val="640"/>
      <w:marRight w:val="0"/>
      <w:marTop w:val="0"/>
      <w:marBottom w:val="0"/>
      <w:divBdr>
        <w:top w:val="none" w:sz="0" w:space="0" w:color="auto"/>
        <w:left w:val="none" w:sz="0" w:space="0" w:color="auto"/>
        <w:bottom w:val="none" w:sz="0" w:space="0" w:color="auto"/>
        <w:right w:val="none" w:sz="0" w:space="0" w:color="auto"/>
      </w:divBdr>
    </w:div>
    <w:div w:id="870384006">
      <w:marLeft w:val="640"/>
      <w:marRight w:val="0"/>
      <w:marTop w:val="0"/>
      <w:marBottom w:val="0"/>
      <w:divBdr>
        <w:top w:val="none" w:sz="0" w:space="0" w:color="auto"/>
        <w:left w:val="none" w:sz="0" w:space="0" w:color="auto"/>
        <w:bottom w:val="none" w:sz="0" w:space="0" w:color="auto"/>
        <w:right w:val="none" w:sz="0" w:space="0" w:color="auto"/>
      </w:divBdr>
    </w:div>
    <w:div w:id="875772351">
      <w:marLeft w:val="640"/>
      <w:marRight w:val="0"/>
      <w:marTop w:val="0"/>
      <w:marBottom w:val="0"/>
      <w:divBdr>
        <w:top w:val="none" w:sz="0" w:space="0" w:color="auto"/>
        <w:left w:val="none" w:sz="0" w:space="0" w:color="auto"/>
        <w:bottom w:val="none" w:sz="0" w:space="0" w:color="auto"/>
        <w:right w:val="none" w:sz="0" w:space="0" w:color="auto"/>
      </w:divBdr>
    </w:div>
    <w:div w:id="891189516">
      <w:marLeft w:val="640"/>
      <w:marRight w:val="0"/>
      <w:marTop w:val="0"/>
      <w:marBottom w:val="0"/>
      <w:divBdr>
        <w:top w:val="none" w:sz="0" w:space="0" w:color="auto"/>
        <w:left w:val="none" w:sz="0" w:space="0" w:color="auto"/>
        <w:bottom w:val="none" w:sz="0" w:space="0" w:color="auto"/>
        <w:right w:val="none" w:sz="0" w:space="0" w:color="auto"/>
      </w:divBdr>
    </w:div>
    <w:div w:id="908880293">
      <w:marLeft w:val="640"/>
      <w:marRight w:val="0"/>
      <w:marTop w:val="0"/>
      <w:marBottom w:val="0"/>
      <w:divBdr>
        <w:top w:val="none" w:sz="0" w:space="0" w:color="auto"/>
        <w:left w:val="none" w:sz="0" w:space="0" w:color="auto"/>
        <w:bottom w:val="none" w:sz="0" w:space="0" w:color="auto"/>
        <w:right w:val="none" w:sz="0" w:space="0" w:color="auto"/>
      </w:divBdr>
    </w:div>
    <w:div w:id="929433826">
      <w:marLeft w:val="640"/>
      <w:marRight w:val="0"/>
      <w:marTop w:val="0"/>
      <w:marBottom w:val="0"/>
      <w:divBdr>
        <w:top w:val="none" w:sz="0" w:space="0" w:color="auto"/>
        <w:left w:val="none" w:sz="0" w:space="0" w:color="auto"/>
        <w:bottom w:val="none" w:sz="0" w:space="0" w:color="auto"/>
        <w:right w:val="none" w:sz="0" w:space="0" w:color="auto"/>
      </w:divBdr>
    </w:div>
    <w:div w:id="931355885">
      <w:marLeft w:val="640"/>
      <w:marRight w:val="0"/>
      <w:marTop w:val="0"/>
      <w:marBottom w:val="0"/>
      <w:divBdr>
        <w:top w:val="none" w:sz="0" w:space="0" w:color="auto"/>
        <w:left w:val="none" w:sz="0" w:space="0" w:color="auto"/>
        <w:bottom w:val="none" w:sz="0" w:space="0" w:color="auto"/>
        <w:right w:val="none" w:sz="0" w:space="0" w:color="auto"/>
      </w:divBdr>
    </w:div>
    <w:div w:id="932936092">
      <w:marLeft w:val="640"/>
      <w:marRight w:val="0"/>
      <w:marTop w:val="0"/>
      <w:marBottom w:val="0"/>
      <w:divBdr>
        <w:top w:val="none" w:sz="0" w:space="0" w:color="auto"/>
        <w:left w:val="none" w:sz="0" w:space="0" w:color="auto"/>
        <w:bottom w:val="none" w:sz="0" w:space="0" w:color="auto"/>
        <w:right w:val="none" w:sz="0" w:space="0" w:color="auto"/>
      </w:divBdr>
    </w:div>
    <w:div w:id="940988337">
      <w:marLeft w:val="640"/>
      <w:marRight w:val="0"/>
      <w:marTop w:val="0"/>
      <w:marBottom w:val="0"/>
      <w:divBdr>
        <w:top w:val="none" w:sz="0" w:space="0" w:color="auto"/>
        <w:left w:val="none" w:sz="0" w:space="0" w:color="auto"/>
        <w:bottom w:val="none" w:sz="0" w:space="0" w:color="auto"/>
        <w:right w:val="none" w:sz="0" w:space="0" w:color="auto"/>
      </w:divBdr>
    </w:div>
    <w:div w:id="960767483">
      <w:marLeft w:val="640"/>
      <w:marRight w:val="0"/>
      <w:marTop w:val="0"/>
      <w:marBottom w:val="0"/>
      <w:divBdr>
        <w:top w:val="none" w:sz="0" w:space="0" w:color="auto"/>
        <w:left w:val="none" w:sz="0" w:space="0" w:color="auto"/>
        <w:bottom w:val="none" w:sz="0" w:space="0" w:color="auto"/>
        <w:right w:val="none" w:sz="0" w:space="0" w:color="auto"/>
      </w:divBdr>
    </w:div>
    <w:div w:id="975377159">
      <w:marLeft w:val="640"/>
      <w:marRight w:val="0"/>
      <w:marTop w:val="0"/>
      <w:marBottom w:val="0"/>
      <w:divBdr>
        <w:top w:val="none" w:sz="0" w:space="0" w:color="auto"/>
        <w:left w:val="none" w:sz="0" w:space="0" w:color="auto"/>
        <w:bottom w:val="none" w:sz="0" w:space="0" w:color="auto"/>
        <w:right w:val="none" w:sz="0" w:space="0" w:color="auto"/>
      </w:divBdr>
    </w:div>
    <w:div w:id="976304947">
      <w:marLeft w:val="640"/>
      <w:marRight w:val="0"/>
      <w:marTop w:val="0"/>
      <w:marBottom w:val="0"/>
      <w:divBdr>
        <w:top w:val="none" w:sz="0" w:space="0" w:color="auto"/>
        <w:left w:val="none" w:sz="0" w:space="0" w:color="auto"/>
        <w:bottom w:val="none" w:sz="0" w:space="0" w:color="auto"/>
        <w:right w:val="none" w:sz="0" w:space="0" w:color="auto"/>
      </w:divBdr>
    </w:div>
    <w:div w:id="981159709">
      <w:marLeft w:val="640"/>
      <w:marRight w:val="0"/>
      <w:marTop w:val="0"/>
      <w:marBottom w:val="0"/>
      <w:divBdr>
        <w:top w:val="none" w:sz="0" w:space="0" w:color="auto"/>
        <w:left w:val="none" w:sz="0" w:space="0" w:color="auto"/>
        <w:bottom w:val="none" w:sz="0" w:space="0" w:color="auto"/>
        <w:right w:val="none" w:sz="0" w:space="0" w:color="auto"/>
      </w:divBdr>
    </w:div>
    <w:div w:id="990015231">
      <w:marLeft w:val="640"/>
      <w:marRight w:val="0"/>
      <w:marTop w:val="0"/>
      <w:marBottom w:val="0"/>
      <w:divBdr>
        <w:top w:val="none" w:sz="0" w:space="0" w:color="auto"/>
        <w:left w:val="none" w:sz="0" w:space="0" w:color="auto"/>
        <w:bottom w:val="none" w:sz="0" w:space="0" w:color="auto"/>
        <w:right w:val="none" w:sz="0" w:space="0" w:color="auto"/>
      </w:divBdr>
    </w:div>
    <w:div w:id="1001737431">
      <w:marLeft w:val="640"/>
      <w:marRight w:val="0"/>
      <w:marTop w:val="0"/>
      <w:marBottom w:val="0"/>
      <w:divBdr>
        <w:top w:val="none" w:sz="0" w:space="0" w:color="auto"/>
        <w:left w:val="none" w:sz="0" w:space="0" w:color="auto"/>
        <w:bottom w:val="none" w:sz="0" w:space="0" w:color="auto"/>
        <w:right w:val="none" w:sz="0" w:space="0" w:color="auto"/>
      </w:divBdr>
    </w:div>
    <w:div w:id="1002127959">
      <w:marLeft w:val="640"/>
      <w:marRight w:val="0"/>
      <w:marTop w:val="0"/>
      <w:marBottom w:val="0"/>
      <w:divBdr>
        <w:top w:val="none" w:sz="0" w:space="0" w:color="auto"/>
        <w:left w:val="none" w:sz="0" w:space="0" w:color="auto"/>
        <w:bottom w:val="none" w:sz="0" w:space="0" w:color="auto"/>
        <w:right w:val="none" w:sz="0" w:space="0" w:color="auto"/>
      </w:divBdr>
    </w:div>
    <w:div w:id="1009327852">
      <w:marLeft w:val="640"/>
      <w:marRight w:val="0"/>
      <w:marTop w:val="0"/>
      <w:marBottom w:val="0"/>
      <w:divBdr>
        <w:top w:val="none" w:sz="0" w:space="0" w:color="auto"/>
        <w:left w:val="none" w:sz="0" w:space="0" w:color="auto"/>
        <w:bottom w:val="none" w:sz="0" w:space="0" w:color="auto"/>
        <w:right w:val="none" w:sz="0" w:space="0" w:color="auto"/>
      </w:divBdr>
    </w:div>
    <w:div w:id="1015158890">
      <w:marLeft w:val="640"/>
      <w:marRight w:val="0"/>
      <w:marTop w:val="0"/>
      <w:marBottom w:val="0"/>
      <w:divBdr>
        <w:top w:val="none" w:sz="0" w:space="0" w:color="auto"/>
        <w:left w:val="none" w:sz="0" w:space="0" w:color="auto"/>
        <w:bottom w:val="none" w:sz="0" w:space="0" w:color="auto"/>
        <w:right w:val="none" w:sz="0" w:space="0" w:color="auto"/>
      </w:divBdr>
    </w:div>
    <w:div w:id="1015838855">
      <w:marLeft w:val="640"/>
      <w:marRight w:val="0"/>
      <w:marTop w:val="0"/>
      <w:marBottom w:val="0"/>
      <w:divBdr>
        <w:top w:val="none" w:sz="0" w:space="0" w:color="auto"/>
        <w:left w:val="none" w:sz="0" w:space="0" w:color="auto"/>
        <w:bottom w:val="none" w:sz="0" w:space="0" w:color="auto"/>
        <w:right w:val="none" w:sz="0" w:space="0" w:color="auto"/>
      </w:divBdr>
    </w:div>
    <w:div w:id="1016418081">
      <w:marLeft w:val="640"/>
      <w:marRight w:val="0"/>
      <w:marTop w:val="0"/>
      <w:marBottom w:val="0"/>
      <w:divBdr>
        <w:top w:val="none" w:sz="0" w:space="0" w:color="auto"/>
        <w:left w:val="none" w:sz="0" w:space="0" w:color="auto"/>
        <w:bottom w:val="none" w:sz="0" w:space="0" w:color="auto"/>
        <w:right w:val="none" w:sz="0" w:space="0" w:color="auto"/>
      </w:divBdr>
    </w:div>
    <w:div w:id="1022782942">
      <w:marLeft w:val="640"/>
      <w:marRight w:val="0"/>
      <w:marTop w:val="0"/>
      <w:marBottom w:val="0"/>
      <w:divBdr>
        <w:top w:val="none" w:sz="0" w:space="0" w:color="auto"/>
        <w:left w:val="none" w:sz="0" w:space="0" w:color="auto"/>
        <w:bottom w:val="none" w:sz="0" w:space="0" w:color="auto"/>
        <w:right w:val="none" w:sz="0" w:space="0" w:color="auto"/>
      </w:divBdr>
    </w:div>
    <w:div w:id="1037388419">
      <w:marLeft w:val="640"/>
      <w:marRight w:val="0"/>
      <w:marTop w:val="0"/>
      <w:marBottom w:val="0"/>
      <w:divBdr>
        <w:top w:val="none" w:sz="0" w:space="0" w:color="auto"/>
        <w:left w:val="none" w:sz="0" w:space="0" w:color="auto"/>
        <w:bottom w:val="none" w:sz="0" w:space="0" w:color="auto"/>
        <w:right w:val="none" w:sz="0" w:space="0" w:color="auto"/>
      </w:divBdr>
    </w:div>
    <w:div w:id="1041788179">
      <w:marLeft w:val="640"/>
      <w:marRight w:val="0"/>
      <w:marTop w:val="0"/>
      <w:marBottom w:val="0"/>
      <w:divBdr>
        <w:top w:val="none" w:sz="0" w:space="0" w:color="auto"/>
        <w:left w:val="none" w:sz="0" w:space="0" w:color="auto"/>
        <w:bottom w:val="none" w:sz="0" w:space="0" w:color="auto"/>
        <w:right w:val="none" w:sz="0" w:space="0" w:color="auto"/>
      </w:divBdr>
    </w:div>
    <w:div w:id="1043557663">
      <w:marLeft w:val="640"/>
      <w:marRight w:val="0"/>
      <w:marTop w:val="0"/>
      <w:marBottom w:val="0"/>
      <w:divBdr>
        <w:top w:val="none" w:sz="0" w:space="0" w:color="auto"/>
        <w:left w:val="none" w:sz="0" w:space="0" w:color="auto"/>
        <w:bottom w:val="none" w:sz="0" w:space="0" w:color="auto"/>
        <w:right w:val="none" w:sz="0" w:space="0" w:color="auto"/>
      </w:divBdr>
    </w:div>
    <w:div w:id="1058556851">
      <w:marLeft w:val="640"/>
      <w:marRight w:val="0"/>
      <w:marTop w:val="0"/>
      <w:marBottom w:val="0"/>
      <w:divBdr>
        <w:top w:val="none" w:sz="0" w:space="0" w:color="auto"/>
        <w:left w:val="none" w:sz="0" w:space="0" w:color="auto"/>
        <w:bottom w:val="none" w:sz="0" w:space="0" w:color="auto"/>
        <w:right w:val="none" w:sz="0" w:space="0" w:color="auto"/>
      </w:divBdr>
    </w:div>
    <w:div w:id="1058939400">
      <w:marLeft w:val="640"/>
      <w:marRight w:val="0"/>
      <w:marTop w:val="0"/>
      <w:marBottom w:val="0"/>
      <w:divBdr>
        <w:top w:val="none" w:sz="0" w:space="0" w:color="auto"/>
        <w:left w:val="none" w:sz="0" w:space="0" w:color="auto"/>
        <w:bottom w:val="none" w:sz="0" w:space="0" w:color="auto"/>
        <w:right w:val="none" w:sz="0" w:space="0" w:color="auto"/>
      </w:divBdr>
    </w:div>
    <w:div w:id="1066101474">
      <w:marLeft w:val="640"/>
      <w:marRight w:val="0"/>
      <w:marTop w:val="0"/>
      <w:marBottom w:val="0"/>
      <w:divBdr>
        <w:top w:val="none" w:sz="0" w:space="0" w:color="auto"/>
        <w:left w:val="none" w:sz="0" w:space="0" w:color="auto"/>
        <w:bottom w:val="none" w:sz="0" w:space="0" w:color="auto"/>
        <w:right w:val="none" w:sz="0" w:space="0" w:color="auto"/>
      </w:divBdr>
    </w:div>
    <w:div w:id="1066104570">
      <w:marLeft w:val="640"/>
      <w:marRight w:val="0"/>
      <w:marTop w:val="0"/>
      <w:marBottom w:val="0"/>
      <w:divBdr>
        <w:top w:val="none" w:sz="0" w:space="0" w:color="auto"/>
        <w:left w:val="none" w:sz="0" w:space="0" w:color="auto"/>
        <w:bottom w:val="none" w:sz="0" w:space="0" w:color="auto"/>
        <w:right w:val="none" w:sz="0" w:space="0" w:color="auto"/>
      </w:divBdr>
    </w:div>
    <w:div w:id="1067068619">
      <w:marLeft w:val="640"/>
      <w:marRight w:val="0"/>
      <w:marTop w:val="0"/>
      <w:marBottom w:val="0"/>
      <w:divBdr>
        <w:top w:val="none" w:sz="0" w:space="0" w:color="auto"/>
        <w:left w:val="none" w:sz="0" w:space="0" w:color="auto"/>
        <w:bottom w:val="none" w:sz="0" w:space="0" w:color="auto"/>
        <w:right w:val="none" w:sz="0" w:space="0" w:color="auto"/>
      </w:divBdr>
    </w:div>
    <w:div w:id="1070466725">
      <w:marLeft w:val="640"/>
      <w:marRight w:val="0"/>
      <w:marTop w:val="0"/>
      <w:marBottom w:val="0"/>
      <w:divBdr>
        <w:top w:val="none" w:sz="0" w:space="0" w:color="auto"/>
        <w:left w:val="none" w:sz="0" w:space="0" w:color="auto"/>
        <w:bottom w:val="none" w:sz="0" w:space="0" w:color="auto"/>
        <w:right w:val="none" w:sz="0" w:space="0" w:color="auto"/>
      </w:divBdr>
    </w:div>
    <w:div w:id="1081676108">
      <w:marLeft w:val="640"/>
      <w:marRight w:val="0"/>
      <w:marTop w:val="0"/>
      <w:marBottom w:val="0"/>
      <w:divBdr>
        <w:top w:val="none" w:sz="0" w:space="0" w:color="auto"/>
        <w:left w:val="none" w:sz="0" w:space="0" w:color="auto"/>
        <w:bottom w:val="none" w:sz="0" w:space="0" w:color="auto"/>
        <w:right w:val="none" w:sz="0" w:space="0" w:color="auto"/>
      </w:divBdr>
    </w:div>
    <w:div w:id="1090856364">
      <w:marLeft w:val="640"/>
      <w:marRight w:val="0"/>
      <w:marTop w:val="0"/>
      <w:marBottom w:val="0"/>
      <w:divBdr>
        <w:top w:val="none" w:sz="0" w:space="0" w:color="auto"/>
        <w:left w:val="none" w:sz="0" w:space="0" w:color="auto"/>
        <w:bottom w:val="none" w:sz="0" w:space="0" w:color="auto"/>
        <w:right w:val="none" w:sz="0" w:space="0" w:color="auto"/>
      </w:divBdr>
    </w:div>
    <w:div w:id="1095980855">
      <w:marLeft w:val="640"/>
      <w:marRight w:val="0"/>
      <w:marTop w:val="0"/>
      <w:marBottom w:val="0"/>
      <w:divBdr>
        <w:top w:val="none" w:sz="0" w:space="0" w:color="auto"/>
        <w:left w:val="none" w:sz="0" w:space="0" w:color="auto"/>
        <w:bottom w:val="none" w:sz="0" w:space="0" w:color="auto"/>
        <w:right w:val="none" w:sz="0" w:space="0" w:color="auto"/>
      </w:divBdr>
    </w:div>
    <w:div w:id="1109812539">
      <w:marLeft w:val="640"/>
      <w:marRight w:val="0"/>
      <w:marTop w:val="0"/>
      <w:marBottom w:val="0"/>
      <w:divBdr>
        <w:top w:val="none" w:sz="0" w:space="0" w:color="auto"/>
        <w:left w:val="none" w:sz="0" w:space="0" w:color="auto"/>
        <w:bottom w:val="none" w:sz="0" w:space="0" w:color="auto"/>
        <w:right w:val="none" w:sz="0" w:space="0" w:color="auto"/>
      </w:divBdr>
    </w:div>
    <w:div w:id="1119375863">
      <w:marLeft w:val="640"/>
      <w:marRight w:val="0"/>
      <w:marTop w:val="0"/>
      <w:marBottom w:val="0"/>
      <w:divBdr>
        <w:top w:val="none" w:sz="0" w:space="0" w:color="auto"/>
        <w:left w:val="none" w:sz="0" w:space="0" w:color="auto"/>
        <w:bottom w:val="none" w:sz="0" w:space="0" w:color="auto"/>
        <w:right w:val="none" w:sz="0" w:space="0" w:color="auto"/>
      </w:divBdr>
    </w:div>
    <w:div w:id="1148598173">
      <w:marLeft w:val="640"/>
      <w:marRight w:val="0"/>
      <w:marTop w:val="0"/>
      <w:marBottom w:val="0"/>
      <w:divBdr>
        <w:top w:val="none" w:sz="0" w:space="0" w:color="auto"/>
        <w:left w:val="none" w:sz="0" w:space="0" w:color="auto"/>
        <w:bottom w:val="none" w:sz="0" w:space="0" w:color="auto"/>
        <w:right w:val="none" w:sz="0" w:space="0" w:color="auto"/>
      </w:divBdr>
    </w:div>
    <w:div w:id="1157575211">
      <w:marLeft w:val="640"/>
      <w:marRight w:val="0"/>
      <w:marTop w:val="0"/>
      <w:marBottom w:val="0"/>
      <w:divBdr>
        <w:top w:val="none" w:sz="0" w:space="0" w:color="auto"/>
        <w:left w:val="none" w:sz="0" w:space="0" w:color="auto"/>
        <w:bottom w:val="none" w:sz="0" w:space="0" w:color="auto"/>
        <w:right w:val="none" w:sz="0" w:space="0" w:color="auto"/>
      </w:divBdr>
    </w:div>
    <w:div w:id="1158184431">
      <w:marLeft w:val="640"/>
      <w:marRight w:val="0"/>
      <w:marTop w:val="0"/>
      <w:marBottom w:val="0"/>
      <w:divBdr>
        <w:top w:val="none" w:sz="0" w:space="0" w:color="auto"/>
        <w:left w:val="none" w:sz="0" w:space="0" w:color="auto"/>
        <w:bottom w:val="none" w:sz="0" w:space="0" w:color="auto"/>
        <w:right w:val="none" w:sz="0" w:space="0" w:color="auto"/>
      </w:divBdr>
    </w:div>
    <w:div w:id="1165515228">
      <w:marLeft w:val="640"/>
      <w:marRight w:val="0"/>
      <w:marTop w:val="0"/>
      <w:marBottom w:val="0"/>
      <w:divBdr>
        <w:top w:val="none" w:sz="0" w:space="0" w:color="auto"/>
        <w:left w:val="none" w:sz="0" w:space="0" w:color="auto"/>
        <w:bottom w:val="none" w:sz="0" w:space="0" w:color="auto"/>
        <w:right w:val="none" w:sz="0" w:space="0" w:color="auto"/>
      </w:divBdr>
    </w:div>
    <w:div w:id="1174103874">
      <w:marLeft w:val="640"/>
      <w:marRight w:val="0"/>
      <w:marTop w:val="0"/>
      <w:marBottom w:val="0"/>
      <w:divBdr>
        <w:top w:val="none" w:sz="0" w:space="0" w:color="auto"/>
        <w:left w:val="none" w:sz="0" w:space="0" w:color="auto"/>
        <w:bottom w:val="none" w:sz="0" w:space="0" w:color="auto"/>
        <w:right w:val="none" w:sz="0" w:space="0" w:color="auto"/>
      </w:divBdr>
    </w:div>
    <w:div w:id="1181359962">
      <w:marLeft w:val="640"/>
      <w:marRight w:val="0"/>
      <w:marTop w:val="0"/>
      <w:marBottom w:val="0"/>
      <w:divBdr>
        <w:top w:val="none" w:sz="0" w:space="0" w:color="auto"/>
        <w:left w:val="none" w:sz="0" w:space="0" w:color="auto"/>
        <w:bottom w:val="none" w:sz="0" w:space="0" w:color="auto"/>
        <w:right w:val="none" w:sz="0" w:space="0" w:color="auto"/>
      </w:divBdr>
    </w:div>
    <w:div w:id="1182939434">
      <w:marLeft w:val="640"/>
      <w:marRight w:val="0"/>
      <w:marTop w:val="0"/>
      <w:marBottom w:val="0"/>
      <w:divBdr>
        <w:top w:val="none" w:sz="0" w:space="0" w:color="auto"/>
        <w:left w:val="none" w:sz="0" w:space="0" w:color="auto"/>
        <w:bottom w:val="none" w:sz="0" w:space="0" w:color="auto"/>
        <w:right w:val="none" w:sz="0" w:space="0" w:color="auto"/>
      </w:divBdr>
    </w:div>
    <w:div w:id="1191725700">
      <w:marLeft w:val="640"/>
      <w:marRight w:val="0"/>
      <w:marTop w:val="0"/>
      <w:marBottom w:val="0"/>
      <w:divBdr>
        <w:top w:val="none" w:sz="0" w:space="0" w:color="auto"/>
        <w:left w:val="none" w:sz="0" w:space="0" w:color="auto"/>
        <w:bottom w:val="none" w:sz="0" w:space="0" w:color="auto"/>
        <w:right w:val="none" w:sz="0" w:space="0" w:color="auto"/>
      </w:divBdr>
    </w:div>
    <w:div w:id="1205023739">
      <w:marLeft w:val="640"/>
      <w:marRight w:val="0"/>
      <w:marTop w:val="0"/>
      <w:marBottom w:val="0"/>
      <w:divBdr>
        <w:top w:val="none" w:sz="0" w:space="0" w:color="auto"/>
        <w:left w:val="none" w:sz="0" w:space="0" w:color="auto"/>
        <w:bottom w:val="none" w:sz="0" w:space="0" w:color="auto"/>
        <w:right w:val="none" w:sz="0" w:space="0" w:color="auto"/>
      </w:divBdr>
    </w:div>
    <w:div w:id="1228227046">
      <w:marLeft w:val="640"/>
      <w:marRight w:val="0"/>
      <w:marTop w:val="0"/>
      <w:marBottom w:val="0"/>
      <w:divBdr>
        <w:top w:val="none" w:sz="0" w:space="0" w:color="auto"/>
        <w:left w:val="none" w:sz="0" w:space="0" w:color="auto"/>
        <w:bottom w:val="none" w:sz="0" w:space="0" w:color="auto"/>
        <w:right w:val="none" w:sz="0" w:space="0" w:color="auto"/>
      </w:divBdr>
    </w:div>
    <w:div w:id="1230730441">
      <w:marLeft w:val="640"/>
      <w:marRight w:val="0"/>
      <w:marTop w:val="0"/>
      <w:marBottom w:val="0"/>
      <w:divBdr>
        <w:top w:val="none" w:sz="0" w:space="0" w:color="auto"/>
        <w:left w:val="none" w:sz="0" w:space="0" w:color="auto"/>
        <w:bottom w:val="none" w:sz="0" w:space="0" w:color="auto"/>
        <w:right w:val="none" w:sz="0" w:space="0" w:color="auto"/>
      </w:divBdr>
    </w:div>
    <w:div w:id="1253977448">
      <w:marLeft w:val="640"/>
      <w:marRight w:val="0"/>
      <w:marTop w:val="0"/>
      <w:marBottom w:val="0"/>
      <w:divBdr>
        <w:top w:val="none" w:sz="0" w:space="0" w:color="auto"/>
        <w:left w:val="none" w:sz="0" w:space="0" w:color="auto"/>
        <w:bottom w:val="none" w:sz="0" w:space="0" w:color="auto"/>
        <w:right w:val="none" w:sz="0" w:space="0" w:color="auto"/>
      </w:divBdr>
    </w:div>
    <w:div w:id="1255477770">
      <w:marLeft w:val="640"/>
      <w:marRight w:val="0"/>
      <w:marTop w:val="0"/>
      <w:marBottom w:val="0"/>
      <w:divBdr>
        <w:top w:val="none" w:sz="0" w:space="0" w:color="auto"/>
        <w:left w:val="none" w:sz="0" w:space="0" w:color="auto"/>
        <w:bottom w:val="none" w:sz="0" w:space="0" w:color="auto"/>
        <w:right w:val="none" w:sz="0" w:space="0" w:color="auto"/>
      </w:divBdr>
    </w:div>
    <w:div w:id="1262105760">
      <w:marLeft w:val="640"/>
      <w:marRight w:val="0"/>
      <w:marTop w:val="0"/>
      <w:marBottom w:val="0"/>
      <w:divBdr>
        <w:top w:val="none" w:sz="0" w:space="0" w:color="auto"/>
        <w:left w:val="none" w:sz="0" w:space="0" w:color="auto"/>
        <w:bottom w:val="none" w:sz="0" w:space="0" w:color="auto"/>
        <w:right w:val="none" w:sz="0" w:space="0" w:color="auto"/>
      </w:divBdr>
    </w:div>
    <w:div w:id="1263218687">
      <w:marLeft w:val="640"/>
      <w:marRight w:val="0"/>
      <w:marTop w:val="0"/>
      <w:marBottom w:val="0"/>
      <w:divBdr>
        <w:top w:val="none" w:sz="0" w:space="0" w:color="auto"/>
        <w:left w:val="none" w:sz="0" w:space="0" w:color="auto"/>
        <w:bottom w:val="none" w:sz="0" w:space="0" w:color="auto"/>
        <w:right w:val="none" w:sz="0" w:space="0" w:color="auto"/>
      </w:divBdr>
    </w:div>
    <w:div w:id="1267732547">
      <w:marLeft w:val="640"/>
      <w:marRight w:val="0"/>
      <w:marTop w:val="0"/>
      <w:marBottom w:val="0"/>
      <w:divBdr>
        <w:top w:val="none" w:sz="0" w:space="0" w:color="auto"/>
        <w:left w:val="none" w:sz="0" w:space="0" w:color="auto"/>
        <w:bottom w:val="none" w:sz="0" w:space="0" w:color="auto"/>
        <w:right w:val="none" w:sz="0" w:space="0" w:color="auto"/>
      </w:divBdr>
    </w:div>
    <w:div w:id="1276130508">
      <w:marLeft w:val="640"/>
      <w:marRight w:val="0"/>
      <w:marTop w:val="0"/>
      <w:marBottom w:val="0"/>
      <w:divBdr>
        <w:top w:val="none" w:sz="0" w:space="0" w:color="auto"/>
        <w:left w:val="none" w:sz="0" w:space="0" w:color="auto"/>
        <w:bottom w:val="none" w:sz="0" w:space="0" w:color="auto"/>
        <w:right w:val="none" w:sz="0" w:space="0" w:color="auto"/>
      </w:divBdr>
    </w:div>
    <w:div w:id="1325276404">
      <w:marLeft w:val="640"/>
      <w:marRight w:val="0"/>
      <w:marTop w:val="0"/>
      <w:marBottom w:val="0"/>
      <w:divBdr>
        <w:top w:val="none" w:sz="0" w:space="0" w:color="auto"/>
        <w:left w:val="none" w:sz="0" w:space="0" w:color="auto"/>
        <w:bottom w:val="none" w:sz="0" w:space="0" w:color="auto"/>
        <w:right w:val="none" w:sz="0" w:space="0" w:color="auto"/>
      </w:divBdr>
    </w:div>
    <w:div w:id="1343507766">
      <w:marLeft w:val="640"/>
      <w:marRight w:val="0"/>
      <w:marTop w:val="0"/>
      <w:marBottom w:val="0"/>
      <w:divBdr>
        <w:top w:val="none" w:sz="0" w:space="0" w:color="auto"/>
        <w:left w:val="none" w:sz="0" w:space="0" w:color="auto"/>
        <w:bottom w:val="none" w:sz="0" w:space="0" w:color="auto"/>
        <w:right w:val="none" w:sz="0" w:space="0" w:color="auto"/>
      </w:divBdr>
    </w:div>
    <w:div w:id="1360282159">
      <w:marLeft w:val="640"/>
      <w:marRight w:val="0"/>
      <w:marTop w:val="0"/>
      <w:marBottom w:val="0"/>
      <w:divBdr>
        <w:top w:val="none" w:sz="0" w:space="0" w:color="auto"/>
        <w:left w:val="none" w:sz="0" w:space="0" w:color="auto"/>
        <w:bottom w:val="none" w:sz="0" w:space="0" w:color="auto"/>
        <w:right w:val="none" w:sz="0" w:space="0" w:color="auto"/>
      </w:divBdr>
    </w:div>
    <w:div w:id="1384717440">
      <w:marLeft w:val="640"/>
      <w:marRight w:val="0"/>
      <w:marTop w:val="0"/>
      <w:marBottom w:val="0"/>
      <w:divBdr>
        <w:top w:val="none" w:sz="0" w:space="0" w:color="auto"/>
        <w:left w:val="none" w:sz="0" w:space="0" w:color="auto"/>
        <w:bottom w:val="none" w:sz="0" w:space="0" w:color="auto"/>
        <w:right w:val="none" w:sz="0" w:space="0" w:color="auto"/>
      </w:divBdr>
    </w:div>
    <w:div w:id="1395469937">
      <w:marLeft w:val="640"/>
      <w:marRight w:val="0"/>
      <w:marTop w:val="0"/>
      <w:marBottom w:val="0"/>
      <w:divBdr>
        <w:top w:val="none" w:sz="0" w:space="0" w:color="auto"/>
        <w:left w:val="none" w:sz="0" w:space="0" w:color="auto"/>
        <w:bottom w:val="none" w:sz="0" w:space="0" w:color="auto"/>
        <w:right w:val="none" w:sz="0" w:space="0" w:color="auto"/>
      </w:divBdr>
    </w:div>
    <w:div w:id="1396392806">
      <w:marLeft w:val="640"/>
      <w:marRight w:val="0"/>
      <w:marTop w:val="0"/>
      <w:marBottom w:val="0"/>
      <w:divBdr>
        <w:top w:val="none" w:sz="0" w:space="0" w:color="auto"/>
        <w:left w:val="none" w:sz="0" w:space="0" w:color="auto"/>
        <w:bottom w:val="none" w:sz="0" w:space="0" w:color="auto"/>
        <w:right w:val="none" w:sz="0" w:space="0" w:color="auto"/>
      </w:divBdr>
    </w:div>
    <w:div w:id="1399086589">
      <w:marLeft w:val="640"/>
      <w:marRight w:val="0"/>
      <w:marTop w:val="0"/>
      <w:marBottom w:val="0"/>
      <w:divBdr>
        <w:top w:val="none" w:sz="0" w:space="0" w:color="auto"/>
        <w:left w:val="none" w:sz="0" w:space="0" w:color="auto"/>
        <w:bottom w:val="none" w:sz="0" w:space="0" w:color="auto"/>
        <w:right w:val="none" w:sz="0" w:space="0" w:color="auto"/>
      </w:divBdr>
    </w:div>
    <w:div w:id="1406148071">
      <w:marLeft w:val="640"/>
      <w:marRight w:val="0"/>
      <w:marTop w:val="0"/>
      <w:marBottom w:val="0"/>
      <w:divBdr>
        <w:top w:val="none" w:sz="0" w:space="0" w:color="auto"/>
        <w:left w:val="none" w:sz="0" w:space="0" w:color="auto"/>
        <w:bottom w:val="none" w:sz="0" w:space="0" w:color="auto"/>
        <w:right w:val="none" w:sz="0" w:space="0" w:color="auto"/>
      </w:divBdr>
    </w:div>
    <w:div w:id="1427261675">
      <w:marLeft w:val="640"/>
      <w:marRight w:val="0"/>
      <w:marTop w:val="0"/>
      <w:marBottom w:val="0"/>
      <w:divBdr>
        <w:top w:val="none" w:sz="0" w:space="0" w:color="auto"/>
        <w:left w:val="none" w:sz="0" w:space="0" w:color="auto"/>
        <w:bottom w:val="none" w:sz="0" w:space="0" w:color="auto"/>
        <w:right w:val="none" w:sz="0" w:space="0" w:color="auto"/>
      </w:divBdr>
    </w:div>
    <w:div w:id="1429737519">
      <w:marLeft w:val="640"/>
      <w:marRight w:val="0"/>
      <w:marTop w:val="0"/>
      <w:marBottom w:val="0"/>
      <w:divBdr>
        <w:top w:val="none" w:sz="0" w:space="0" w:color="auto"/>
        <w:left w:val="none" w:sz="0" w:space="0" w:color="auto"/>
        <w:bottom w:val="none" w:sz="0" w:space="0" w:color="auto"/>
        <w:right w:val="none" w:sz="0" w:space="0" w:color="auto"/>
      </w:divBdr>
    </w:div>
    <w:div w:id="1435252074">
      <w:marLeft w:val="640"/>
      <w:marRight w:val="0"/>
      <w:marTop w:val="0"/>
      <w:marBottom w:val="0"/>
      <w:divBdr>
        <w:top w:val="none" w:sz="0" w:space="0" w:color="auto"/>
        <w:left w:val="none" w:sz="0" w:space="0" w:color="auto"/>
        <w:bottom w:val="none" w:sz="0" w:space="0" w:color="auto"/>
        <w:right w:val="none" w:sz="0" w:space="0" w:color="auto"/>
      </w:divBdr>
    </w:div>
    <w:div w:id="1440222492">
      <w:marLeft w:val="640"/>
      <w:marRight w:val="0"/>
      <w:marTop w:val="0"/>
      <w:marBottom w:val="0"/>
      <w:divBdr>
        <w:top w:val="none" w:sz="0" w:space="0" w:color="auto"/>
        <w:left w:val="none" w:sz="0" w:space="0" w:color="auto"/>
        <w:bottom w:val="none" w:sz="0" w:space="0" w:color="auto"/>
        <w:right w:val="none" w:sz="0" w:space="0" w:color="auto"/>
      </w:divBdr>
    </w:div>
    <w:div w:id="1451050560">
      <w:marLeft w:val="640"/>
      <w:marRight w:val="0"/>
      <w:marTop w:val="0"/>
      <w:marBottom w:val="0"/>
      <w:divBdr>
        <w:top w:val="none" w:sz="0" w:space="0" w:color="auto"/>
        <w:left w:val="none" w:sz="0" w:space="0" w:color="auto"/>
        <w:bottom w:val="none" w:sz="0" w:space="0" w:color="auto"/>
        <w:right w:val="none" w:sz="0" w:space="0" w:color="auto"/>
      </w:divBdr>
    </w:div>
    <w:div w:id="1452701804">
      <w:marLeft w:val="640"/>
      <w:marRight w:val="0"/>
      <w:marTop w:val="0"/>
      <w:marBottom w:val="0"/>
      <w:divBdr>
        <w:top w:val="none" w:sz="0" w:space="0" w:color="auto"/>
        <w:left w:val="none" w:sz="0" w:space="0" w:color="auto"/>
        <w:bottom w:val="none" w:sz="0" w:space="0" w:color="auto"/>
        <w:right w:val="none" w:sz="0" w:space="0" w:color="auto"/>
      </w:divBdr>
    </w:div>
    <w:div w:id="1468275978">
      <w:marLeft w:val="640"/>
      <w:marRight w:val="0"/>
      <w:marTop w:val="0"/>
      <w:marBottom w:val="0"/>
      <w:divBdr>
        <w:top w:val="none" w:sz="0" w:space="0" w:color="auto"/>
        <w:left w:val="none" w:sz="0" w:space="0" w:color="auto"/>
        <w:bottom w:val="none" w:sz="0" w:space="0" w:color="auto"/>
        <w:right w:val="none" w:sz="0" w:space="0" w:color="auto"/>
      </w:divBdr>
    </w:div>
    <w:div w:id="1474978960">
      <w:marLeft w:val="640"/>
      <w:marRight w:val="0"/>
      <w:marTop w:val="0"/>
      <w:marBottom w:val="0"/>
      <w:divBdr>
        <w:top w:val="none" w:sz="0" w:space="0" w:color="auto"/>
        <w:left w:val="none" w:sz="0" w:space="0" w:color="auto"/>
        <w:bottom w:val="none" w:sz="0" w:space="0" w:color="auto"/>
        <w:right w:val="none" w:sz="0" w:space="0" w:color="auto"/>
      </w:divBdr>
    </w:div>
    <w:div w:id="1479109046">
      <w:marLeft w:val="640"/>
      <w:marRight w:val="0"/>
      <w:marTop w:val="0"/>
      <w:marBottom w:val="0"/>
      <w:divBdr>
        <w:top w:val="none" w:sz="0" w:space="0" w:color="auto"/>
        <w:left w:val="none" w:sz="0" w:space="0" w:color="auto"/>
        <w:bottom w:val="none" w:sz="0" w:space="0" w:color="auto"/>
        <w:right w:val="none" w:sz="0" w:space="0" w:color="auto"/>
      </w:divBdr>
    </w:div>
    <w:div w:id="1485467735">
      <w:marLeft w:val="640"/>
      <w:marRight w:val="0"/>
      <w:marTop w:val="0"/>
      <w:marBottom w:val="0"/>
      <w:divBdr>
        <w:top w:val="none" w:sz="0" w:space="0" w:color="auto"/>
        <w:left w:val="none" w:sz="0" w:space="0" w:color="auto"/>
        <w:bottom w:val="none" w:sz="0" w:space="0" w:color="auto"/>
        <w:right w:val="none" w:sz="0" w:space="0" w:color="auto"/>
      </w:divBdr>
    </w:div>
    <w:div w:id="1491480617">
      <w:marLeft w:val="640"/>
      <w:marRight w:val="0"/>
      <w:marTop w:val="0"/>
      <w:marBottom w:val="0"/>
      <w:divBdr>
        <w:top w:val="none" w:sz="0" w:space="0" w:color="auto"/>
        <w:left w:val="none" w:sz="0" w:space="0" w:color="auto"/>
        <w:bottom w:val="none" w:sz="0" w:space="0" w:color="auto"/>
        <w:right w:val="none" w:sz="0" w:space="0" w:color="auto"/>
      </w:divBdr>
    </w:div>
    <w:div w:id="1499493166">
      <w:marLeft w:val="640"/>
      <w:marRight w:val="0"/>
      <w:marTop w:val="0"/>
      <w:marBottom w:val="0"/>
      <w:divBdr>
        <w:top w:val="none" w:sz="0" w:space="0" w:color="auto"/>
        <w:left w:val="none" w:sz="0" w:space="0" w:color="auto"/>
        <w:bottom w:val="none" w:sz="0" w:space="0" w:color="auto"/>
        <w:right w:val="none" w:sz="0" w:space="0" w:color="auto"/>
      </w:divBdr>
    </w:div>
    <w:div w:id="1500920827">
      <w:marLeft w:val="640"/>
      <w:marRight w:val="0"/>
      <w:marTop w:val="0"/>
      <w:marBottom w:val="0"/>
      <w:divBdr>
        <w:top w:val="none" w:sz="0" w:space="0" w:color="auto"/>
        <w:left w:val="none" w:sz="0" w:space="0" w:color="auto"/>
        <w:bottom w:val="none" w:sz="0" w:space="0" w:color="auto"/>
        <w:right w:val="none" w:sz="0" w:space="0" w:color="auto"/>
      </w:divBdr>
    </w:div>
    <w:div w:id="1504969893">
      <w:marLeft w:val="640"/>
      <w:marRight w:val="0"/>
      <w:marTop w:val="0"/>
      <w:marBottom w:val="0"/>
      <w:divBdr>
        <w:top w:val="none" w:sz="0" w:space="0" w:color="auto"/>
        <w:left w:val="none" w:sz="0" w:space="0" w:color="auto"/>
        <w:bottom w:val="none" w:sz="0" w:space="0" w:color="auto"/>
        <w:right w:val="none" w:sz="0" w:space="0" w:color="auto"/>
      </w:divBdr>
    </w:div>
    <w:div w:id="1530219104">
      <w:marLeft w:val="640"/>
      <w:marRight w:val="0"/>
      <w:marTop w:val="0"/>
      <w:marBottom w:val="0"/>
      <w:divBdr>
        <w:top w:val="none" w:sz="0" w:space="0" w:color="auto"/>
        <w:left w:val="none" w:sz="0" w:space="0" w:color="auto"/>
        <w:bottom w:val="none" w:sz="0" w:space="0" w:color="auto"/>
        <w:right w:val="none" w:sz="0" w:space="0" w:color="auto"/>
      </w:divBdr>
    </w:div>
    <w:div w:id="1532495322">
      <w:marLeft w:val="640"/>
      <w:marRight w:val="0"/>
      <w:marTop w:val="0"/>
      <w:marBottom w:val="0"/>
      <w:divBdr>
        <w:top w:val="none" w:sz="0" w:space="0" w:color="auto"/>
        <w:left w:val="none" w:sz="0" w:space="0" w:color="auto"/>
        <w:bottom w:val="none" w:sz="0" w:space="0" w:color="auto"/>
        <w:right w:val="none" w:sz="0" w:space="0" w:color="auto"/>
      </w:divBdr>
    </w:div>
    <w:div w:id="1534657676">
      <w:marLeft w:val="640"/>
      <w:marRight w:val="0"/>
      <w:marTop w:val="0"/>
      <w:marBottom w:val="0"/>
      <w:divBdr>
        <w:top w:val="none" w:sz="0" w:space="0" w:color="auto"/>
        <w:left w:val="none" w:sz="0" w:space="0" w:color="auto"/>
        <w:bottom w:val="none" w:sz="0" w:space="0" w:color="auto"/>
        <w:right w:val="none" w:sz="0" w:space="0" w:color="auto"/>
      </w:divBdr>
    </w:div>
    <w:div w:id="1538735675">
      <w:marLeft w:val="640"/>
      <w:marRight w:val="0"/>
      <w:marTop w:val="0"/>
      <w:marBottom w:val="0"/>
      <w:divBdr>
        <w:top w:val="none" w:sz="0" w:space="0" w:color="auto"/>
        <w:left w:val="none" w:sz="0" w:space="0" w:color="auto"/>
        <w:bottom w:val="none" w:sz="0" w:space="0" w:color="auto"/>
        <w:right w:val="none" w:sz="0" w:space="0" w:color="auto"/>
      </w:divBdr>
    </w:div>
    <w:div w:id="1539853576">
      <w:marLeft w:val="640"/>
      <w:marRight w:val="0"/>
      <w:marTop w:val="0"/>
      <w:marBottom w:val="0"/>
      <w:divBdr>
        <w:top w:val="none" w:sz="0" w:space="0" w:color="auto"/>
        <w:left w:val="none" w:sz="0" w:space="0" w:color="auto"/>
        <w:bottom w:val="none" w:sz="0" w:space="0" w:color="auto"/>
        <w:right w:val="none" w:sz="0" w:space="0" w:color="auto"/>
      </w:divBdr>
    </w:div>
    <w:div w:id="1553424007">
      <w:marLeft w:val="640"/>
      <w:marRight w:val="0"/>
      <w:marTop w:val="0"/>
      <w:marBottom w:val="0"/>
      <w:divBdr>
        <w:top w:val="none" w:sz="0" w:space="0" w:color="auto"/>
        <w:left w:val="none" w:sz="0" w:space="0" w:color="auto"/>
        <w:bottom w:val="none" w:sz="0" w:space="0" w:color="auto"/>
        <w:right w:val="none" w:sz="0" w:space="0" w:color="auto"/>
      </w:divBdr>
    </w:div>
    <w:div w:id="1571842462">
      <w:marLeft w:val="640"/>
      <w:marRight w:val="0"/>
      <w:marTop w:val="0"/>
      <w:marBottom w:val="0"/>
      <w:divBdr>
        <w:top w:val="none" w:sz="0" w:space="0" w:color="auto"/>
        <w:left w:val="none" w:sz="0" w:space="0" w:color="auto"/>
        <w:bottom w:val="none" w:sz="0" w:space="0" w:color="auto"/>
        <w:right w:val="none" w:sz="0" w:space="0" w:color="auto"/>
      </w:divBdr>
    </w:div>
    <w:div w:id="1590580711">
      <w:marLeft w:val="640"/>
      <w:marRight w:val="0"/>
      <w:marTop w:val="0"/>
      <w:marBottom w:val="0"/>
      <w:divBdr>
        <w:top w:val="none" w:sz="0" w:space="0" w:color="auto"/>
        <w:left w:val="none" w:sz="0" w:space="0" w:color="auto"/>
        <w:bottom w:val="none" w:sz="0" w:space="0" w:color="auto"/>
        <w:right w:val="none" w:sz="0" w:space="0" w:color="auto"/>
      </w:divBdr>
    </w:div>
    <w:div w:id="1601641730">
      <w:marLeft w:val="640"/>
      <w:marRight w:val="0"/>
      <w:marTop w:val="0"/>
      <w:marBottom w:val="0"/>
      <w:divBdr>
        <w:top w:val="none" w:sz="0" w:space="0" w:color="auto"/>
        <w:left w:val="none" w:sz="0" w:space="0" w:color="auto"/>
        <w:bottom w:val="none" w:sz="0" w:space="0" w:color="auto"/>
        <w:right w:val="none" w:sz="0" w:space="0" w:color="auto"/>
      </w:divBdr>
    </w:div>
    <w:div w:id="1606769645">
      <w:marLeft w:val="640"/>
      <w:marRight w:val="0"/>
      <w:marTop w:val="0"/>
      <w:marBottom w:val="0"/>
      <w:divBdr>
        <w:top w:val="none" w:sz="0" w:space="0" w:color="auto"/>
        <w:left w:val="none" w:sz="0" w:space="0" w:color="auto"/>
        <w:bottom w:val="none" w:sz="0" w:space="0" w:color="auto"/>
        <w:right w:val="none" w:sz="0" w:space="0" w:color="auto"/>
      </w:divBdr>
    </w:div>
    <w:div w:id="1607276007">
      <w:marLeft w:val="640"/>
      <w:marRight w:val="0"/>
      <w:marTop w:val="0"/>
      <w:marBottom w:val="0"/>
      <w:divBdr>
        <w:top w:val="none" w:sz="0" w:space="0" w:color="auto"/>
        <w:left w:val="none" w:sz="0" w:space="0" w:color="auto"/>
        <w:bottom w:val="none" w:sz="0" w:space="0" w:color="auto"/>
        <w:right w:val="none" w:sz="0" w:space="0" w:color="auto"/>
      </w:divBdr>
    </w:div>
    <w:div w:id="1607469956">
      <w:marLeft w:val="640"/>
      <w:marRight w:val="0"/>
      <w:marTop w:val="0"/>
      <w:marBottom w:val="0"/>
      <w:divBdr>
        <w:top w:val="none" w:sz="0" w:space="0" w:color="auto"/>
        <w:left w:val="none" w:sz="0" w:space="0" w:color="auto"/>
        <w:bottom w:val="none" w:sz="0" w:space="0" w:color="auto"/>
        <w:right w:val="none" w:sz="0" w:space="0" w:color="auto"/>
      </w:divBdr>
    </w:div>
    <w:div w:id="1609773657">
      <w:marLeft w:val="640"/>
      <w:marRight w:val="0"/>
      <w:marTop w:val="0"/>
      <w:marBottom w:val="0"/>
      <w:divBdr>
        <w:top w:val="none" w:sz="0" w:space="0" w:color="auto"/>
        <w:left w:val="none" w:sz="0" w:space="0" w:color="auto"/>
        <w:bottom w:val="none" w:sz="0" w:space="0" w:color="auto"/>
        <w:right w:val="none" w:sz="0" w:space="0" w:color="auto"/>
      </w:divBdr>
    </w:div>
    <w:div w:id="1612585156">
      <w:marLeft w:val="640"/>
      <w:marRight w:val="0"/>
      <w:marTop w:val="0"/>
      <w:marBottom w:val="0"/>
      <w:divBdr>
        <w:top w:val="none" w:sz="0" w:space="0" w:color="auto"/>
        <w:left w:val="none" w:sz="0" w:space="0" w:color="auto"/>
        <w:bottom w:val="none" w:sz="0" w:space="0" w:color="auto"/>
        <w:right w:val="none" w:sz="0" w:space="0" w:color="auto"/>
      </w:divBdr>
    </w:div>
    <w:div w:id="1617252671">
      <w:marLeft w:val="640"/>
      <w:marRight w:val="0"/>
      <w:marTop w:val="0"/>
      <w:marBottom w:val="0"/>
      <w:divBdr>
        <w:top w:val="none" w:sz="0" w:space="0" w:color="auto"/>
        <w:left w:val="none" w:sz="0" w:space="0" w:color="auto"/>
        <w:bottom w:val="none" w:sz="0" w:space="0" w:color="auto"/>
        <w:right w:val="none" w:sz="0" w:space="0" w:color="auto"/>
      </w:divBdr>
    </w:div>
    <w:div w:id="1624119810">
      <w:marLeft w:val="640"/>
      <w:marRight w:val="0"/>
      <w:marTop w:val="0"/>
      <w:marBottom w:val="0"/>
      <w:divBdr>
        <w:top w:val="none" w:sz="0" w:space="0" w:color="auto"/>
        <w:left w:val="none" w:sz="0" w:space="0" w:color="auto"/>
        <w:bottom w:val="none" w:sz="0" w:space="0" w:color="auto"/>
        <w:right w:val="none" w:sz="0" w:space="0" w:color="auto"/>
      </w:divBdr>
    </w:div>
    <w:div w:id="1637680012">
      <w:marLeft w:val="640"/>
      <w:marRight w:val="0"/>
      <w:marTop w:val="0"/>
      <w:marBottom w:val="0"/>
      <w:divBdr>
        <w:top w:val="none" w:sz="0" w:space="0" w:color="auto"/>
        <w:left w:val="none" w:sz="0" w:space="0" w:color="auto"/>
        <w:bottom w:val="none" w:sz="0" w:space="0" w:color="auto"/>
        <w:right w:val="none" w:sz="0" w:space="0" w:color="auto"/>
      </w:divBdr>
    </w:div>
    <w:div w:id="1654019943">
      <w:marLeft w:val="640"/>
      <w:marRight w:val="0"/>
      <w:marTop w:val="0"/>
      <w:marBottom w:val="0"/>
      <w:divBdr>
        <w:top w:val="none" w:sz="0" w:space="0" w:color="auto"/>
        <w:left w:val="none" w:sz="0" w:space="0" w:color="auto"/>
        <w:bottom w:val="none" w:sz="0" w:space="0" w:color="auto"/>
        <w:right w:val="none" w:sz="0" w:space="0" w:color="auto"/>
      </w:divBdr>
    </w:div>
    <w:div w:id="1654983947">
      <w:marLeft w:val="640"/>
      <w:marRight w:val="0"/>
      <w:marTop w:val="0"/>
      <w:marBottom w:val="0"/>
      <w:divBdr>
        <w:top w:val="none" w:sz="0" w:space="0" w:color="auto"/>
        <w:left w:val="none" w:sz="0" w:space="0" w:color="auto"/>
        <w:bottom w:val="none" w:sz="0" w:space="0" w:color="auto"/>
        <w:right w:val="none" w:sz="0" w:space="0" w:color="auto"/>
      </w:divBdr>
    </w:div>
    <w:div w:id="1669941243">
      <w:marLeft w:val="640"/>
      <w:marRight w:val="0"/>
      <w:marTop w:val="0"/>
      <w:marBottom w:val="0"/>
      <w:divBdr>
        <w:top w:val="none" w:sz="0" w:space="0" w:color="auto"/>
        <w:left w:val="none" w:sz="0" w:space="0" w:color="auto"/>
        <w:bottom w:val="none" w:sz="0" w:space="0" w:color="auto"/>
        <w:right w:val="none" w:sz="0" w:space="0" w:color="auto"/>
      </w:divBdr>
    </w:div>
    <w:div w:id="1674381423">
      <w:marLeft w:val="640"/>
      <w:marRight w:val="0"/>
      <w:marTop w:val="0"/>
      <w:marBottom w:val="0"/>
      <w:divBdr>
        <w:top w:val="none" w:sz="0" w:space="0" w:color="auto"/>
        <w:left w:val="none" w:sz="0" w:space="0" w:color="auto"/>
        <w:bottom w:val="none" w:sz="0" w:space="0" w:color="auto"/>
        <w:right w:val="none" w:sz="0" w:space="0" w:color="auto"/>
      </w:divBdr>
    </w:div>
    <w:div w:id="1685478927">
      <w:marLeft w:val="640"/>
      <w:marRight w:val="0"/>
      <w:marTop w:val="0"/>
      <w:marBottom w:val="0"/>
      <w:divBdr>
        <w:top w:val="none" w:sz="0" w:space="0" w:color="auto"/>
        <w:left w:val="none" w:sz="0" w:space="0" w:color="auto"/>
        <w:bottom w:val="none" w:sz="0" w:space="0" w:color="auto"/>
        <w:right w:val="none" w:sz="0" w:space="0" w:color="auto"/>
      </w:divBdr>
    </w:div>
    <w:div w:id="1686327112">
      <w:marLeft w:val="640"/>
      <w:marRight w:val="0"/>
      <w:marTop w:val="0"/>
      <w:marBottom w:val="0"/>
      <w:divBdr>
        <w:top w:val="none" w:sz="0" w:space="0" w:color="auto"/>
        <w:left w:val="none" w:sz="0" w:space="0" w:color="auto"/>
        <w:bottom w:val="none" w:sz="0" w:space="0" w:color="auto"/>
        <w:right w:val="none" w:sz="0" w:space="0" w:color="auto"/>
      </w:divBdr>
    </w:div>
    <w:div w:id="1688828253">
      <w:marLeft w:val="640"/>
      <w:marRight w:val="0"/>
      <w:marTop w:val="0"/>
      <w:marBottom w:val="0"/>
      <w:divBdr>
        <w:top w:val="none" w:sz="0" w:space="0" w:color="auto"/>
        <w:left w:val="none" w:sz="0" w:space="0" w:color="auto"/>
        <w:bottom w:val="none" w:sz="0" w:space="0" w:color="auto"/>
        <w:right w:val="none" w:sz="0" w:space="0" w:color="auto"/>
      </w:divBdr>
    </w:div>
    <w:div w:id="1733893103">
      <w:marLeft w:val="640"/>
      <w:marRight w:val="0"/>
      <w:marTop w:val="0"/>
      <w:marBottom w:val="0"/>
      <w:divBdr>
        <w:top w:val="none" w:sz="0" w:space="0" w:color="auto"/>
        <w:left w:val="none" w:sz="0" w:space="0" w:color="auto"/>
        <w:bottom w:val="none" w:sz="0" w:space="0" w:color="auto"/>
        <w:right w:val="none" w:sz="0" w:space="0" w:color="auto"/>
      </w:divBdr>
    </w:div>
    <w:div w:id="1736272927">
      <w:marLeft w:val="640"/>
      <w:marRight w:val="0"/>
      <w:marTop w:val="0"/>
      <w:marBottom w:val="0"/>
      <w:divBdr>
        <w:top w:val="none" w:sz="0" w:space="0" w:color="auto"/>
        <w:left w:val="none" w:sz="0" w:space="0" w:color="auto"/>
        <w:bottom w:val="none" w:sz="0" w:space="0" w:color="auto"/>
        <w:right w:val="none" w:sz="0" w:space="0" w:color="auto"/>
      </w:divBdr>
    </w:div>
    <w:div w:id="1757049184">
      <w:marLeft w:val="640"/>
      <w:marRight w:val="0"/>
      <w:marTop w:val="0"/>
      <w:marBottom w:val="0"/>
      <w:divBdr>
        <w:top w:val="none" w:sz="0" w:space="0" w:color="auto"/>
        <w:left w:val="none" w:sz="0" w:space="0" w:color="auto"/>
        <w:bottom w:val="none" w:sz="0" w:space="0" w:color="auto"/>
        <w:right w:val="none" w:sz="0" w:space="0" w:color="auto"/>
      </w:divBdr>
    </w:div>
    <w:div w:id="1776559307">
      <w:marLeft w:val="640"/>
      <w:marRight w:val="0"/>
      <w:marTop w:val="0"/>
      <w:marBottom w:val="0"/>
      <w:divBdr>
        <w:top w:val="none" w:sz="0" w:space="0" w:color="auto"/>
        <w:left w:val="none" w:sz="0" w:space="0" w:color="auto"/>
        <w:bottom w:val="none" w:sz="0" w:space="0" w:color="auto"/>
        <w:right w:val="none" w:sz="0" w:space="0" w:color="auto"/>
      </w:divBdr>
    </w:div>
    <w:div w:id="1780445550">
      <w:marLeft w:val="640"/>
      <w:marRight w:val="0"/>
      <w:marTop w:val="0"/>
      <w:marBottom w:val="0"/>
      <w:divBdr>
        <w:top w:val="none" w:sz="0" w:space="0" w:color="auto"/>
        <w:left w:val="none" w:sz="0" w:space="0" w:color="auto"/>
        <w:bottom w:val="none" w:sz="0" w:space="0" w:color="auto"/>
        <w:right w:val="none" w:sz="0" w:space="0" w:color="auto"/>
      </w:divBdr>
    </w:div>
    <w:div w:id="1814834447">
      <w:marLeft w:val="640"/>
      <w:marRight w:val="0"/>
      <w:marTop w:val="0"/>
      <w:marBottom w:val="0"/>
      <w:divBdr>
        <w:top w:val="none" w:sz="0" w:space="0" w:color="auto"/>
        <w:left w:val="none" w:sz="0" w:space="0" w:color="auto"/>
        <w:bottom w:val="none" w:sz="0" w:space="0" w:color="auto"/>
        <w:right w:val="none" w:sz="0" w:space="0" w:color="auto"/>
      </w:divBdr>
    </w:div>
    <w:div w:id="1822387570">
      <w:marLeft w:val="640"/>
      <w:marRight w:val="0"/>
      <w:marTop w:val="0"/>
      <w:marBottom w:val="0"/>
      <w:divBdr>
        <w:top w:val="none" w:sz="0" w:space="0" w:color="auto"/>
        <w:left w:val="none" w:sz="0" w:space="0" w:color="auto"/>
        <w:bottom w:val="none" w:sz="0" w:space="0" w:color="auto"/>
        <w:right w:val="none" w:sz="0" w:space="0" w:color="auto"/>
      </w:divBdr>
    </w:div>
    <w:div w:id="1828666724">
      <w:marLeft w:val="640"/>
      <w:marRight w:val="0"/>
      <w:marTop w:val="0"/>
      <w:marBottom w:val="0"/>
      <w:divBdr>
        <w:top w:val="none" w:sz="0" w:space="0" w:color="auto"/>
        <w:left w:val="none" w:sz="0" w:space="0" w:color="auto"/>
        <w:bottom w:val="none" w:sz="0" w:space="0" w:color="auto"/>
        <w:right w:val="none" w:sz="0" w:space="0" w:color="auto"/>
      </w:divBdr>
    </w:div>
    <w:div w:id="1834030043">
      <w:marLeft w:val="640"/>
      <w:marRight w:val="0"/>
      <w:marTop w:val="0"/>
      <w:marBottom w:val="0"/>
      <w:divBdr>
        <w:top w:val="none" w:sz="0" w:space="0" w:color="auto"/>
        <w:left w:val="none" w:sz="0" w:space="0" w:color="auto"/>
        <w:bottom w:val="none" w:sz="0" w:space="0" w:color="auto"/>
        <w:right w:val="none" w:sz="0" w:space="0" w:color="auto"/>
      </w:divBdr>
    </w:div>
    <w:div w:id="1838497071">
      <w:marLeft w:val="640"/>
      <w:marRight w:val="0"/>
      <w:marTop w:val="0"/>
      <w:marBottom w:val="0"/>
      <w:divBdr>
        <w:top w:val="none" w:sz="0" w:space="0" w:color="auto"/>
        <w:left w:val="none" w:sz="0" w:space="0" w:color="auto"/>
        <w:bottom w:val="none" w:sz="0" w:space="0" w:color="auto"/>
        <w:right w:val="none" w:sz="0" w:space="0" w:color="auto"/>
      </w:divBdr>
    </w:div>
    <w:div w:id="1840996590">
      <w:marLeft w:val="640"/>
      <w:marRight w:val="0"/>
      <w:marTop w:val="0"/>
      <w:marBottom w:val="0"/>
      <w:divBdr>
        <w:top w:val="none" w:sz="0" w:space="0" w:color="auto"/>
        <w:left w:val="none" w:sz="0" w:space="0" w:color="auto"/>
        <w:bottom w:val="none" w:sz="0" w:space="0" w:color="auto"/>
        <w:right w:val="none" w:sz="0" w:space="0" w:color="auto"/>
      </w:divBdr>
    </w:div>
    <w:div w:id="1845582529">
      <w:marLeft w:val="640"/>
      <w:marRight w:val="0"/>
      <w:marTop w:val="0"/>
      <w:marBottom w:val="0"/>
      <w:divBdr>
        <w:top w:val="none" w:sz="0" w:space="0" w:color="auto"/>
        <w:left w:val="none" w:sz="0" w:space="0" w:color="auto"/>
        <w:bottom w:val="none" w:sz="0" w:space="0" w:color="auto"/>
        <w:right w:val="none" w:sz="0" w:space="0" w:color="auto"/>
      </w:divBdr>
    </w:div>
    <w:div w:id="1863932364">
      <w:marLeft w:val="640"/>
      <w:marRight w:val="0"/>
      <w:marTop w:val="0"/>
      <w:marBottom w:val="0"/>
      <w:divBdr>
        <w:top w:val="none" w:sz="0" w:space="0" w:color="auto"/>
        <w:left w:val="none" w:sz="0" w:space="0" w:color="auto"/>
        <w:bottom w:val="none" w:sz="0" w:space="0" w:color="auto"/>
        <w:right w:val="none" w:sz="0" w:space="0" w:color="auto"/>
      </w:divBdr>
    </w:div>
    <w:div w:id="1876307399">
      <w:marLeft w:val="640"/>
      <w:marRight w:val="0"/>
      <w:marTop w:val="0"/>
      <w:marBottom w:val="0"/>
      <w:divBdr>
        <w:top w:val="none" w:sz="0" w:space="0" w:color="auto"/>
        <w:left w:val="none" w:sz="0" w:space="0" w:color="auto"/>
        <w:bottom w:val="none" w:sz="0" w:space="0" w:color="auto"/>
        <w:right w:val="none" w:sz="0" w:space="0" w:color="auto"/>
      </w:divBdr>
    </w:div>
    <w:div w:id="1880626560">
      <w:marLeft w:val="640"/>
      <w:marRight w:val="0"/>
      <w:marTop w:val="0"/>
      <w:marBottom w:val="0"/>
      <w:divBdr>
        <w:top w:val="none" w:sz="0" w:space="0" w:color="auto"/>
        <w:left w:val="none" w:sz="0" w:space="0" w:color="auto"/>
        <w:bottom w:val="none" w:sz="0" w:space="0" w:color="auto"/>
        <w:right w:val="none" w:sz="0" w:space="0" w:color="auto"/>
      </w:divBdr>
    </w:div>
    <w:div w:id="1898316974">
      <w:marLeft w:val="640"/>
      <w:marRight w:val="0"/>
      <w:marTop w:val="0"/>
      <w:marBottom w:val="0"/>
      <w:divBdr>
        <w:top w:val="none" w:sz="0" w:space="0" w:color="auto"/>
        <w:left w:val="none" w:sz="0" w:space="0" w:color="auto"/>
        <w:bottom w:val="none" w:sz="0" w:space="0" w:color="auto"/>
        <w:right w:val="none" w:sz="0" w:space="0" w:color="auto"/>
      </w:divBdr>
    </w:div>
    <w:div w:id="1904564266">
      <w:marLeft w:val="640"/>
      <w:marRight w:val="0"/>
      <w:marTop w:val="0"/>
      <w:marBottom w:val="0"/>
      <w:divBdr>
        <w:top w:val="none" w:sz="0" w:space="0" w:color="auto"/>
        <w:left w:val="none" w:sz="0" w:space="0" w:color="auto"/>
        <w:bottom w:val="none" w:sz="0" w:space="0" w:color="auto"/>
        <w:right w:val="none" w:sz="0" w:space="0" w:color="auto"/>
      </w:divBdr>
    </w:div>
    <w:div w:id="1914854715">
      <w:marLeft w:val="640"/>
      <w:marRight w:val="0"/>
      <w:marTop w:val="0"/>
      <w:marBottom w:val="0"/>
      <w:divBdr>
        <w:top w:val="none" w:sz="0" w:space="0" w:color="auto"/>
        <w:left w:val="none" w:sz="0" w:space="0" w:color="auto"/>
        <w:bottom w:val="none" w:sz="0" w:space="0" w:color="auto"/>
        <w:right w:val="none" w:sz="0" w:space="0" w:color="auto"/>
      </w:divBdr>
    </w:div>
    <w:div w:id="1919165539">
      <w:marLeft w:val="640"/>
      <w:marRight w:val="0"/>
      <w:marTop w:val="0"/>
      <w:marBottom w:val="0"/>
      <w:divBdr>
        <w:top w:val="none" w:sz="0" w:space="0" w:color="auto"/>
        <w:left w:val="none" w:sz="0" w:space="0" w:color="auto"/>
        <w:bottom w:val="none" w:sz="0" w:space="0" w:color="auto"/>
        <w:right w:val="none" w:sz="0" w:space="0" w:color="auto"/>
      </w:divBdr>
    </w:div>
    <w:div w:id="1932352598">
      <w:marLeft w:val="640"/>
      <w:marRight w:val="0"/>
      <w:marTop w:val="0"/>
      <w:marBottom w:val="0"/>
      <w:divBdr>
        <w:top w:val="none" w:sz="0" w:space="0" w:color="auto"/>
        <w:left w:val="none" w:sz="0" w:space="0" w:color="auto"/>
        <w:bottom w:val="none" w:sz="0" w:space="0" w:color="auto"/>
        <w:right w:val="none" w:sz="0" w:space="0" w:color="auto"/>
      </w:divBdr>
    </w:div>
    <w:div w:id="1937638150">
      <w:marLeft w:val="640"/>
      <w:marRight w:val="0"/>
      <w:marTop w:val="0"/>
      <w:marBottom w:val="0"/>
      <w:divBdr>
        <w:top w:val="none" w:sz="0" w:space="0" w:color="auto"/>
        <w:left w:val="none" w:sz="0" w:space="0" w:color="auto"/>
        <w:bottom w:val="none" w:sz="0" w:space="0" w:color="auto"/>
        <w:right w:val="none" w:sz="0" w:space="0" w:color="auto"/>
      </w:divBdr>
    </w:div>
    <w:div w:id="1937713476">
      <w:marLeft w:val="640"/>
      <w:marRight w:val="0"/>
      <w:marTop w:val="0"/>
      <w:marBottom w:val="0"/>
      <w:divBdr>
        <w:top w:val="none" w:sz="0" w:space="0" w:color="auto"/>
        <w:left w:val="none" w:sz="0" w:space="0" w:color="auto"/>
        <w:bottom w:val="none" w:sz="0" w:space="0" w:color="auto"/>
        <w:right w:val="none" w:sz="0" w:space="0" w:color="auto"/>
      </w:divBdr>
    </w:div>
    <w:div w:id="1942101471">
      <w:marLeft w:val="640"/>
      <w:marRight w:val="0"/>
      <w:marTop w:val="0"/>
      <w:marBottom w:val="0"/>
      <w:divBdr>
        <w:top w:val="none" w:sz="0" w:space="0" w:color="auto"/>
        <w:left w:val="none" w:sz="0" w:space="0" w:color="auto"/>
        <w:bottom w:val="none" w:sz="0" w:space="0" w:color="auto"/>
        <w:right w:val="none" w:sz="0" w:space="0" w:color="auto"/>
      </w:divBdr>
    </w:div>
    <w:div w:id="1942250541">
      <w:marLeft w:val="640"/>
      <w:marRight w:val="0"/>
      <w:marTop w:val="0"/>
      <w:marBottom w:val="0"/>
      <w:divBdr>
        <w:top w:val="none" w:sz="0" w:space="0" w:color="auto"/>
        <w:left w:val="none" w:sz="0" w:space="0" w:color="auto"/>
        <w:bottom w:val="none" w:sz="0" w:space="0" w:color="auto"/>
        <w:right w:val="none" w:sz="0" w:space="0" w:color="auto"/>
      </w:divBdr>
    </w:div>
    <w:div w:id="1949969238">
      <w:marLeft w:val="640"/>
      <w:marRight w:val="0"/>
      <w:marTop w:val="0"/>
      <w:marBottom w:val="0"/>
      <w:divBdr>
        <w:top w:val="none" w:sz="0" w:space="0" w:color="auto"/>
        <w:left w:val="none" w:sz="0" w:space="0" w:color="auto"/>
        <w:bottom w:val="none" w:sz="0" w:space="0" w:color="auto"/>
        <w:right w:val="none" w:sz="0" w:space="0" w:color="auto"/>
      </w:divBdr>
    </w:div>
    <w:div w:id="1952936986">
      <w:marLeft w:val="640"/>
      <w:marRight w:val="0"/>
      <w:marTop w:val="0"/>
      <w:marBottom w:val="0"/>
      <w:divBdr>
        <w:top w:val="none" w:sz="0" w:space="0" w:color="auto"/>
        <w:left w:val="none" w:sz="0" w:space="0" w:color="auto"/>
        <w:bottom w:val="none" w:sz="0" w:space="0" w:color="auto"/>
        <w:right w:val="none" w:sz="0" w:space="0" w:color="auto"/>
      </w:divBdr>
    </w:div>
    <w:div w:id="1958834716">
      <w:marLeft w:val="640"/>
      <w:marRight w:val="0"/>
      <w:marTop w:val="0"/>
      <w:marBottom w:val="0"/>
      <w:divBdr>
        <w:top w:val="none" w:sz="0" w:space="0" w:color="auto"/>
        <w:left w:val="none" w:sz="0" w:space="0" w:color="auto"/>
        <w:bottom w:val="none" w:sz="0" w:space="0" w:color="auto"/>
        <w:right w:val="none" w:sz="0" w:space="0" w:color="auto"/>
      </w:divBdr>
    </w:div>
    <w:div w:id="1975597607">
      <w:marLeft w:val="640"/>
      <w:marRight w:val="0"/>
      <w:marTop w:val="0"/>
      <w:marBottom w:val="0"/>
      <w:divBdr>
        <w:top w:val="none" w:sz="0" w:space="0" w:color="auto"/>
        <w:left w:val="none" w:sz="0" w:space="0" w:color="auto"/>
        <w:bottom w:val="none" w:sz="0" w:space="0" w:color="auto"/>
        <w:right w:val="none" w:sz="0" w:space="0" w:color="auto"/>
      </w:divBdr>
    </w:div>
    <w:div w:id="1984387750">
      <w:marLeft w:val="640"/>
      <w:marRight w:val="0"/>
      <w:marTop w:val="0"/>
      <w:marBottom w:val="0"/>
      <w:divBdr>
        <w:top w:val="none" w:sz="0" w:space="0" w:color="auto"/>
        <w:left w:val="none" w:sz="0" w:space="0" w:color="auto"/>
        <w:bottom w:val="none" w:sz="0" w:space="0" w:color="auto"/>
        <w:right w:val="none" w:sz="0" w:space="0" w:color="auto"/>
      </w:divBdr>
    </w:div>
    <w:div w:id="2000501152">
      <w:marLeft w:val="640"/>
      <w:marRight w:val="0"/>
      <w:marTop w:val="0"/>
      <w:marBottom w:val="0"/>
      <w:divBdr>
        <w:top w:val="none" w:sz="0" w:space="0" w:color="auto"/>
        <w:left w:val="none" w:sz="0" w:space="0" w:color="auto"/>
        <w:bottom w:val="none" w:sz="0" w:space="0" w:color="auto"/>
        <w:right w:val="none" w:sz="0" w:space="0" w:color="auto"/>
      </w:divBdr>
    </w:div>
    <w:div w:id="2017145685">
      <w:marLeft w:val="640"/>
      <w:marRight w:val="0"/>
      <w:marTop w:val="0"/>
      <w:marBottom w:val="0"/>
      <w:divBdr>
        <w:top w:val="none" w:sz="0" w:space="0" w:color="auto"/>
        <w:left w:val="none" w:sz="0" w:space="0" w:color="auto"/>
        <w:bottom w:val="none" w:sz="0" w:space="0" w:color="auto"/>
        <w:right w:val="none" w:sz="0" w:space="0" w:color="auto"/>
      </w:divBdr>
    </w:div>
    <w:div w:id="2023168560">
      <w:marLeft w:val="640"/>
      <w:marRight w:val="0"/>
      <w:marTop w:val="0"/>
      <w:marBottom w:val="0"/>
      <w:divBdr>
        <w:top w:val="none" w:sz="0" w:space="0" w:color="auto"/>
        <w:left w:val="none" w:sz="0" w:space="0" w:color="auto"/>
        <w:bottom w:val="none" w:sz="0" w:space="0" w:color="auto"/>
        <w:right w:val="none" w:sz="0" w:space="0" w:color="auto"/>
      </w:divBdr>
    </w:div>
    <w:div w:id="2035769543">
      <w:marLeft w:val="640"/>
      <w:marRight w:val="0"/>
      <w:marTop w:val="0"/>
      <w:marBottom w:val="0"/>
      <w:divBdr>
        <w:top w:val="none" w:sz="0" w:space="0" w:color="auto"/>
        <w:left w:val="none" w:sz="0" w:space="0" w:color="auto"/>
        <w:bottom w:val="none" w:sz="0" w:space="0" w:color="auto"/>
        <w:right w:val="none" w:sz="0" w:space="0" w:color="auto"/>
      </w:divBdr>
    </w:div>
    <w:div w:id="2039893762">
      <w:marLeft w:val="640"/>
      <w:marRight w:val="0"/>
      <w:marTop w:val="0"/>
      <w:marBottom w:val="0"/>
      <w:divBdr>
        <w:top w:val="none" w:sz="0" w:space="0" w:color="auto"/>
        <w:left w:val="none" w:sz="0" w:space="0" w:color="auto"/>
        <w:bottom w:val="none" w:sz="0" w:space="0" w:color="auto"/>
        <w:right w:val="none" w:sz="0" w:space="0" w:color="auto"/>
      </w:divBdr>
    </w:div>
    <w:div w:id="2048484493">
      <w:marLeft w:val="640"/>
      <w:marRight w:val="0"/>
      <w:marTop w:val="0"/>
      <w:marBottom w:val="0"/>
      <w:divBdr>
        <w:top w:val="none" w:sz="0" w:space="0" w:color="auto"/>
        <w:left w:val="none" w:sz="0" w:space="0" w:color="auto"/>
        <w:bottom w:val="none" w:sz="0" w:space="0" w:color="auto"/>
        <w:right w:val="none" w:sz="0" w:space="0" w:color="auto"/>
      </w:divBdr>
    </w:div>
    <w:div w:id="2057729975">
      <w:marLeft w:val="640"/>
      <w:marRight w:val="0"/>
      <w:marTop w:val="0"/>
      <w:marBottom w:val="0"/>
      <w:divBdr>
        <w:top w:val="none" w:sz="0" w:space="0" w:color="auto"/>
        <w:left w:val="none" w:sz="0" w:space="0" w:color="auto"/>
        <w:bottom w:val="none" w:sz="0" w:space="0" w:color="auto"/>
        <w:right w:val="none" w:sz="0" w:space="0" w:color="auto"/>
      </w:divBdr>
    </w:div>
    <w:div w:id="2084330506">
      <w:marLeft w:val="640"/>
      <w:marRight w:val="0"/>
      <w:marTop w:val="0"/>
      <w:marBottom w:val="0"/>
      <w:divBdr>
        <w:top w:val="none" w:sz="0" w:space="0" w:color="auto"/>
        <w:left w:val="none" w:sz="0" w:space="0" w:color="auto"/>
        <w:bottom w:val="none" w:sz="0" w:space="0" w:color="auto"/>
        <w:right w:val="none" w:sz="0" w:space="0" w:color="auto"/>
      </w:divBdr>
    </w:div>
    <w:div w:id="2092389534">
      <w:marLeft w:val="640"/>
      <w:marRight w:val="0"/>
      <w:marTop w:val="0"/>
      <w:marBottom w:val="0"/>
      <w:divBdr>
        <w:top w:val="none" w:sz="0" w:space="0" w:color="auto"/>
        <w:left w:val="none" w:sz="0" w:space="0" w:color="auto"/>
        <w:bottom w:val="none" w:sz="0" w:space="0" w:color="auto"/>
        <w:right w:val="none" w:sz="0" w:space="0" w:color="auto"/>
      </w:divBdr>
    </w:div>
    <w:div w:id="2102528232">
      <w:marLeft w:val="640"/>
      <w:marRight w:val="0"/>
      <w:marTop w:val="0"/>
      <w:marBottom w:val="0"/>
      <w:divBdr>
        <w:top w:val="none" w:sz="0" w:space="0" w:color="auto"/>
        <w:left w:val="none" w:sz="0" w:space="0" w:color="auto"/>
        <w:bottom w:val="none" w:sz="0" w:space="0" w:color="auto"/>
        <w:right w:val="none" w:sz="0" w:space="0" w:color="auto"/>
      </w:divBdr>
    </w:div>
    <w:div w:id="2103212994">
      <w:marLeft w:val="640"/>
      <w:marRight w:val="0"/>
      <w:marTop w:val="0"/>
      <w:marBottom w:val="0"/>
      <w:divBdr>
        <w:top w:val="none" w:sz="0" w:space="0" w:color="auto"/>
        <w:left w:val="none" w:sz="0" w:space="0" w:color="auto"/>
        <w:bottom w:val="none" w:sz="0" w:space="0" w:color="auto"/>
        <w:right w:val="none" w:sz="0" w:space="0" w:color="auto"/>
      </w:divBdr>
    </w:div>
    <w:div w:id="2106151438">
      <w:marLeft w:val="640"/>
      <w:marRight w:val="0"/>
      <w:marTop w:val="0"/>
      <w:marBottom w:val="0"/>
      <w:divBdr>
        <w:top w:val="none" w:sz="0" w:space="0" w:color="auto"/>
        <w:left w:val="none" w:sz="0" w:space="0" w:color="auto"/>
        <w:bottom w:val="none" w:sz="0" w:space="0" w:color="auto"/>
        <w:right w:val="none" w:sz="0" w:space="0" w:color="auto"/>
      </w:divBdr>
    </w:div>
    <w:div w:id="214396286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tz.ledevedec@utoronto.ca"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m.rastegardoost@utoronto.ca" TargetMode="Externa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 Id="rId30"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81137AF908ED4EB3CB6B5E406277CD"/>
        <w:category>
          <w:name w:val="General"/>
          <w:gallery w:val="placeholder"/>
        </w:category>
        <w:types>
          <w:type w:val="bbPlcHdr"/>
        </w:types>
        <w:behaviors>
          <w:behavior w:val="content"/>
        </w:behaviors>
        <w:guid w:val="{F31ADEBE-8AF0-014A-8965-8550DC2CE1F8}"/>
      </w:docPartPr>
      <w:docPartBody>
        <w:p w:rsidR="00E55ED7" w:rsidRDefault="002B095A">
          <w:pPr>
            <w:pStyle w:val="2B81137AF908ED4EB3CB6B5E406277CD"/>
          </w:pPr>
          <w:r w:rsidRPr="00A309C6">
            <w:rPr>
              <w:rStyle w:val="PlaceholderText"/>
            </w:rPr>
            <w:t>Click or tap here to enter text.</w:t>
          </w:r>
        </w:p>
      </w:docPartBody>
    </w:docPart>
    <w:docPart>
      <w:docPartPr>
        <w:name w:val="807C7B9A7927B2438299AEEAD4895A48"/>
        <w:category>
          <w:name w:val="General"/>
          <w:gallery w:val="placeholder"/>
        </w:category>
        <w:types>
          <w:type w:val="bbPlcHdr"/>
        </w:types>
        <w:behaviors>
          <w:behavior w:val="content"/>
        </w:behaviors>
        <w:guid w:val="{A5D20DA9-FE54-1C46-B081-45269E6D83E3}"/>
      </w:docPartPr>
      <w:docPartBody>
        <w:p w:rsidR="00E55ED7" w:rsidRDefault="002B095A">
          <w:pPr>
            <w:pStyle w:val="807C7B9A7927B2438299AEEAD4895A48"/>
          </w:pPr>
          <w:r w:rsidRPr="00A309C6">
            <w:rPr>
              <w:rStyle w:val="PlaceholderText"/>
            </w:rPr>
            <w:t>Click or tap here to enter text.</w:t>
          </w:r>
        </w:p>
      </w:docPartBody>
    </w:docPart>
    <w:docPart>
      <w:docPartPr>
        <w:name w:val="A6AF02DD27DD224E9044DDF0DF257C31"/>
        <w:category>
          <w:name w:val="General"/>
          <w:gallery w:val="placeholder"/>
        </w:category>
        <w:types>
          <w:type w:val="bbPlcHdr"/>
        </w:types>
        <w:behaviors>
          <w:behavior w:val="content"/>
        </w:behaviors>
        <w:guid w:val="{ECA5DE42-FBE3-5E42-948A-E2FC09FDD9B5}"/>
      </w:docPartPr>
      <w:docPartBody>
        <w:p w:rsidR="00E55ED7" w:rsidRDefault="002B095A">
          <w:pPr>
            <w:pStyle w:val="A6AF02DD27DD224E9044DDF0DF257C31"/>
          </w:pPr>
          <w:r w:rsidRPr="00A309C6">
            <w:rPr>
              <w:rStyle w:val="PlaceholderText"/>
            </w:rPr>
            <w:t>Click or tap here to enter text.</w:t>
          </w:r>
        </w:p>
      </w:docPartBody>
    </w:docPart>
    <w:docPart>
      <w:docPartPr>
        <w:name w:val="1A34BF5E3153DF4E8227CC29223CD1DD"/>
        <w:category>
          <w:name w:val="General"/>
          <w:gallery w:val="placeholder"/>
        </w:category>
        <w:types>
          <w:type w:val="bbPlcHdr"/>
        </w:types>
        <w:behaviors>
          <w:behavior w:val="content"/>
        </w:behaviors>
        <w:guid w:val="{01E7B6EC-4DEC-914D-A4B8-93DB58A14409}"/>
      </w:docPartPr>
      <w:docPartBody>
        <w:p w:rsidR="00E55ED7" w:rsidRDefault="002B095A">
          <w:pPr>
            <w:pStyle w:val="1A34BF5E3153DF4E8227CC29223CD1DD"/>
          </w:pPr>
          <w:r w:rsidRPr="00A309C6">
            <w:rPr>
              <w:rStyle w:val="PlaceholderText"/>
            </w:rPr>
            <w:t>Click or tap here to enter text.</w:t>
          </w:r>
        </w:p>
      </w:docPartBody>
    </w:docPart>
    <w:docPart>
      <w:docPartPr>
        <w:name w:val="5863445DA1309C4E949F5A457E77E043"/>
        <w:category>
          <w:name w:val="General"/>
          <w:gallery w:val="placeholder"/>
        </w:category>
        <w:types>
          <w:type w:val="bbPlcHdr"/>
        </w:types>
        <w:behaviors>
          <w:behavior w:val="content"/>
        </w:behaviors>
        <w:guid w:val="{3F89A09D-38E9-334C-88D1-9BCE102DF019}"/>
      </w:docPartPr>
      <w:docPartBody>
        <w:p w:rsidR="00E55ED7" w:rsidRDefault="002B095A">
          <w:pPr>
            <w:pStyle w:val="5863445DA1309C4E949F5A457E77E043"/>
          </w:pPr>
          <w:r w:rsidRPr="00A309C6">
            <w:rPr>
              <w:rStyle w:val="PlaceholderText"/>
            </w:rPr>
            <w:t>Click or tap here to enter text.</w:t>
          </w:r>
        </w:p>
      </w:docPartBody>
    </w:docPart>
    <w:docPart>
      <w:docPartPr>
        <w:name w:val="63A0C52708E5354CA26BA83E44FC5F1E"/>
        <w:category>
          <w:name w:val="General"/>
          <w:gallery w:val="placeholder"/>
        </w:category>
        <w:types>
          <w:type w:val="bbPlcHdr"/>
        </w:types>
        <w:behaviors>
          <w:behavior w:val="content"/>
        </w:behaviors>
        <w:guid w:val="{59135CB2-00DC-CE48-8F4C-97AE91799DBD}"/>
      </w:docPartPr>
      <w:docPartBody>
        <w:p w:rsidR="00E55ED7" w:rsidRDefault="002B095A">
          <w:pPr>
            <w:pStyle w:val="63A0C52708E5354CA26BA83E44FC5F1E"/>
          </w:pPr>
          <w:r w:rsidRPr="00A309C6">
            <w:rPr>
              <w:rStyle w:val="PlaceholderText"/>
            </w:rPr>
            <w:t>Click or tap here to enter text.</w:t>
          </w:r>
        </w:p>
      </w:docPartBody>
    </w:docPart>
    <w:docPart>
      <w:docPartPr>
        <w:name w:val="77A9172CA77F7440A7AAC4574247AB69"/>
        <w:category>
          <w:name w:val="General"/>
          <w:gallery w:val="placeholder"/>
        </w:category>
        <w:types>
          <w:type w:val="bbPlcHdr"/>
        </w:types>
        <w:behaviors>
          <w:behavior w:val="content"/>
        </w:behaviors>
        <w:guid w:val="{63780B6B-407E-0945-9C43-3E3B4296B635}"/>
      </w:docPartPr>
      <w:docPartBody>
        <w:p w:rsidR="00E55ED7" w:rsidRDefault="002B095A">
          <w:pPr>
            <w:pStyle w:val="77A9172CA77F7440A7AAC4574247AB69"/>
          </w:pPr>
          <w:r w:rsidRPr="00A309C6">
            <w:rPr>
              <w:rStyle w:val="PlaceholderText"/>
            </w:rPr>
            <w:t>Click or tap here to enter text.</w:t>
          </w:r>
        </w:p>
      </w:docPartBody>
    </w:docPart>
    <w:docPart>
      <w:docPartPr>
        <w:name w:val="F5A2D06CC6E0274EB8CB86F79C8AFB16"/>
        <w:category>
          <w:name w:val="General"/>
          <w:gallery w:val="placeholder"/>
        </w:category>
        <w:types>
          <w:type w:val="bbPlcHdr"/>
        </w:types>
        <w:behaviors>
          <w:behavior w:val="content"/>
        </w:behaviors>
        <w:guid w:val="{1595C1E4-DF9B-A74F-BDBC-1CCDB0BE4B14}"/>
      </w:docPartPr>
      <w:docPartBody>
        <w:p w:rsidR="00E55ED7" w:rsidRDefault="002B095A">
          <w:pPr>
            <w:pStyle w:val="F5A2D06CC6E0274EB8CB86F79C8AFB16"/>
          </w:pPr>
          <w:r w:rsidRPr="00A309C6">
            <w:rPr>
              <w:rStyle w:val="PlaceholderText"/>
            </w:rPr>
            <w:t>Click or tap here to enter text.</w:t>
          </w:r>
        </w:p>
      </w:docPartBody>
    </w:docPart>
    <w:docPart>
      <w:docPartPr>
        <w:name w:val="41EC076E44F5A34B83AF8D0CEA370FD4"/>
        <w:category>
          <w:name w:val="General"/>
          <w:gallery w:val="placeholder"/>
        </w:category>
        <w:types>
          <w:type w:val="bbPlcHdr"/>
        </w:types>
        <w:behaviors>
          <w:behavior w:val="content"/>
        </w:behaviors>
        <w:guid w:val="{065E1773-8E5D-8448-9E60-F6A21107A6E0}"/>
      </w:docPartPr>
      <w:docPartBody>
        <w:p w:rsidR="00E55ED7" w:rsidRDefault="002B095A">
          <w:pPr>
            <w:pStyle w:val="41EC076E44F5A34B83AF8D0CEA370FD4"/>
          </w:pPr>
          <w:r w:rsidRPr="00A309C6">
            <w:rPr>
              <w:rStyle w:val="PlaceholderText"/>
            </w:rPr>
            <w:t>Click or tap here to enter text.</w:t>
          </w:r>
        </w:p>
      </w:docPartBody>
    </w:docPart>
    <w:docPart>
      <w:docPartPr>
        <w:name w:val="9C70BC35B1A5DC4E93B8FD5A22297425"/>
        <w:category>
          <w:name w:val="General"/>
          <w:gallery w:val="placeholder"/>
        </w:category>
        <w:types>
          <w:type w:val="bbPlcHdr"/>
        </w:types>
        <w:behaviors>
          <w:behavior w:val="content"/>
        </w:behaviors>
        <w:guid w:val="{C10C87E1-8156-9645-8582-658E633867F0}"/>
      </w:docPartPr>
      <w:docPartBody>
        <w:p w:rsidR="00E55ED7" w:rsidRDefault="002B095A">
          <w:pPr>
            <w:pStyle w:val="9C70BC35B1A5DC4E93B8FD5A22297425"/>
          </w:pPr>
          <w:r w:rsidRPr="00A309C6">
            <w:rPr>
              <w:rStyle w:val="PlaceholderText"/>
            </w:rPr>
            <w:t>Click or tap here to enter text.</w:t>
          </w:r>
        </w:p>
      </w:docPartBody>
    </w:docPart>
    <w:docPart>
      <w:docPartPr>
        <w:name w:val="7676B122F50AE7489B75FA4DC1B1B844"/>
        <w:category>
          <w:name w:val="General"/>
          <w:gallery w:val="placeholder"/>
        </w:category>
        <w:types>
          <w:type w:val="bbPlcHdr"/>
        </w:types>
        <w:behaviors>
          <w:behavior w:val="content"/>
        </w:behaviors>
        <w:guid w:val="{36C00C5C-A5A4-CA45-AB3A-C66C72F3A4FA}"/>
      </w:docPartPr>
      <w:docPartBody>
        <w:p w:rsidR="00E55ED7" w:rsidRDefault="002B095A">
          <w:pPr>
            <w:pStyle w:val="7676B122F50AE7489B75FA4DC1B1B844"/>
          </w:pPr>
          <w:r w:rsidRPr="00A309C6">
            <w:rPr>
              <w:rStyle w:val="PlaceholderText"/>
            </w:rPr>
            <w:t>Click or tap here to enter text.</w:t>
          </w:r>
        </w:p>
      </w:docPartBody>
    </w:docPart>
    <w:docPart>
      <w:docPartPr>
        <w:name w:val="A6C71646097AF74B8F64C4518E023176"/>
        <w:category>
          <w:name w:val="General"/>
          <w:gallery w:val="placeholder"/>
        </w:category>
        <w:types>
          <w:type w:val="bbPlcHdr"/>
        </w:types>
        <w:behaviors>
          <w:behavior w:val="content"/>
        </w:behaviors>
        <w:guid w:val="{C75DFBA9-54BE-634E-9E93-5E405FA06906}"/>
      </w:docPartPr>
      <w:docPartBody>
        <w:p w:rsidR="00E55ED7" w:rsidRDefault="002B095A">
          <w:pPr>
            <w:pStyle w:val="A6C71646097AF74B8F64C4518E023176"/>
          </w:pPr>
          <w:r w:rsidRPr="00A309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DA"/>
    <w:rsid w:val="000B5542"/>
    <w:rsid w:val="000D3196"/>
    <w:rsid w:val="00112D65"/>
    <w:rsid w:val="00193F41"/>
    <w:rsid w:val="001C176A"/>
    <w:rsid w:val="002024F6"/>
    <w:rsid w:val="002B095A"/>
    <w:rsid w:val="00324652"/>
    <w:rsid w:val="0034344F"/>
    <w:rsid w:val="003F47DA"/>
    <w:rsid w:val="00451E53"/>
    <w:rsid w:val="00455DB9"/>
    <w:rsid w:val="005434FD"/>
    <w:rsid w:val="005554E3"/>
    <w:rsid w:val="00670324"/>
    <w:rsid w:val="007235ED"/>
    <w:rsid w:val="00736DDA"/>
    <w:rsid w:val="0073788E"/>
    <w:rsid w:val="00A11F9B"/>
    <w:rsid w:val="00A32283"/>
    <w:rsid w:val="00A83469"/>
    <w:rsid w:val="00AE0269"/>
    <w:rsid w:val="00C00CAB"/>
    <w:rsid w:val="00C41455"/>
    <w:rsid w:val="00C46F75"/>
    <w:rsid w:val="00C6052A"/>
    <w:rsid w:val="00C805B4"/>
    <w:rsid w:val="00E55ED7"/>
    <w:rsid w:val="00ED21B0"/>
    <w:rsid w:val="00F90983"/>
    <w:rsid w:val="00FA4802"/>
    <w:rsid w:val="00FB2B5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2B81137AF908ED4EB3CB6B5E406277CD">
    <w:name w:val="2B81137AF908ED4EB3CB6B5E406277CD"/>
  </w:style>
  <w:style w:type="paragraph" w:customStyle="1" w:styleId="807C7B9A7927B2438299AEEAD4895A48">
    <w:name w:val="807C7B9A7927B2438299AEEAD4895A48"/>
  </w:style>
  <w:style w:type="paragraph" w:customStyle="1" w:styleId="A6AF02DD27DD224E9044DDF0DF257C31">
    <w:name w:val="A6AF02DD27DD224E9044DDF0DF257C31"/>
  </w:style>
  <w:style w:type="paragraph" w:customStyle="1" w:styleId="1A34BF5E3153DF4E8227CC29223CD1DD">
    <w:name w:val="1A34BF5E3153DF4E8227CC29223CD1DD"/>
  </w:style>
  <w:style w:type="paragraph" w:customStyle="1" w:styleId="5863445DA1309C4E949F5A457E77E043">
    <w:name w:val="5863445DA1309C4E949F5A457E77E043"/>
  </w:style>
  <w:style w:type="paragraph" w:customStyle="1" w:styleId="63A0C52708E5354CA26BA83E44FC5F1E">
    <w:name w:val="63A0C52708E5354CA26BA83E44FC5F1E"/>
  </w:style>
  <w:style w:type="paragraph" w:customStyle="1" w:styleId="77A9172CA77F7440A7AAC4574247AB69">
    <w:name w:val="77A9172CA77F7440A7AAC4574247AB69"/>
  </w:style>
  <w:style w:type="paragraph" w:customStyle="1" w:styleId="F5A2D06CC6E0274EB8CB86F79C8AFB16">
    <w:name w:val="F5A2D06CC6E0274EB8CB86F79C8AFB16"/>
  </w:style>
  <w:style w:type="paragraph" w:customStyle="1" w:styleId="41EC076E44F5A34B83AF8D0CEA370FD4">
    <w:name w:val="41EC076E44F5A34B83AF8D0CEA370FD4"/>
  </w:style>
  <w:style w:type="paragraph" w:customStyle="1" w:styleId="9C70BC35B1A5DC4E93B8FD5A22297425">
    <w:name w:val="9C70BC35B1A5DC4E93B8FD5A22297425"/>
  </w:style>
  <w:style w:type="paragraph" w:customStyle="1" w:styleId="7676B122F50AE7489B75FA4DC1B1B844">
    <w:name w:val="7676B122F50AE7489B75FA4DC1B1B844"/>
  </w:style>
  <w:style w:type="paragraph" w:customStyle="1" w:styleId="A6C71646097AF74B8F64C4518E023176">
    <w:name w:val="A6C71646097AF74B8F64C4518E0231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94889B-FA5B-984A-B968-97957ABA9B6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3446984547"/>
    <we:property name="MENDELEY_CITATIONS" value="[{&quot;citationID&quot;:&quot;MENDELEY_CITATION_d050141b-4144-4291-833f-707a3ecebf94&quot;,&quot;properties&quot;:{&quot;noteIndex&quot;:0},&quot;isEdited&quot;:false,&quot;manualOverride&quot;:{&quot;isManuallyOverridden&quot;:false,&quot;citeprocText&quot;:&quot;[1–5]&quot;,&quot;manualOverrideText&quot;:&quot;&quot;},&quot;citationTag&quot;:&quot;MENDELEY_CITATION_v3_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NlcmxlcyIsImdpdmVuIjoiUGV0ZXIiLCJwYXJzZS1uYW1lcyI6ZmFsc2UsImRyb3BwaW5nLXBhcnRpY2xlIjoiIiwibm9uLWRyb3BwaW5nLXBhcnRpY2xlIjoiIn0seyJmYW1pbHkiOiJGaWxsZXRlciIsImdpdmVuIjoiVG9iaW4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kdoYWZmYXJpLU1vc2FuZW56YWRlaCIsImdpdmVuIjoiU2hhaHJpYXI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&quot;,&quot;citationItems&quot;:[{&quot;id&quot;:&quot;50a67c5e-da69-3cf1-84e7-b14dff1ed4e8&quot;,&quot;itemData&quot;:{&quot;type&quot;:&quot;article-journal&quot;,&quot;id&quot;:&quot;50a67c5e-da69-3cf1-84e7-b14dff1ed4e8&quot;,&quot;title&quot;:&quot;Recent advances on porous materials and structures for high-performance triboelectric nanogenerators&quot;,&quot;groupId&quot;:&quot;8f304cf2-ff4e-3d94-bd4e-927ba3f998ca&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5,9,4]]},&quot;DOI&quot;:&quot;10.1016/J.NANOEN.2023.108365&quot;,&quot;ISSN&quot;:&quot;2211-2855&quot;,&quot;URL&quot;:&quot;https://www.sciencedirect.com/science/article/pii/S2211285523002021&quot;,&quot;issued&quot;:{&quot;date-parts&quot;:[[2023,6,15]]},&quot;page&quot;:&quot;108365&quot;,&quot;abstract&quot;:&quot;Since the introduction of triboelectric nanogenerators (TENGs), a variety of dielectric and electrode materials have been developed to improve the TENGs output performance. However, due to their inherent shortcomings, including mechanical deficiencies, insufficient contact area, and limited breathability, the development of TENGs with diverse features and multi functionalities has been limited. To address these challenges, various porous materials and structural designs have been explored in the last decade for development of dielectrics and electrodes. Porous materials include hydrogels, aerogels, foams, and fibrous media, which due to their unique interconnected porous network, high surface area, and tunable pore size distribution, have been shown to be effective in improving the performance and versatility of TENGs. Alternatively, structural designs have also been introduced in the form of textiles and yarns to further expand the functionalities of TENGs. Compared to the first approach, such designs provide larger pores, which can be implemented as air gap in TENG designs. Therefore, these can provide the opportunity for the fabrication of all-in-one TENGs. Given the importance of the above strategies in improving the performance of TENGs and expanding their functionalities, this work aims to summarize, categorize, and highlight the recent advancements in the field of porous materials and structural designs. Representative applications of porous TENGs, including human-machine interfaces, smart wearables, and self-powered sensors with respect to the pore size, are reviewed. The current challenges and future perspectives for integrating porous materials and structures into TENGs are also discussed.&quot;,&quot;publisher&quot;:&quot;Elsevier&quot;,&quot;volume&quot;:&quot;111&quot;},&quot;isTemporary&quot;:false},{&quot;id&quot;:&quot;6a7fe7b1-9098-36d5-9411-27f36f513159&quot;,&quot;itemData&quot;:{&quot;type&quot;:&quot;article-journal&quot;,&quot;id&quot;:&quot;6a7fe7b1-9098-36d5-9411-27f36f513159&quot;,&quot;title&quot;:&quot;Porous PVDF mats with significantly enhanced dielectric properties and novel dipole arrangement for high-performance triboelectric nanogenerator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Applied Materials Today&quot;,&quot;container-title-short&quot;:&quot;Appl. Mater. Today&quot;,&quot;accessed&quot;:{&quot;date-parts&quot;:[[2026,7,6]]},&quot;DOI&quot;:&quot;10.1016/J.APMT.2023.101732&quot;,&quot;ISSN&quot;:&quot;2352-9407&quot;,&quot;URL&quot;:&quot;https://www.sciencedirect.com/science/article/pii/S2352940723000021&quot;,&quot;issued&quot;:{&quot;date-parts&quot;:[[2023,2,1]]},&quot;page&quot;:&quot;101732&quot;,&quot;abstract&quot;:&quot;In the last decade, various materials and nanoscale modifications have been developed to enhance the performance of the triboelectric nanogenerators (TENGs). Electrospinning of polarizable materials, such as polyvinylidene fluoride (PVDF), has improvements in surface area and dielectric properties through the arrangement of dipoles’ orientation. However, the previously developed electrospun mats for TENG devices still suffer from (i) insufficient dielectric properties due to the presence of low-dielectric air, (ii) process complexity, and (iii) the need for nanoparticle additives. These issues are addressed in this study to develop porous electrospun PVDF mats with significantly enhanced dielectric properties and novel dipole arrangement. Smart multi-layer structures are introduced to overcome the dielectric characteristics of the degraded electrospun mats by the presence of the voids. The new material structure exhibited a significantly increased dielectric constant of 10, which was much higher than single-layer electrospun mats, and was even comparable to the pristine PVDF film without any porosity. Such a material with high dielectric constant and high area-to-volume ratio was utilized as a tribonegative layer in the TENG device, and the corresponding triboelectric performance was analyzed. An output voltage of over 130 V and a current of up to 12 μA were obtained, which were noticeably higher than those of pristine PVDF as well as those of single-layer electrospun mats. Such high performance remained unchanged even after 10,000 cycles. The developed electrospun PVDF mats in this study can therefore be used in the next generation of high-performance TENG devices.&quot;,&quot;publisher&quot;:&quot;Elsevier&quot;,&quot;volume&quot;:&quot;30&quot;},&quot;isTemporary&quot;:false},{&quot;id&quot;:&quot;52a5f9c3-f9b2-363c-ad75-9fca947b13e7&quot;,&quot;itemData&quot;:{&quot;type&quot;:&quot;article-journal&quot;,&quot;id&quot;:&quot;52a5f9c3-f9b2-363c-ad75-9fca947b13e7&quot;,&quot;title&quot;:&quot;Highly durable triboelectric nanogenerators based on fibrous fluoropolymer composite mats with enhanced mechanical and dielectric propertie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Serles&quot;,&quot;given&quot;:&quot;Peter&quot;,&quot;parse-names&quot;:false,&quot;dropping-particle&quot;:&quot;&quot;,&quot;non-dropping-particle&quot;:&quot;&quot;},{&quot;family&quot;:&quot;Filleter&quot;,&quot;given&quot;:&quot;Tobin&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3.101431&quot;,&quot;ISSN&quot;:&quot;2468-6069&quot;,&quot;URL&quot;:&quot;https://www.sciencedirect.com/science/article/pii/S2468606923001879?via%3Dihub&quot;,&quot;issued&quot;:{&quot;date-parts&quot;:[[2023,12,1]]},&quot;page&quot;:&quot;101431&quot;,&quot;abstract&quot;:&quot;Recent advances in the field of energy harvesting suggest the importance of nanostructured porous materials in improving the performance of triboelectric nanogenerators (TENGs). Due to their high surface-to-volume and unique nanostructure assembly, they have been used for development of high-performance TENGs. Nevertheless, due to their insufficient mechanical integrity, they are vulnerable to mechanical friction, and thus have encountered a bottleneck to retain their performance in many cycles. To address this, we have introduced an approach to design highly durable TENGs based on fibrous composite via a facile process. Systematic study was conducted to explore incorporation of different carbon-based nanofillers (graphene nanoplatelets [GnPs], carbon nanotubes [CNTs], and carbon nanofibers [CNFs]) on performance of polyvinylidene fluoride (PVDF) fibrous mats. Among different nanofillers, incorporation of GnP can significantly enhance various characteristics of composites. The developed PVDF-GnP fibrous composite sample with 1 wt% nanofiller content was then used as the tribonegative material in TENG structure. Designed TENG displayed outstanding performance, with the output voltage and current of 134.4 V and 12.9 μA, respectively. Moreover, fibrous PVDF-GnP composite retained structural characteristics, and no deterioration was observed after over 350,000 cycles. Overall, the outstanding triboelectric performance of developed fibrous composites, along with their superior mechanical and electrical properties, make them ideal candidate for development of durable high-performance TENGs.&quot;,&quot;publisher&quot;:&quot;Elsevier&quot;,&quot;volume&quot;:&quot;38&quot;},&quot;isTemporary&quot;:false},{&quot;id&quot;:&quot;111261b6-33ea-31cc-a5c2-7ab844a42303&quot;,&quot;itemData&quot;:{&quot;type&quot;:&quot;article-journal&quot;,&quot;id&quot;:&quot;111261b6-33ea-31cc-a5c2-7ab844a42303&quot;,&quot;title&quot;:&quot;Ultra-lightweight aerogel-fibrous material with high thermal stability and boosted triboelectricity for crack detection in harsh environment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6.102221&quot;,&quot;ISSN&quot;:&quot;2468-6069&quot;,&quot;URL&quot;:&quot;https://www.sciencedirect.com/science/article/pii/S2468606926000341&quot;,&quot;issued&quot;:{&quot;date-parts&quot;:[[2026,3,1]]},&quot;page&quot;:&quot;102221&quot;,&quot;abstract&quot;:&quot;Effective structural health monitoring (SHM) in harsh environments requires sensing platforms capable of reliable operation under moisture, elevated temperatures, and mechanical stress. Here, we report a crack-detecting triboelectric nanogenerator (CD-TENG) designed for autonomous sensing under extreme thermal and wet conditions. The device incorporates a nanostructured aerogel composed of polyimide (PI) and poly(vinylidene fluoride–trifluoroethylene) (P(VDF-TrFE)), providing high thermal stability and enhanced charge trapping, together with a fibrous polyvinylidene fluoride (PVDF) top layer to improve hydrophobicity and triboelectric performance. The PVDF layer exhibits an advancing water contact angle of 127° and a receding angle of 86°, enabling efficient droplet motion and liquid–solid contact electrification. Surface cracks are detected through alternating current (AC) signals generated as water droplets traverse the inclined TENG surface and interact with crack sites. A single droplet falling from 30 cm onto a 70° inclined surface generated an output of 7.9 V and 0.79 μA. Under optimized conditions (15 cm droplet height, 50° substrate slope, and 20 MΩ load), the CD-TENG achieved a peak power density of 33 mW m−2. These results demonstrate the potential of CD-TENGs as lightweight, self-powered sensors for real-time crack detection in harsh environments.&quot;,&quot;publisher&quot;:&quot;Elsevier&quot;,&quot;volume&quot;:&quot;56&quot;},&quot;isTemporary&quot;:false},{&quot;id&quot;:&quot;1cff5752-2c81-3591-b81a-d0ccea942099&quot;,&quot;itemData&quot;:{&quot;type&quot;:&quot;article-journal&quot;,&quot;id&quot;:&quot;1cff5752-2c81-3591-b81a-d0ccea942099&quot;,&quot;title&quot;:&quot;Ultra-lightweight aerogel composites for sound-driven triboelectric nanogenerator&quot;,&quot;author&quot;:[{&quot;family&quot;:&quot;Rastegardoost&quot;,&quot;given&quot;:&quot;Mohammad M.&quot;,&quot;parse-names&quot;:false,&quot;dropping-particle&quot;:&quot;&quot;,&quot;non-dropping-particle&quot;:&quot;&quot;},{&quot;family&quot;:&quot;Aghababaei Tafreshi&quot;,&quot;given&quot;:&quot;Omid&quot;,&quot;parse-names&quot;:false,&quot;dropping-particle&quot;:&quot;&quot;,&quot;non-dropping-particle&quot;:&quot;&quot;},{&quot;family&quot;:&quot;Ghaffari-Mosanenzadeh&quot;,&quot;given&quot;:&quot;Shahriar&quot;,&quot;parse-names&quot;:false,&quot;dropping-particle&quot;:&quot;&quot;,&quot;non-dropping-particle&quot;:&quot;&quot;},{&quot;family&quot;:&quot;Saadatnia&quot;,&quot;given&quot;:&quot;Zia&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6,7,6]]},&quot;DOI&quot;:&quot;10.1016/J.NANOEN.2025.110765&quot;,&quot;ISSN&quot;:&quot;2211-2855&quot;,&quot;URL&quot;:&quot;https://www.sciencedirect.com/science/article/pii/S2211285525001247?via%3Dihub&quot;,&quot;issued&quot;:{&quot;date-parts&quot;:[[2025,4,1]]},&quot;page&quot;:&quot;110765&quot;,&quot;abstract&quot;:&quot;Recent advancements in multifunctional materials have underscored the importance of nanostructured porous aerogels in the development of high-performance triboelectric nanogenerators (TENGs) for diverse applications. The unique nanostructured assembly of aerogels integrates a substantial volume of air within the material, leading to ultra-low density and enhanced electrical insulation properties. In this study, we employed polyvinylidene fluoride (PVDF) and graphene nanoplatelet (GnP) to develop an aerogel with superior triboelectric performance. The abundant dipoles within the PVDF matrix, coupled with the conductive GnP nanoparticles and their interaction with the polymer chains, significantly improved charge transfer throughout the aerogel's skeletal framework. This enhancement was reflected in the aerogel's triboelectric performance, where it effectively powered capacitors representative of low-power electronics, achieving a peak power density of 307.5 mW/m2. By optimizing the polymer load and physical crosslinker via sol-gel processing, the mechanical cohesiveness and flexibility of the aerogel were enhanced. Leveraging its ultra-low density of 0.25 g/cm3, enhanced triboelectric performance, and mechanical flexibility, a Sound Aerogel-based Sensor TENG (SAS-TENG) was designed. The sensor demonstrated that acoustic stimuli within the 40 dB to 120 dB range provided sufficient force to mobilize the ultra-lightweight aerogel, thereby activating the contact-and-separation mode TENG. The voltage output ranged from 1.05 V to 4.85 V as the acoustic stimuli increased from 40 dB to 120 dB. The SAS-TENG exhibited an impressive specific power output of 15.37 mW/g, highlighting its potential for development of lightweight, self-powered sound sensors in IoT networks.&quot;,&quot;publisher&quot;:&quot;Elsevier&quot;,&quot;volume&quot;:&quot;136&quot;},&quot;isTemporary&quot;:false}]},{&quot;citationID&quot;:&quot;MENDELEY_CITATION_c3a1c824-db20-428d-a755-9ab7ad4cc4a5&quot;,&quot;properties&quot;:{&quot;noteIndex&quot;:0},&quot;isEdited&quot;:false,&quot;manualOverride&quot;:{&quot;isManuallyOverridden&quot;:false,&quot;citeprocText&quot;:&quot;[6]&quot;,&quot;manualOverrideText&quot;:&quot;&quot;},&quot;citationTag&quot;:&quot;MENDELEY_CITATION_v3_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&quot;,&quot;citationItems&quot;:[{&quot;id&quot;:&quot;6e866cdd-7c70-34d5-b7e4-3e0882223c9a&quot;,&quot;itemData&quot;:{&quot;type&quot;:&quot;article-journal&quot;,&quot;id&quot;:&quot;6e866cdd-7c70-34d5-b7e4-3e0882223c9a&quot;,&quot;title&quot;:&quot;Review of Viscosity Modifier Lubricant Additives&quot;,&quot;author&quot;:[{&quot;family&quot;:&quot;Martini&quot;,&quot;given&quot;:&quot;Ashlie&quot;,&quot;parse-names&quot;:false,&quot;dropping-particle&quot;:&quot;&quot;,&quot;non-dropping-particle&quot;:&quot;&quot;},{&quot;family&quot;:&quot;Ramasamy&quot;,&quot;given&quot;:&quot;Uma Shantini&quot;,&quot;parse-names&quot;:false,&quot;dropping-particle&quot;:&quot;&quot;,&quot;non-dropping-particle&quot;:&quot;&quot;},{&quot;family&quot;:&quot;Len&quot;,&quot;given&quot;:&quot;Michelle&quot;,&quot;parse-names&quot;:false,&quot;dropping-particle&quot;:&quot;&quot;,&quot;non-dropping-particle&quot;:&quot;&quot;}],&quot;container-title&quot;:&quot;Tribology Letters 2018 66:2&quot;,&quot;accessed&quot;:{&quot;date-parts&quot;:[[2026,7,6]]},&quot;DOI&quot;:&quot;10.1007/S11249-018-1007-0&quot;,&quot;ISBN&quot;:&quot;0123456789&quot;,&quot;ISSN&quot;:&quot;1573-2711&quot;,&quot;URL&quot;:&quot;https://link.springer.com/article/10.1007/s11249-018-1007-0&quot;,&quot;issued&quot;:{&quot;date-parts&quot;:[[2018,3,14]]},&quot;page&quot;:&quot;58-&quot;,&quot;abstract&quot;:&quot;This article reviews viscosity modifiers, additives that increase the viscosity of lubricating oils. Viscosity modifiers are high molecular weight polymers whose functionality is derived from their thickening efficiency, viscosity–temperature relationship, and shear stability. There are now many different additive chemistries and architectures available, all of which have advantages and disadvantages, and affect solution viscosity through different mechanisms. Understanding these mechanisms and how they impart additive function is critical to the development of new viscosity modifiers that enable lubricants to function more efficiently over a wide range of temperatures.&quot;,&quot;publisher&quot;:&quot;Springer&quot;,&quot;issue&quot;:&quot;2&quot;,&quot;volume&quot;:&quot;66&quot;,&quot;container-title-short&quot;:&quot;&quot;},&quot;isTemporary&quot;:false}]},{&quot;citationID&quot;:&quot;MENDELEY_CITATION_f3311242-8db0-4d28-a5c7-e6f1d3fcce7b&quot;,&quot;properties&quot;:{&quot;noteIndex&quot;:0},&quot;isEdited&quot;:false,&quot;manualOverride&quot;:{&quot;isManuallyOverridden&quot;:false,&quot;citeprocText&quot;:&quot;[7,8]&quot;,&quot;manualOverrideText&quot;:&quot;&quot;},&quot;citationTag&quot;:&quot;MENDELEY_CITATION_v3_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&quot;,&quot;citationItems&quot;:[{&quot;id&quot;:&quot;1ce078a1-0069-39ea-891e-510a88cc1b04&quot;,&quot;itemData&quot;:{&quot;type&quot;:&quot;article-journal&quot;,&quot;id&quot;:&quot;1ce078a1-0069-39ea-891e-510a88cc1b04&quot;,&quot;title&quot;:&quot;Prediction of sag resistance in paints using rheological measurements&quot;,&quot;author&quot;:[{&quot;family&quot;:&quot;Wang&quot;,&quot;given&quot;:&quot;Chang Sheng&quot;,&quot;parse-names&quot;:false,&quot;dropping-particle&quot;:&quot;&quot;,&quot;non-dropping-particle&quot;:&quot;&quot;},{&quot;family&quot;:&quot;Chapelle&quot;,&quot;given&quot;:&quot;Gérard&quot;,&quot;parse-names&quot;:false,&quot;dropping-particle&quot;:&quot;&quot;,&quot;non-dropping-particle&quot;:&quot;&quot;},{&quot;family&quot;:&quot;Carreau&quot;,&quot;given&quot;:&quot;Pierre&quot;,&quot;parse-names&quot;:false,&quot;dropping-particle&quot;:&quot;&quot;,&quot;non-dropping-particle&quot;:&quot;&quot;},{&quot;family&quot;:&quot;Heuzey&quot;,&quot;given&quot;:&quot;Marie Claude&quot;,&quot;parse-names&quot;:false,&quot;dropping-particle&quot;:&quot;&quot;,&quot;non-dropping-particle&quot;:&quot;&quot;}],&quot;container-title&quot;:&quot;Progress in Organic Coatings&quot;,&quot;container-title-short&quot;:&quot;Prog. Org. Coat.&quot;,&quot;accessed&quot;:{&quot;date-parts&quot;:[[2026,7,6]]},&quot;DOI&quot;:&quot;10.1016/J.PORGCOAT.2021.106139&quot;,&quot;ISSN&quot;:&quot;0300-9440&quot;,&quot;URL&quot;:&quot;https://www.sciencedirect.com/science/article/pii/S0300944021000096?via%3Dihub&quot;,&quot;issued&quot;:{&quot;date-parts&quot;:[[2021,4,1]]},&quot;page&quot;:&quot;106139&quot;,&quot;abstract&quot;:&quot;Sagging in paints is mainly governed by rheology. In this work, two methods are proposed to predict the Anti-Sag Index of paints (ASTM D4400) based on the rheological analysis of the sag flow. Both methods provide good predictions with a characteristic velocity in the range of 400−600 μm/s. The maximum difference between the predicted values of the Anti-Sag Index and the observed ones is ∼2 mils. The viscoelastic properties of paints have also been examined, and a strong correlation is found between the Anti-Sag Index and the elastic modulus in the linear regime, G’, especially the one measured at time zero, immediately after pre-shear, probably because it is more representative of the paint behavior right after the application and the onset of the drying process.&quot;,&quot;publisher&quot;:&quot;Elsevier&quot;,&quot;volume&quot;:&quot;153&quot;},&quot;isTemporary&quot;:false},{&quot;id&quot;:&quot;cd73b616-bf32-3103-b97b-912c6a72f297&quot;,&quot;itemData&quot;:{&quot;type&quot;:&quot;article-journal&quot;,&quot;id&quot;:&quot;cd73b616-bf32-3103-b97b-912c6a72f297&quot;,&quot;title&quot;:&quot;Evolving empirical rheological limits to predict flow-levelling and sag resistance of waterborne architectural paints&quot;,&quot;author&quot;:[{&quot;family&quot;:&quot;Bhavsar&quot;,&quot;given&quot;:&quot;Ritesh&quot;,&quot;parse-names&quot;:false,&quot;dropping-particle&quot;:&quot;&quot;,&quot;non-dropping-particle&quot;:&quot;&quot;},{&quot;family&quot;:&quot;Shreepathi&quot;,&quot;given&quot;:&quot;Subrahmanya&quot;,&quot;parse-names&quot;:false,&quot;dropping-particle&quot;:&quot;&quot;,&quot;non-dropping-particle&quot;:&quot;&quot;}],&quot;container-title&quot;:&quot;Progress in Organic Coatings&quot;,&quot;container-title-short&quot;:&quot;Prog. Org. Coat.&quot;,&quot;accessed&quot;:{&quot;date-parts&quot;:[[2026,7,6]]},&quot;DOI&quot;:&quot;10.1016/J.PORGCOAT.2016.07.016&quot;,&quot;ISSN&quot;:&quot;0300-9440&quot;,&quot;URL&quot;:&quot;https://www.sciencedirect.com/science/article/pii/S0300944016301862?via%3Dihub&quot;,&quot;issued&quot;:{&quot;date-parts&quot;:[[2016,12,1]]},&quot;page&quot;:&quot;15-23&quot;,&quot;abstract&quot;:&quot;Good flow-levelling and sag resistance are the two key properties that are expected soon after applying a waterborne latex paint. It is well established in literature that both these properties are predominantly governed by rheology. Numerous papers have been published to evolve fundamental understanding of rheology of waterborne latex paints and their use in predicting flow-levelling and sag resistance properties but most of them deal with the problem in relative scale. The current study focusses on developing an empirical rheology limit to predict the flow-levelling and sag resistance of waterborne paints. Thirteen commercially available waterborne latex paints were taken up for the study that ranged from primer-to-top coat and interior-to-exterior. Rheology studies of these products were investigated in detail at different dilutions (by volume) using hysteresis test and three interval thixotropy test. Rheology flow profiles of latex paints based on cellulosic thickener were distinctly different than that of the paint based on modified urethane thickener; therefore, rheology data of paints based on these two class of thickeners were treated separately. The viscosity after 100 s of recovery and the difference in viscosity after 100 and 10 s of recovery in a three interval thixotropy test were used to derive the rheology limits. Leneta flow-levelling and sag resistance chart tests were carried out on all the paints at different dilutions to define the criteria for acceptable flow-levelling and sag resistance. Viscosity ranges were then defined for cellulosic and modified urethane thickener based latex paints to predict the flow-levelling and sag resistance on non-absorptive surfaces. A good empirical correlation exists between rheological parameters and practical flow-levelling and sag resistance.&quot;,&quot;publisher&quot;:&quot;Elsevier&quot;,&quot;volume&quot;:&quot;101&quot;},&quot;isTemporary&quot;:false}]},{&quot;citationID&quot;:&quot;MENDELEY_CITATION_6c144be5-6463-482b-8f93-59e833b8b121&quot;,&quot;properties&quot;:{&quot;noteIndex&quot;:0},&quot;isEdited&quot;:false,&quot;manualOverride&quot;:{&quot;isManuallyOverridden&quot;:false,&quot;citeprocText&quot;:&quot;[9]&quot;,&quot;manualOverrideText&quot;:&quot;&quot;},&quot;citationTag&quot;:&quot;MENDELEY_CITATION_v3_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&quot;,&quot;citationItems&quot;:[{&quot;id&quot;:&quot;f3282d60-46dc-392e-b2a4-99308aedbc9d&quot;,&quot;itemData&quot;:{&quot;type&quot;:&quot;article-journal&quot;,&quot;id&quot;:&quot;f3282d60-46dc-392e-b2a4-99308aedbc9d&quot;,&quot;title&quot;:&quot;Injectability as a function of viscosity and dosing materials for subcutaneous administration&quot;,&quot;author&quot;:[{&quot;family&quot;:&quot;Watt&quot;,&quot;given&quot;:&quot;Russell P.&quot;,&quot;parse-names&quot;:false,&quot;dropping-particle&quot;:&quot;&quot;,&quot;non-dropping-particle&quot;:&quot;&quot;},{&quot;family&quot;:&quot;Khatri&quot;,&quot;given&quot;:&quot;Hetal&quot;,&quot;parse-names&quot;:false,&quot;dropping-particle&quot;:&quot;&quot;,&quot;non-dropping-particle&quot;:&quot;&quot;},{&quot;family&quot;:&quot;Dibble&quot;,&quot;given&quot;:&quot;Andrew R.G.&quot;,&quot;parse-names&quot;:false,&quot;dropping-particle&quot;:&quot;&quot;,&quot;non-dropping-particle&quot;:&quot;&quot;}],&quot;container-title&quot;:&quot;International Journal of Pharmaceutics&quot;,&quot;container-title-short&quot;:&quot;Int. J. Pharm.&quot;,&quot;accessed&quot;:{&quot;date-parts&quot;:[[2026,7,6]]},&quot;DOI&quot;:&quot;10.1016/J.IJPHARM.2018.11.012&quot;,&quot;ISSN&quot;:&quot;0378-5173&quot;,&quot;PMID&quot;:&quot;30414478&quot;,&quot;URL&quot;:&quot;https://www.sciencedirect.com/science/article/pii/S0378517318308305?via%3Dihub&quot;,&quot;issued&quot;:{&quot;date-parts&quot;:[[2019,1,10]]},&quot;page&quot;:&quot;376-386&quot;,&quot;abstract&quot;:&quot;Injectability is a term related to the ease of parenteral administration of a dosing solution, and includes dose preparation, dose administration, ergonomics related to these procedures, pain of injection, and other adverse events at the injection site. This article focuses on force measurements related to injectability, namely: force to expel syringe contents (expulsion force – a mimic for in vivo injection force), needle-penetration force, and needle-bending force, and these results are supplemented by expulsion time measurements with 18 participants, as well as injections in a porcine model. Based on the expulsion time measurements, where 80 N injection force was found to be difficult for most people, we consider the maximum acceptable injection force to be 40 N, and recommend targeting no more than 20 N, especially if the configuration may be used in an autoinjector or similar device. The injectability of antisense oligonucleotide solutions was assessed to determine optimal dosing materials (among those evaluated) for a variety of solution viscosities. Dosing materials varied in syringe inner diameter, needle inner diameter, needle length, and needle wall thickness: standard-wall vs. thin-wall. In general, short (6–8 mm) thin-wall needles are recommended as a way to improve patient perception and comfort during subcutaneous dose administration.&quot;,&quot;publisher&quot;:&quot;Elsevier&quot;,&quot;volume&quot;:&quot;554&quot;},&quot;isTemporary&quot;:false}]},{&quot;citationID&quot;:&quot;MENDELEY_CITATION_736aa656-1148-49a8-9754-8b49dfb43527&quot;,&quot;properties&quot;:{&quot;noteIndex&quot;:0},&quot;isEdited&quot;:false,&quot;manualOverride&quot;:{&quot;isManuallyOverridden&quot;:false,&quot;citeprocText&quot;:&quot;[10,11]&quot;,&quot;manualOverrideText&quot;:&quot;&quot;},&quot;citationTag&quot;:&quot;MENDELEY_CITATION_v3_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&quot;,&quot;citationItems&quot;:[{&quot;id&quot;:&quot;e6bc1fa4-6b31-3a3f-ad6f-66699973cd79&quot;,&quot;itemData&quot;:{&quot;type&quot;:&quot;article-journal&quot;,&quot;id&quot;:&quot;e6bc1fa4-6b31-3a3f-ad6f-66699973cd79&quot;,&quot;title&quot;:&quot;The role of rheology in cosmetics research: a review&quot;,&quot;author&quot;:[{&quot;family&quot;:&quot;Kim&quot;,&quot;given&quot;:&quot;Juri&quot;,&quot;parse-names&quot;:false,&quot;dropping-particle&quot;:&quot;&quot;,&quot;non-dropping-particle&quot;:&quot;&quot;},{&quot;family&quot;:&quot;Jeong&quot;,&quot;given&quot;:&quot;Eun Hui&quot;,&quot;parse-names&quot;:false,&quot;dropping-particle&quot;:&quot;&quot;,&quot;non-dropping-particle&quot;:&quot;&quot;},{&quot;family&quot;:&quot;Baik&quot;,&quot;given&quot;:&quot;Joon Hyun&quot;,&quot;parse-names&quot;:false,&quot;dropping-particle&quot;:&quot;&quot;,&quot;non-dropping-particle&quot;:&quot;&quot;},{&quot;family&quot;:&quot;Park&quot;,&quot;given&quot;:&quot;Jun Dong&quot;,&quot;parse-names&quot;:false,&quot;dropping-particle&quot;:&quot;&quot;,&quot;non-dropping-particle&quot;:&quot;&quot;}],&quot;container-title&quot;:&quot;Korea-Australia Rheology Journal 2024 36:4&quot;,&quot;accessed&quot;:{&quot;date-parts&quot;:[[2026,7,6]]},&quot;DOI&quot;:&quot;10.1007/S13367-024-00108-Y&quot;,&quot;ISBN&quot;:&quot;0123456789&quot;,&quot;ISSN&quot;:&quot;2093-7660&quot;,&quot;URL&quot;:&quot;https://link.springer.com/article/10.1007/s13367-024-00108-y&quot;,&quot;issued&quot;:{&quot;date-parts&quot;:[[2024,9,29]]},&quot;page&quot;:&quot;271-282&quot;,&quot;abstract&quot;:&quot;Since the dawn of human civilization, cosmetics have been an important part of life for various reasons, including aesthetic purposes, skin protection, and representing social status and ideology for social and political reasons. Nowadays, due to advances in science and technology, cosmetics comes in countless distinctive formulations, each tailored to specific purposes and preferences. Rheology has been an essential tool in designing and analyzing complex cosmetic formulations, because of inherent characteristics of their usage, which inevitably involves processes of flow and deformation. Typically, the sensory texture of cosmetic formulations has been correlated with rheological measurements. Furthermore, because the physical and chemical properties, as well as the microstructural status of cosmetic formulations, are well reflected in their rheological behavior, rheology has proven to be an effective metric for assessing stability. This review aims to provide a structured overview of how rheology has been utilized in the cosmetics field and highlight its advancements. We specifically focus on the role of rheology in analyzing the sensory texture and stability in cosmetic formulations, emphasizing a variety of previous studies. In the last part, we present latest applications of rheological analysis combined with other modern techniques, including artificial intelligence and eco-friendly technologies.&quot;,&quot;publisher&quot;:&quot;Springer&quot;,&quot;issue&quot;:&quot;4&quot;,&quot;volume&quot;:&quot;36&quot;,&quot;container-title-short&quot;:&quot;&quot;},&quot;isTemporary&quot;:false},{&quot;id&quot;:&quot;20095953-6018-38c6-8ef5-01c91cf44f96&quot;,&quot;itemData&quot;:{&quot;type&quot;:&quot;article-journal&quot;,&quot;id&quot;:&quot;20095953-6018-38c6-8ef5-01c91cf44f96&quot;,&quot;title&quot;:&quot;On the Key Role of Polymeric Rheology Modifiers in Emulsion-Based Cosmetics&quot;,&quot;author&quot;:[{&quot;family&quot;:&quot;Franceschini&quot;,&quot;given&quot;:&quot;Matteo&quot;,&quot;parse-names&quot;:false,&quot;dropping-particle&quot;:&quot;&quot;,&quot;non-dropping-particle&quot;:&quot;&quot;},{&quot;family&quot;:&quot;Pizzetti&quot;,&quot;given&quot;:&quot;Fabio&quot;,&quot;parse-names&quot;:false,&quot;dropping-particle&quot;:&quot;&quot;,&quot;non-dropping-particle&quot;:&quot;&quot;},{&quot;family&quot;:&quot;Rossi&quot;,&quot;given&quot;:&quot;Filippo&quot;,&quot;parse-names&quot;:false,&quot;dropping-particle&quot;:&quot;&quot;,&quot;non-dropping-particle&quot;:&quot;&quot;}],&quot;container-title&quot;:&quot;Cosmetics 2025, Vol. 12, Page 76&quot;,&quot;accessed&quot;:{&quot;date-parts&quot;:[[2026,7,6]]},&quot;DOI&quot;:&quot;10.3390/COSMETICS12020076&quot;,&quot;ISSN&quot;:&quot;2079-9284&quot;,&quot;URL&quot;:&quot;https://www.mdpi.com/2079-9284/12/2/76/htm&quot;,&quot;issued&quot;:{&quot;date-parts&quot;:[[2025,4,11]]},&quot;page&quot;:&quot;76&quot;,&quot;abstract&quot;:&quot;Emulsions play a crucial part in the whole beauty and care market, especially in skin and hair care domains where, due to their extraordinary versatility, they represent most of the finite products. Being thermodynamically unstable, one key aspect of their formulation is the use of stabilizers that ensure a long lifetime under different conditions. In this framework a key role is related to rheology modifiers, which include all those raw ingredients added to achieve, among others, desirable inflow characteristics that would not be possible to gain in their absence. In this review, strong attention was dedicated to different polymers and formulation strategies to understand the key role of these ingredients, widely used in emulsion-based cosmetics formulations.&quot;,&quot;publisher&quot;:&quot;Multidisciplinary Digital Publishing Institute&quot;,&quot;issue&quot;:&quot;2&quot;,&quot;volume&quot;:&quot;12&quot;,&quot;container-title-short&quot;:&quot;&quot;},&quot;isTemporary&quot;:false}]},{&quot;citationID&quot;:&quot;MENDELEY_CITATION_2965c488-3b1d-4188-acaf-dd4f639a767d&quot;,&quot;properties&quot;:{&quot;noteIndex&quot;:0},&quot;isEdited&quot;:false,&quot;manualOverride&quot;:{&quot;isManuallyOverridden&quot;:false,&quot;citeprocText&quot;:&quot;[12]&quot;,&quot;manualOverrideText&quot;:&quot;&quot;},&quot;citationTag&quot;:&quot;MENDELEY_CITATION_v3_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&quot;,&quot;citationItems&quot;:[{&quot;id&quot;:&quot;42bec4c5-3bff-3cf1-a657-544647864411&quot;,&quot;itemData&quot;:{&quot;type&quot;:&quot;article-journal&quot;,&quot;id&quot;:&quot;42bec4c5-3bff-3cf1-a657-544647864411&quot;,&quot;title&quot;:&quot;A review on mechanical properties of pressure sensitive adhesives&quot;,&quot;author&quot;:[{&quot;family&quot;:&quot;Sun&quot;,&quot;given&quot;:&quot;Shaomin&quot;,&quot;parse-names&quot;:false,&quot;dropping-particle&quot;:&quot;&quot;,&quot;non-dropping-particle&quot;:&quot;&quot;},{&quot;family&quot;:&quot;Li&quot;,&quot;given&quot;:&quot;Mengling&quot;,&quot;parse-names&quot;:false,&quot;dropping-particle&quot;:&quot;&quot;,&quot;non-dropping-particle&quot;:&quot;&quot;},{&quot;family&quot;:&quot;Liu&quot;,&quot;given&quot;:&quot;Ally&quot;,&quot;parse-names&quot;:false,&quot;dropping-particle&quot;:&quot;&quot;,&quot;non-dropping-particle&quot;:&quot;&quot;}],&quot;container-title&quot;:&quot;International Journal of Adhesion and Adhesives&quot;,&quot;container-title-short&quot;:&quot;Int. J. Adhes. Adhes.&quot;,&quot;accessed&quot;:{&quot;date-parts&quot;:[[2026,7,6]]},&quot;DOI&quot;:&quot;10.1016/J.IJADHADH.2012.10.011&quot;,&quot;ISSN&quot;:&quot;0143-7496&quot;,&quot;URL&quot;:&quot;https://www.sciencedirect.com/science/article/pii/S0143749612001601?via%3Dihub&quot;,&quot;issued&quot;:{&quot;date-parts&quot;:[[2013,3,1]]},&quot;page&quot;:&quot;98-106&quot;,&quot;abstract&quot;:&quot;The aim of this review is to summarize research works on mechanical properties of pressure sensitive adhesives (PSAs). The mechanical properties of PSAs are usually described by tack, shear resistance and peel strength, which are strongly dependent on bulk viscoelastic properties of adhesive system. Here, we review some typical peeling models and the correlation of bulk viscoelastic properties to peel, shear and tack. Different factors affecting bonding and debonding properties of PSAs are examined in light of their relevance to rheological properties. The effects of substrate surface roughness are also reviewed. At last, some important new characterization methods together with rheology will be discussed. © 2012 Elsevier Ltd. All rights reserved.&quot;,&quot;publisher&quot;:&quot;Elsevier&quot;,&quot;volume&quot;:&quot;41&quot;},&quot;isTemporary&quot;:false}]},{&quot;citationID&quot;:&quot;MENDELEY_CITATION_5ce7bc09-e47b-4041-9ac9-02750719f42b&quot;,&quot;properties&quot;:{&quot;noteIndex&quot;:0},&quot;isEdited&quot;:false,&quot;manualOverride&quot;:{&quot;isManuallyOverridden&quot;:false,&quot;citeprocText&quot;:&quot;[13]&quot;,&quot;manualOverrideText&quot;:&quot;&quot;},&quot;citationTag&quot;:&quot;MENDELEY_CITATION_v3_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&quot;,&quot;citationItems&quot;:[{&quot;id&quot;:&quot;b2549d10-50e9-33a4-a6d8-bbb0bb27420b&quot;,&quot;itemData&quot;:{&quot;type&quot;:&quot;article-journal&quot;,&quot;id&quot;:&quot;b2549d10-50e9-33a4-a6d8-bbb0bb27420b&quot;,&quot;title&quot;:&quot;Guidelines for checking performance and verifying accuracy of rotational rheometers: Viscosity measurements in steady and oscillatory shear (IUPAC Technical Report)&quot;,&quot;author&quot;:[{&quot;family&quot;:&quot;Laun&quot;,&quot;given&quot;:&quot;Martin&quot;,&quot;parse-names&quot;:false,&quot;dropping-particle&quot;:&quot;&quot;,&quot;non-dropping-particle&quot;:&quot;&quot;},{&quot;family&quot;:&quot;Auhl&quot;,&quot;given&quot;:&quot;Dietmar&quot;,&quot;parse-names&quot;:false,&quot;dropping-particle&quot;:&quot;&quot;,&quot;non-dropping-particle&quot;:&quot;&quot;},{&quot;family&quot;:&quot;Brummer&quot;,&quot;given&quot;:&quot;Rüdiger&quot;,&quot;parse-names&quot;:false,&quot;dropping-particle&quot;:&quot;&quot;,&quot;non-dropping-particle&quot;:&quot;&quot;},{&quot;family&quot;:&quot;Dijkstra&quot;,&quot;given&quot;:&quot;Dirk J.&quot;,&quot;parse-names&quot;:false,&quot;dropping-particle&quot;:&quot;&quot;,&quot;non-dropping-particle&quot;:&quot;&quot;},{&quot;family&quot;:&quot;Gabriel&quot;,&quot;given&quot;:&quot;Claus&quot;,&quot;parse-names&quot;:false,&quot;dropping-particle&quot;:&quot;&quot;,&quot;non-dropping-particle&quot;:&quot;&quot;},{&quot;family&quot;:&quot;Mangnus&quot;,&quot;given&quot;:&quot;Marc A.&quot;,&quot;parse-names&quot;:false,&quot;dropping-particle&quot;:&quot;&quot;,&quot;non-dropping-particle&quot;:&quot;&quot;},{&quot;family&quot;:&quot;Rüllmann&quot;,&quot;given&quot;:&quot;Maximilian&quot;,&quot;parse-names&quot;:false,&quot;dropping-particle&quot;:&quot;&quot;,&quot;non-dropping-particle&quot;:&quot;&quot;},{&quot;family&quot;:&quot;Zoetelief&quot;,&quot;given&quot;:&quot;Wim&quot;,&quot;parse-names&quot;:false,&quot;dropping-particle&quot;:&quot;&quot;,&quot;non-dropping-particle&quot;:&quot;&quot;},{&quot;family&quot;:&quot;Handge&quot;,&quot;given&quot;:&quot;Ulrich A.&quot;,&quot;parse-names&quot;:false,&quot;dropping-particle&quot;:&quot;&quot;,&quot;non-dropping-particle&quot;:&quot;&quot;}],&quot;container-title&quot;:&quot;Pure and Applied Chemistry&quot;,&quot;accessed&quot;:{&quot;date-parts&quot;:[[2026,7,6]]},&quot;DOI&quot;:&quot;10.1515/PAC-2013-0601/XML&quot;,&quot;ISSN&quot;:&quot;13653075&quot;,&quot;URL&quot;:&quot;https://www.degruyterbrill.com/document/doi/10.1515/pac-2013-0601/html?lang=en&quot;,&quot;issued&quot;:{&quot;date-parts&quot;:[[2014,12,1]]},&quot;page&quot;:&quot;1945-1968&quot;,&quot;abstract&quot;:&quot;The paper addresses techniques for checking the performance of rotational rheometers with cone-plate, plate-plate, or concentric cylinder geometry. We focus on the determination of the viscosity as a function of the shear rate and of the magnitude of the complex viscosity as a function of the angular frequency. After summarizing the relevant definitions and test modes, we show examples of measurements in the linear viscoelastic range, and applications of the Cox-Merz relationship. Sources of reference fluids with defined viscosities are presented, and their use in tests for verification of accuracy is demonstrated. Relevant issues, predominantly for Newtonian reference liquids, are the exploration of measurement limits, related either to the shear rate range or to reliably accessible viscosity levels. Viscoelastic reference samples are also discussed. Prerequisites for sample preparation and loading are addressed. In particular, we present recommendations based on experience from various laboratories. Finally, we discuss the problem of temperature calibration, presenting techniques that allow the determination of the true sample temperature for a given set temperature of the rheometer. This paper summarizes contributions from various industrial and academic laboratories.&quot;,&quot;publisher&quot;:&quot;Walter de Gruyter GmbH&quot;,&quot;issue&quot;:&quot;12&quot;,&quot;volume&quot;:&quot;86&quot;,&quot;container-title-short&quot;:&quot;&quot;},&quot;isTemporary&quot;:false}]},{&quot;citationID&quot;:&quot;MENDELEY_CITATION_96a85da5-1709-4a86-8dc8-17655f9fd15c&quot;,&quot;properties&quot;:{&quot;noteIndex&quot;:0},&quot;isEdited&quot;:false,&quot;manualOverride&quot;:{&quot;isManuallyOverridden&quot;:false,&quot;citeprocText&quot;:&quot;[14]&quot;,&quot;manualOverrideText&quot;:&quot;&quot;},&quot;citationTag&quot;:&quot;MENDELEY_CITATION_v3_eyJjaXRhdGlvbklEIjoiTUVOREVMRVlfQ0lUQVRJT05fOTZhODVkYTUtMTcwOS00YTg2LThkYzgtMTc2NTVmOWZkMTVj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5810b97f-d49e-462c-a316-89f2c0e78d0a&quot;,&quot;properties&quot;:{&quot;noteIndex&quot;:0},&quot;isEdited&quot;:false,&quot;manualOverride&quot;:{&quot;isManuallyOverridden&quot;:false,&quot;citeprocText&quot;:&quot;[15]&quot;,&quot;manualOverrideText&quot;:&quot;&quot;},&quot;citationTag&quot;:&quot;MENDELEY_CITATION_v3_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&quot;,&quot;citationItems&quot;:[{&quot;id&quot;:&quot;6ce39aee-8455-312f-b984-fce84ff3ab7b&quot;,&quot;itemData&quot;:{&quot;type&quot;:&quot;article-journal&quot;,&quot;id&quot;:&quot;6ce39aee-8455-312f-b984-fce84ff3ab7b&quot;,&quot;title&quot;:&quot;Mixture Law for Viscosity&quot;,&quot;author&quot;:[{&quot;family&quot;:&quot;Grunberg&quot;,&quot;given&quot;:&quot;L.&quot;,&quot;parse-names&quot;:false,&quot;dropping-particle&quot;:&quot;&quot;,&quot;non-dropping-particle&quot;:&quot;&quot;},{&quot;family&quot;:&quot;Nissan&quot;,&quot;given&quot;:&quot;Alfred H.&quot;,&quot;parse-names&quot;:false,&quot;dropping-particle&quot;:&quot;&quot;,&quot;non-dropping-particle&quot;:&quot;&quot;}],&quot;container-title&quot;:&quot;Nature 1949 164:4175&quot;,&quot;accessed&quot;:{&quot;date-parts&quot;:[[2026,7,6]]},&quot;DOI&quot;:&quot;10.1038/164799b0&quot;,&quot;ISSN&quot;:&quot;1476-4687&quot;,&quot;PMID&quot;:&quot;15395375&quot;,&quot;URL&quot;:&quot;https://www.nature.com/articles/164799b0&quot;,&quot;issued&quot;:{&quot;date-parts&quot;:[[1949]]},&quot;page&quot;:&quot;799-800&quot;,&quot;abstract&quot;:&quot;ARRHENIUS1 proposed the following expression for the viscosity of a solution : where ηs is the viscosity of the solution ; N1 and η1 are the mole fraction and the viscosity of component 1 ; N2 and η2 the mole fraction and the viscosity of component 2. However, both positive and negative deviations from this equation are found to occur. From a comparison of vapour pressures and viscosities of solutions, we deduced that in many cases the following equation yields closer agreement with experimental results : where d is a characteristic constant of the system. The accompanying graph shows curves calculated according to equations 1 and 2 (with d = -0·0224) for the system trans-decalin—cis-decalin. The points on the graph represent the experimental results of Bird and Daly2.&quot;,&quot;publisher&quot;:&quot;Nature Publishing Group&quot;,&quot;issue&quot;:&quot;4175&quot;,&quot;volume&quot;:&quot;164&quot;,&quot;container-title-short&quot;:&quot;&quot;},&quot;isTemporary&quot;:false}]},{&quot;citationID&quot;:&quot;MENDELEY_CITATION_f4a0cdff-8f42-4874-b95a-e57142ea1da7&quot;,&quot;properties&quot;:{&quot;noteIndex&quot;:0},&quot;isEdited&quot;:false,&quot;manualOverride&quot;:{&quot;isManuallyOverridden&quot;:false,&quot;citeprocText&quot;:&quot;[16]&quot;,&quot;manualOverrideText&quot;:&quot;&quot;},&quot;citationTag&quot;:&quot;MENDELEY_CITATION_v3_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&quot;,&quot;citationItems&quot;:[{&quot;id&quot;:&quot;56f0a805-6d81-3c8e-a6c3-0f7543614154&quot;,&quot;itemData&quot;:{&quot;type&quot;:&quot;article-journal&quot;,&quot;id&quot;:&quot;56f0a805-6d81-3c8e-a6c3-0f7543614154&quot;,&quot;title&quot;:&quot;Viscosity of Binary Liquid Mixtures: A Comparative Analysis of Mixing Rules&quot;,&quot;author&quot;:[{&quot;family&quot;:&quot;Ramírez-De-Santiago&quot;,&quot;given&quot;:&quot;Mario&quot;,&quot;parse-names&quot;:false,&quot;dropping-particle&quot;:&quot;&quot;,&quot;non-dropping-particle&quot;:&quot;&quot;}],&quot;container-title&quot;:&quot;Industrial &amp; Engineering Chemistry Research&quot;,&quot;container-title-short&quot;:&quot;Ind. Eng. Chem. Res.&quot;,&quot;accessed&quot;:{&quot;date-parts&quot;:[[2026,7,6]]},&quot;DOI&quot;:&quot;10.1021/ACS.IECR.4C03240&quot;,&quot;ISBN&quot;:&quot;22470−22480&quot;,&quot;ISSN&quot;:&quot;15205045&quot;,&quot;URL&quot;:&quot;/doi/pdf/10.1021/acs.iecr.4c03240?ref=article_openPDF&quot;,&quot;issued&quot;:{&quot;date-parts&quot;:[[2024,12,25]]},&quot;page&quot;:&quot;22470-22480&quot;,&quot;abstract&quot;:&quot;Modeling the viscosity of binary liquid mixtures (ηm) presents significant challenges due to the complex molecular interactions and the potential for nonmonotonic behavior. A total of 22 viscosity models were evaluated, with ln(ηm) expressed as the sum of an ideal component and a deviation term (δ), using the Arrhenius model as a reference. Based on the extensive experimental data, a classification scheme was developed to categorize ηm and δ into six distinct trend types, thereby aiding in the selection of the most suitable model. For each category, both ηm and δ were computed using all 22 models and compared to experimental results. The Ramírez de Santiago model, along with models incorporating one or more fitting parameters, demonstrated strong performance for monotonic mixtures (type I). For mixtures exhibiting nonmonotonic behavior, polynomial models, such as the Heric–Brewer, Legendre, and Redlich–Kister models, provided the best fit. The optimal polynomial degree was determined through leave-one-out cross-validation. This study offers a systematic approach for selecting the most accurate viscosity model for binary liquid mixtures.&quot;,&quot;publisher&quot;:&quot;American Chemical Society&quot;,&quot;issue&quot;:&quot;51&quot;,&quot;volume&quot;:&quot;63&quot;},&quot;isTemporary&quot;:false}]},{&quot;citationID&quot;:&quot;MENDELEY_CITATION_d438805a-4b03-4a1f-b2dc-8b6489350e3b&quot;,&quot;properties&quot;:{&quot;noteIndex&quot;:0},&quot;isEdited&quot;:false,&quot;manualOverride&quot;:{&quot;isManuallyOverridden&quot;:false,&quot;citeprocText&quot;:&quot;[17]&quot;,&quot;manualOverrideText&quot;:&quot;&quot;},&quot;citationTag&quot;:&quot;MENDELEY_CITATION_v3_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&quot;,&quot;citationItems&quot;:[{&quot;id&quot;:&quot;36af4c50-af1d-3da1-a545-a6a3499e5c2d&quot;,&quot;itemData&quot;:{&quot;type&quot;:&quot;article-journal&quot;,&quot;id&quot;:&quot;36af4c50-af1d-3da1-a545-a6a3499e5c2d&quot;,&quot;title&quot;:&quot;Algebraic Representation of Thermodynamic Properties and the Classification of Solutions&quot;,&quot;author&quot;:[{&quot;family&quot;:&quot;Redlich&quot;,&quot;given&quot;:&quot;Otto&quot;,&quot;parse-names&quot;:false,&quot;dropping-particle&quot;:&quot;&quot;,&quot;non-dropping-particle&quot;:&quot;&quot;},{&quot;family&quot;:&quot;Kister&quot;,&quot;given&quot;:&quot;A. T.&quot;,&quot;parse-names&quot;:false,&quot;dropping-particle&quot;:&quot;&quot;,&quot;non-dropping-particle&quot;:&quot;&quot;}],&quot;container-title&quot;:&quot;Industrial &amp; Engineering Chemistry&quot;,&quot;container-title-short&quot;:&quot;Ind. Eng. Chem.&quot;,&quot;accessed&quot;:{&quot;date-parts&quot;:[[2026,7,6]]},&quot;DOI&quot;:&quot;10.1021/IE50458A036&quot;,&quot;ISSN&quot;:&quot;0019-7866&quot;,&quot;URL&quot;:&quot;/doi/pdf/10.1021/ie50458a036?ref=article_openPDF&quot;,&quot;issued&quot;:{&quot;date-parts&quot;:[[2002,2]]},&quot;page&quot;:&quot;345-348&quot;,&quot;abstract&quot;:&quot;The utilization of laboratory data for the design of distillation columns and other separation equip- ment requires the efficient representation of extensive experimental data. A flexible, nonarbitrary, and convenient method is developed for systems of two or more components. This method furnishes an immediate distinction between various types of solutions.&quot;,&quot;publisher&quot;:&quot;American Chemical Society&quot;,&quot;issue&quot;:&quot;2&quot;,&quot;volume&quot;:&quot;40&quot;},&quot;isTemporary&quot;:false}]},{&quot;citationID&quot;:&quot;MENDELEY_CITATION_c74e57fb-3123-428e-a905-0d3915fdd1fb&quot;,&quot;properties&quot;:{&quot;noteIndex&quot;:0},&quot;isEdited&quot;:false,&quot;manualOverride&quot;:{&quot;isManuallyOverridden&quot;:false,&quot;citeprocText&quot;:&quot;[18]&quot;,&quot;manualOverrideText&quot;:&quot;&quot;},&quot;citationTag&quot;:&quot;MENDELEY_CITATION_v3_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&quot;,&quot;citationItems&quot;:[{&quot;id&quot;:&quot;a73d25c2-802c-33e3-b2bb-10f67d69f82b&quot;,&quot;itemData&quot;:{&quot;type&quot;:&quot;article-journal&quot;,&quot;id&quot;:&quot;a73d25c2-802c-33e3-b2bb-10f67d69f82b&quot;,&quot;title&quot;:&quot;Viscosity of Associated Mixtures Approximated by the Grunberg-Nissan Model&quot;,&quot;author&quot;:[{&quot;family&quot;:&quot;Marczak&quot;,&quot;given&quot;:&quot;W.&quot;,&quot;parse-names&quot;:false,&quot;dropping-particle&quot;:&quot;&quot;,&quot;non-dropping-particle&quot;:&quot;&quot;},{&quot;family&quot;:&quot;Adamczyk&quot;,&quot;given&quot;:&quot;N.&quot;,&quot;parse-names&quot;:false,&quot;dropping-particle&quot;:&quot;&quot;,&quot;non-dropping-particle&quot;:&quot;&quot;},{&quot;family&quot;:&quot;Łężniak&quot;,&quot;given&quot;:&quot;M.&quot;,&quot;parse-names&quot;:false,&quot;dropping-particle&quot;:&quot;&quot;,&quot;non-dropping-particle&quot;:&quot;&quot;}],&quot;container-title&quot;:&quot;International Journal of Thermophysics 2011 33:4&quot;,&quot;accessed&quot;:{&quot;date-parts&quot;:[[2026,7,6]]},&quot;DOI&quot;:&quot;10.1007/S10765-011-1100-1&quot;,&quot;ISBN&quot;:&quot;1076501111001&quot;,&quot;ISSN&quot;:&quot;1572-9567&quot;,&quot;URL&quot;:&quot;https://link.springer.com/article/10.1007/s10765-011-1100-1&quot;,&quot;issued&quot;:{&quot;date-parts&quot;:[[2011,10,15]]},&quot;page&quot;:&quot;680-691&quot;,&quot;abstract&quot;:&quot;Previous experiments demonstrated that microheterogeneities occur in liquid systems (2-methylpyridine or 2,6-dimethylpyridine) +&amp;nbsp; water. They are most probably due to the association of the hydrates through hydrogen bonds between water molecules. Substitution of methanol for water causes that the mixtures become homogenous. The results of viscometric studies reported in this study confirmed that the molecular clusters in aqueous solutions are much larger than the complexes occurring in the methanolic systems. Taking into consideration “kinetic entities” rather than monomeric molecules, the dependence of viscosity on concentration and temperature have been satisfactorily approximated by the Grunberg–Nissan relation with two adjustable coefficients. The kinetic entities were trimers of water, dimers of methanol, and monomeric amines. The same approach proved to be valid for the activation energy of viscous flow as well.&quot;,&quot;publisher&quot;:&quot;Springer&quot;,&quot;issue&quot;:&quot;4&quot;,&quot;volume&quot;:&quot;33&quot;,&quot;container-title-short&quot;:&quot;&quot;},&quot;isTemporary&quot;:false}]},{&quot;citationID&quot;:&quot;MENDELEY_CITATION_a8e2a262-ab60-4ea5-83d8-f64291fe0af7&quot;,&quot;properties&quot;:{&quot;noteIndex&quot;:0},&quot;isEdited&quot;:false,&quot;manualOverride&quot;:{&quot;isManuallyOverridden&quot;:false,&quot;citeprocText&quot;:&quot;[19,20]&quot;,&quot;manualOverrideText&quot;:&quot;&quot;},&quot;citationTag&quot;:&quot;MENDELEY_CITATION_v3_eyJjaXRhdGlvbklEIjoiTUVOREVMRVlfQ0lUQVRJT05fYThlMmEyNjItYWI2MC00ZWE1LTgzZDgtZjY0MjkxZmUwYWY3IiwicHJvcGVydGllcyI6eyJub3RlSW5kZXgiOjB9LCJpc0VkaXRlZCI6ZmFsc2UsIm1hbnVhbE92ZXJyaWRlIjp7ImlzTWFudWFsbHlPdmVycmlkZGVuIjpmYWxzZSwiY2l0ZXByb2NUZXh0IjoiWzE5LDIw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id&quot;:&quot;9a826422-2772-31a5-aac0-84e7e58bb2f0&quot;,&quot;itemData&quot;:{&quot;type&quot;:&quot;article-journal&quot;,&quot;id&quot;:&quot;9a826422-2772-31a5-aac0-84e7e58bb2f0&quot;,&quot;title&quot;:&quot;Ideal Mixing Rules for the Viscosity of Complex Polymer−Solvent Mixtures:  Assessment of Segment-Fraction Approximations&quot;,&quot;author&quot;:[{&quot;family&quot;:&quot;Machefer&quot;,&quot;given&quot;:&quot;Stephan&quot;,&quot;parse-names&quot;:false,&quot;dropping-particle&quot;:&quot;&quot;,&quot;non-dropping-particle&quot;:&quot;&quot;},{&quot;family&quot;:&quot;Schnitzlein&quot;,&quot;given&quot;:&quot;Klaus&quot;,&quot;parse-names&quot;:false,&quot;dropping-particle&quot;:&quot;&quot;,&quot;non-dropping-particle&quot;:&quot;&quot;}],&quot;container-title&quot;:&quot;Industrial and Engineering Chemistry Research&quot;,&quot;container-title-short&quot;:&quot;Ind. Eng. Chem. Res.&quot;,&quot;accessed&quot;:{&quot;date-parts&quot;:[[2026,7,6]]},&quot;DOI&quot;:&quot;10.1021/IE060429K&quot;,&quot;ISSN&quot;:&quot;08885885&quot;,&quot;URL&quot;:&quot;/doi/pdf/10.1021/ie060429k?ref=article_openPDF&quot;,&quot;issued&quot;:{&quot;date-parts&quot;:[[2006,10,11]]},&quot;page&quot;:&quot;7293-7300&quot;,&quot;abstract&quot;:&quot;To predict viscosities for complex polymer−solvent mixtures according to Eyrings kinetic theory of viscous flow, a suitable segmentation approach has to be applied. Reasonable segmentation approaches are elaborated and discussed in detail. Considering viscous flow as surface phenomenon, a new segmentation approach is developed based on molecular surfaces of each species in the mixture. For six binary polymer−solvent mixtures of different complexity, mixture viscosities were experimentally obtained and compared to model predictions. For all mixtures, the best agreement between model predictions and experimental data is obtained by using surface-based weighing fractions. Moreover, theoretical evidences for choosing surface-based weighing fractions are provided.&quot;,&quot;publisher&quot;:&quot; American Chemical Society &quot;,&quot;issue&quot;:&quot;21&quot;,&quot;volume&quot;:&quot;45&quot;},&quot;isTemporary&quot;:false}]},{&quot;citationID&quot;:&quot;MENDELEY_CITATION_5e909572-9d42-4644-b317-e33ce7a843d7&quot;,&quot;properties&quot;:{&quot;noteIndex&quot;:0},&quot;isEdited&quot;:false,&quot;manualOverride&quot;:{&quot;isManuallyOverridden&quot;:false,&quot;citeprocText&quot;:&quot;[21,22]&quot;,&quot;manualOverrideText&quot;:&quot;&quot;},&quot;citationTag&quot;:&quot;MENDELEY_CITATION_v3_eyJjaXRhdGlvbklEIjoiTUVOREVMRVlfQ0lUQVRJT05fNWU5MDk1NzItOWQ0Mi00NjQ0LWIzMTctZTMzY2U3YTg0M2Q3IiwicHJvcGVydGllcyI6eyJub3RlSW5kZXgiOjB9LCJpc0VkaXRlZCI6ZmFsc2UsIm1hbnVhbE92ZXJyaWRlIjp7ImlzTWFudWFsbHlPdmVycmlkZGVuIjpmYWxzZSwiY2l0ZXByb2NUZXh0IjoiWzIxLDIy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&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id&quot;:&quot;9941ba57-3dc6-3fa3-b9ff-9c79d20e9f80&quot;,&quot;itemData&quot;:{&quot;type&quot;:&quot;article-journal&quot;,&quot;id&quot;:&quot;9941ba57-3dc6-3fa3-b9ff-9c79d20e9f80&quot;,&quot;title&quot;:&quot;Toward More Universal Prediction of Polymer Solution Viscosity for Solvent-Based Recycling&quot;,&quot;author&quot;:[{&quot;family&quot;:&quot;Kol&quot;,&quot;given&quot;:&quot;Rita&quot;,&quot;parse-names&quot;:false,&quot;dropping-particle&quot;:&quot;&quot;,&quot;non-dropping-particle&quot;:&quot;&quot;},{&quot;family&quot;:&quot;Nachtergaele&quot;,&quot;given&quot;:&quot;Pieter&quot;,&quot;parse-names&quot;:false,&quot;dropping-particle&quot;:&quot;&quot;,&quot;non-dropping-particle&quot;:&quot;&quot;},{&quot;family&quot;:&quot;Somer&quot;,&quot;given&quot;:&quot;Tobias&quot;,&quot;parse-names&quot;:false,&quot;dropping-particle&quot;:&quot;&quot;,&quot;non-dropping-particle&quot;:&quot;De&quot;},{&quot;family&quot;:&quot;D'Hooge&quot;,&quot;given&quot;:&quot;Dagmar R.&quot;,&quot;parse-names&quot;:false,&quot;dropping-particle&quot;:&quot;&quot;,&quot;non-dropping-particle&quot;:&quot;&quot;},{&quot;family&quot;:&quot;Achilias&quot;,&quot;given&quot;:&quot;Dimitris S.&quot;,&quot;parse-names&quot;:false,&quot;dropping-particle&quot;:&quot;&quot;,&quot;non-dropping-particle&quot;:&quot;&quot;},{&quot;family&quot;:&quot;Meester&quot;,&quot;given&quot;:&quot;Steven&quot;,&quot;parse-names&quot;:false,&quot;dropping-particle&quot;:&quot;&quot;,&quot;non-dropping-particle&quot;:&quot;De&quot;}],&quot;container-title&quot;:&quot;Industrial &amp; Engineering Chemistry Research&quot;,&quot;container-title-short&quot;:&quot;Ind. Eng. Chem. Res.&quot;,&quot;accessed&quot;:{&quot;date-parts&quot;:[[2026,7,6]]},&quot;DOI&quot;:&quot;10.1021/ACS.IECR.2C01487&quot;,&quot;ISSN&quot;:&quot;15205045&quot;,&quot;URL&quot;:&quot;/doi/pdf/10.1021/acs.iecr.2c01487?ref=article_openPDF&quot;,&quot;issued&quot;:{&quot;date-parts&quot;:[[2022,8,3]]},&quot;page&quot;:&quot;10999-11011&quot;,&quot;abstract&quot;:&quot;The viscosity of polymer solutions is important for both polymer synthesis and recycling. Polymerization reactions can become hampered by diffusional limitations once a viscosity threshold is reached, and viscous solutions complicate the cleaning steps during the dissolution–precipitation technique. Available experimental data is limited, which is more severe for green solvents, justifying dedicated viscosity data recording and interpretation. In this work, a systematic study is therefore performed on the viscosity of polystyrene solutions, considering different concentrations, temperatures, and conventional and green solvents. The results show that for the shear rate range of 1–1000 s–1, the solutions with concentrations between 5 and 39 wt % display mainly Newtonian behavior, which is further confirmed by the applicability of the segment-based Eyring-NRTL and Eyring-mNRF models. Moreover, multivariate data analysis successfully predicts the viscosity of polystyrene solutions under different conditions. This approach will facilitate future data recording for other polymer–solvent combinations while minimizing experimental effort.&quot;,&quot;publisher&quot;:&quot;American Chemical Society&quot;,&quot;issue&quot;:&quot;30&quot;,&quot;volume&quot;:&quot;61&quot;},&quot;isTemporary&quot;:false}]},{&quot;citationID&quot;:&quot;MENDELEY_CITATION_679b8b83-9f8d-4e15-a2e9-0335bae3eb61&quot;,&quot;properties&quot;:{&quot;noteIndex&quot;:0},&quot;isEdited&quot;:false,&quot;manualOverride&quot;:{&quot;isManuallyOverridden&quot;:false,&quot;citeprocText&quot;:&quot;[19]&quot;,&quot;manualOverrideText&quot;:&quot;&quot;},&quot;citationTag&quot;:&quot;MENDELEY_CITATION_v3_eyJjaXRhdGlvbklEIjoiTUVOREVMRVlfQ0lUQVRJT05fNjc5YjhiODMtOWY4ZC00ZTE1LWEyZTktMDMzNWJhZTNlYjYxIiwicHJvcGVydGllcyI6eyJub3RlSW5kZXgiOjB9LCJpc0VkaXRlZCI6ZmFsc2UsIm1hbnVhbE92ZXJyaWRlIjp7ImlzTWFudWFsbHlPdmVycmlkZGVuIjpmYWxzZSwiY2l0ZXByb2NUZXh0IjoiWzE5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citationID&quot;:&quot;MENDELEY_CITATION_4d59a2ae-b2cc-4cc1-943e-cdb13f6dc487&quot;,&quot;properties&quot;:{&quot;noteIndex&quot;:0},&quot;isEdited&quot;:false,&quot;manualOverride&quot;:{&quot;isManuallyOverridden&quot;:false,&quot;citeprocText&quot;:&quot;[21]&quot;,&quot;manualOverrideText&quot;:&quot;&quot;},&quot;citationTag&quot;:&quot;MENDELEY_CITATION_v3_eyJjaXRhdGlvbklEIjoiTUVOREVMRVlfQ0lUQVRJT05fNGQ1OWEyYWUtYjJjYy00Y2MxLTk0M2UtY2RiMTNmNmRjNDg3IiwicHJvcGVydGllcyI6eyJub3RlSW5kZXgiOjB9LCJpc0VkaXRlZCI6ZmFsc2UsIm1hbnVhbE92ZXJyaWRlIjp7ImlzTWFudWFsbHlPdmVycmlkZGVuIjpmYWxzZSwiY2l0ZXByb2NUZXh0IjoiWzIx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V19&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citationID&quot;:&quot;MENDELEY_CITATION_7cb41051-9e44-4da5-bfdf-942f22c3a372&quot;,&quot;properties&quot;:{&quot;noteIndex&quot;:0},&quot;isEdited&quot;:false,&quot;manualOverride&quot;:{&quot;isManuallyOverridden&quot;:false,&quot;citeprocText&quot;:&quot;[23,24]&quot;,&quot;manualOverrideText&quot;:&quot;&quot;},&quot;citationTag&quot;:&quot;MENDELEY_CITATION_v3_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&quot;,&quot;citationItems&quot;:[{&quot;id&quot;:&quot;0cdfffc0-e43b-3be8-ac18-02b3cd68e4da&quot;,&quot;itemData&quot;:{&quot;type&quot;:&quot;article-journal&quot;,&quot;id&quot;:&quot;0cdfffc0-e43b-3be8-ac18-02b3cd68e4da&quot;,&quot;title&quot;:&quot;The rise of self-driving labs in chemical and materials sciences&quot;,&quot;author&quot;:[{&quot;family&quot;:&quot;Abolhasani&quot;,&quot;given&quot;:&quot;Milad&quot;,&quot;parse-names&quot;:false,&quot;dropping-particle&quot;:&quot;&quot;,&quot;non-dropping-particle&quot;:&quot;&quot;},{&quot;family&quot;:&quot;Kumacheva&quot;,&quot;given&quot;:&quot;Eugenia&quot;,&quot;parse-names&quot;:false,&quot;dropping-particle&quot;:&quot;&quot;,&quot;non-dropping-particle&quot;:&quot;&quot;}],&quot;container-title&quot;:&quot;Nature Synthesis 2023 2:6&quot;,&quot;accessed&quot;:{&quot;date-parts&quot;:[[2026,7,6]]},&quot;DOI&quot;:&quot;10.1038/s44160-022-00231-0&quot;,&quot;ISSN&quot;:&quot;2731-0582&quot;,&quot;URL&quot;:&quot;https://www.nature.com/articles/s44160-022-00231-0&quot;,&quot;issued&quot;:{&quot;date-parts&quot;:[[2023,1,30]]},&quot;page&quot;:&quot;483-492&quot;,&quot;abstract&quot;:&quot;Accelerating the discovery of new molecules and materials, as well as developing green and sustainable ways to synthesize them, will help to address global challenges in energy, sustainability and healthcare. The recent growth of data science and automated experimentation techniques has resulted in the advent of self-driving labs (SDLs) via the integration of machine learning, lab automation and robotics. An SDL is a machine-learning-assisted modular experimental platform that iteratively operates a series of experiments selected by the machine learning algorithm to achieve a user-defined objective. These intelligent robotic assistants help researchers to accelerate the pace of fundamental and applied research through rapid exploration of the chemical space. In this Review, we introduce SDLs and provide a roadmap for their implementation by non-expert scientists. We present the status quo of successful SDL implementations in the field and discuss their current limitations and future opportunities to accelerate finding solutions for societal needs. Self-driving labs (SDLs) combine machine learning with automated experimental platforms, enabling rapid exploration of the chemical space and accelerating the pace of materials and molecular discovery. In this Review, the application of SDLs, their limitations and future opportunities are discussed, and a roadmap is provided for their implementation by non-expert scientists.&quot;,&quot;publisher&quot;:&quot;Nature Publishing Group&quot;,&quot;issue&quot;:&quot;6&quot;,&quot;volume&quot;:&quot;2&quot;,&quot;container-title-short&quot;:&quot;&quot;},&quot;isTemporary&quot;:false},{&quot;id&quot;:&quot;fe91bbf8-d4fc-3f67-9ad0-e13b1406d296&quot;,&quot;itemData&quot;:{&quot;type&quot;:&quot;article-journal&quot;,&quot;id&quot;:&quot;fe91bbf8-d4fc-3f67-9ad0-e13b1406d296&quot;,&quot;title&quot;:&quot;Self-Driving Laboratories for Chemistry and Materials Science&quot;,&quot;author&quot;:[{&quot;family&quot;:&quot;Tom&quot;,&quot;given&quot;:&quot;Gary&quot;,&quot;parse-names&quot;:false,&quot;dropping-particle&quot;:&quot;&quot;,&quot;non-dropping-particle&quot;:&quot;&quot;},{&quot;family&quot;:&quot;Schmid&quot;,&quot;given&quot;:&quot;Stefan P.&quot;,&quot;parse-names&quot;:false,&quot;dropping-particle&quot;:&quot;&quot;,&quot;non-dropping-particle&quot;:&quot;&quot;},{&quot;family&quot;:&quot;Baird&quot;,&quot;given&quot;:&quot;Sterling G.&quot;,&quot;parse-names&quot;:false,&quot;dropping-particle&quot;:&quot;&quot;,&quot;non-dropping-particle&quot;:&quot;&quot;},{&quot;family&quot;:&quot;Cao&quot;,&quot;given&quot;:&quot;Yang&quot;,&quot;parse-names&quot;:false,&quot;dropping-particle&quot;:&quot;&quot;,&quot;non-dropping-particle&quot;:&quot;&quot;},{&quot;family&quot;:&quot;Darvish&quot;,&quot;given&quot;:&quot;Kourosh&quot;,&quot;parse-names&quot;:false,&quot;dropping-particle&quot;:&quot;&quot;,&quot;non-dropping-particle&quot;:&quot;&quot;},{&quot;family&quot;:&quot;Hao&quot;,&quot;given&quot;:&quot;Han&quot;,&quot;parse-names&quot;:false,&quot;dropping-particle&quot;:&quot;&quot;,&quot;non-dropping-particle&quot;:&quot;&quot;},{&quot;family&quot;:&quot;Lo&quot;,&quot;given&quot;:&quot;Stanley&quot;,&quot;parse-names&quot;:false,&quot;dropping-particle&quot;:&quot;&quot;,&quot;non-dropping-particle&quot;:&quot;&quot;},{&quot;family&quot;:&quot;Pablo-García&quot;,&quot;given&quot;:&quot;Sergio&quot;,&quot;parse-names&quot;:false,&quot;dropping-particle&quot;:&quot;&quot;,&quot;non-dropping-particle&quot;:&quot;&quot;},{&quot;family&quot;:&quot;Rajaonson&quot;,&quot;given&quot;:&quot;Ella M.&quot;,&quot;parse-names&quot;:false,&quot;dropping-particle&quot;:&quot;&quot;,&quot;non-dropping-particle&quot;:&quot;&quot;},{&quot;family&quot;:&quot;Skreta&quot;,&quot;given&quot;:&quot;Marta&quot;,&quot;parse-names&quot;:false,&quot;dropping-particle&quot;:&quot;&quot;,&quot;non-dropping-particle&quot;:&quot;&quot;},{&quot;family&quot;:&quot;Yoshikawa&quot;,&quot;given&quot;:&quot;Naruki&quot;,&quot;parse-names&quot;:false,&quot;dropping-particle&quot;:&quot;&quot;,&quot;non-dropping-particle&quot;:&quot;&quot;},{&quot;family&quot;:&quot;Corapi&quot;,&quot;given&quot;:&quot;Samantha&quot;,&quot;parse-names&quot;:false,&quot;dropping-particle&quot;:&quot;&quot;,&quot;non-dropping-particle&quot;:&quot;&quot;},{&quot;family&quot;:&quot;Akkoc&quot;,&quot;given&quot;:&quot;Gun Deniz&quot;,&quot;parse-names&quot;:false,&quot;dropping-particle&quot;:&quot;&quot;,&quot;non-dropping-particle&quot;:&quot;&quot;},{&quot;family&quot;:&quot;Strieth-Kalthoff&quot;,&quot;given&quot;:&quot;Felix&quot;,&quot;parse-names&quot;:false,&quot;dropping-particle&quot;:&quot;&quot;,&quot;non-dropping-particle&quot;:&quot;&quot;},{&quot;family&quot;:&quot;Seifrid&quot;,&quot;given&quot;:&quot;Martin&quot;,&quot;parse-names&quot;:false,&quot;dropping-particle&quot;:&quot;&quot;,&quot;non-dropping-particle&quot;:&quot;&quot;},{&quot;family&quot;:&quot;Aspuru-Guzik&quot;,&quot;given&quot;:&quot;Alán&quot;,&quot;parse-names&quot;:false,&quot;dropping-particle&quot;:&quot;&quot;,&quot;non-dropping-particle&quot;:&quot;&quot;}],&quot;container-title&quot;:&quot;Chemical Reviews&quot;,&quot;container-title-short&quot;:&quot;Chem. Rev.&quot;,&quot;accessed&quot;:{&quot;date-parts&quot;:[[2026,7,6]]},&quot;DOI&quot;:&quot;10.1021/ACS.CHEMREV.4C00055&quot;,&quot;ISSN&quot;:&quot;15206890&quot;,&quot;PMID&quot;:&quot;39137296&quot;,&quot;URL&quot;:&quot;/doi/pdf/10.1021/acs.chemrev.4c00055?ref=article_openPDF&quot;,&quot;issued&quot;:{&quot;date-parts&quot;:[[2024,8,28]]},&quot;page&quot;:&quot;9633-9732&quot;,&quot;abstract&quot;:&quot;Self-driving laboratories (SDLs) promise an accelerated application of the scientific method. Through the automation of experimental workflows, along with autonomous experimental planning, SDLs hold the potential to greatly accelerate research in chemistry and materials discovery. This review provides an in-depth analysis of the state-of-the-art in SDL technology, its applications across various scientific disciplines, and the potential implications for research and industry. This review additionally provides an overview of the enabling technologies for SDLs, including their hardware, software, and integration with laboratory infrastructure. Most importantly, this review explores the diverse range of scientific domains where SDLs have made significant contributions, from drug discovery and materials science to genomics and chemistry. We provide a comprehensive review of existing real-world examples of SDLs, their different levels of automation, and the challenges and limitations associated with each domain.&quot;,&quot;publisher&quot;:&quot;American Chemical Society&quot;,&quot;issue&quot;:&quot;16&quot;,&quot;volume&quot;:&quot;124&quot;},&quot;isTemporary&quot;:false}]},{&quot;citationID&quot;:&quot;MENDELEY_CITATION_7d49aa4c-141d-4caf-bc70-067313b92dff&quot;,&quot;properties&quot;:{&quot;noteIndex&quot;:0},&quot;isEdited&quot;:false,&quot;manualOverride&quot;:{&quot;isManuallyOverridden&quot;:false,&quot;citeprocText&quot;:&quot;[25–30]&quot;,&quot;manualOverrideText&quot;:&quot;&quot;},&quot;citationTag&quot;:&quot;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&quot;,&quot;citationItems&quot;:[{&quot;id&quot;:&quot;0d3f32b4-229a-38c3-8235-ce71e73c05a3&quot;,&quot;itemData&quot;:{&quot;type&quot;:&quot;article-journal&quot;,&quot;id&quot;:&quot;0d3f32b4-229a-38c3-8235-ce71e73c05a3&quot;,&quot;title&quot;:&quot;A mobile robotic chemist&quot;,&quot;author&quot;:[{&quot;family&quot;:&quot;Burger&quot;,&quot;given&quot;:&quot;Benjamin&quot;,&quot;parse-names&quot;:false,&quot;dropping-particle&quot;:&quot;&quot;,&quot;non-dropping-particle&quot;:&quot;&quot;},{&quot;family&quot;:&quot;Maffettone&quot;,&quot;given&quot;:&quot;Phillip M.&quot;,&quot;parse-names&quot;:false,&quot;dropping-particle&quot;:&quot;&quot;,&quot;non-dropping-particle&quot;:&quot;&quot;},{&quot;family&quot;:&quot;Gusev&quot;,&quot;given&quot;:&quot;Vladimir&quot;,&quot;parse-names&quot;:false,&quot;dropping-particle&quot;:&quot;V.&quot;,&quot;non-dropping-particle&quot;:&quot;&quot;},{&quot;family&quot;:&quot;Aitchison&quot;,&quot;given&quot;:&quot;Catherine M.&quot;,&quot;parse-names&quot;:false,&quot;dropping-particle&quot;:&quot;&quot;,&quot;non-dropping-particle&quot;:&quot;&quot;},{&quot;family&quot;:&quot;Bai&quot;,&quot;given&quot;:&quot;Yang&quot;,&quot;parse-names&quot;:false,&quot;dropping-particle&quot;:&quot;&quot;,&quot;non-dropping-particle&quot;:&quot;&quot;},{&quot;family&quot;:&quot;Wang&quot;,&quot;given&quot;:&quot;Xiaoyan&quot;,&quot;parse-names&quot;:false,&quot;dropping-particle&quot;:&quot;&quot;,&quot;non-dropping-particle&quot;:&quot;&quot;},{&quot;family&quot;:&quot;Li&quot;,&quot;given&quot;:&quot;Xiaobo&quot;,&quot;parse-names&quot;:false,&quot;dropping-particle&quot;:&quot;&quot;,&quot;non-dropping-particle&quot;:&quot;&quot;},{&quot;family&quot;:&quot;Alston&quot;,&quot;given&quot;:&quot;Ben M.&quot;,&quot;parse-names&quot;:false,&quot;dropping-particle&quot;:&quot;&quot;,&quot;non-dropping-particle&quot;:&quot;&quot;},{&quot;family&quot;:&quot;Li&quot;,&quot;given&quot;:&quot;Buyi&quot;,&quot;parse-names&quot;:false,&quot;dropping-particle&quot;:&quot;&quot;,&quot;non-dropping-particle&quot;:&quot;&quot;},{&quot;family&quot;:&quot;Clowes&quot;,&quot;given&quot;:&quot;Rob&quot;,&quot;parse-names&quot;:false,&quot;dropping-particle&quot;:&quot;&quot;,&quot;non-dropping-particle&quot;:&quot;&quot;},{&quot;family&quot;:&quot;Rankin&quot;,&quot;given&quot;:&quot;Nicola&quot;,&quot;parse-names&quot;:false,&quot;dropping-particle&quot;:&quot;&quot;,&quot;non-dropping-particle&quot;:&quot;&quot;},{&quot;family&quot;:&quot;Harris&quot;,&quot;given&quot;:&quot;Brandon&quot;,&quot;parse-names&quot;:false,&quot;dropping-particle&quot;:&quot;&quot;,&quot;non-dropping-particle&quot;:&quot;&quot;},{&quot;family&quot;:&quot;Sprick&quot;,&quot;given&quot;:&quot;Reiner Sebastian&quot;,&quot;parse-names&quot;:false,&quot;dropping-particle&quot;:&quot;&quot;,&quot;non-dropping-particle&quot;:&quot;&quot;},{&quot;family&quot;:&quot;Cooper&quot;,&quot;given&quot;:&quot;Andrew I.&quot;,&quot;parse-names&quot;:false,&quot;dropping-particle&quot;:&quot;&quot;,&quot;non-dropping-particle&quot;:&quot;&quot;}],&quot;container-title&quot;:&quot;Nature 2020 583:7815&quot;,&quot;accessed&quot;:{&quot;date-parts&quot;:[[2026,7,6]]},&quot;DOI&quot;:&quot;10.1038/s41586-020-2442-2&quot;,&quot;ISBN&quot;:&quot;4158602024422&quot;,&quot;ISSN&quot;:&quot;1476-4687&quot;,&quot;PMID&quot;:&quot;32641813&quot;,&quot;URL&quot;:&quot;https://www.nature.com/articles/s41586-020-2442-2&quot;,&quot;issued&quot;:{&quot;date-parts&quot;:[[2020,7,8]]},&quot;page&quot;:&quot;237-241&quot;,&quot;abstract&quot;:&quo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 A mobile robot autonomously operates analytical instruments in a wet chemistry laboratory, performing a photocatalyst optimization task much faster than a human would be able to.&quot;,&quot;publisher&quot;:&quot;Nature Publishing Group&quot;,&quot;issue&quot;:&quot;7815&quot;,&quot;volume&quot;:&quot;583&quot;,&quot;container-title-short&quot;:&quot;&quot;},&quot;isTemporary&quot;:false},{&quot;id&quot;:&quot;c4f70687-7473-361e-957c-c6702f219864&quot;,&quot;itemData&quot;:{&quot;type&quot;:&quot;article-journal&quot;,&quot;id&quot;:&quot;c4f70687-7473-361e-957c-c6702f219864&quot;,&quot;title&quot;:&quot;A robotic platform for flow synthesis of organic compounds informed by AI planning&quot;,&quot;author&quot;:[{&quot;family&quot;:&quot;Coley&quot;,&quot;given&quot;:&quot;Connor W.&quot;,&quot;parse-names&quot;:false,&quot;dropping-particle&quot;:&quot;&quot;,&quot;non-dropping-particle&quot;:&quot;&quot;},{&quot;family&quot;:&quot;Thomas&quot;,&quot;given&quot;:&quot;Dale A.&quot;,&quot;parse-names&quot;:false,&quot;dropping-particle&quot;:&quot;&quot;,&quot;non-dropping-particle&quot;:&quot;&quot;},{&quot;family&quot;:&quot;Lummiss&quot;,&quot;given&quot;:&quot;Justin A.M.&quot;,&quot;parse-names&quot;:false,&quot;dropping-particle&quot;:&quot;&quot;,&quot;non-dropping-particle&quot;:&quot;&quot;},{&quot;family&quot;:&quot;Jaworski&quot;,&quot;given&quot;:&quot;Jonathan N.&quot;,&quot;parse-names&quot;:false,&quot;dropping-particle&quot;:&quot;&quot;,&quot;non-dropping-particle&quot;:&quot;&quot;},{&quot;family&quot;:&quot;Breen&quot;,&quot;given&quot;:&quot;Christopher P.&quot;,&quot;parse-names&quot;:false,&quot;dropping-particle&quot;:&quot;&quot;,&quot;non-dropping-particle&quot;:&quot;&quot;},{&quot;family&quot;:&quot;Schultz&quot;,&quot;given&quot;:&quot;Victor&quot;,&quot;parse-names&quot;:false,&quot;dropping-particle&quot;:&quot;&quot;,&quot;non-dropping-particle&quot;:&quot;&quot;},{&quot;family&quot;:&quot;Hart&quot;,&quot;given&quot;:&quot;Travis&quot;,&quot;parse-names&quot;:false,&quot;dropping-particle&quot;:&quot;&quot;,&quot;non-dropping-particle&quot;:&quot;&quot;},{&quot;family&quot;:&quot;Fishman&quot;,&quot;given&quot;:&quot;Joshua S.&quot;,&quot;parse-names&quot;:false,&quot;dropping-particle&quot;:&quot;&quot;,&quot;non-dropping-particle&quot;:&quot;&quot;},{&quot;family&quot;:&quot;Rogers&quot;,&quot;given&quot;:&quot;Luke&quot;,&quot;parse-names&quot;:false,&quot;dropping-particle&quot;:&quot;&quot;,&quot;non-dropping-particle&quot;:&quot;&quot;},{&quot;family&quot;:&quot;Gao&quot;,&quot;given&quot;:&quot;Hanyu&quot;,&quot;parse-names&quot;:false,&quot;dropping-particle&quot;:&quot;&quot;,&quot;non-dropping-particle&quot;:&quot;&quot;},{&quot;family&quot;:&quot;Hicklin&quot;,&quot;given&quot;:&quot;Robert W.&quot;,&quot;parse-names&quot;:false,&quot;dropping-particle&quot;:&quot;&quot;,&quot;non-dropping-particle&quot;:&quot;&quot;},{&quot;family&quot;:&quot;Plehiers&quot;,&quot;given&quot;:&quot;Pieter P.&quot;,&quot;parse-names&quot;:false,&quot;dropping-particle&quot;:&quot;&quot;,&quot;non-dropping-particle&quot;:&quot;&quot;},{&quot;family&quot;:&quot;Byington&quot;,&quot;given&quot;:&quot;Joshua&quot;,&quot;parse-names&quot;:false,&quot;dropping-particle&quot;:&quot;&quot;,&quot;non-dropping-particle&quot;:&quot;&quot;},{&quot;family&quot;:&quot;Piotti&quot;,&quot;given&quot;:&quot;John S.&quot;,&quot;parse-names&quot;:false,&quot;dropping-particle&quot;:&quot;&quot;,&quot;non-dropping-particle&quot;:&quot;&quot;},{&quot;family&quot;:&quot;Green&quot;,&quot;given&quot;:&quot;William H.&quot;,&quot;parse-names&quot;:false,&quot;dropping-particle&quot;:&quot;&quot;,&quot;non-dropping-particle&quot;:&quot;&quot;},{&quot;family&quot;:&quot;John Hart&quot;,&quot;given&quot;:&quot;A.&quot;,&quot;parse-names&quot;:false,&quot;dropping-particle&quot;:&quot;&quot;,&quot;non-dropping-particle&quot;:&quot;&quot;},{&quot;family&quot;:&quot;Jamison&quot;,&quot;given&quot;:&quot;Timothy F.&quot;,&quot;parse-names&quot;:false,&quot;dropping-particle&quot;:&quot;&quot;,&quot;non-dropping-particle&quot;:&quot;&quot;},{&quot;family&quot;:&quot;Jensen&quot;,&quot;given&quot;:&quot;Klavs F.&quot;,&quot;parse-names&quot;:false,&quot;dropping-particle&quot;:&quot;&quot;,&quot;non-dropping-particle&quot;:&quot;&quot;}],&quot;container-title&quot;:&quot;Science&quot;,&quot;container-title-short&quot;:&quot;Science (1979).&quot;,&quot;accessed&quot;:{&quot;date-parts&quot;:[[2026,7,6]]},&quot;DOI&quot;:&quot;10.1126/SCIENCE.AAX1566;WEBSITE:WEBSITE:AAAS-SITE;JOURNAL:JOURNAL:SCIENCE;WGROUP:STRING:PUBLICATION&quot;,&quot;ISSN&quot;:&quot;10959203&quot;,&quot;PMID&quot;:&quot;31395756&quot;,&quot;URL&quot;:&quot;/doi/pdf/10.1126/science.aax1566?download=true&quot;,&quot;issued&quot;:{&quot;date-parts&quot;:[[2019,8,9]]},&quot;abstract&quot;:&quot;The synthesis of complex organic molecules requires several stages, from ideation to execution, that require time and effort investment from expert chemists. Here, we report a step toward a paradigm of chemical synthesis that relieves chemists from routine tasks, combining artificial intelligence–driven synthesis planning and a robotically controlled experimental platform. Synthetic routes are proposed through generalization of millions of published chemical reactions and validated in silico to maximize their likelihood of success. Additional implementation details are determined by expert chemists and recorded in reusable recipe files, which are executed by a modular continuous-flow platform that is automatically reconfigured by a robotic arm to set up the required unit operations and carry out the reaction. This strategy for computer-augmented chemical synthesis is demonstrated for 15 drug or drug-like substances.&quot;,&quot;publisher&quot;:&quot;American Association for the Advancement of Science&quot;,&quot;issue&quot;:&quot;6453&quot;,&quot;volume&quot;:&quot;365&quot;},&quot;isTemporary&quot;:false},{&quot;id&quot;:&quot;71122848-8239-3321-a0dd-d0f10f4eeac8&quot;,&quot;itemData&quot;:{&quot;type&quot;:&quot;article-journal&quot;,&quot;id&quot;:&quot;71122848-8239-3321-a0dd-d0f10f4eeac8&quot;,&quot;title&quot;:&quot;An autonomous laboratory for the accelerated synthesis of inorganic materials&quot;,&quot;author&quot;:[{&quot;family&quot;:&quot;Szymanski&quot;,&quot;given&quot;:&quot;Nathan J.&quot;,&quot;parse-names&quot;:false,&quot;dropping-particle&quot;:&quot;&quot;,&quot;non-dropping-particle&quot;:&quot;&quot;},{&quot;family&quot;:&quot;Rendy&quot;,&quot;given&quot;:&quot;Bernardus&quot;,&quot;parse-names&quot;:false,&quot;dropping-particle&quot;:&quot;&quot;,&quot;non-dropping-particle&quot;:&quot;&quot;},{&quot;family&quot;:&quot;Fei&quot;,&quot;given&quot;:&quot;Yuxing&quot;,&quot;parse-names&quot;:false,&quot;dropping-particle&quot;:&quot;&quot;,&quot;non-dropping-particle&quot;:&quot;&quot;},{&quot;family&quot;:&quot;Kumar&quot;,&quot;given&quot;:&quot;Rishi E.&quot;,&quot;parse-names&quot;:false,&quot;dropping-particle&quot;:&quot;&quot;,&quot;non-dropping-particle&quot;:&quot;&quot;},{&quot;family&quot;:&quot;He&quot;,&quot;given&quot;:&quot;Tanjin&quot;,&quot;parse-names&quot;:false,&quot;dropping-particle&quot;:&quot;&quot;,&quot;non-dropping-particle&quot;:&quot;&quot;},{&quot;family&quot;:&quot;Milsted&quot;,&quot;given&quot;:&quot;David&quot;,&quot;parse-names&quot;:false,&quot;dropping-particle&quot;:&quot;&quot;,&quot;non-dropping-particle&quot;:&quot;&quot;},{&quot;family&quot;:&quot;McDermott&quot;,&quot;given&quot;:&quot;Matthew J.&quot;,&quot;parse-names&quot;:false,&quot;dropping-particle&quot;:&quot;&quot;,&quot;non-dropping-particle&quot;:&quot;&quot;},{&quot;family&quot;:&quot;Gallant&quot;,&quot;given&quot;:&quot;Max&quot;,&quot;parse-names&quot;:false,&quot;dropping-particle&quot;:&quot;&quot;,&quot;non-dropping-particle&quot;:&quot;&quot;},{&quot;family&quot;:&quot;Cubuk&quot;,&quot;given&quot;:&quot;Ekin Dogus&quot;,&quot;parse-names&quot;:false,&quot;dropping-particle&quot;:&quot;&quot;,&quot;non-dropping-particle&quot;:&quot;&quot;},{&quot;family&quot;:&quot;Merchant&quot;,&quot;given&quot;:&quot;Amil&quot;,&quot;parse-names&quot;:false,&quot;dropping-particle&quot;:&quot;&quot;,&quot;non-dropping-particle&quot;:&quot;&quot;},{&quot;family&quot;:&quot;Kim&quot;,&quot;given&quot;:&quot;Haegyeom&quot;,&quot;parse-names&quot;:false,&quot;dropping-particle&quot;:&quot;&quot;,&quot;non-dropping-particle&quot;:&quot;&quot;},{&quot;family&quot;:&quot;Jain&quot;,&quot;given&quot;:&quot;Anubhav&quot;,&quot;parse-names&quot;:false,&quot;dropping-particle&quot;:&quot;&quot;,&quot;non-dropping-particle&quot;:&quot;&quot;},{&quot;family&quot;:&quot;Bartel&quot;,&quot;given&quot;:&quot;Christopher J.&quot;,&quot;parse-names&quot;:false,&quot;dropping-particle&quot;:&quot;&quot;,&quot;non-dropping-particle&quot;:&quot;&quot;},{&quot;family&quot;:&quot;Persson&quot;,&quot;given&quot;:&quot;Kristin&quot;,&quot;parse-names&quot;:false,&quot;dropping-particle&quot;:&quot;&quot;,&quot;non-dropping-particle&quot;:&quot;&quot;},{&quot;family&quot;:&quot;Zeng&quot;,&quot;given&quot;:&quot;Yan&quot;,&quot;parse-names&quot;:false,&quot;dropping-particle&quot;:&quot;&quot;,&quot;non-dropping-particle&quot;:&quot;&quot;},{&quot;family&quot;:&quot;Ceder&quot;,&quot;given&quot;:&quot;Gerbrand&quot;,&quot;parse-names&quot;:false,&quot;dropping-particle&quot;:&quot;&quot;,&quot;non-dropping-particle&quot;:&quot;&quot;}],&quot;container-title&quot;:&quot;Nature 2023 624:7990&quot;,&quot;accessed&quot;:{&quot;date-parts&quot;:[[2026,7,6]]},&quot;DOI&quot;:&quot;10.1038/s41586-023-06734-w&quot;,&quot;ISSN&quot;:&quot;1476-4687&quot;,&quot;PMID&quot;:&quot;38030721&quot;,&quot;URL&quot;:&quot;https://www.nature.com/articles/s41586-023-06734-w&quot;,&quot;issued&quot;:{&quot;date-parts&quot;:[[2023,11,29]]},&quot;page&quot;:&quot;86-91&quot;,&quot;abstract&quot;:&quot;To close the gap between the rates of computational screening and experimental realization of novel materials1,2, we introduce the A-Lab, an autonomous laboratory for the solid-state synthesis of inorganic powders. This platform uses computations, historical data from the literature, machine learning (ML) and active learning to plan and interpret the outcomes of experiments performed using robotics. Over 17 days of continuous operation, the A-Lab realized 36 compounds from a set of 57 targets including a variety of oxides and phosphates that were identified using large-scale ab initio phase-stability data from the Materials Project and Google DeepMind. Synthesis recipes were proposed by natural-language models trained on the literature and optimized using an active-learning approach grounded in thermodynamics. Analysis of the failed syntheses provides direct and actionable suggestions to improve current techniques for materials screening and synthesis design. The high success rate demonstrates the effectiveness of artificial-intelligence-driven platforms for autonomous materials synthesis and motivates further integration of computations, historical knowledge and robotics. An autonomous laboratory, the A-Lab, is presented that combines computations, literature data, machine learning and active learning, which discovered and synthesized 41 novel compounds from a set of 58 targets after 17 days of operation.&quot;,&quot;publisher&quot;:&quot;Nature Publishing Group&quot;,&quot;issue&quot;:&quot;7990&quot;,&quot;volume&quot;:&quot;624&quot;,&quot;container-title-short&quot;:&quot;&quot;},&quot;isTemporary&quot;:false},{&quot;id&quot;:&quot;262de1fe-f925-3464-af2d-2df4505ccaf3&quot;,&quot;itemData&quot;:{&quot;type&quot;:&quot;article-journal&quot;,&quot;id&quot;:&quot;262de1fe-f925-3464-af2d-2df4505ccaf3&quot;,&quot;title&quot;:&quot;Organic synthesis in a modular robotic system driven by a chemical programming language&quot;,&quot;author&quot;:[{&quot;family&quot;:&quot;Steiner&quot;,&quot;given&quot;:&quot;Sebastian&quot;,&quot;parse-names&quot;:false,&quot;dropping-particle&quot;:&quot;&quot;,&quot;non-dropping-particle&quot;:&quot;&quot;},{&quot;family&quot;:&quot;Wolf&quot;,&quot;given&quot;:&quot;Jakob&quot;,&quot;parse-names&quot;:false,&quot;dropping-particle&quot;:&quot;&quot;,&quot;non-dropping-particle&quot;:&quot;&quot;},{&quot;family&quot;:&quot;Glatzel&quot;,&quot;given&quot;:&quot;Stefan&quot;,&quot;parse-names&quot;:false,&quot;dropping-particle&quot;:&quot;&quot;,&quot;non-dropping-particle&quot;:&quot;&quot;},{&quot;family&quot;:&quot;Andreou&quot;,&quot;given&quot;:&quot;Anna&quot;,&quot;parse-names&quot;:false,&quot;dropping-particle&quot;:&quot;&quot;,&quot;non-dropping-particle&quot;:&quot;&quot;},{&quot;family&quot;:&quot;Granda&quot;,&quot;given&quot;:&quot;Jarosław M.&quot;,&quot;parse-names&quot;:false,&quot;dropping-particle&quot;:&quot;&quot;,&quot;non-dropping-particle&quot;:&quot;&quot;},{&quot;family&quot;:&quot;Keenan&quot;,&quot;given&quot;:&quot;Graham&quot;,&quot;parse-names&quot;:false,&quot;dropping-particle&quot;:&quot;&quot;,&quot;non-dropping-particle&quot;:&quot;&quot;},{&quot;family&quot;:&quot;Hinkley&quot;,&quot;given&quot;:&quot;Trevor&quot;,&quot;parse-names&quot;:false,&quot;dropping-particle&quot;:&quot;&quot;,&quot;non-dropping-particle&quot;:&quot;&quot;},{&quot;family&quot;:&quot;Aragon-Camarasa&quot;,&quot;given&quot;:&quot;Gerardo&quot;,&quot;parse-names&quot;:false,&quot;dropping-particle&quot;:&quot;&quot;,&quot;non-dropping-particle&quot;:&quot;&quot;},{&quot;family&quot;:&quot;Kitson&quot;,&quot;given&quot;:&quot;Philip J.&quot;,&quot;parse-names&quot;:false,&quot;dropping-particle&quot;:&quot;&quot;,&quot;non-dropping-particle&quot;:&quot;&quot;},{&quot;family&quot;:&quot;Angelone&quot;,&quot;given&quot;:&quot;Davide&quot;,&quot;parse-names&quot;:false,&quot;dropping-particle&quot;:&quot;&quot;,&quot;non-dropping-particle&quot;:&quot;&quot;},{&quot;family&quot;:&quot;Cronin&quot;,&quot;given&quot;:&quot;Leroy&quot;,&quot;parse-names&quot;:false,&quot;dropping-particle&quot;:&quot;&quot;,&quot;non-dropping-particle&quot;:&quot;&quot;}],&quot;container-title&quot;:&quot;Science&quot;,&quot;container-title-short&quot;:&quot;Science (1979).&quot;,&quot;accessed&quot;:{&quot;date-parts&quot;:[[2026,7,6]]},&quot;DOI&quot;:&quot;10.1126/SCIENCE.AAV2211;ISSUE:ISSUE:DOI&quot;,&quot;ISSN&quot;:&quot;10959203&quot;,&quot;PMID&quot;:&quot;30498165&quot;,&quot;URL&quot;:&quot;/doi/pdf/10.1126/science.aav2211?download=true&quot;,&quot;issued&quot;:{&quot;date-parts&quot;:[[2019,1,11]]},&quot;abstract&quot;:&quot;The synthesis of complex organic compounds is largely a manual process that is often incompletely documented. To address these shortcomings, we developed an abstraction that maps commonly reported methodological instructions into discrete steps amenable to automation. These unit operations were implemented in a modular robotic platform by using a chemical programming language that formalizes and controls the assembly of the molecules. We validated the concept by directing the automated system to synthesize three pharmaceutical compounds, diphenhydramine hydrochloride, rufinamide, and sildenafil, without any human intervention. Yields and purities of products and intermediates were comparable to or better than those achieved manually. The syntheses are captured as digital code that can be published, versioned, and transferred flexibly between platforms with no modification, thereby greatly enhancing reproducibility and reliable access to complex molecules.&quot;,&quot;publisher&quot;:&quot;American Association for the Advancement of Science&quot;,&quot;issue&quot;:&quot;6423&quot;,&quot;volume&quot;:&quot;363&quot;},&quot;isTemporary&quot;:false},{&quot;id&quot;:&quot;ca49e7be-e7d2-3c7e-b2b5-0a8754fb43ae&quot;,&quot;itemData&quot;:{&quot;type&quot;:&quot;article-journal&quot;,&quot;id&quot;:&quot;ca49e7be-e7d2-3c7e-b2b5-0a8754fb43ae&quot;,&quot;title&quot;:&quot;Controlling an organic synthesis robot with machine learning to search for new reactivity&quot;,&quot;author&quot;:[{&quot;family&quot;:&quot;Granda&quot;,&quot;given&quot;:&quot;Jarosław M.&quot;,&quot;parse-names&quot;:false,&quot;dropping-particle&quot;:&quot;&quot;,&quot;non-dropping-particle&quot;:&quot;&quot;},{&quot;family&quot;:&quot;Donina&quot;,&quot;given&quot;:&quot;Liva&quot;,&quot;parse-names&quot;:false,&quot;dropping-particle&quot;:&quot;&quot;,&quot;non-dropping-particle&quot;:&quot;&quot;},{&quot;family&quot;:&quot;Dragone&quot;,&quot;given&quot;:&quot;Vincenza&quot;,&quot;parse-names&quot;:false,&quot;dropping-particle&quot;:&quot;&quot;,&quot;non-dropping-particle&quot;:&quot;&quot;},{&quot;family&quot;:&quot;Long&quot;,&quot;given&quot;:&quot;De Liang&quot;,&quot;parse-names&quot;:false,&quot;dropping-particle&quot;:&quot;&quot;,&quot;non-dropping-particle&quot;:&quot;&quot;},{&quot;family&quot;:&quot;Cronin&quot;,&quot;given&quot;:&quot;Leroy&quot;,&quot;parse-names&quot;:false,&quot;dropping-particle&quot;:&quot;&quot;,&quot;non-dropping-particle&quot;:&quot;&quot;}],&quot;container-title&quot;:&quot;Nature 2018 559:7714&quot;,&quot;accessed&quot;:{&quot;date-parts&quot;:[[2026,7,6]]},&quot;DOI&quot;:&quot;10.1038/s41586-018-0307-8&quot;,&quot;ISSN&quot;:&quot;1476-4687&quot;,&quot;PMID&quot;:&quot;30022133&quot;,&quot;URL&quot;:&quot;https://www.nature.com/articles/s41586-018-0307-8&quot;,&quot;issued&quot;:{&quot;date-parts&quot;:[[2018,7,18]]},&quot;page&quot;:&quot;377-381&quot;,&quot;abstract&quot;:&quot;The discovery of chemical reactions is an inherently unpredictable and time-consuming process1. An attractive alternative is to predict reactivity, although relevant approaches, such as computer-aided reaction design, are still in their infancy2. Reaction prediction based on high-level quantum chemical methods is complex3, even for simple molecules. Although&amp;nbsp;machine learning is powerful for data analysis4,5, its applications in chemistry are still being developed6. Inspired by strategies based on chemists’ intuition7, we propose that a reaction system controlled by a machine learning algorithm may be able to explore the space of chemical reactions quickly, especially if trained by an expert8. Here we present an organic synthesis robot that can perform chemical reactions and analysis faster than they can be performed manually, as well as predict the reactivity of possible reagent combinations after conducting a small number of experiments, thus effectively navigating chemical reaction space. By using machine learning for decision making, enabled by binary encoding of the chemical inputs, the reactions can be assessed in real time using nuclear magnetic resonance and infrared spectroscopy. The machine learning system was able to predict the reactivity of about 1,000 reaction combinations with accuracy greater than 80 per cent after considering the outcomes of slightly over 10 per cent of the dataset. This approach was also used to calculate the reactivity of published datasets. Further, by using real-time data from our robot, these predictions were followed up manually by a chemist, leading to the discovery of four reactions. A robot instructed by a machine learning algorithm and coupled with real-time spectroscopic systems provides fast and accurate reaction outcome predictions and reactivity assessments, leading to the discovery of new reactions.&quot;,&quot;publisher&quot;:&quot;Nature Publishing Group&quot;,&quot;issue&quot;:&quot;7714&quot;,&quot;volume&quot;:&quot;559&quot;,&quot;container-title-short&quot;:&quot;&quot;},&quot;isTemporary&quot;:false},{&quot;id&quot;:&quot;df090297-874c-3739-bde1-f4beaaa6c6a9&quot;,&quot;itemData&quot;:{&quot;type&quot;:&quot;article-journal&quot;,&quot;id&quot;:&quot;df090297-874c-3739-bde1-f4beaaa6c6a9&quot;,&quot;title&quot;:&quot;An autonomous organic reaction search engine for chemical reactivity&quot;,&quot;author&quot;:[{&quot;family&quot;:&quot;Dragone&quot;,&quot;given&quot;:&quot;Vincenza&quot;,&quot;parse-names&quot;:false,&quot;dropping-particle&quot;:&quot;&quot;,&quot;non-dropping-particle&quot;:&quot;&quot;},{&quot;family&quot;:&quot;Sans&quot;,&quot;given&quot;:&quot;Victor&quot;,&quot;parse-names&quot;:false,&quot;dropping-particle&quot;:&quot;&quot;,&quot;non-dropping-particle&quot;:&quot;&quot;},{&quot;family&quot;:&quot;Henson&quot;,&quot;given&quot;:&quot;Alon B.&quot;,&quot;parse-names&quot;:false,&quot;dropping-particle&quot;:&quot;&quot;,&quot;non-dropping-particle&quot;:&quot;&quot;},{&quot;family&quot;:&quot;Granda&quot;,&quot;given&quot;:&quot;Jaroslaw M.&quot;,&quot;parse-names&quot;:false,&quot;dropping-particle&quot;:&quot;&quot;,&quot;non-dropping-particle&quot;:&quot;&quot;},{&quot;family&quot;:&quot;Cronin&quot;,&quot;given&quot;:&quot;Leroy&quot;,&quot;parse-names&quot;:false,&quot;dropping-particle&quot;:&quot;&quot;,&quot;non-dropping-particle&quot;:&quot;&quot;}],&quot;container-title&quot;:&quot;Nature Communications&quot;,&quot;container-title-short&quot;:&quot;Nat. Commun.&quot;,&quot;accessed&quot;:{&quot;date-parts&quot;:[[2026,7,6]]},&quot;DOI&quot;:&quot;10.1038/NCOMMS15733;TECHMETA&quot;,&quot;ISSN&quot;:&quot;20411723&quot;,&quot;PMID&quot;:&quot;28598440&quot;,&quot;URL&quot;:&quot;https://www.nature.com/articles/ncomms15733&quot;,&quot;issued&quot;:{&quot;date-parts&quot;:[[2017,8,11]]},&quot;page&quot;:&quot;15733-&quot;,&quot;abstract&quot;:&quot;The exploration of chemical space for new reactivity, reactions and molecules is limited by the need for separate work-up-separation steps searching for molecules rather than reactivity. Herein we present a system that can autonomously evaluate chemical reactivity within a network of 64 possible reaction combinations and aims for new reactivity, rather than a predefined set of targets. The robotic system combines chemical handling, in-line spectroscopy and real-time feedback and analysis with an algorithm that is able to distinguish and select the most reactive pathways, generating a reaction selection index (RSI) without need for separate work-up or purification steps. This allows the automatic navigation of a chemical network, leading to previously unreported molecules while needing only to do a fraction of the total possible reactions without any prior knowledge of the chemistry. We show the RSI correlates with reactivity and is able to search chemical space using the most reactive pathways.&quot;,&quot;publisher&quot;:&quot;Nature Research&quot;,&quot;issue&quot;:&quot;1&quot;,&quot;volume&quot;:&quot;8&quot;},&quot;isTemporary&quot;:false}]},{&quot;citationID&quot;:&quot;MENDELEY_CITATION_afc46592-ab62-4d4c-92c6-e067cbb7eec3&quot;,&quot;properties&quot;:{&quot;noteIndex&quot;:0},&quot;isEdited&quot;:false,&quot;manualOverride&quot;:{&quot;isManuallyOverridden&quot;:false,&quot;citeprocText&quot;:&quot;[31–33]&quot;,&quot;manualOverrideText&quot;:&quot;&quot;},&quot;citationTag&quot;:&quot;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&quot;,&quot;citationItems&quot;:[{&quot;id&quot;:&quot;0ee44d00-c2a6-3afb-a591-3f1b891ef58a&quot;,&quot;itemData&quot;:{&quot;type&quot;:&quot;article-journal&quot;,&quot;id&quot;:&quot;0ee44d00-c2a6-3afb-a591-3f1b891ef58a&quot;,&quot;title&quot;:&quot;Self-driving laboratory for accelerated discovery of thin-film materials&quot;,&quot;author&quot;:[{&quot;family&quot;:&quot;MacLeod&quot;,&quot;given&quot;:&quot;B. P.&quot;,&quot;parse-names&quot;:false,&quot;dropping-particle&quot;:&quot;&quot;,&quot;non-dropping-particle&quot;:&quot;&quot;},{&quot;family&quot;:&quot;Parlane&quot;,&quot;given&quot;:&quot;F. G.L.&quot;,&quot;parse-names&quot;:false,&quot;dropping-particle&quot;:&quot;&quot;,&quot;non-dropping-particle&quot;:&quot;&quot;},{&quot;family&quot;:&quot;Morrissey&quot;,&quot;given&quot;:&quot;T. D.&quot;,&quot;parse-names&quot;:false,&quot;dropping-particle&quot;:&quot;&quot;,&quot;non-dropping-particle&quot;:&quot;&quot;},{&quot;family&quot;:&quot;Häse&quot;,&quot;given&quot;:&quot;F.&quot;,&quot;parse-names&quot;:false,&quot;dropping-particle&quot;:&quot;&quot;,&quot;non-dropping-particle&quot;:&quot;&quot;},{&quot;family&quot;:&quot;Roch&quot;,&quot;given&quot;:&quot;L. M.&quot;,&quot;parse-names&quot;:false,&quot;dropping-particle&quot;:&quot;&quot;,&quot;non-dropping-particle&quot;:&quot;&quot;},{&quot;family&quot;:&quot;Dettelbach&quot;,&quot;given&quot;:&quot;K. E.&quot;,&quot;parse-names&quot;:false,&quot;dropping-particle&quot;:&quot;&quot;,&quot;non-dropping-particle&quot;:&quot;&quot;},{&quot;family&quot;:&quot;Moreira&quot;,&quot;given&quot;:&quot;R.&quot;,&quot;parse-names&quot;:false,&quot;dropping-particle&quot;:&quot;&quot;,&quot;non-dropping-particle&quot;:&quot;&quot;},{&quot;family&quot;:&quot;Yunker&quot;,&quot;given&quot;:&quot;L. P.E.&quot;,&quot;parse-names&quot;:false,&quot;dropping-particle&quot;:&quot;&quot;,&quot;non-dropping-particle&quot;:&quot;&quot;},{&quot;family&quot;:&quot;Rooney&quot;,&quot;given&quot;:&quot;M. B.&quot;,&quot;parse-names&quot;:false,&quot;dropping-particle&quot;:&quot;&quot;,&quot;non-dropping-particle&quot;:&quot;&quot;},{&quot;family&quot;:&quot;Deeth&quot;,&quot;given&quot;:&quot;J. R.&quot;,&quot;parse-names&quot;:false,&quot;dropping-particle&quot;:&quot;&quot;,&quot;non-dropping-particle&quot;:&quot;&quot;},{&quot;family&quot;:&quot;Lai&quot;,&quot;given&quot;:&quot;V.&quot;,&quot;parse-names&quot;:false,&quot;dropping-particle&quot;:&quot;&quot;,&quot;non-dropping-particle&quot;:&quot;&quot;},{&quot;family&quot;:&quot;Ng&quot;,&quot;given&quot;:&quot;G. J.&quot;,&quot;parse-names&quot;:false,&quot;dropping-particle&quot;:&quot;&quot;,&quot;non-dropping-particle&quot;:&quot;&quot;},{&quot;family&quot;:&quot;Situ&quot;,&quot;given&quot;:&quot;H.&quot;,&quot;parse-names&quot;:false,&quot;dropping-particle&quot;:&quot;&quot;,&quot;non-dropping-particle&quot;:&quot;&quot;},{&quot;family&quot;:&quot;Zhang&quot;,&quot;given&quot;:&quot;R. H.&quot;,&quot;parse-names&quot;:false,&quot;dropping-particle&quot;:&quot;&quot;,&quot;non-dropping-particle&quot;:&quot;&quot;},{&quot;family&quot;:&quot;Elliott&quot;,&quot;given&quot;:&quot;M. S.&quot;,&quot;parse-names&quot;:false,&quot;dropping-particle&quot;:&quot;&quot;,&quot;non-dropping-particle&quot;:&quot;&quot;},{&quot;family&quot;:&quot;Haley&quot;,&quot;given&quot;:&quot;T. H.&quot;,&quot;parse-names&quot;:false,&quot;dropping-particle&quot;:&quot;&quot;,&quot;non-dropping-particle&quot;:&quot;&quot;},{&quot;family&quot;:&quot;Dvorak&quot;,&quot;given&quot;:&quot;D. J.&quot;,&quot;parse-names&quot;:false,&quot;dropping-particle&quot;:&quot;&quot;,&quot;non-dropping-particle&quot;:&quot;&quot;},{&quot;family&quot;:&quot;Aspuru-Guzik&quot;,&quot;given&quot;:&quot;A.&quot;,&quot;parse-names&quot;:false,&quot;dropping-particle&quot;:&quot;&quot;,&quot;non-dropping-particle&quot;:&quot;&quot;},{&quot;family&quot;:&quot;Hein&quot;,&quot;given&quot;:&quot;J. E.&quot;,&quot;parse-names&quot;:false,&quot;dropping-particle&quot;:&quot;&quot;,&quot;non-dropping-particle&quot;:&quot;&quot;},{&quot;family&quot;:&quot;Berlinguette&quot;,&quot;given&quot;:&quot;C. P.&quot;,&quot;parse-names&quot;:false,&quot;dropping-particle&quot;:&quot;&quot;,&quot;non-dropping-particle&quot;:&quot;&quot;}],&quot;container-title&quot;:&quot;Science Advances&quot;,&quot;container-title-short&quot;:&quot;Sci. Adv.&quot;,&quot;accessed&quot;:{&quot;date-parts&quot;:[[2026,7,6]]},&quot;DOI&quot;:&quot;10.1126/SCIADV.AAZ8867;ISSUE:ISSUE:DOI&quot;,&quot;ISSN&quot;:&quot;23752548&quot;,&quot;PMID&quot;:&quot;32426501&quot;,&quot;URL&quot;:&quot;/doi/pdf/10.1126/sciadv.aaz8867?download=true&quot;,&quot;issued&quot;:{&quot;date-parts&quot;:[[2020,5,1]]},&quot;abstract&quot;:&quot;Discovering and optimizing commercially viable materials for clean energy applications typically takes more than a decade. Self-driving laboratories that iteratively design, execute, and learn from materials science experiments in a fully autonomous loop present an opportunity to accelerate this research process. We report here a modular robotic platform driven by a model-based optimization algorithm capable of autonomously optimizing the optical and electronic properties of thin-film materials by modifying the film composition and processing conditions. We demonstrate the power of this platform by using it to maximize the hole mobility of organic hole transport materials commonly used in perovskite solar cells and consumer electronics. This demonstration highlights the possibilities of using autonomous laboratories to discover organic and inorganic materials relevant to materials sciences and clean energy technologies.&quot;,&quot;publisher&quot;:&quot;American Association for the Advancement of Science&quot;,&quot;issue&quot;:&quot;20&quot;,&quot;volume&quot;:&quot;6&quot;},&quot;isTemporary&quot;:false},{&quot;id&quot;:&quot;d4ccb06c-e7e4-366f-8c56-5c279004fa6b&quot;,&quot;itemData&quot;:{&quot;type&quot;:&quot;article-journal&quot;,&quot;id&quot;:&quot;d4ccb06c-e7e4-366f-8c56-5c279004fa6b&quot;,&quot;title&quot;:&quot;Artificial Chemist: An Autonomous Quantum Dot Synthesis Bot&quot;,&quot;author&quot;:[{&quot;family&quot;:&quot;Epps&quot;,&quot;given&quot;:&quot;Robert W.&quot;,&quot;parse-names&quot;:false,&quot;dropping-particle&quot;:&quot;&quot;,&quot;non-dropping-particle&quot;:&quot;&quot;},{&quot;family&quot;:&quot;Bowen&quot;,&quot;given&quot;:&quot;Michael S.&quot;,&quot;parse-names&quot;:false,&quot;dropping-particle&quot;:&quot;&quot;,&quot;non-dropping-particle&quot;:&quot;&quot;},{&quot;family&quot;:&quot;Volk&quot;,&quot;given&quot;:&quot;Amanda A.&quot;,&quot;parse-names&quot;:false,&quot;dropping-particle&quot;:&quot;&quot;,&quot;non-dropping-particle&quot;:&quot;&quot;},{&quot;family&quot;:&quot;Abdel-Latif&quot;,&quot;given&quot;:&quot;Kameel&quot;,&quot;parse-names&quot;:false,&quot;dropping-particle&quot;:&quot;&quot;,&quot;non-dropping-particle&quot;:&quot;&quot;},{&quot;family&quot;:&quot;Han&quot;,&quot;given&quot;:&quot;Suyong&quot;,&quot;parse-names&quot;:false,&quot;dropping-particle&quot;:&quot;&quot;,&quot;non-dropping-particle&quot;:&quot;&quot;},{&quot;family&quot;:&quot;Reyes&quot;,&quot;given&quot;:&quot;Kristofer G.&quot;,&quot;parse-names&quot;:false,&quot;dropping-particle&quot;:&quot;&quot;,&quot;non-dropping-particle&quot;:&quot;&quot;},{&quot;family&quot;:&quot;Amassian&quot;,&quot;given&quot;:&quot;Aram&quot;,&quot;parse-names&quot;:false,&quot;dropping-particle&quot;:&quot;&quot;,&quot;non-dropping-particle&quot;:&quot;&quot;},{&quot;family&quot;:&quot;Abolhasani&quot;,&quot;given&quot;:&quot;Milad&quot;,&quot;parse-names&quot;:false,&quot;dropping-particle&quot;:&quot;&quot;,&quot;non-dropping-particle&quot;:&quot;&quot;}],&quot;container-title&quot;:&quot;Advanced Materials&quot;,&quot;accessed&quot;:{&quot;date-parts&quot;:[[2026,7,6]]},&quot;DOI&quot;:&quot;10.1002/ADMA.202001626;JOURNAL:JOURNAL:15214095;PAGEGROUP:STRING:PUBLICATION&quot;,&quot;ISSN&quot;:&quot;15214095&quot;,&quot;PMID&quot;:&quot;32495399&quot;,&quot;URL&quot;:&quot;/doi/pdf/10.1002/adma.202001626&quot;,&quot;issued&quot;:{&quot;date-parts&quot;:[[2020,7,1]]},&quot;page&quot;:&quot;2001626&quot;,&quot;abstract&quot;:&quot;The optimal synthesis of advanced nanomaterials with numerous reaction parameters, stages, and routes, poses one of the most complex challenges of modern colloidal science, and current strategies often fail to meet the demands of these combinatorially large systems. In response, an Artificial Chemist is presented: the integration of machine-learning-based experiment selection and high-efficiency autonomous flow chemistry. With the self-driving Artificial Chemist, made-to-measure inorganic perovskite quantum dots (QDs) in flow are autonomously synthesized, and their quantum yield and composition polydispersity at target bandgaps, spanning 1.9 to 2.9 eV, are simultaneously tuned. Utilizing the Artificial Chemist, eleven precision-tailored QD synthesis compositions are obtained without any prior knowledge, within 30 h, using less than 210 mL of total starting QD solutions, and without user selection of experiments. Using the knowledge generated from these studies, the Artificial Chemist is pre-trained to use a new batch of precursors and further accelerate the synthetic path discovery of QD compositions, by at least twofold. The knowledge-transfer strategy further enhances the optoelectronic properties of the in-flow synthesized QDs (within the same resources as the no-prior-knowledge experiments) and mitigates the issues of batch-to-batch precursor variability, resulting in QDs averaging within 1 meV from their target peak emission energy.&quot;,&quot;publisher&quot;:&quot;Wiley-VCH Verlag&quot;,&quot;issue&quot;:&quot;30&quot;,&quot;volume&quot;:&quot;32&quot;,&quot;container-title-short&quot;:&quot;&quot;},&quot;isTemporary&quot;:false},{&quot;id&quot;:&quot;f6f84e01-dd66-3bd0-addb-99b2e369e2fd&quot;,&quot;itemData&quot;:{&quot;type&quot;:&quot;article-journal&quot;,&quot;id&quot;:&quot;f6f84e01-dd66-3bd0-addb-99b2e369e2fd&quot;,&quot;title&quot;:&quot;Accelerated Development of Perovskite-Inspired Materials via High-Throughput Synthesis and Machine-Learning Diagnosis&quot;,&quot;author&quot;:[{&quot;family&quot;:&quot;Sun&quot;,&quot;given&quot;:&quot;Shijing&quot;,&quot;parse-names&quot;:false,&quot;dropping-particle&quot;:&quot;&quot;,&quot;non-dropping-particle&quot;:&quot;&quot;},{&quot;family&quot;:&quot;Hartono&quot;,&quot;given&quot;:&quot;Noor T.P.&quot;,&quot;parse-names&quot;:false,&quot;dropping-particle&quot;:&quot;&quot;,&quot;non-dropping-particle&quot;:&quot;&quot;},{&quot;family&quot;:&quot;Ren&quot;,&quot;given&quot;:&quot;Zekun D.&quot;,&quot;parse-names&quot;:false,&quot;dropping-particle&quot;:&quot;&quot;,&quot;non-dropping-particle&quot;:&quot;&quot;},{&quot;family&quot;:&quot;Oviedo&quot;,&quot;given&quot;:&quot;Felipe&quot;,&quot;parse-names&quot;:false,&quot;dropping-particle&quot;:&quot;&quot;,&quot;non-dropping-particle&quot;:&quot;&quot;},{&quot;family&quot;:&quot;Buscemi&quot;,&quot;given&quot;:&quot;Antonio M.&quot;,&quot;parse-names&quot;:false,&quot;dropping-particle&quot;:&quot;&quot;,&quot;non-dropping-particle&quot;:&quot;&quot;},{&quot;family&quot;:&quot;Layurova&quot;,&quot;given&quot;:&quot;Mariya&quot;,&quot;parse-names&quot;:false,&quot;dropping-particle&quot;:&quot;&quot;,&quot;non-dropping-particle&quot;:&quot;&quot;},{&quot;family&quot;:&quot;Chen&quot;,&quot;given&quot;:&quot;De Xin&quot;,&quot;parse-names&quot;:false,&quot;dropping-particle&quot;:&quot;&quot;,&quot;non-dropping-particle&quot;:&quot;&quot;},{&quot;family&quot;:&quot;Ogunfunmi&quot;,&quot;given&quot;:&quot;Tofunmi&quot;,&quot;parse-names&quot;:false,&quot;dropping-particle&quot;:&quot;&quot;,&quot;non-dropping-particle&quot;:&quot;&quot;},{&quot;family&quot;:&quot;Thapa&quot;,&quot;given&quot;:&quot;Janak&quot;,&quot;parse-names&quot;:false,&quot;dropping-particle&quot;:&quot;&quot;,&quot;non-dropping-particle&quot;:&quot;&quot;},{&quot;family&quot;:&quot;Ramasamy&quot;,&quot;given&quot;:&quot;Savitha&quot;,&quot;parse-names&quot;:false,&quot;dropping-particle&quot;:&quot;&quot;,&quot;non-dropping-particle&quot;:&quot;&quot;},{&quot;family&quot;:&quot;Settens&quot;,&quot;given&quot;:&quot;Charles&quot;,&quot;parse-names&quot;:false,&quot;dropping-particle&quot;:&quot;&quot;,&quot;non-dropping-particle&quot;:&quot;&quot;},{&quot;family&quot;:&quot;DeCost&quot;,&quot;given&quot;:&quot;Brian L.&quot;,&quot;parse-names&quot;:false,&quot;dropping-particle&quot;:&quot;&quot;,&quot;non-dropping-particle&quot;:&quot;&quot;},{&quot;family&quot;:&quot;Kusne&quot;,&quot;given&quot;:&quot;Aaron G.&quot;,&quot;parse-names&quot;:false,&quot;dropping-particle&quot;:&quot;&quot;,&quot;non-dropping-particle&quot;:&quot;&quot;},{&quot;family&quot;:&quot;Liu&quot;,&quot;given&quot;:&quot;Zhe&quot;,&quot;parse-names&quot;:false,&quot;dropping-particle&quot;:&quot;&quot;,&quot;non-dropping-particle&quot;:&quot;&quot;},{&quot;family&quot;:&quot;Tian&quot;,&quot;given&quot;:&quot;Siyu I.P.&quot;,&quot;parse-names&quot;:false,&quot;dropping-particle&quot;:&quot;&quot;,&quot;non-dropping-particle&quot;:&quot;&quot;},{&quot;family&quot;:&quot;Peters&quot;,&quot;given&quot;:&quot;Ian Marius&quot;,&quot;parse-names&quot;:false,&quot;dropping-particle&quot;:&quot;&quot;,&quot;non-dropping-particle&quot;:&quot;&quot;},{&quot;family&quot;:&quot;Correa-Baena&quot;,&quot;given&quot;:&quot;Juan Pablo&quot;,&quot;parse-names&quot;:false,&quot;dropping-particle&quot;:&quot;&quot;,&quot;non-dropping-particle&quot;:&quot;&quot;},{&quot;family&quot;:&quot;Buonassisi&quot;,&quot;given&quot;:&quot;Tonio&quot;,&quot;parse-names&quot;:false,&quot;dropping-particle&quot;:&quot;&quot;,&quot;non-dropping-particle&quot;:&quot;&quot;}],&quot;container-title&quot;:&quot;Joule&quot;,&quot;container-title-short&quot;:&quot;Joule&quot;,&quot;accessed&quot;:{&quot;date-parts&quot;:[[2026,7,6]]},&quot;DOI&quot;:&quot;10.1016/J.JOULE.2019.05.014&quot;,&quot;ISSN&quot;:&quot;2542-4351&quot;,&quot;URL&quot;:&quot;https://www.sciencedirect.com/science/article/pii/S2542435119302570?via%3Dihub&quot;,&quot;issued&quot;:{&quot;date-parts&quot;:[[2019,6,19]]},&quot;page&quot;:&quot;1437-1451&quot;,&quot;abstract&quot;:&quot;Accelerating the experimental cycle for new materials development is vital for addressing the grand energy challenges of the 21st century. We fabricate and characterize 75 unique perovskite-inspired compositions within a 2-month period, with 87% exhibiting band gaps between 1.2 and 2.4 eV, which are of interest for energy-harvesting applications. We utilize a fully connected deep neural network to classify compounds based on experimental X-ray diffraction data into 0D, 2D, and 3D structures, more than 10 times faster than human analysis and with 90% accuracy. We validate our methods using lead-halide perovskites and extend the application to lead-free compositions. The wider synthesis window and faster cycle of learning enables the realization of a multi-site lead-free alloy series, Cs3(Bi1-xSbx)2(I1-xBrx)9. We reveal the non-linear band-gap behavior and transition in dimensionality upon simultaneous alloying on the B-site and X-site of Cs3Bi2I9 with Sb and Br. To meet increasing global energy demand, it is critical yet challenging to accelerate the development of novel energy materials. High-throughput experimentation (HTE) and machine-learning techniques have become increasingly accessible to scientific researchers. We herein demonstrate a case study on perovskite-inspired materials, where a combination of fast synthesis and machine-learning-assisted data diagnostics of 75 compositions achieves an acceleration of over an order of magnitude per experimental learning cycle over our laboratory baseline. The increased throughput and streamlined workflow enable the realization of new candidate photovoltaic materials, which sheds light on the search for lead-free perovskites in this multi-parameter chemical space. Our study demonstrates that combining an accelerated experimental cycle of learning and machine-learning-based diagnosis represents an important step toward realizing fully automated laboratories for materials discovery and development. Fast experimental cycles enable exploration of wide chemical space and data-driven analysis.&quot;,&quot;publisher&quot;:&quot;Cell Press&quot;,&quot;issue&quot;:&quot;6&quot;,&quot;volume&quot;:&quot;3&quot;},&quot;isTemporary&quot;:false}]},{&quot;citationID&quot;:&quot;MENDELEY_CITATION_d38e6831-bbc1-4901-a066-e173606923c9&quot;,&quot;properties&quot;:{&quot;noteIndex&quot;:0},&quot;isEdited&quot;:false,&quot;manualOverride&quot;:{&quot;isManuallyOverridden&quot;:false,&quot;citeprocText&quot;:&quot;[34,35]&quot;,&quot;manualOverrideText&quot;:&quot;&quot;},&quot;citationTag&quot;:&quot;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&quot;,&quot;citationItems&quot;:[{&quot;id&quot;:&quot;4584a616-b3d9-3e8b-8be7-71d738569a9d&quot;,&quot;itemData&quot;:{&quot;type&quot;:&quot;article-journal&quot;,&quot;id&quot;:&quot;4584a616-b3d9-3e8b-8be7-71d738569a9d&quot;,&quot;title&quot;:&quot;Accelerated discovery of CO2 electrocatalysts using active machine learning&quot;,&quot;author&quot;:[{&quot;family&quot;:&quot;Zhong&quot;,&quot;given&quot;:&quot;Miao&quot;,&quot;parse-names&quot;:false,&quot;dropping-particle&quot;:&quot;&quot;,&quot;non-dropping-particle&quot;:&quot;&quot;},{&quot;family&quot;:&quot;Tran&quot;,&quot;given&quot;:&quot;Kevin&quot;,&quot;parse-names&quot;:false,&quot;dropping-particle&quot;:&quot;&quot;,&quot;non-dropping-particle&quot;:&quot;&quot;},{&quot;family&quot;:&quot;Min&quot;,&quot;given&quot;:&quot;Yimeng&quot;,&quot;parse-names&quot;:false,&quot;dropping-particle&quot;:&quot;&quot;,&quot;non-dropping-particle&quot;:&quot;&quot;},{&quot;family&quot;:&quot;Wang&quot;,&quot;given&quot;:&quot;Chuanhao&quot;,&quot;parse-names&quot;:false,&quot;dropping-particle&quot;:&quot;&quot;,&quot;non-dropping-particle&quot;:&quot;&quot;},{&quot;family&quot;:&quot;Wang&quot;,&quot;given&quot;:&quot;Ziyun&quot;,&quot;parse-names&quot;:false,&quot;dropping-particle&quot;:&quot;&quot;,&quot;non-dropping-particle&quot;:&quot;&quot;},{&quot;family&quot;:&quot;Dinh&quot;,&quot;given&quot;:&quot;Cao Thang&quot;,&quot;parse-names&quot;:false,&quot;dropping-particle&quot;:&quot;&quot;,&quot;non-dropping-particle&quot;:&quot;&quot;},{&quot;family&quot;:&quot;Luna&quot;,&quot;given&quot;:&quot;Phil&quot;,&quot;parse-names&quot;:false,&quot;dropping-particle&quot;:&quot;&quot;,&quot;non-dropping-particle&quot;:&quot;De&quot;},{&quot;family&quot;:&quot;Yu&quot;,&quot;given&quot;:&quot;Zongqian&quot;,&quot;parse-names&quot;:false,&quot;dropping-particle&quot;:&quot;&quot;,&quot;non-dropping-particle&quot;:&quot;&quot;},{&quot;family&quot;:&quot;Rasouli&quot;,&quot;given&quot;:&quot;Armin Sedighian&quot;,&quot;parse-names&quot;:false,&quot;dropping-particle&quot;:&quot;&quot;,&quot;non-dropping-particle&quot;:&quot;&quot;},{&quot;family&quot;:&quot;Brodersen&quot;,&quot;given&quot;:&quot;Peter&quot;,&quot;parse-names&quot;:false,&quot;dropping-particle&quot;:&quot;&quot;,&quot;non-dropping-particle&quot;:&quot;&quot;},{&quot;family&quot;:&quot;Sun&quot;,&quot;given&quot;:&quot;Song&quot;,&quot;parse-names&quot;:false,&quot;dropping-particle&quot;:&quot;&quot;,&quot;non-dropping-particle&quot;:&quot;&quot;},{&quot;family&quot;:&quot;Voznyy&quot;,&quot;given&quot;:&quot;Oleksandr&quot;,&quot;parse-names&quot;:false,&quot;dropping-particle&quot;:&quot;&quot;,&quot;non-dropping-particle&quot;:&quot;&quot;},{&quot;family&quot;:&quot;Tan&quot;,&quot;given&quot;:&quot;Chih Shan&quot;,&quot;parse-names&quot;:false,&quot;dropping-particle&quot;:&quot;&quot;,&quot;non-dropping-particle&quot;:&quot;&quot;},{&quot;family&quot;:&quot;Askerka&quot;,&quot;given&quot;:&quot;Mikhail&quot;,&quot;parse-names&quot;:false,&quot;dropping-particle&quot;:&quot;&quot;,&quot;non-dropping-particle&quot;:&quot;&quot;},{&quot;family&quot;:&quot;Che&quot;,&quot;given&quot;:&quot;Fanglin&quot;,&quot;parse-names&quot;:false,&quot;dropping-particle&quot;:&quot;&quot;,&quot;non-dropping-particle&quot;:&quot;&quot;},{&quot;family&quot;:&quot;Liu&quot;,&quot;given&quot;:&quot;Min&quot;,&quot;parse-names&quot;:false,&quot;dropping-particle&quot;:&quot;&quot;,&quot;non-dropping-particle&quot;:&quot;&quot;},{&quot;family&quot;:&quot;Seifitokaldani&quot;,&quot;given&quot;:&quot;Ali&quot;,&quot;parse-names&quot;:false,&quot;dropping-particle&quot;:&quot;&quot;,&quot;non-dropping-particle&quot;:&quot;&quot;},{&quot;family&quot;:&quot;Pang&quot;,&quot;given&quot;:&quot;Yuanjie&quot;,&quot;parse-names&quot;:false,&quot;dropping-particle&quot;:&quot;&quot;,&quot;non-dropping-particle&quot;:&quot;&quot;},{&quot;family&quot;:&quot;Lo&quot;,&quot;given&quot;:&quot;Shen Chuan&quot;,&quot;parse-names&quot;:false,&quot;dropping-particle&quot;:&quot;&quot;,&quot;non-dropping-particle&quot;:&quot;&quot;},{&quot;family&quot;:&quot;Ip&quot;,&quot;given&quot;:&quot;Alexander&quot;,&quot;parse-names&quot;:false,&quot;dropping-particle&quot;:&quot;&quot;,&quot;non-dropping-particle&quot;:&quot;&quot;},{&quot;family&quot;:&quot;Ulissi&quot;,&quot;given&quot;:&quot;Zachary&quot;,&quot;parse-names&quot;:false,&quot;dropping-particle&quot;:&quot;&quot;,&quot;non-dropping-particle&quot;:&quot;&quot;},{&quot;family&quot;:&quot;Sargent&quot;,&quot;given&quot;:&quot;Edward H.&quot;,&quot;parse-names&quot;:false,&quot;dropping-particle&quot;:&quot;&quot;,&quot;non-dropping-particle&quot;:&quot;&quot;}],&quot;container-title&quot;:&quot;Nature 2020 581:7807&quot;,&quot;accessed&quot;:{&quot;date-parts&quot;:[[2026,7,6]]},&quot;DOI&quot;:&quot;10.1038/s41586-020-2242-8&quot;,&quot;ISBN&quot;:&quot;4158602022428&quot;,&quot;ISSN&quot;:&quot;1476-4687&quot;,&quot;PMID&quot;:&quot;32405017&quot;,&quot;URL&quot;:&quot;https://www.nature.com/articles/s41586-020-2242-8&quot;,&quot;issued&quot;:{&quot;date-parts&quot;:[[2020,5,13]]},&quot;page&quot;:&quot;178-183&quot;,&quot;abstract&quot;:&quot;The rapid increase in global energy demand and the need to replace carbon dioxide (CO2)-emitting fossil fuels with renewable sources have driven interest in chemical storage of intermittent solar and wind energy1,2. Particularly attractive is the electrochemical reduction of CO2 to chemical feedstocks, which uses both CO2 and renewable energy3–8. Copper has been the predominant electrocatalyst for this reaction when aiming for more valuable multi-carbon products9–16, and process improvements have been particularly notable when targeting ethylene. However, the energy efficiency and productivity (current density) achieved so far still fall below the values required to produce ethylene at cost-competitive prices. Here we describe Cu-Al electrocatalysts, identified using density functional theory calculations in combination with active machine learning, that efficiently reduce CO2 to ethylene with the highest Faradaic efficiency reported so far. This Faradaic efficiency of over 80 per cent (compared to about 66 per cent&amp;nbsp;for pure Cu) is achieved at a current density of 400 milliamperes per square centimetre (at 1.5 volts versus a reversible hydrogen electrode) and a cathodic-side (half-cell) ethylene power conversion efficiency of 55&amp;nbsp;±&amp;nbsp;2 per cent at 150 milliamperes per square centimetre. We perform computational studies that suggest that the Cu-Al alloys provide multiple sites and surface orientations with near-optimal CO binding for both efficient and selective CO2 reduction17. Furthermore, in situ X-ray absorption measurements reveal that Cu and Al enable a favourable Cu coordination environment that enhances C–C dimerization. These findings illustrate the value of computation and machine learning in guiding the experimental exploration of multi-metallic systems that go beyond the limitations of conventional single-metal electrocatalysts. Machine learning predicts Cu-Al electrocatalysts provide better efficiency and productivity than copper when using intermittent renewable electricity to convert carbon dioxide to useful chemicals and fuels.&quot;,&quot;publisher&quot;:&quot;Nature Publishing Group&quot;,&quot;issue&quot;:&quot;7807&quot;,&quot;volume&quot;:&quot;581&quot;,&quot;container-title-short&quot;:&quot;&quot;},&quot;isTemporary&quot;:false},{&quot;id&quot;:&quot;4eccc9b1-0694-3a90-bb09-8f79c1efa79f&quot;,&quot;itemData&quot;:{&quot;type&quot;:&quot;article-journal&quot;,&quot;id&quot;:&quot;4eccc9b1-0694-3a90-bb09-8f79c1efa79f&quot;,&quot;title&quot;:&quot;Accelerated exploration of heterogeneous CO2 hydrogenation catalysts by Bayesian-optimized high-throughput and automated experimentation&quot;,&quot;author&quot;:[{&quot;family&quot;:&quot;Ramirez&quot;,&quot;given&quot;:&quot;Adrian&quot;,&quot;parse-names&quot;:false,&quot;dropping-particle&quot;:&quot;&quot;,&quot;non-dropping-particle&quot;:&quot;&quot;},{&quot;family&quot;:&quot;Lam&quot;,&quot;given&quot;:&quot;Erwin&quot;,&quot;parse-names&quot;:false,&quot;dropping-particle&quot;:&quot;&quot;,&quot;non-dropping-particle&quot;:&quot;&quot;},{&quot;family&quot;:&quot;Gutierrez&quot;,&quot;given&quot;:&quot;Daniel Pacheco&quot;,&quot;parse-names&quot;:false,&quot;dropping-particle&quot;:&quot;&quot;,&quot;non-dropping-particle&quot;:&quot;&quot;},{&quot;family&quot;:&quot;Hou&quot;,&quot;given&quot;:&quot;Yuhui&quot;,&quot;parse-names&quot;:false,&quot;dropping-particle&quot;:&quot;&quot;,&quot;non-dropping-particle&quot;:&quot;&quot;},{&quot;family&quot;:&quot;Tribukait&quot;,&quot;given&quot;:&quot;Hermann&quot;,&quot;parse-names&quot;:false,&quot;dropping-particle&quot;:&quot;&quot;,&quot;non-dropping-particle&quot;:&quot;&quot;},{&quot;family&quot;:&quot;Roch&quot;,&quot;given&quot;:&quot;Loïc M.&quot;,&quot;parse-names&quot;:false,&quot;dropping-particle&quot;:&quot;&quot;,&quot;non-dropping-particle&quot;:&quot;&quot;},{&quot;family&quot;:&quot;Copéret&quot;,&quot;given&quot;:&quot;Christophe&quot;,&quot;parse-names&quot;:false,&quot;dropping-particle&quot;:&quot;&quot;,&quot;non-dropping-particle&quot;:&quot;&quot;},{&quot;family&quot;:&quot;Laveille&quot;,&quot;given&quot;:&quot;Paco&quot;,&quot;parse-names&quot;:false,&quot;dropping-particle&quot;:&quot;&quot;,&quot;non-dropping-particle&quot;:&quot;&quot;}],&quot;container-title&quot;:&quot;Chem Catalysis&quot;,&quot;accessed&quot;:{&quot;date-parts&quot;:[[2026,7,6]]},&quot;DOI&quot;:&quot;10.1016/J.CHECAT.2023.100888&quot;,&quot;ISSN&quot;:&quot;2667-1093&quot;,&quot;URL&quot;:&quot;https://www.sciencedirect.com/science/article/pii/S266710932300489X?via%3Dihub&quot;,&quot;issued&quot;:{&quot;date-parts&quot;:[[2024,2,15]]},&quot;page&quot;:&quot;100888&quot;,&quot;abstract&quot;:&quot;A closed-loop data-driven approach was used to optimize catalyst compositions for the direct transformation of carbon dioxide (CO2) into methanol by combining Bayesian optimization (BO), automated synthesis, and high-throughput catalytic performance evaluation in fixed-bed reactors. The BO algorithm optimized a four-objective function simultaneously considering 8 experimental variables. In 6 weeks, 144 catalysts over 6 generations were synthesized and tested with limited manual laboratory activity. Between the first and fifth catalyst generation, the average CO2 conversion and methanol formation rates have been multiplied by 5.7 and 12.6, respectively, while simultaneously dividing the methane production rate and cost by 3.2 and 6.3, respectively. The best catalyst of the study shows an optimized composition of 1.85 wt % Cu, 0.69 wt % Zn, and 0.05 wt % Ce supported on ZrO2. Notably, the same dataset could also be reused to optimize the process toward different objectives and enable the identification of other catalyst compositions.&quot;,&quot;publisher&quot;:&quot;Elsevier&quot;,&quot;issue&quot;:&quot;2&quot;,&quot;volume&quot;:&quot;4&quot;,&quot;container-title-short&quot;:&quot;&quot;},&quot;isTemporary&quot;:false}]},{&quot;citationID&quot;:&quot;MENDELEY_CITATION_91ef2ca9-a3d7-4ff1-986f-acb9a8ea9862&quot;,&quot;properties&quot;:{&quot;noteIndex&quot;:0},&quot;isEdited&quot;:false,&quot;manualOverride&quot;:{&quot;isManuallyOverridden&quot;:false,&quot;citeprocText&quot;:&quot;[36]&quot;,&quot;manualOverrideText&quot;:&quot;&quot;},&quot;citationTag&quot;:&quot;MENDELEY_CITATION_v3_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&quot;,&quot;citationItems&quot;:[{&quot;id&quot;:&quot;9d67f33f-9c53-3f2a-a32f-89c2192211fe&quot;,&quot;itemData&quot;:{&quot;type&quot;:&quot;article-journal&quot;,&quot;id&quot;:&quot;9d67f33f-9c53-3f2a-a32f-89c2192211fe&quot;,&quot;title&quot;:&quot;Autonomous platform for solution processing of electronic polymers&quot;,&quot;author&quot;:[{&quot;family&quot;:&quot;Wang&quot;,&quot;given&quot;:&quot;Chengshi&quot;,&quot;parse-names&quot;:false,&quot;dropping-particle&quot;:&quot;&quot;,&quot;non-dropping-particle&quot;:&quot;&quot;},{&quot;family&quot;:&quot;Kim&quot;,&quot;given&quot;:&quot;Yeon Ju&quot;,&quot;parse-names&quot;:false,&quot;dropping-particle&quot;:&quot;&quot;,&quot;non-dropping-particle&quot;:&quot;&quot;},{&quot;family&quot;:&quot;Vriza&quot;,&quot;given&quot;:&quot;Aikaterini&quot;,&quot;parse-names&quot;:false,&quot;dropping-particle&quot;:&quot;&quot;,&quot;non-dropping-particle&quot;:&quot;&quot;},{&quot;family&quot;:&quot;Batra&quot;,&quot;given&quot;:&quot;Rohit&quot;,&quot;parse-names&quot;:false,&quot;dropping-particle&quot;:&quot;&quot;,&quot;non-dropping-particle&quot;:&quot;&quot;},{&quot;family&quot;:&quot;Baskaran&quot;,&quot;given&quot;:&quot;Arun&quot;,&quot;parse-names&quot;:false,&quot;dropping-particle&quot;:&quot;&quot;,&quot;non-dropping-particle&quot;:&quot;&quot;},{&quot;family&quot;:&quot;Shan&quot;,&quot;given&quot;:&quot;Naisong&quot;,&quot;parse-names&quot;:false,&quot;dropping-particle&quot;:&quot;&quot;,&quot;non-dropping-particle&quot;:&quot;&quot;},{&quot;family&quot;:&quot;Li&quot;,&quot;given&quot;:&quot;Nan&quot;,&quot;parse-names&quot;:false,&quot;dropping-particle&quot;:&quot;&quot;,&quot;non-dropping-particle&quot;:&quot;&quot;},{&quot;family&quot;:&quot;Darancet&quot;,&quot;given&quot;:&quot;Pierre&quot;,&quot;parse-names&quot;:false,&quot;dropping-particle&quot;:&quot;&quot;,&quot;non-dropping-particle&quot;:&quot;&quot;},{&quot;family&quot;:&quot;Ward&quot;,&quot;given&quot;:&quot;Logan&quot;,&quot;parse-names&quot;:false,&quot;dropping-particle&quot;:&quot;&quot;,&quot;non-dropping-particle&quot;:&quot;&quot;},{&quot;family&quot;:&quot;Liu&quot;,&quot;given&quot;:&quot;Yuzi&quot;,&quot;parse-names&quot;:false,&quot;dropping-particle&quot;:&quot;&quot;,&quot;non-dropping-particle&quot;:&quot;&quot;},{&quot;family&quot;:&quot;Chan&quot;,&quot;given&quot;:&quot;Maria K.Y.&quot;,&quot;parse-names&quot;:false,&quot;dropping-particle&quot;:&quot;&quot;,&quot;non-dropping-particle&quot;:&quot;&quot;},{&quot;family&quot;:&quot;Sankaranarayanan&quot;,&quot;given&quot;:&quot;Subramanian K.R.S.&quot;,&quot;parse-names&quot;:false,&quot;dropping-particle&quot;:&quot;&quot;,&quot;non-dropping-particle&quot;:&quot;&quot;},{&quot;family&quot;:&quot;Fry&quot;,&quot;given&quot;:&quot;H. Christopher&quot;,&quot;parse-names&quot;:false,&quot;dropping-particle&quot;:&quot;&quot;,&quot;non-dropping-particle&quot;:&quot;&quot;},{&quot;family&quot;:&quot;Miller&quot;,&quot;given&quot;:&quot;C. Suzanne&quot;,&quot;parse-names&quot;:false,&quot;dropping-particle&quot;:&quot;&quot;,&quot;non-dropping-particle&quot;:&quot;&quot;},{&quot;family&quot;:&quot;Chan&quot;,&quot;given&quot;:&quot;Henry&quot;,&quot;parse-names&quot;:false,&quot;dropping-particle&quot;:&quot;&quot;,&quot;non-dropping-particle&quot;:&quot;&quot;},{&quot;family&quot;:&quot;Xu&quot;,&quot;given&quot;:&quot;Jie&quot;,&quot;parse-names&quot;:false,&quot;dropping-particle&quot;:&quot;&quot;,&quot;non-dropping-particle&quot;:&quot;&quot;}],&quot;container-title&quot;:&quot;Nature Communications 2025 16:1&quot;,&quot;accessed&quot;:{&quot;date-parts&quot;:[[2026,7,6]]},&quot;DOI&quot;:&quot;10.1038/s41467-024-55655-3&quot;,&quot;ISSN&quot;:&quot;2041-1723&quot;,&quot;PMID&quot;:&quot;39962040&quot;,&quot;URL&quot;:&quot;https://www.nature.com/articles/s41467-024-55655-3&quot;,&quot;issued&quot;:{&quot;date-parts&quot;:[[2025,2,17]]},&quot;page&quot;:&quot;1498-&quot;,&quot;abstract&quot;:&quot;The manipulation of electronic polymers’ solid-state properties through processing is crucial in electronics and energy research. Yet, efficiently processing electronic polymer solutions into thin films with specific properties remains a formidable challenge. We introduce Polybot, an artificial intelligence (AI) driven automated material laboratory designed to autonomously explore processing pathways for achieving high-conductivity, low-defect electronic polymers films. Leveraging importance-guided Bayesian optimization, Polybot efficiently navigates a complex 7-dimensional processing space. In particular, the automated workflow and algorithms effectively explore the search space, mitigate biases, employ statistical methods to ensure data repeatability, and concurrently optimize multiple objectives with precision. The experimental campaign yields scale-up fabrication recipes, producing transparent conductive thin films with averaged conductivity exceeding 4500 S/cm. Feature importance analysis and morphological characterizations reveal key design factors. This work signifies a significant step towards transforming the manufacturing of electronic polymers, highlighting the potential of AI-driven automation in material science. Efficiently processing electronic polymer solutions into thin films with targeted properties is challenging. Here the authors employ Polybot, an AI-driven automated lab, to autonomously explore pathways for high-conductivity, low-defect polymer films.&quot;,&quot;publisher&quot;:&quot;Nature Publishing Group&quot;,&quot;issue&quot;:&quot;1&quot;,&quot;volume&quot;:&quot;16&quot;,&quot;container-title-short&quot;:&quot;&quot;},&quot;isTemporary&quot;:false}]},{&quot;citationID&quot;:&quot;MENDELEY_CITATION_9ff96b60-7d56-4588-b919-e4df3b51aa80&quot;,&quot;properties&quot;:{&quot;noteIndex&quot;:0},&quot;isEdited&quot;:false,&quot;manualOverride&quot;:{&quot;isManuallyOverridden&quot;:false,&quot;citeprocText&quot;:&quot;[37]&quot;,&quot;manualOverrideText&quot;:&quot;&quot;},&quot;citationTag&quot;:&quot;MENDELEY_CITATION_v3_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&quot;,&quot;citationItems&quot;:[{&quot;id&quot;:&quot;33f0fa0c-a2af-3f5d-bc53-b1ad01df0be4&quot;,&quot;itemData&quot;:{&quot;type&quot;:&quot;article-journal&quot;,&quot;id&quot;:&quot;33f0fa0c-a2af-3f5d-bc53-b1ad01df0be4&quot;,&quot;title&quot;:&quot;Autonomous mobile robots for exploratory synthetic chemistry&quot;,&quot;author&quot;:[{&quot;family&quot;:&quot;Dai&quot;,&quot;given&quot;:&quot;Tianwei&quot;,&quot;parse-names&quot;:false,&quot;dropping-particle&quot;:&quot;&quot;,&quot;non-dropping-particle&quot;:&quot;&quot;},{&quot;family&quot;:&quot;Vijayakrishnan&quot;,&quot;given&quot;:&quot;Sriram&quot;,&quot;parse-names&quot;:false,&quot;dropping-particle&quot;:&quot;&quot;,&quot;non-dropping-particle&quot;:&quot;&quot;},{&quot;family&quot;:&quot;Szczypiński&quot;,&quot;given&quot;:&quot;Filip T.&quot;,&quot;parse-names&quot;:false,&quot;dropping-particle&quot;:&quot;&quot;,&quot;non-dropping-particle&quot;:&quot;&quot;},{&quot;family&quot;:&quot;Ayme&quot;,&quot;given&quot;:&quot;Jean François&quot;,&quot;parse-names&quot;:false,&quot;dropping-particle&quot;:&quot;&quot;,&quot;non-dropping-particle&quot;:&quot;&quot;},{&quot;family&quot;:&quot;Simaei&quot;,&quot;given&quot;:&quot;Ehsan&quot;,&quot;parse-names&quot;:false,&quot;dropping-particle&quot;:&quot;&quot;,&quot;non-dropping-particle&quot;:&quot;&quot;},{&quot;family&quot;:&quot;Fellowes&quot;,&quot;given&quot;:&quot;Thomas&quot;,&quot;parse-names&quot;:false,&quot;dropping-particle&quot;:&quot;&quot;,&quot;non-dropping-particle&quot;:&quot;&quot;},{&quot;family&quot;:&quot;Clowes&quot;,&quot;given&quot;:&quot;Rob&quot;,&quot;parse-names&quot;:false,&quot;dropping-particle&quot;:&quot;&quot;,&quot;non-dropping-particle&quot;:&quot;&quot;},{&quot;family&quot;:&quot;Kotopanov&quot;,&quot;given&quot;:&quot;Lyubomir&quot;,&quot;parse-names&quot;:false,&quot;dropping-particle&quot;:&quot;&quot;,&quot;non-dropping-particle&quot;:&quot;&quot;},{&quot;family&quot;:&quot;Shields&quot;,&quot;given&quot;:&quot;Caitlin E.&quot;,&quot;parse-names&quot;:false,&quot;dropping-particle&quot;:&quot;&quot;,&quot;non-dropping-particle&quot;:&quot;&quot;},{&quot;family&quot;:&quot;Zhou&quot;,&quot;given&quot;:&quot;Zhengxue&quot;,&quot;parse-names&quot;:false,&quot;dropping-particle&quot;:&quot;&quot;,&quot;non-dropping-particle&quot;:&quot;&quot;},{&quot;family&quot;:&quot;Ward&quot;,&quot;given&quot;:&quot;John W.&quot;,&quot;parse-names&quot;:false,&quot;dropping-particle&quot;:&quot;&quot;,&quot;non-dropping-particle&quot;:&quot;&quot;},{&quot;family&quot;:&quot;Cooper&quot;,&quot;given&quot;:&quot;Andrew I.&quot;,&quot;parse-names&quot;:false,&quot;dropping-particle&quot;:&quot;&quot;,&quot;non-dropping-particle&quot;:&quot;&quot;}],&quot;container-title&quot;:&quot;Nature 2024 635:8040&quot;,&quot;accessed&quot;:{&quot;date-parts&quot;:[[2026,7,6]]},&quot;DOI&quot;:&quot;10.1038/s41586-024-08173-7&quot;,&quot;ISSN&quot;:&quot;1476-4687&quot;,&quot;PMID&quot;:&quot;39506122&quot;,&quot;URL&quot;:&quot;https://www.nature.com/articles/s41586-024-08173-7&quot;,&quot;issued&quot;:{&quot;date-parts&quot;:[[2024,11,6]]},&quot;page&quot;:&quot;890-897&quot;,&quot;abstract&quot;:&quot;Autonomous laboratories can accelerate discoveries in chemical synthesis, but this requires automated measurements coupled with reliable decision-making1,2. Most autonomous laboratories involve bespoke automated equipment3–6, and reaction outcomes are often assessed using a single, hard-wired characterization technique7. Any decision-making algorithms8 must then operate using this narrow range of characterization data9,10. By contrast, manual experiments tend to draw on a wider range of instruments to characterize reaction products, and decisions are rarely taken based on one measurement alone. Here we show that a synthesis laboratory can be integrated into an autonomous laboratory by using mobile robots11–13 that operate equipment and make decisions in a human-like way. Our modular workflow combines mobile robots, an automated synthesis platform, a liquid chromatography–mass spectrometer and a benchtop nuclear magnetic resonance spectrometer. This allows robots to share existing laboratory equipment with human researchers without monopolizing it or requiring extensive redesign. A heuristic decision-maker processes the orthogonal measurement data, selecting successful reactions to take forward and automatically checking the reproducibility of any screening hits. We exemplify this approach in the three areas of structural diversification chemistry, supramolecular host–guest chemistry and photochemical synthesis. This strategy is particularly suited to exploratory chemistry that can yield multiple potential products, as for supramolecular assemblies, where we also extend the method to an autonomous function assay by evaluating host–guest binding properties. A modular autonomous platform for general exploratory synthetic chemistry uses mobile robots to integrate an automated synthesis platform and two analysis platforms.&quot;,&quot;publisher&quot;:&quot;Nature Publishing Group&quot;,&quot;issue&quot;:&quot;8040&quot;,&quot;volume&quot;:&quot;635&quot;,&quot;container-title-short&quot;:&quot;&quot;},&quot;isTemporary&quot;:false}]},{&quot;citationID&quot;:&quot;MENDELEY_CITATION_3cc57ded-705c-48fc-ae28-c73b338da355&quot;,&quot;properties&quot;:{&quot;noteIndex&quot;:0},&quot;isEdited&quot;:false,&quot;manualOverride&quot;:{&quot;isManuallyOverridden&quot;:false,&quot;citeprocText&quot;:&quot;[38–43]&quot;,&quot;manualOverrideText&quot;:&quot;&quot;},&quot;citationTag&quot;:&quot;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&quot;,&quot;citationItems&quot;:[{&quot;id&quot;:&quot;3d49d741-e795-39d5-8e56-0570bb2e2a96&quot;,&quot;itemData&quot;:{&quot;type&quot;:&quot;article-journal&quot;,&quot;id&quot;:&quot;3d49d741-e795-39d5-8e56-0570bb2e2a96&quot;,&quot;title&quot;:&quot;Bayesian reaction optimization as a tool for chemical synthesis&quot;,&quot;author&quot;:[{&quot;family&quot;:&quot;Shields&quot;,&quot;given&quot;:&quot;Benjamin J.&quot;,&quot;parse-names&quot;:false,&quot;dropping-particle&quot;:&quot;&quot;,&quot;non-dropping-particle&quot;:&quot;&quot;},{&quot;family&quot;:&quot;Stevens&quot;,&quot;given&quot;:&quot;Jason&quot;,&quot;parse-names&quot;:false,&quot;dropping-particle&quot;:&quot;&quot;,&quot;non-dropping-particle&quot;:&quot;&quot;},{&quot;family&quot;:&quot;Li&quot;,&quot;given&quot;:&quot;Jun&quot;,&quot;parse-names&quot;:false,&quot;dropping-particle&quot;:&quot;&quot;,&quot;non-dropping-particle&quot;:&quot;&quot;},{&quot;family&quot;:&quot;Parasram&quot;,&quot;given&quot;:&quot;Marvin&quot;,&quot;parse-names&quot;:false,&quot;dropping-particle&quot;:&quot;&quot;,&quot;non-dropping-particle&quot;:&quot;&quot;},{&quot;family&quot;:&quot;Damani&quot;,&quot;given&quot;:&quot;Farhan&quot;,&quot;parse-names&quot;:false,&quot;dropping-particle&quot;:&quot;&quot;,&quot;non-dropping-particle&quot;:&quot;&quot;},{&quot;family&quot;:&quot;Alvarado&quot;,&quot;given&quot;:&quot;Jesus I.Martinez&quot;,&quot;parse-names&quot;:false,&quot;dropping-particle&quot;:&quot;&quot;,&quot;non-dropping-particle&quot;:&quot;&quot;},{&quot;family&quot;:&quot;Janey&quot;,&quot;given&quot;:&quot;Jacob M.&quot;,&quot;parse-names&quot;:false,&quot;dropping-particle&quot;:&quot;&quot;,&quot;non-dropping-particle&quot;:&quot;&quot;},{&quot;family&quot;:&quot;Adams&quot;,&quot;given&quot;:&quot;Ryan P.&quot;,&quot;parse-names&quot;:false,&quot;dropping-particle&quot;:&quot;&quot;,&quot;non-dropping-particle&quot;:&quot;&quot;},{&quot;family&quot;:&quot;Doyle&quot;,&quot;given&quot;:&quot;Abigail G.&quot;,&quot;parse-names&quot;:false,&quot;dropping-particle&quot;:&quot;&quot;,&quot;non-dropping-particle&quot;:&quot;&quot;}],&quot;container-title&quot;:&quot;Nature 2021 590:7844&quot;,&quot;accessed&quot;:{&quot;date-parts&quot;:[[2026,7,6]]},&quot;DOI&quot;:&quot;10.1038/s41586-021-03213-y&quot;,&quot;ISSN&quot;:&quot;1476-4687&quot;,&quot;PMID&quot;:&quot;33536653&quot;,&quot;URL&quot;:&quot;https://www.nature.com/articles/s41586-021-03213-y&quot;,&quot;issued&quot;:{&quot;date-parts&quot;:[[2021,2,3]]},&quot;page&quot;:&quot;89-96&quot;,&quot;abstract&quot;:&quot;Reaction optimization is fundamental to synthetic chemistry, from optimizing the yield of industrial processes to selecting conditions for the preparation of medicinal candidates1. Likewise, parameter optimization is omnipresent in artificial intelligence, from tuning virtual personal assistants to training social media and product recommendation systems2. Owing to the high cost associated with carrying out experiments, scientists in both areas set numerous (hyper)parameter values by evaluating only a small subset of the possible configurations. Bayesian optimization, an iterative response surface-based global optimization algorithm, has demonstrated exceptional performance in the tuning of machine learning models3. Bayesian optimization has also been recently applied in chemistry4–9; however, its application and assessment for reaction optimization in synthetic chemistry has not been investigated. Here we report the development of a framework for Bayesian reaction optimization and an open-source software tool that allows chemists to easily integrate state-of-the-art optimization algorithms into their everyday laboratory practices. We collect a large benchmark dataset for a palladium-catalysed direct arylation reaction, perform a systematic study of Bayesian optimization compared to human decision-making in reaction optimization, and apply Bayesian optimization to two real-world optimization efforts (Mitsunobu and deoxyfluorination reactions). Benchmarking is accomplished via an online game that links the decisions made by expert chemists and engineers to real experiments run in the laboratory. Our findings demonstrate that Bayesian optimization&amp;nbsp;outperforms human decisionmaking in both average optimization efficiency (number of experiments) and consistency (variance of outcome against initially available data). Overall, our studies suggest that adopting Bayesian optimization methods into everyday laboratory practices could facilitate more efficient synthesis of functional chemicals by enabling better-informed, data-driven decisions about which experiments to run. Bayesian optimization is applied in chemical synthesis towards the optimization of various organic reactions and is found to outperform scientists in both average optimization efficiency and consistency.&quot;,&quot;publisher&quot;:&quot;Nature Publishing Group&quot;,&quot;issue&quot;:&quot;7844&quot;,&quot;volume&quot;:&quot;590&quot;,&quot;container-title-short&quot;:&quot;&quot;},&quot;isTemporary&quot;:false},{&quot;id&quot;:&quot;cf19a031-fd68-3940-a9cc-ab743aef04fe&quot;,&quot;itemData&quot;:{&quot;type&quot;:&quot;article-journal&quot;,&quot;id&quot;:&quot;cf19a031-fd68-3940-a9cc-ab743aef04fe&quot;,&quot;title&quot;:&quot;On-the-fly closed-loop materials discovery via Bayesian active learning&quot;,&quot;author&quot;:[{&quot;family&quot;:&quot;Kusne&quot;,&quot;given&quot;:&quot;A. Gilad&quot;,&quot;parse-names&quot;:false,&quot;dropping-particle&quot;:&quot;&quot;,&quot;non-dropping-particle&quot;:&quot;&quot;},{&quot;family&quot;:&quot;Yu&quot;,&quot;given&quot;:&quot;Heshan&quot;,&quot;parse-names&quot;:false,&quot;dropping-particle&quot;:&quot;&quot;,&quot;non-dropping-particle&quot;:&quot;&quot;},{&quot;family&quot;:&quot;Wu&quot;,&quot;given&quot;:&quot;Changming&quot;,&quot;parse-names&quot;:false,&quot;dropping-particle&quot;:&quot;&quot;,&quot;non-dropping-particle&quot;:&quot;&quot;},{&quot;family&quot;:&quot;Zhang&quot;,&quot;given&quot;:&quot;Huairuo&quot;,&quot;parse-names&quot;:false,&quot;dropping-particle&quot;:&quot;&quot;,&quot;non-dropping-particle&quot;:&quot;&quot;},{&quot;family&quot;:&quot;Hattrick-Simpers&quot;,&quot;given&quot;:&quot;Jason&quot;,&quot;parse-names&quot;:false,&quot;dropping-particle&quot;:&quot;&quot;,&quot;non-dropping-particle&quot;:&quot;&quot;},{&quot;family&quot;:&quot;DeCost&quot;,&quot;given&quot;:&quot;Brian&quot;,&quot;parse-names&quot;:false,&quot;dropping-particle&quot;:&quot;&quot;,&quot;non-dropping-particle&quot;:&quot;&quot;},{&quot;family&quot;:&quot;Sarker&quot;,&quot;given&quot;:&quot;Suchismita&quot;,&quot;parse-names&quot;:false,&quot;dropping-particle&quot;:&quot;&quot;,&quot;non-dropping-particle&quot;:&quot;&quot;},{&quot;family&quot;:&quot;Oses&quot;,&quot;given&quot;:&quot;Corey&quot;,&quot;parse-names&quot;:false,&quot;dropping-particle&quot;:&quot;&quot;,&quot;non-dropping-particle&quot;:&quot;&quot;},{&quot;family&quot;:&quot;Toher&quot;,&quot;given&quot;:&quot;Cormac&quot;,&quot;parse-names&quot;:false,&quot;dropping-particle&quot;:&quot;&quot;,&quot;non-dropping-particle&quot;:&quot;&quot;},{&quot;family&quot;:&quot;Curtarolo&quot;,&quot;given&quot;:&quot;Stefano&quot;,&quot;parse-names&quot;:false,&quot;dropping-particle&quot;:&quot;&quot;,&quot;non-dropping-particle&quot;:&quot;&quot;},{&quot;family&quot;:&quot;Davydov&quot;,&quot;given&quot;:&quot;Albert&quot;,&quot;parse-names&quot;:false,&quot;dropping-particle&quot;:&quot;V.&quot;,&quot;non-dropping-particle&quot;:&quot;&quot;},{&quot;family&quot;:&quot;Agarwal&quot;,&quot;given&quot;:&quot;Ritesh&quot;,&quot;parse-names&quot;:false,&quot;dropping-particle&quot;:&quot;&quot;,&quot;non-dropping-particle&quot;:&quot;&quot;},{&quot;family&quot;:&quot;Bendersky&quot;,&quot;given&quot;:&quot;Leonid A.&quot;,&quot;parse-names&quot;:false,&quot;dropping-particle&quot;:&quot;&quot;,&quot;non-dropping-particle&quot;:&quot;&quot;},{&quot;family&quot;:&quot;Li&quot;,&quot;given&quot;:&quot;Mo&quot;,&quot;parse-names&quot;:false,&quot;dropping-particle&quot;:&quot;&quot;,&quot;non-dropping-particle&quot;:&quot;&quot;},{&quot;family&quot;:&quot;Mehta&quot;,&quot;given&quot;:&quot;Apurva&quot;,&quot;parse-names&quot;:false,&quot;dropping-particle&quot;:&quot;&quot;,&quot;non-dropping-particle&quot;:&quot;&quot;},{&quot;family&quot;:&quot;Takeuchi&quot;,&quot;given&quot;:&quot;Ichiro&quot;,&quot;parse-names&quot;:false,&quot;dropping-particle&quot;:&quot;&quot;,&quot;non-dropping-particle&quot;:&quot;&quot;}],&quot;container-title&quot;:&quot;Nature Communications 2020 11:1&quot;,&quot;accessed&quot;:{&quot;date-parts&quot;:[[2026,7,6]]},&quot;DOI&quot;:&quot;10.1038/s41467-020-19597-w&quot;,&quot;ISSN&quot;:&quot;2041-1723&quot;,&quot;PMID&quot;:&quot;33235197&quot;,&quot;URL&quot;:&quot;https://www.nature.com/articles/s41467-020-19597-w&quot;,&quot;issued&quot;:{&quot;date-parts&quot;:[[2020,11,24]]},&quot;page&quot;:&quot;5966-&quot;,&quot;abstract&quot;:&quot;Active learning—the field of machine learning (ML) dedicated to optimal experiment design—has played a part in science as far back as the 18th century when Laplace used it to guide his discovery of celestial mechanics. In this work, we focus a closed-loop, active learning-driven autonomous system on another major challenge, the discovery of advanced materials against the exceedingly complex synthesis-processes-structure-property landscape. We demonstrate an autonomous materials discovery methodology for functional inorganic compounds which allow scientists to fail smarter, learn faster, and spend less resources in their studies, while simultaneously improving trust in scientific results and machine learning tools. This robot science enables science-over-the-network, reducing the economic impact of scientists being physically separated from their labs. The real-time closed-loop, autonomous system for materials exploration and optimization (CAMEO) is implemented at the synchrotron beamline to accelerate the interconnected tasks of phase mapping and property optimization, with each cycle taking seconds to minutes. We also demonstrate an embodiment of human-machine interaction, where human-in-the-loop is called to play a contributing role within each cycle. This work has resulted in the discovery of a novel epitaxial nanocomposite phase-change memory material. Machine learning driven research holds big promise towards accelerating materials’ discovery. Here the authors demonstrate CAMEO, which integrates active learning Bayesian optimization with practical experiments execution, for the discovery of new phase- change materials using X-ray diffraction experiments.&quot;,&quot;publisher&quot;:&quot;Nature Publishing Group&quot;,&quot;issue&quot;:&quot;1&quot;,&quot;volume&quot;:&quot;11&quot;,&quot;container-title-short&quot;:&quot;&quot;},&quot;isTemporary&quot;:false},{&quot;id&quot;:&quot;1969781d-31fb-3e73-b54e-a4c920786915&quot;,&quot;itemData&quot;:{&quot;type&quot;:&quot;article-journal&quot;,&quot;id&quot;:&quot;1969781d-31fb-3e73-b54e-a4c920786915&quot;,&quot;title&quot;:&quot;AlphaFlow: autonomous discovery and optimization of multi-step chemistry using a self-driven fluidic lab guided by reinforcement learning&quot;,&quot;author&quot;:[{&quot;family&quot;:&quot;Volk&quot;,&quot;given&quot;:&quot;Amanda A.&quot;,&quot;parse-names&quot;:false,&quot;dropping-particle&quot;:&quot;&quot;,&quot;non-dropping-particle&quot;:&quot;&quot;},{&quot;family&quot;:&quot;Epps&quot;,&quot;given&quot;:&quot;Robert W.&quot;,&quot;parse-names&quot;:false,&quot;dropping-particle&quot;:&quot;&quot;,&quot;non-dropping-particle&quot;:&quot;&quot;},{&quot;family&quot;:&quot;Yonemoto&quot;,&quot;given&quot;:&quot;Daniel T.&quot;,&quot;parse-names&quot;:false,&quot;dropping-particle&quot;:&quot;&quot;,&quot;non-dropping-particle&quot;:&quot;&quot;},{&quot;family&quot;:&quot;Masters&quot;,&quot;given&quot;:&quot;Benjamin S.&quot;,&quot;parse-names&quot;:false,&quot;dropping-particle&quot;:&quot;&quot;,&quot;non-dropping-particle&quot;:&quot;&quot;},{&quot;family&quot;:&quot;Castellano&quot;,&quot;given&quot;:&quot;Felix N.&quot;,&quot;parse-names&quot;:false,&quot;dropping-particle&quot;:&quot;&quot;,&quot;non-dropping-particle&quot;:&quot;&quot;},{&quot;family&quot;:&quot;Reyes&quot;,&quot;given&quot;:&quot;Kristofer G.&quot;,&quot;parse-names&quot;:false,&quot;dropping-particle&quot;:&quot;&quot;,&quot;non-dropping-particle&quot;:&quot;&quot;},{&quot;family&quot;:&quot;Abolhasani&quot;,&quot;given&quot;:&quot;Milad&quot;,&quot;parse-names&quot;:false,&quot;dropping-particle&quot;:&quot;&quot;,&quot;non-dropping-particle&quot;:&quot;&quot;}],&quot;container-title&quot;:&quot;Nature Communications 2023 14:1&quot;,&quot;accessed&quot;:{&quot;date-parts&quot;:[[2026,7,6]]},&quot;DOI&quot;:&quot;10.1038/s41467-023-37139-y&quot;,&quot;ISBN&quot;:&quot;4146702337139&quot;,&quot;ISSN&quot;:&quot;2041-1723&quot;,&quot;PMID&quot;:&quot;36918561&quot;,&quot;URL&quot;:&quot;https://www.nature.com/articles/s41467-023-37139-y&quot;,&quot;issued&quot;:{&quot;date-parts&quot;:[[2023,3,14]]},&quot;page&quot;:&quot;1403-&quot;,&quot;abstract&quot;:&quot;Closed-loop, autonomous experimentation enables accelerated and material-efficient exploration of large reaction spaces without the need for user intervention. However, autonomous exploration of advanced materials with complex, multi-step processes and data sparse environments remains a challenge. In this work, we present AlphaFlow, a self-driven fluidic lab capable of autonomous discovery of complex multi-step chemistries. AlphaFlow uses reinforcement learning integrated with a modular microdroplet reactor capable of performing reaction steps with variable sequence, phase separation, washing, and continuous in-situ spectral monitoring. To demonstrate the power of reinforcement learning toward high dimensionality multi-step chemistries, we use AlphaFlow to discover and optimize synthetic routes for shell-growth of core-shell semiconductor nanoparticles, inspired by colloidal atomic layer deposition (cALD). Without prior knowledge of conventional cALD parameters, AlphaFlow successfully identified and optimized a novel multi-step reaction route, with up to 40 parameters, that outperformed conventional sequences. Through this work, we demonstrate the capabilities of closed-loop, reinforcement learning-guided systems in exploring and solving challenges in multi-step nanoparticle syntheses, while relying solely on in-house generated data from a miniaturized microfluidic platform. Further application of AlphaFlow in multi-step chemistries beyond cALD can lead to accelerated fundamental knowledge generation as well as synthetic route discoveries and optimization. Autonomous exploration of materials design space is hindered by its high dimensionality and the scarcity of data. In this work, we present AlphaFlow, a self-driven lab guided by reinforcement learning that enables accelerated discovery and optimization of multi-step chemistries.&quot;,&quot;publisher&quot;:&quot;Nature Publishing Group&quot;,&quot;issue&quot;:&quot;1&quot;,&quot;volume&quot;:&quot;14&quot;,&quot;container-title-short&quot;:&quot;&quot;},&quot;isTemporary&quot;:false},{&quot;id&quot;:&quot;ffa4ea38-be5c-3448-9f5e-682f9c604857&quot;,&quot;itemData&quot;:{&quot;type&quot;:&quot;article-journal&quot;,&quot;id&quot;:&quot;ffa4ea38-be5c-3448-9f5e-682f9c604857&quot;,&quot;title&quot;:&quot;Benchmarking the acceleration of materials discovery by sequential learning&quot;,&quot;author&quot;:[{&quot;family&quot;:&quot;Rohr&quot;,&quot;given&quot;:&quot;Brian&quot;,&quot;parse-names&quot;:false,&quot;dropping-particle&quot;:&quot;&quot;,&quot;non-dropping-particle&quot;:&quot;&quot;},{&quot;family&quot;:&quot;Stein&quot;,&quot;given&quot;:&quot;Helge S.&quot;,&quot;parse-names&quot;:false,&quot;dropping-particle&quot;:&quot;&quot;,&quot;non-dropping-particle&quot;:&quot;&quot;},{&quot;family&quot;:&quot;Guevarra&quot;,&quot;given&quot;:&quot;Dan&quot;,&quot;parse-names&quot;:false,&quot;dropping-particle&quot;:&quot;&quot;,&quot;non-dropping-particle&quot;:&quot;&quot;},{&quot;family&quot;:&quot;Wang&quot;,&quot;given&quot;:&quot;Yu&quot;,&quot;parse-names&quot;:false,&quot;dropping-particle&quot;:&quot;&quot;,&quot;non-dropping-particle&quot;:&quot;&quot;},{&quot;family&quot;:&quot;Haber&quot;,&quot;given&quot;:&quot;Joel A.&quot;,&quot;parse-names&quot;:false,&quot;dropping-particle&quot;:&quot;&quot;,&quot;non-dropping-particle&quot;:&quot;&quot;},{&quot;family&quot;:&quot;Aykol&quot;,&quot;given&quot;:&quot;Muratahan&quot;,&quot;parse-names&quot;:false,&quot;dropping-particle&quot;:&quot;&quot;,&quot;non-dropping-particle&quot;:&quot;&quot;},{&quot;family&quot;:&quot;Suram&quot;,&quot;given&quot;:&quot;Santosh K.&quot;,&quot;parse-names&quot;:false,&quot;dropping-particle&quot;:&quot;&quot;,&quot;non-dropping-particle&quot;:&quot;&quot;},{&quot;family&quot;:&quot;Gregoire&quot;,&quot;given&quot;:&quot;John M.&quot;,&quot;parse-names&quot;:false,&quot;dropping-particle&quot;:&quot;&quot;,&quot;non-dropping-particle&quot;:&quot;&quot;}],&quot;container-title&quot;:&quot;Chemical Science&quot;,&quot;container-title-short&quot;:&quot;Chem. Sci.&quot;,&quot;accessed&quot;:{&quot;date-parts&quot;:[[2026,7,6]]},&quot;DOI&quot;:&quot;10.1039/C9SC05999G&quot;,&quot;ISSN&quot;:&quot;2041-6520&quot;,&quot;PMID&quot;:&quot;34084328&quot;,&quot;URL&quot;:&quot;https://dx.doi.org/10.1039/c9sc05999g&quot;,&quot;issued&quot;:{&quot;date-parts&quot;:[[2020,3,11]]},&quot;page&quot;:&quot;2696-2706&quot;,&quot;abstract&quot;:&quot;Sequential learning (SL) strategies, i.e. iteratively updating a machine learning model to guide experiments, have been proposed to significantly accelerate materials discovery and research. Applications on computational datasets and a handful of optimization experiments have demonstrated the promise of SL, motivating a quantitative evaluation of its ability to accelerate materials discovery, specifically in the case of physical experiments. The benchmarking effort in the present work quantifies the performance of SL algorithms with respect to a breadth of research goals: Discovery of any \&quot;good\&quot; material, discovery of all \&quot;good\&quot; materials, and discovery of a model that accurately predicts the performance of new materials. To benchmark the effectiveness of different machine learning models against these goals, we use datasets in which the performance of all materials in the search space is known from high-throughput synthesis and electrochemistry experiments. Each dataset contains all pseudo-quaternary metal oxide combinations from a set of six elements (chemical space), the performance metric chosen is the electrocatalytic activity (overpotential) for the oxygen evolution reaction (OER). A diverse set of SL schemes is tested on four chemical spaces, each containing 2121 catalysts. The presented work suggests that research can be accelerated by up to a factor of 20 compared to random acquisition in specific scenarios. The results also show that certain choices of SL models are ill-suited for a given research goal resulting in substantial deceleration compared to random acquisition methods. The results provide quantitative guidance on how to tune an SL strategy for a given research goal and demonstrate the need for a new generation of materials-aware SL algorithms to further accelerate materials discovery.&quot;,&quot;publisher&quot;:&quot;The Royal Society of Chemistry&quot;,&quot;issue&quot;:&quot;10&quot;,&quot;volume&quot;:&quot;11&quot;},&quot;isTemporary&quot;:false},{&quot;id&quot;:&quot;dfcb0be8-68f9-39d6-86be-fd12a3d8b59a&quot;,&quot;itemData&quot;:{&quot;type&quot;:&quot;article-journal&quot;,&quot;id&quot;:&quot;dfcb0be8-68f9-39d6-86be-fd12a3d8b59a&quot;,&quot;title&quot;:&quot;Autonomous materials synthesis via hierarchical active learning of nonequilibrium phase diagrams&quot;,&quot;author&quot;:[{&quot;family&quot;:&quot;Ament&quot;,&quot;given&quot;:&quot;Sebastian&quot;,&quot;parse-names&quot;:false,&quot;dropping-particle&quot;:&quot;&quot;,&quot;non-dropping-particle&quot;:&quot;&quot;},{&quot;family&quot;:&quot;Amsler&quot;,&quot;given&quot;:&quot;Maximilian&quot;,&quot;parse-names&quot;:false,&quot;dropping-particle&quot;:&quot;&quot;,&quot;non-dropping-particle&quot;:&quot;&quot;},{&quot;family&quot;:&quot;Sutherland&quot;,&quot;given&quot;:&quot;Duncan R.&quot;,&quot;parse-names&quot;:false,&quot;dropping-particle&quot;:&quot;&quot;,&quot;non-dropping-particle&quot;:&quot;&quot;},{&quot;family&quot;:&quot;Chang&quot;,&quot;given&quot;:&quot;Ming Chiang&quot;,&quot;parse-names&quot;:false,&quot;dropping-particle&quot;:&quot;&quot;,&quot;non-dropping-particle&quot;:&quot;&quot;},{&quot;family&quot;:&quot;Guevarra&quot;,&quot;given&quot;:&quot;Dan&quot;,&quot;parse-names&quot;:false,&quot;dropping-particle&quot;:&quot;&quot;,&quot;non-dropping-particle&quot;:&quot;&quot;},{&quot;family&quot;:&quot;Connolly&quot;,&quot;given&quot;:&quot;Aine B.&quot;,&quot;parse-names&quot;:false,&quot;dropping-particle&quot;:&quot;&quot;,&quot;non-dropping-particle&quot;:&quot;&quot;},{&quot;family&quot;:&quot;Gregoire&quot;,&quot;given&quot;:&quot;John M.&quot;,&quot;parse-names&quot;:false,&quot;dropping-particle&quot;:&quot;&quot;,&quot;non-dropping-particle&quot;:&quot;&quot;},{&quot;family&quot;:&quot;Thompson&quot;,&quot;given&quot;:&quot;Michael O.&quot;,&quot;parse-names&quot;:false,&quot;dropping-particle&quot;:&quot;&quot;,&quot;non-dropping-particle&quot;:&quot;&quot;},{&quot;family&quot;:&quot;Gomes&quot;,&quot;given&quot;:&quot;Carla P.&quot;,&quot;parse-names&quot;:false,&quot;dropping-particle&quot;:&quot;&quot;,&quot;non-dropping-particle&quot;:&quot;&quot;},{&quot;family&quot;:&quot;Dover&quot;,&quot;given&quot;:&quot;R. Bruce&quot;,&quot;parse-names&quot;:false,&quot;dropping-particle&quot;:&quot;&quot;,&quot;non-dropping-particle&quot;:&quot;Van&quot;}],&quot;container-title&quot;:&quot;Science Advances&quot;,&quot;container-title-short&quot;:&quot;Sci. Adv.&quot;,&quot;accessed&quot;:{&quot;date-parts&quot;:[[2026,7,6]]},&quot;DOI&quot;:&quot;10.1126/SCIADV.ABG4930;SUBPAGE:STRING:FULL&quot;,&quot;ISSN&quot;:&quot;23752548&quot;,&quot;PMID&quot;:&quot;34919429&quot;,&quot;URL&quot;:&quot;/doi/pdf/10.1126/sciadv.abg4930?download=true&quot;,&quot;issued&quot;:{&quot;date-parts&quot;:[[2021,12,1]]},&quot;page&quot;:&quot;4930&quot;,&quot;abstract&quot;:&quot;Autonomous experimentation enabled by artificial intelligence offers a new paradigm for accelerating scientific discovery. Nonequilibrium materials synthesis is emblematic of complex, resource-intensive experimentation whose acceleration would be a watershed for materials discovery. We demonstrate accelerated exploration of metastable materials through hierarchical autonomous experimentation governed by the Scientific Autonomous Reasoning Agent (SARA). SARA integrates robotic materials synthesis using lateral gradient laser spike annealing and optical characterization along with a hierarchy of AI methods to map out processing phase diagrams. Efficient exploration of the multidimensional parameter space is achieved with nested active learning cycles built upon advanced machine learning models that incorporate the underlying physics of the experiments and end-to-end uncertainty quantification. We demonstrate SARA's performance by autonomously mapping synthesis phase boundaries for the Bi2O3 system, leading to orders-of-magnitude acceleration in the establishment of a synthesis phase diagram that includes conditions for stabilizing δ-Bi2O3 at room temperature, a critical development for electrochemical technologies.&quot;,&quot;publisher&quot;:&quot;American Association for the Advancement of Science&quot;,&quot;issue&quot;:&quot;51&quot;,&quot;volume&quot;:&quot;7&quot;},&quot;isTemporary&quot;:false},{&quot;id&quot;:&quot;db5e9752-fa64-3fbf-87df-244a6dc4028d&quot;,&quot;itemData&quot;:{&quot;type&quot;:&quot;article-journal&quot;,&quot;id&quot;:&quot;db5e9752-fa64-3fbf-87df-244a6dc4028d&quot;,&quot;title&quot;:&quot;Phoenics: A Bayesian Optimizer for Chemistry&quot;,&quot;author&quot;:[{&quot;family&quot;:&quot;Häse&quot;,&quot;given&quot;:&quot;Florian&quot;,&quot;parse-names&quot;:false,&quot;dropping-particle&quot;:&quot;&quot;,&quot;non-dropping-particle&quot;:&quot;&quot;},{&quot;family&quot;:&quot;Roch&quot;,&quot;given&quot;:&quot;Loïc M.&quot;,&quot;parse-names&quot;:false,&quot;dropping-particle&quot;:&quot;&quot;,&quot;non-dropping-particle&quot;:&quot;&quot;},{&quot;family&quot;:&quot;Kreisbeck&quot;,&quot;given&quot;:&quot;Christoph&quot;,&quot;parse-names&quot;:false,&quot;dropping-particle&quot;:&quot;&quot;,&quot;non-dropping-particle&quot;:&quot;&quot;},{&quot;family&quot;:&quot;Aspuru-Guzik&quot;,&quot;given&quot;:&quot;Alán&quot;,&quot;parse-names&quot;:false,&quot;dropping-particle&quot;:&quot;&quot;,&quot;non-dropping-particle&quot;:&quot;&quot;}],&quot;container-title&quot;:&quot;ACS Central Science&quot;,&quot;container-title-short&quot;:&quot;ACS Cent. Sci.&quot;,&quot;accessed&quot;:{&quot;date-parts&quot;:[[2026,7,6]]},&quot;DOI&quot;:&quot;10.1021/ACSCENTSCI.8B00307&quot;,&quot;ISSN&quot;:&quot;23747951&quot;,&quot;URL&quot;:&quot;/doi/pdf/10.1021/acscentsci.8b00307?ref=article_openPDF&quot;,&quot;issued&quot;:{&quot;date-parts&quot;:[[2018,9,26]]},&quot;page&quot;:&quot;1134-1145&quot;,&quot;abstract&quot;:&quot;We report Phoenics, a probabilistic global optimization algorithm identifying the set of conditions of an experimental or computational procedure which satisfies desired targets. Phoenics combines ideas from Bayesian optimization with concepts from Bayesian kernel density estimation. As such, Phoenics allows to tackle typical optimization problems in chemistry for which objective evaluations are limited, due to either budgeted resources or time-consuming evaluations of the conditions, including experimentation or enduring computations. Phoenics proposes new conditions based on all previous observations, avoiding, thus, redundant evaluations to locate the optimal conditions. It enables an efficient parallel search based on intuitive sampling strategies implicitly biasing toward exploration or exploitation of the search space. Our benchmarks indicate that Phoenics is less sensitive to the response surface than already established optimization algorithms. We showcase the applicability of Phoenics on the Oregonator, a complex case-study describing a nonlinear chemical reaction network. Despite the large search space, Phoenics quickly identifies the conditions which yield the desired target dynamic behavior. Overall, we recommend Phoenics for rapid optimization of unknown expensive-to-evaluate objective functions, such as experimentation or long-lasting computations.&quot;,&quot;publisher&quot;:&quot;American Chemical Society&quot;,&quot;issue&quot;:&quot;9&quot;,&quot;volume&quot;:&quot;4&quot;},&quot;isTemporary&quot;:false}]},{&quot;citationID&quot;:&quot;MENDELEY_CITATION_21e0f386-1aff-44d4-affa-f5a506cede9a&quot;,&quot;properties&quot;:{&quot;noteIndex&quot;:0},&quot;isEdited&quot;:false,&quot;manualOverride&quot;:{&quot;isManuallyOverridden&quot;:false,&quot;citeprocText&quot;:&quot;[44,45]&quot;,&quot;manualOverrideText&quot;:&quot;&quot;},&quot;citationTag&quot;:&quot;MENDELEY_CITATION_v3_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&quot;,&quot;citationItems&quot;:[{&quot;id&quot;:&quot;dd81c84a-28b6-3ded-95bc-fe3e838f2e76&quot;,&quot;itemData&quot;:{&quot;type&quot;:&quot;article-journal&quot;,&quot;id&quot;:&quot;dd81c84a-28b6-3ded-95bc-fe3e838f2e76&quot;,&quot;title&quot;:&quot;Autonomous experimentation systems for materials development: A community perspective&quot;,&quot;author&quot;:[{&quot;family&quot;:&quot;Stach&quot;,&quot;given&quot;:&quot;Eric&quot;,&quot;parse-names&quot;:false,&quot;dropping-particle&quot;:&quot;&quot;,&quot;non-dropping-particle&quot;:&quot;&quot;},{&quot;family&quot;:&quot;DeCost&quot;,&quot;given&quot;:&quot;Brian&quot;,&quot;parse-names&quot;:false,&quot;dropping-particle&quot;:&quot;&quot;,&quot;non-dropping-particle&quot;:&quot;&quot;},{&quot;family&quot;:&quot;Kusne&quot;,&quot;given&quot;:&quot;A. Gilad&quot;,&quot;parse-names&quot;:false,&quot;dropping-particle&quot;:&quot;&quot;,&quot;non-dropping-particle&quot;:&quot;&quot;},{&quot;family&quot;:&quot;Hattrick-Simpers&quot;,&quot;given&quot;:&quot;Jason&quot;,&quot;parse-names&quot;:false,&quot;dropping-particle&quot;:&quot;&quot;,&quot;non-dropping-particle&quot;:&quot;&quot;},{&quot;family&quot;:&quot;Brown&quot;,&quot;given&quot;:&quot;Keith A.&quot;,&quot;parse-names&quot;:false,&quot;dropping-particle&quot;:&quot;&quot;,&quot;non-dropping-particle&quot;:&quot;&quot;},{&quot;family&quot;:&quot;Reyes&quot;,&quot;given&quot;:&quot;Kristofer G.&quot;,&quot;parse-names&quot;:false,&quot;dropping-particle&quot;:&quot;&quot;,&quot;non-dropping-particle&quot;:&quot;&quot;},{&quot;family&quot;:&quot;Schrier&quot;,&quot;given&quot;:&quot;Joshua&quot;,&quot;parse-names&quot;:false,&quot;dropping-particle&quot;:&quot;&quot;,&quot;non-dropping-particle&quot;:&quot;&quot;},{&quot;family&quot;:&quot;Billinge&quot;,&quot;given&quot;:&quot;Simon&quot;,&quot;parse-names&quot;:false,&quot;dropping-particle&quot;:&quot;&quot;,&quot;non-dropping-particle&quot;:&quot;&quot;},{&quot;family&quot;:&quot;Buonassisi&quot;,&quot;given&quot;:&quot;Tonio&quot;,&quot;parse-names&quot;:false,&quot;dropping-particle&quot;:&quot;&quot;,&quot;non-dropping-particle&quot;:&quot;&quot;},{&quot;family&quot;:&quot;Foster&quot;,&quot;given&quot;:&quot;Ian&quot;,&quot;parse-names&quot;:false,&quot;dropping-particle&quot;:&quot;&quot;,&quot;non-dropping-particle&quot;:&quot;&quot;},{&quot;family&quot;:&quot;Gomes&quot;,&quot;given&quot;:&quot;Carla P.&quot;,&quot;parse-names&quot;:false,&quot;dropping-particle&quot;:&quot;&quot;,&quot;non-dropping-particle&quot;:&quot;&quot;},{&quot;family&quot;:&quot;Gregoire&quot;,&quot;given&quot;:&quot;John M.&quot;,&quot;parse-names&quot;:false,&quot;dropping-particle&quot;:&quot;&quot;,&quot;non-dropping-particle&quot;:&quot;&quot;},{&quot;family&quot;:&quot;Mehta&quot;,&quot;given&quot;:&quot;Apurva&quot;,&quot;parse-names&quot;:false,&quot;dropping-particle&quot;:&quot;&quot;,&quot;non-dropping-particle&quot;:&quot;&quot;},{&quot;family&quot;:&quot;Montoya&quot;,&quot;given&quot;:&quot;Joseph&quot;,&quot;parse-names&quot;:false,&quot;dropping-particle&quot;:&quot;&quot;,&quot;non-dropping-particle&quot;:&quot;&quot;},{&quot;family&quot;:&quot;Olivetti&quot;,&quot;given&quot;:&quot;Elsa&quot;,&quot;parse-names&quot;:false,&quot;dropping-particle&quot;:&quot;&quot;,&quot;non-dropping-particle&quot;:&quot;&quot;},{&quot;family&quot;:&quot;Park&quot;,&quot;given&quot;:&quot;Chiwoo&quot;,&quot;parse-names&quot;:false,&quot;dropping-particle&quot;:&quot;&quot;,&quot;non-dropping-particle&quot;:&quot;&quot;},{&quot;family&quot;:&quot;Rotenberg&quot;,&quot;given&quot;:&quot;Eli&quot;,&quot;parse-names&quot;:false,&quot;dropping-particle&quot;:&quot;&quot;,&quot;non-dropping-particle&quot;:&quot;&quot;},{&quot;family&quot;:&quot;Saikin&quot;,&quot;given&quot;:&quot;Semion K.&quot;,&quot;parse-names&quot;:false,&quot;dropping-particle&quot;:&quot;&quot;,&quot;non-dropping-particle&quot;:&quot;&quot;},{&quot;family&quot;:&quot;Smullin&quot;,&quot;given&quot;:&quot;Sylvia&quot;,&quot;parse-names&quot;:false,&quot;dropping-particle&quot;:&quot;&quot;,&quot;non-dropping-particle&quot;:&quot;&quot;},{&quot;family&quot;:&quot;Stanev&quot;,&quot;given&quot;:&quot;Valentin&quot;,&quot;parse-names&quot;:false,&quot;dropping-particle&quot;:&quot;&quot;,&quot;non-dropping-particle&quot;:&quot;&quot;},{&quot;family&quot;:&quot;Maruyama&quot;,&quot;given&quot;:&quot;Benji&quot;,&quot;parse-names&quot;:false,&quot;dropping-particle&quot;:&quot;&quot;,&quot;non-dropping-particle&quot;:&quot;&quot;}],&quot;container-title&quot;:&quot;Matter&quot;,&quot;container-title-short&quot;:&quot;Matter&quot;,&quot;accessed&quot;:{&quot;date-parts&quot;:[[2026,7,6]]},&quot;DOI&quot;:&quot;10.1016/J.MATT.2021.06.036&quot;,&quot;ISSN&quot;:&quot;2590-2385&quot;,&quot;URL&quot;:&quot;https://www.sciencedirect.com/science/article/pii/S2590238521003064?via%3Dihub&quot;,&quot;issued&quot;:{&quot;date-parts&quot;:[[2021,9,1]]},&quot;page&quot;:&quot;2702-2726&quot;,&quot;abstract&quot;:&quot;Solutions to many of the world's problems depend upon materials research and development. However, advanced materials can take decades to discover and decades more to fully deploy. Humans and robots have begun to partner to advance science and technology orders of magnitude faster than humans do today through the development and exploitation of closed-loop, autonomous experimentation systems. This review discusses the specific challenges and opportunities related to materials discovery and development that will emerge from this new paradigm. Our perspective incorporates input from stakeholders in academia, industry, government laboratories, and funding agencies. We outline the current status, barriers, and needed investments, culminating with a vision for the path forward. We intend the article to spark interest in this emerging research area and to motivate potential practitioners by illustrating early successes. We also aspire to encourage a creative reimagining of the next generation of materials science infrastructure. To this end, we frame future investments in materials science and technology, hardware and software infrastructure, artificial intelligence and autonomy methods, and critical workforce development for autonomous research.&quot;,&quot;publisher&quot;:&quot;Cell Press&quot;,&quot;issue&quot;:&quot;9&quot;,&quot;volume&quot;:&quot;4&quot;},&quot;isTemporary&quot;:false},{&quot;id&quot;:&quot;9dc0e815-3719-3c97-ada7-aa9561940c56&quot;,&quot;itemData&quot;:{&quot;type&quot;:&quot;article-journal&quot;,&quot;id&quot;:&quot;9dc0e815-3719-3c97-ada7-aa9561940c56&quot;,&quot;title&quot;:&quot;Autonomous experiments using active learning and AI&quot;,&quot;author&quot;:[{&quot;family&quot;:&quot;Ren&quot;,&quot;given&quot;:&quot;Zhichu&quot;,&quot;parse-names&quot;:false,&quot;dropping-particle&quot;:&quot;&quot;,&quot;non-dropping-particle&quot;:&quot;&quot;},{&quot;family&quot;:&quot;Ren&quot;,&quot;given&quot;:&quot;Zekun&quot;,&quot;parse-names&quot;:false,&quot;dropping-particle&quot;:&quot;&quot;,&quot;non-dropping-particle&quot;:&quot;&quot;},{&quot;family&quot;:&quot;Zhang&quot;,&quot;given&quot;:&quot;Zhen&quot;,&quot;parse-names&quot;:false,&quot;dropping-particle&quot;:&quot;&quot;,&quot;non-dropping-particle&quot;:&quot;&quot;},{&quot;family&quot;:&quot;Buonassisi&quot;,&quot;given&quot;:&quot;Tonio&quot;,&quot;parse-names&quot;:false,&quot;dropping-particle&quot;:&quot;&quot;,&quot;non-dropping-particle&quot;:&quot;&quot;},{&quot;family&quot;:&quot;Li&quot;,&quot;given&quot;:&quot;Ju&quot;,&quot;parse-names&quot;:false,&quot;dropping-particle&quot;:&quot;&quot;,&quot;non-dropping-particle&quot;:&quot;&quot;}],&quot;container-title&quot;:&quot;Nature Reviews Materials 2023 8:9&quot;,&quot;accessed&quot;:{&quot;date-parts&quot;:[[2026,7,6]]},&quot;DOI&quot;:&quot;10.1038/s41578-023-00588-4&quot;,&quot;ISSN&quot;:&quot;2058-8437&quot;,&quot;URL&quot;:&quot;https://www.nature.com/articles/s41578-023-00588-4&quot;,&quot;issued&quot;:{&quot;date-parts&quot;:[[2023,8,3]]},&quot;page&quot;:&quot;563-564&quot;,&quot;abstract&quot;:&quot;Active learning and automation will not easily liberate humans from laboratory workflows. Before they can really impact materials research, artificial intelligence systems will need to be carefully set up to ensure their robust operation and their ability to deal with both epistemic and stochastic errors. As autonomous experiments become more widely available, it is essential to think about how to embed reproducibility, reconfigurability and interoperability in the design of autonomous labs.&quot;,&quot;publisher&quot;:&quot;Nature Publishing Group&quot;,&quot;issue&quot;:&quot;9&quot;,&quot;volume&quot;:&quot;8&quot;,&quot;container-title-short&quot;:&quot;&quot;},&quot;isTemporary&quot;:false}]},{&quot;citationID&quot;:&quot;MENDELEY_CITATION_4dec68bc-89aa-4d9a-9346-3dd8de3c60cf&quot;,&quot;properties&quot;:{&quot;noteIndex&quot;:0},&quot;isEdited&quot;:false,&quot;manualOverride&quot;:{&quot;isManuallyOverridden&quot;:false,&quot;citeprocText&quot;:&quot;[46]&quot;,&quot;manualOverrideText&quot;:&quot;&quot;},&quot;citationTag&quot;:&quot;MENDELEY_CITATION_v3_eyJjaXRhdGlvbklEIjoiTUVOREVMRVlfQ0lUQVRJT05fNGRlYzY4YmMtODlhYS00ZDlhLTkzNDYtM2RkOGRlM2M2MGNmIiwicHJvcGVydGllcyI6eyJub3RlSW5kZXgiOjB9LCJpc0VkaXRlZCI6ZmFsc2UsIm1hbnVhbE92ZXJyaWRlIjp7ImlzTWFudWFsbHlPdmVycmlkZGVuIjpmYWxzZSwiY2l0ZXByb2NUZXh0IjoiWzQ2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citationID&quot;:&quot;MENDELEY_CITATION_c9812f4d-86b5-4a45-9e70-9facf12213dc&quot;,&quot;properties&quot;:{&quot;noteIndex&quot;:0},&quot;isEdited&quot;:false,&quot;manualOverride&quot;:{&quot;isManuallyOverridden&quot;:false,&quot;citeprocText&quot;:&quot;[47]&quot;,&quot;manualOverrideText&quot;:&quot;&quot;},&quot;citationTag&quot;:&quot;MENDELEY_CITATION_v3_eyJjaXRhdGlvbklEIjoiTUVOREVMRVlfQ0lUQVRJT05fYzk4MTJmNGQtODZiNS00YTQ1LTllNzAtOWZhY2YxMjIxM2Rj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79021ee8-c993-43bb-99e5-d292fcd01d20&quot;,&quot;properties&quot;:{&quot;noteIndex&quot;:0},&quot;isEdited&quot;:false,&quot;manualOverride&quot;:{&quot;isManuallyOverridden&quot;:false,&quot;citeprocText&quot;:&quot;[48]&quot;,&quot;manualOverrideText&quot;:&quot;&quot;},&quot;citationTag&quot;:&quot;MENDELEY_CITATION_v3_eyJjaXRhdGlvbklEIjoiTUVOREVMRVlfQ0lUQVRJT05fNzkwMjFlZTgtYzk5My00M2JiLTk5ZTUtZDI5MmZjZDAxZDIw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quot;citationID&quot;:&quot;MENDELEY_CITATION_26ab9aba-d3c1-4e4e-bd09-988f9fa74449&quot;,&quot;properties&quot;:{&quot;noteIndex&quot;:0},&quot;isEdited&quot;:false,&quot;manualOverride&quot;:{&quot;isManuallyOverridden&quot;:false,&quot;citeprocText&quot;:&quot;[49]&quot;,&quot;manualOverrideText&quot;:&quot;&quot;},&quot;citationTag&quot;:&quot;MENDELEY_CITATION_v3_eyJjaXRhdGlvbklEIjoiTUVOREVMRVlfQ0lUQVRJT05fMjZhYjlhYmEtZDNjMS00ZTRlLWJkMDktOTg4ZjlmYTc0NDQ5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366fc040-585c-48b0-95dc-dc6821eecd70&quot;,&quot;properties&quot;:{&quot;noteIndex&quot;:0},&quot;isEdited&quot;:false,&quot;manualOverride&quot;:{&quot;isManuallyOverridden&quot;:false,&quot;citeprocText&quot;:&quot;[50]&quot;,&quot;manualOverrideText&quot;:&quot;&quot;},&quot;citationTag&quot;:&quot;MENDELEY_CITATION_v3_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&quot;,&quot;citationItems&quot;:[{&quot;id&quot;:&quot;8c81dde4-2917-36ce-85f6-5d5dd75221f3&quot;,&quot;itemData&quot;:{&quot;type&quot;:&quot;article-journal&quot;,&quot;id&quot;:&quot;8c81dde4-2917-36ce-85f6-5d5dd75221f3&quot;,&quot;title&quot;:&quot;The Role of Structure in Polymer Rheology: Review&quot;,&quot;author&quot;:[{&quot;family&quot;:&quot;Kulichikhin&quot;,&quot;given&quot;:&quot;Valery G.&quot;,&quot;parse-names&quot;:false,&quot;dropping-particle&quot;:&quot;&quot;,&quot;non-dropping-particle&quot;:&quot;&quot;},{&quot;family&quot;:&quot;Malkin&quot;,&quot;given&quot;:&quot;Alexander Ya&quot;,&quot;parse-names&quot;:false,&quot;dropping-particle&quot;:&quot;&quot;,&quot;non-dropping-particle&quot;:&quot;&quot;}],&quot;container-title&quot;:&quot;Polymers 2022, Vol. 14, Page 1262&quot;,&quot;accessed&quot;:{&quot;date-parts&quot;:[[2026,7,6]]},&quot;DOI&quot;:&quot;10.3390/POLYM14061262&quot;,&quot;ISSN&quot;:&quot;2073-4360&quot;,&quot;URL&quot;:&quot;https://www.mdpi.com/2073-4360/14/6/1262/htm&quot;,&quot;issued&quot;:{&quot;date-parts&quot;:[[2022,3,21]]},&quot;page&quot;:&quot;1262&quot;,&quot;abstract&quot;:&quot;The review is devoted to the analysis of the current state of understanding relationships among the deformation-induced structure transformations, observed rheological properties, and the occurrence of non-linear effects for polymer liquids (melts, solutions, and composites). Three levels of non-linearity are the base for consideration. The first one concerns changes in the relaxation spectra of viscoelastic liquids, which are responsible for weak non-linear phenomena. The second one refers to the strong non-linearity corresponding to such changes in the structure of a medium that leads to the emergence of a new relaxation state of a matter. Finally, the third one describes the deformation-induced changes in the phase state and/or the occurring of bifurcations and instability in flow and reflects the thermodynamic non-linear behavior. From a structure point of view, a common cause of the non-linear effects is the orientation of macromolecules and changes in intermolecular interaction, while a dominant factor in describing fluid dynamics of polymer liquids is their elasticity. The modern understanding of thixotropic effects, yielding viscoplastic materials, deformation-induced phase transition, and the experimental observations, demonstrating direct correlations between the structure and rheology of polymer liquids, are the main objects for discussion. All these topics are reviewed and discussed mainly on the basis of the latest five-year publications.&quot;,&quot;publisher&quot;:&quot;Multidisciplinary Digital Publishing Institute&quot;,&quot;issue&quot;:&quot;6&quot;,&quot;volume&quot;:&quot;14&quot;,&quot;container-title-short&quot;:&quot;&quot;},&quot;isTemporary&quot;:false}]},{&quot;citationID&quot;:&quot;MENDELEY_CITATION_8be60d2f-e49a-4935-aad6-07a2ea86c468&quot;,&quot;properties&quot;:{&quot;noteIndex&quot;:0},&quot;isEdited&quot;:false,&quot;manualOverride&quot;:{&quot;isManuallyOverridden&quot;:false,&quot;citeprocText&quot;:&quot;[51,52]&quot;,&quot;manualOverrideText&quot;:&quot;&quot;},&quot;citationTag&quot;:&quot;MENDELEY_CITATION_v3_eyJjaXRhdGlvbklEIjoiTUVOREVMRVlfQ0lUQVRJT05fOGJlNjBkMmYtZTQ5YS00OTM1LWFhZDYtMDdhMmVhODZjNDY4IiwicHJvcGVydGllcyI6eyJub3RlSW5kZXgiOjB9LCJpc0VkaXRlZCI6ZmFsc2UsIm1hbnVhbE92ZXJyaWRlIjp7ImlzTWFudWFsbHlPdmVycmlkZGVuIjpmYWxzZSwiY2l0ZXByb2NUZXh0IjoiWzUxLDUy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&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id&quot;:&quot;e91426de-9745-3932-a215-e564e9a63880&quot;,&quot;itemData&quot;:{&quot;type&quot;:&quot;article-journal&quot;,&quot;id&quot;:&quot;e91426de-9745-3932-a215-e564e9a63880&quot;,&quot;title&quot;:&quot;Konsistenzmessungen von Gummi-Benzollösungen&quot;,&quot;author&quot;:[{&quot;family&quot;:&quot;Herschel&quot;,&quot;given&quot;:&quot;Winslow H.&quot;,&quot;parse-names&quot;:false,&quot;dropping-particle&quot;:&quot;&quot;,&quot;non-dropping-particle&quot;:&quot;&quot;},{&quot;family&quot;:&quot;Bulkley&quot;,&quot;given&quot;:&quot;Ronald&quot;,&quot;parse-names&quot;:false,&quot;dropping-particle&quot;:&quot;&quot;,&quot;non-dropping-particle&quot;:&quot;&quot;}],&quot;container-title&quot;:&quot;Kolloid-Zeitschrift&quot;,&quot;accessed&quot;:{&quot;date-parts&quot;:[[2026,7,6]]},&quot;DOI&quot;:&quot;10.1007/BF01432034/METRICS&quot;,&quot;ISSN&quot;:&quot;0303402X&quot;,&quot;URL&quot;:&quot;https://link.springer.com/article/10.1007/BF01432034&quot;,&quot;issued&quot;:{&quot;date-parts&quot;:[[1926,8]]},&quot;page&quot;:&quot;291-300&quot;,&quot;publisher&quot;:&quot;Springer-Verlag&quot;,&quot;issue&quot;:&quot;4&quot;,&quot;volume&quot;:&quot;39&quot;,&quot;container-title-short&quot;:&quot;&quot;},&quot;isTemporary&quot;:false}]},{&quot;citationID&quot;:&quot;MENDELEY_CITATION_745bce85-1e39-4d0a-ba3a-f837db9e84b9&quot;,&quot;properties&quot;:{&quot;noteIndex&quot;:0},&quot;isEdited&quot;:false,&quot;manualOverride&quot;:{&quot;isManuallyOverridden&quot;:false,&quot;citeprocText&quot;:&quot;[14]&quot;,&quot;manualOverrideText&quot;:&quot;&quot;},&quot;citationTag&quot;:&quot;MENDELEY_CITATION_v3_eyJjaXRhdGlvbklEIjoiTUVOREVMRVlfQ0lUQVRJT05fNzQ1YmNlODUtMWUzOS00ZDBhLWJhM2EtZjgzN2RiOWU4NGI5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d08fe2ff-29d0-438c-8f23-feecaef241c6&quot;,&quot;properties&quot;:{&quot;noteIndex&quot;:0},&quot;isEdited&quot;:false,&quot;manualOverride&quot;:{&quot;isManuallyOverridden&quot;:false,&quot;citeprocText&quot;:&quot;[53]&quot;,&quot;manualOverrideText&quot;:&quot;&quot;},&quot;citationTag&quot;:&quot;MENDELEY_CITATION_v3_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&quot;,&quot;citationItems&quot;:[{&quot;id&quot;:&quot;6cfb7196-b15a-316c-a29c-4fdd318eb52e&quot;,&quot;itemData&quot;:{&quot;type&quot;:&quot;article-journal&quot;,&quot;id&quot;:&quot;6cfb7196-b15a-316c-a29c-4fdd318eb52e&quot;,&quot;title&quot;:&quot;Associative polymers in aqueous solution&quot;,&quot;author&quot;:[{&quot;family&quot;:&quot;Winnik&quot;,&quot;given&quot;:&quot;Mitchell A&quot;,&quot;parse-names&quot;:false,&quot;dropping-particle&quot;:&quot;&quot;,&quot;non-dropping-particle&quot;:&quot;&quot;},{&quot;family&quot;:&quot;Yekta&quot;,&quot;given&quot;:&quot;Ahmad&quot;,&quot;parse-names&quot;:false,&quot;dropping-particle&quot;:&quot;&quot;,&quot;non-dropping-particle&quot;:&quot;&quot;}],&quot;container-title&quot;:&quot;Current Opinion in Colloid &amp; Interface Science&quot;,&quot;container-title-short&quot;:&quot;Curr. Opin. Colloid Interface Sci.&quot;,&quot;accessed&quot;:{&quot;date-parts&quot;:[[2026,7,6]]},&quot;DOI&quot;:&quot;10.1016/S1359-0294(97)80088-X&quot;,&quot;ISSN&quot;:&quot;1359-0294&quot;,&quot;URL&quot;:&quot;https://www.sciencedirect.com/science/article/pii/S135902949780088X?via%3Dihub&quot;,&quot;issued&quot;:{&quot;date-parts&quot;:[[1997,8,1]]},&quot;page&quot;:&quot;424-436&quot;,&quot;abstract&quot;:&quot;Water soluble polymers with pendant hydrophobic substituents associate in water to form extended structures. Solutions of the polymers have important applications in technologies ranging from paints and paper coatings (as rheology modifiers) to DNA sequencing (where the network structure serves as a sieving medium). Recent experiments are beginning to reveal the nature of the structures formed and their response to shear. Many facets of the behavior of these polymers are under active investigation.&quot;,&quot;publisher&quot;:&quot;Elsevier&quot;,&quot;issue&quot;:&quot;4&quot;,&quot;volume&quot;:&quot;2&quot;},&quot;isTemporary&quot;:false}]},{&quot;citationID&quot;:&quot;MENDELEY_CITATION_6759cc5f-b911-4f3a-b0ea-934d84408b9a&quot;,&quot;properties&quot;:{&quot;noteIndex&quot;:0},&quot;isEdited&quot;:false,&quot;manualOverride&quot;:{&quot;isManuallyOverridden&quot;:false,&quot;citeprocText&quot;:&quot;[51]&quot;,&quot;manualOverrideText&quot;:&quot;&quot;},&quot;citationTag&quot;:&quot;MENDELEY_CITATION_v3_eyJjaXRhdGlvbklEIjoiTUVOREVMRVlfQ0lUQVRJT05fNjc1OWNjNWYtYjkxMS00ZjNhLWIwZWEtOTM0ZDg0NDA4YjlhIiwicHJvcGVydGllcyI6eyJub3RlSW5kZXgiOjB9LCJpc0VkaXRlZCI6ZmFsc2UsIm1hbnVhbE92ZXJyaWRlIjp7ImlzTWFudWFsbHlPdmVycmlkZGVuIjpmYWxzZSwiY2l0ZXByb2NUZXh0IjoiWzUx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XX0=&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citationID&quot;:&quot;MENDELEY_CITATION_166bb29a-1796-4786-9dad-4142b5331a71&quot;,&quot;properties&quot;:{&quot;noteIndex&quot;:0},&quot;isEdited&quot;:false,&quot;manualOverride&quot;:{&quot;isManuallyOverridden&quot;:false,&quot;citeprocText&quot;:&quot;[46,47]&quot;,&quot;manualOverrideText&quot;:&quot;&quot;},&quot;citationTag&quot;:&quot;MENDELEY_CITATION_v3_eyJjaXRhdGlvbklEIjoiTUVOREVMRVlfQ0lUQVRJT05fMTY2YmIyOWEtMTc5Ni00Nzg2LTlkYWQtNDE0MmI1MzMxYTcxIiwicHJvcGVydGllcyI6eyJub3RlSW5kZXgiOjB9LCJpc0VkaXRlZCI6ZmFsc2UsIm1hbnVhbE92ZXJyaWRlIjp7ImlzTWFudWFsbHlPdmVycmlkZGVuIjpmYWxzZSwiY2l0ZXByb2NUZXh0IjoiWzQ2LDQ3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b2d0dc03-d9a6-4459-90c6-506633bbaef2&quot;,&quot;properties&quot;:{&quot;noteIndex&quot;:0},&quot;isEdited&quot;:false,&quot;manualOverride&quot;:{&quot;isManuallyOverridden&quot;:false,&quot;citeprocText&quot;:&quot;[49]&quot;,&quot;manualOverrideText&quot;:&quot;&quot;},&quot;citationTag&quot;:&quot;MENDELEY_CITATION_v3_eyJjaXRhdGlvbklEIjoiTUVOREVMRVlfQ0lUQVRJT05fYjJkMGRjMDMtZDlhNi00NDU5LTkwYzYtNTA2NjMzYmJhZWYy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61add7be-92d0-4e8d-9330-f9fe21d1f381&quot;,&quot;properties&quot;:{&quot;noteIndex&quot;:0},&quot;isEdited&quot;:false,&quot;manualOverride&quot;:{&quot;isManuallyOverridden&quot;:false,&quot;citeprocText&quot;:&quot;[47]&quot;,&quot;manualOverrideText&quot;:&quot;&quot;},&quot;citationTag&quot;:&quot;MENDELEY_CITATION_v3_eyJjaXRhdGlvbklEIjoiTUVOREVMRVlfQ0lUQVRJT05fNjFhZGQ3YmUtOTJkMC00ZThkLTkzMzAtZjlmZTIxZDFmMzgx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9f60601c-6a25-4dea-9c58-f1140937c057&quot;,&quot;properties&quot;:{&quot;noteIndex&quot;:0},&quot;isEdited&quot;:false,&quot;manualOverride&quot;:{&quot;isManuallyOverridden&quot;:false,&quot;citeprocText&quot;:&quot;[49]&quot;,&quot;manualOverrideText&quot;:&quot;&quot;},&quot;citationTag&quot;:&quot;MENDELEY_CITATION_v3_eyJjaXRhdGlvbklEIjoiTUVOREVMRVlfQ0lUQVRJT05fOWY2MDYwMWMtNmEyNS00ZGVhLTljNTgtZjExNDA5MzdjMDU3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0bc1f95c-b209-44d7-9c23-82a817376293&quot;,&quot;properties&quot;:{&quot;noteIndex&quot;:0},&quot;isEdited&quot;:false,&quot;manualOverride&quot;:{&quot;isManuallyOverridden&quot;:false,&quot;citeprocText&quot;:&quot;[48]&quot;,&quot;manualOverrideText&quot;:&quot;&quot;},&quot;citationTag&quot;:&quot;MENDELEY_CITATION_v3_eyJjaXRhdGlvbklEIjoiTUVOREVMRVlfQ0lUQVRJT05fMGJjMWY5NWMtYjIwOS00NGQ3LTljMjMtODJhODE3Mzc2Mjkz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
    <we:property name="MENDELEY_CITATIONS_LOCALE_CODE" value="&quot;en-US&quot;"/>
    <we:property name="MENDELEY_CITATIONS_STYLE" value="{&quot;id&quot;:&quot;https://www.zotero.org/styles/nano-energy&quot;,&quot;title&quot;:&quot;Nano Energ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771A1-9CC4-4192-938C-0AFBBFFC4C52}">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2</TotalTime>
  <Pages>36</Pages>
  <Words>9945</Words>
  <Characters>56690</Characters>
  <Application>Microsoft Office Word</Application>
  <DocSecurity>0</DocSecurity>
  <Lines>472</Lines>
  <Paragraphs>133</Paragraphs>
  <ScaleCrop>false</ScaleCrop>
  <Company/>
  <LinksUpToDate>false</LinksUpToDate>
  <CharactersWithSpaces>66502</CharactersWithSpaces>
  <SharedDoc>false</SharedDoc>
  <HLinks>
    <vt:vector size="12" baseType="variant">
      <vt:variant>
        <vt:i4>3866716</vt:i4>
      </vt:variant>
      <vt:variant>
        <vt:i4>3</vt:i4>
      </vt:variant>
      <vt:variant>
        <vt:i4>0</vt:i4>
      </vt:variant>
      <vt:variant>
        <vt:i4>5</vt:i4>
      </vt:variant>
      <vt:variant>
        <vt:lpwstr>mailto:m.rastegardoost@utoronto.ca</vt:lpwstr>
      </vt:variant>
      <vt:variant>
        <vt:lpwstr/>
      </vt:variant>
      <vt:variant>
        <vt:i4>1769594</vt:i4>
      </vt:variant>
      <vt:variant>
        <vt:i4>0</vt:i4>
      </vt:variant>
      <vt:variant>
        <vt:i4>0</vt:i4>
      </vt:variant>
      <vt:variant>
        <vt:i4>5</vt:i4>
      </vt:variant>
      <vt:variant>
        <vt:lpwstr>mailto:frantz.ledevedec@utoronto.ca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Mahdi Rastegardoost</dc:creator>
  <cp:keywords/>
  <dc:description/>
  <cp:lastModifiedBy>Mohammad Mahdi Rastegardoost</cp:lastModifiedBy>
  <cp:revision>3</cp:revision>
  <dcterms:created xsi:type="dcterms:W3CDTF">2026-10-16T12:55:00Z</dcterms:created>
  <dcterms:modified xsi:type="dcterms:W3CDTF">2026-10-16T12:56:00Z</dcterms:modified>
</cp:coreProperties>
</file>