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B5F87">
      <w:pPr>
        <w:jc w:val="center"/>
        <w:rPr>
          <w:rFonts w:eastAsia="方正黑体简体" w:hint="eastAsia"/>
          <w:color w:val="000000"/>
          <w:sz w:val="18"/>
          <w:szCs w:val="18"/>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8319205241442265013257" style="width:240.6pt;height:52.8pt;mso-wrap-style:square;mso-position-horizontal-relative:page;mso-position-vertical-relative:page">
            <v:imagedata r:id="rId4" o:title="8319205241442265013257"/>
          </v:shape>
        </w:pict>
      </w:r>
    </w:p>
    <w:p w:rsidR="00000000" w:rsidRDefault="005B5F87">
      <w:pPr>
        <w:rPr>
          <w:rFonts w:eastAsia="方正黑体简体" w:hint="eastAsia"/>
          <w:color w:val="000000"/>
          <w:sz w:val="18"/>
          <w:szCs w:val="18"/>
        </w:rPr>
      </w:pPr>
    </w:p>
    <w:p w:rsidR="00000000" w:rsidRDefault="005B5F87">
      <w:pPr>
        <w:spacing w:line="600" w:lineRule="exact"/>
        <w:jc w:val="center"/>
        <w:rPr>
          <w:rFonts w:eastAsia="方正黑体简体" w:hint="eastAsia"/>
          <w:color w:val="000000"/>
          <w:sz w:val="36"/>
          <w:szCs w:val="36"/>
        </w:rPr>
      </w:pPr>
      <w:r>
        <w:rPr>
          <w:rFonts w:eastAsia="方正黑体简体" w:hint="eastAsia"/>
          <w:b/>
          <w:color w:val="000000"/>
          <w:sz w:val="36"/>
          <w:szCs w:val="36"/>
        </w:rPr>
        <w:t>本科毕业设计</w:t>
      </w:r>
      <w:r>
        <w:rPr>
          <w:rFonts w:eastAsia="方正黑体简体" w:hint="eastAsia"/>
          <w:b/>
          <w:color w:val="000000"/>
          <w:sz w:val="36"/>
          <w:szCs w:val="36"/>
        </w:rPr>
        <w:t>(</w:t>
      </w:r>
      <w:r>
        <w:rPr>
          <w:rFonts w:eastAsia="方正黑体简体" w:hint="eastAsia"/>
          <w:b/>
          <w:color w:val="000000"/>
          <w:sz w:val="36"/>
          <w:szCs w:val="36"/>
        </w:rPr>
        <w:t>论文</w:t>
      </w:r>
      <w:r>
        <w:rPr>
          <w:rFonts w:eastAsia="方正黑体简体" w:hint="eastAsia"/>
          <w:b/>
          <w:color w:val="000000"/>
          <w:sz w:val="36"/>
          <w:szCs w:val="36"/>
        </w:rPr>
        <w:t>)</w:t>
      </w:r>
      <w:r>
        <w:rPr>
          <w:rFonts w:eastAsia="方正黑体简体" w:hint="eastAsia"/>
          <w:b/>
          <w:color w:val="000000"/>
          <w:sz w:val="36"/>
          <w:szCs w:val="36"/>
        </w:rPr>
        <w:t>英文翻译</w:t>
      </w:r>
    </w:p>
    <w:p w:rsidR="00000000" w:rsidRDefault="005B5F87">
      <w:pPr>
        <w:rPr>
          <w:rFonts w:eastAsia="方正黑体简体" w:hint="eastAsia"/>
          <w:b/>
          <w:color w:val="000000"/>
          <w:sz w:val="28"/>
          <w:szCs w:val="28"/>
        </w:rPr>
      </w:pPr>
    </w:p>
    <w:p w:rsidR="00000000" w:rsidRDefault="005B5F87">
      <w:pPr>
        <w:pStyle w:val="a3"/>
        <w:snapToGrid w:val="0"/>
        <w:spacing w:line="30" w:lineRule="atLeast"/>
        <w:ind w:firstLine="482"/>
        <w:jc w:val="center"/>
        <w:rPr>
          <w:rFonts w:ascii="Times New Roman" w:eastAsia="仿宋_GB2312" w:hAnsi="Times New Roman" w:cs="Times New Roman"/>
          <w:b/>
          <w:bCs/>
          <w:szCs w:val="24"/>
        </w:rPr>
      </w:pPr>
    </w:p>
    <w:p w:rsidR="00000000" w:rsidRDefault="005B5F87">
      <w:pPr>
        <w:spacing w:beforeLines="200" w:before="624" w:afterLines="100" w:after="312"/>
        <w:ind w:leftChars="300" w:left="2437" w:hangingChars="500" w:hanging="1807"/>
        <w:jc w:val="center"/>
        <w:rPr>
          <w:rFonts w:ascii="黑体" w:eastAsia="黑体" w:hint="eastAsia"/>
          <w:b/>
          <w:sz w:val="36"/>
          <w:szCs w:val="36"/>
          <w:u w:val="single"/>
        </w:rPr>
      </w:pPr>
      <w:r>
        <w:rPr>
          <w:rFonts w:ascii="黑体" w:eastAsia="黑体" w:hint="eastAsia"/>
          <w:b/>
          <w:sz w:val="36"/>
          <w:szCs w:val="36"/>
        </w:rPr>
        <w:t>题目：</w:t>
      </w:r>
      <w:r>
        <w:rPr>
          <w:rFonts w:ascii="黑体" w:eastAsia="黑体" w:hint="eastAsia"/>
          <w:b/>
          <w:sz w:val="36"/>
          <w:szCs w:val="36"/>
          <w:u w:val="single"/>
        </w:rPr>
        <w:t>我国贸易政策的现状与趋势分析</w:t>
      </w:r>
    </w:p>
    <w:p w:rsidR="00000000" w:rsidRDefault="005B5F87">
      <w:pPr>
        <w:spacing w:beforeLines="200" w:before="624" w:afterLines="100" w:after="312"/>
        <w:ind w:leftChars="300" w:left="2437" w:hangingChars="500" w:hanging="1807"/>
        <w:rPr>
          <w:rFonts w:ascii="黑体" w:eastAsia="黑体" w:hint="eastAsia"/>
          <w:b/>
          <w:sz w:val="36"/>
          <w:szCs w:val="36"/>
          <w:u w:val="single"/>
        </w:rPr>
      </w:pPr>
      <w:r>
        <w:rPr>
          <w:rFonts w:ascii="黑体" w:eastAsia="黑体" w:hint="eastAsia"/>
          <w:b/>
          <w:sz w:val="36"/>
          <w:szCs w:val="36"/>
        </w:rPr>
        <w:t xml:space="preserve">   </w:t>
      </w:r>
    </w:p>
    <w:tbl>
      <w:tblPr>
        <w:tblW w:w="0" w:type="auto"/>
        <w:jc w:val="center"/>
        <w:tblInd w:w="0" w:type="dxa"/>
        <w:tblBorders>
          <w:bottom w:val="single" w:sz="4" w:space="0" w:color="auto"/>
          <w:insideH w:val="single" w:sz="4" w:space="0" w:color="auto"/>
        </w:tblBorders>
        <w:tblLayout w:type="fixed"/>
        <w:tblLook w:val="0000" w:firstRow="0" w:lastRow="0" w:firstColumn="0" w:lastColumn="0" w:noHBand="0" w:noVBand="0"/>
      </w:tblPr>
      <w:tblGrid>
        <w:gridCol w:w="2202"/>
        <w:gridCol w:w="4394"/>
      </w:tblGrid>
      <w:tr w:rsidR="00000000">
        <w:trPr>
          <w:trHeight w:val="850"/>
          <w:jc w:val="center"/>
        </w:trPr>
        <w:tc>
          <w:tcPr>
            <w:tcW w:w="2202" w:type="dxa"/>
            <w:tcBorders>
              <w:top w:val="nil"/>
              <w:left w:val="nil"/>
              <w:bottom w:val="nil"/>
              <w:right w:val="nil"/>
            </w:tcBorders>
            <w:vAlign w:val="bottom"/>
          </w:tcPr>
          <w:p w:rsidR="00000000" w:rsidRDefault="005B5F87">
            <w:pPr>
              <w:spacing w:line="360" w:lineRule="auto"/>
              <w:jc w:val="distribute"/>
              <w:rPr>
                <w:rFonts w:eastAsia="黑体"/>
                <w:b/>
                <w:bCs/>
                <w:sz w:val="32"/>
                <w:szCs w:val="32"/>
              </w:rPr>
            </w:pPr>
            <w:r>
              <w:rPr>
                <w:rFonts w:eastAsia="黑体" w:hint="eastAsia"/>
                <w:b/>
                <w:bCs/>
                <w:sz w:val="32"/>
                <w:szCs w:val="32"/>
              </w:rPr>
              <w:t>学生姓名：</w:t>
            </w:r>
          </w:p>
        </w:tc>
        <w:tc>
          <w:tcPr>
            <w:tcW w:w="4394" w:type="dxa"/>
            <w:tcBorders>
              <w:top w:val="nil"/>
              <w:left w:val="nil"/>
              <w:bottom w:val="single" w:sz="4" w:space="0" w:color="auto"/>
              <w:right w:val="nil"/>
            </w:tcBorders>
            <w:vAlign w:val="bottom"/>
          </w:tcPr>
          <w:p w:rsidR="00000000" w:rsidRDefault="005B5F87">
            <w:pPr>
              <w:spacing w:line="360" w:lineRule="auto"/>
              <w:ind w:firstLineChars="200" w:firstLine="643"/>
              <w:jc w:val="left"/>
              <w:rPr>
                <w:rFonts w:ascii="黑体" w:eastAsia="黑体" w:hAnsi="黑体"/>
                <w:b/>
                <w:bCs/>
                <w:sz w:val="32"/>
                <w:szCs w:val="32"/>
              </w:rPr>
            </w:pPr>
          </w:p>
        </w:tc>
      </w:tr>
      <w:tr w:rsidR="00000000">
        <w:trPr>
          <w:trHeight w:val="850"/>
          <w:jc w:val="center"/>
        </w:trPr>
        <w:tc>
          <w:tcPr>
            <w:tcW w:w="2202" w:type="dxa"/>
            <w:tcBorders>
              <w:top w:val="nil"/>
              <w:left w:val="nil"/>
              <w:bottom w:val="nil"/>
              <w:right w:val="nil"/>
            </w:tcBorders>
            <w:vAlign w:val="bottom"/>
          </w:tcPr>
          <w:p w:rsidR="00000000" w:rsidRDefault="005B5F87">
            <w:pPr>
              <w:spacing w:line="360" w:lineRule="auto"/>
              <w:jc w:val="distribute"/>
              <w:rPr>
                <w:rFonts w:eastAsia="黑体"/>
                <w:b/>
                <w:bCs/>
                <w:sz w:val="32"/>
                <w:szCs w:val="32"/>
              </w:rPr>
            </w:pPr>
            <w:r>
              <w:rPr>
                <w:rFonts w:eastAsia="黑体" w:hint="eastAsia"/>
                <w:b/>
                <w:bCs/>
                <w:sz w:val="32"/>
                <w:szCs w:val="32"/>
              </w:rPr>
              <w:t>学</w:t>
            </w:r>
            <w:r>
              <w:rPr>
                <w:rFonts w:eastAsia="黑体"/>
                <w:b/>
                <w:bCs/>
                <w:sz w:val="32"/>
                <w:szCs w:val="32"/>
              </w:rPr>
              <w:t xml:space="preserve">   </w:t>
            </w:r>
            <w:r>
              <w:rPr>
                <w:rFonts w:eastAsia="黑体" w:hint="eastAsia"/>
                <w:b/>
                <w:bCs/>
                <w:sz w:val="32"/>
                <w:szCs w:val="32"/>
              </w:rPr>
              <w:t>号：</w:t>
            </w:r>
          </w:p>
        </w:tc>
        <w:tc>
          <w:tcPr>
            <w:tcW w:w="4394" w:type="dxa"/>
            <w:tcBorders>
              <w:top w:val="single" w:sz="4" w:space="0" w:color="auto"/>
              <w:left w:val="nil"/>
              <w:bottom w:val="single" w:sz="4" w:space="0" w:color="auto"/>
              <w:right w:val="nil"/>
            </w:tcBorders>
            <w:vAlign w:val="bottom"/>
          </w:tcPr>
          <w:p w:rsidR="00000000" w:rsidRDefault="005B5F87">
            <w:pPr>
              <w:spacing w:line="360" w:lineRule="auto"/>
              <w:ind w:firstLineChars="200" w:firstLine="643"/>
              <w:jc w:val="left"/>
              <w:rPr>
                <w:rFonts w:ascii="黑体" w:eastAsia="黑体" w:hAnsi="黑体"/>
                <w:b/>
                <w:bCs/>
                <w:sz w:val="32"/>
                <w:szCs w:val="32"/>
              </w:rPr>
            </w:pPr>
          </w:p>
        </w:tc>
      </w:tr>
      <w:tr w:rsidR="00000000">
        <w:trPr>
          <w:trHeight w:val="850"/>
          <w:jc w:val="center"/>
        </w:trPr>
        <w:tc>
          <w:tcPr>
            <w:tcW w:w="2202" w:type="dxa"/>
            <w:tcBorders>
              <w:top w:val="nil"/>
              <w:left w:val="nil"/>
              <w:bottom w:val="nil"/>
              <w:right w:val="nil"/>
            </w:tcBorders>
            <w:vAlign w:val="bottom"/>
          </w:tcPr>
          <w:p w:rsidR="00000000" w:rsidRDefault="005B5F87">
            <w:pPr>
              <w:spacing w:line="360" w:lineRule="auto"/>
              <w:jc w:val="distribute"/>
              <w:rPr>
                <w:rFonts w:eastAsia="黑体"/>
                <w:b/>
                <w:bCs/>
                <w:sz w:val="32"/>
                <w:szCs w:val="32"/>
              </w:rPr>
            </w:pPr>
            <w:r>
              <w:rPr>
                <w:rFonts w:eastAsia="黑体" w:hint="eastAsia"/>
                <w:b/>
                <w:bCs/>
                <w:sz w:val="32"/>
                <w:szCs w:val="32"/>
              </w:rPr>
              <w:t>班</w:t>
            </w:r>
            <w:r>
              <w:rPr>
                <w:rFonts w:eastAsia="黑体"/>
                <w:b/>
                <w:bCs/>
                <w:sz w:val="32"/>
                <w:szCs w:val="32"/>
              </w:rPr>
              <w:t xml:space="preserve">   </w:t>
            </w:r>
            <w:r>
              <w:rPr>
                <w:rFonts w:eastAsia="黑体" w:hint="eastAsia"/>
                <w:b/>
                <w:bCs/>
                <w:sz w:val="32"/>
                <w:szCs w:val="32"/>
              </w:rPr>
              <w:t>级：</w:t>
            </w:r>
          </w:p>
        </w:tc>
        <w:tc>
          <w:tcPr>
            <w:tcW w:w="4394" w:type="dxa"/>
            <w:tcBorders>
              <w:top w:val="single" w:sz="4" w:space="0" w:color="auto"/>
              <w:left w:val="nil"/>
              <w:bottom w:val="single" w:sz="4" w:space="0" w:color="auto"/>
              <w:right w:val="nil"/>
            </w:tcBorders>
            <w:vAlign w:val="bottom"/>
          </w:tcPr>
          <w:p w:rsidR="00000000" w:rsidRDefault="005B5F87">
            <w:pPr>
              <w:spacing w:line="360" w:lineRule="auto"/>
              <w:ind w:firstLineChars="200" w:firstLine="643"/>
              <w:jc w:val="left"/>
              <w:rPr>
                <w:rFonts w:ascii="黑体" w:eastAsia="黑体" w:hAnsi="黑体"/>
                <w:b/>
                <w:bCs/>
                <w:sz w:val="32"/>
                <w:szCs w:val="32"/>
              </w:rPr>
            </w:pPr>
          </w:p>
        </w:tc>
      </w:tr>
      <w:tr w:rsidR="00000000">
        <w:trPr>
          <w:trHeight w:val="850"/>
          <w:jc w:val="center"/>
        </w:trPr>
        <w:tc>
          <w:tcPr>
            <w:tcW w:w="2202" w:type="dxa"/>
            <w:tcBorders>
              <w:top w:val="nil"/>
              <w:left w:val="nil"/>
              <w:bottom w:val="nil"/>
              <w:right w:val="nil"/>
            </w:tcBorders>
            <w:vAlign w:val="bottom"/>
          </w:tcPr>
          <w:p w:rsidR="00000000" w:rsidRDefault="005B5F87">
            <w:pPr>
              <w:spacing w:line="360" w:lineRule="auto"/>
              <w:jc w:val="distribute"/>
              <w:rPr>
                <w:rFonts w:eastAsia="黑体"/>
                <w:b/>
                <w:bCs/>
                <w:sz w:val="32"/>
                <w:szCs w:val="32"/>
              </w:rPr>
            </w:pPr>
            <w:r>
              <w:rPr>
                <w:rFonts w:eastAsia="黑体" w:hint="eastAsia"/>
                <w:b/>
                <w:bCs/>
                <w:sz w:val="32"/>
                <w:szCs w:val="32"/>
              </w:rPr>
              <w:t>专</w:t>
            </w:r>
            <w:r>
              <w:rPr>
                <w:rFonts w:eastAsia="黑体"/>
                <w:b/>
                <w:bCs/>
                <w:sz w:val="32"/>
                <w:szCs w:val="32"/>
              </w:rPr>
              <w:t xml:space="preserve">   </w:t>
            </w:r>
            <w:r>
              <w:rPr>
                <w:rFonts w:eastAsia="黑体" w:hint="eastAsia"/>
                <w:b/>
                <w:bCs/>
                <w:sz w:val="32"/>
                <w:szCs w:val="32"/>
              </w:rPr>
              <w:t>业：</w:t>
            </w:r>
          </w:p>
        </w:tc>
        <w:tc>
          <w:tcPr>
            <w:tcW w:w="4394" w:type="dxa"/>
            <w:tcBorders>
              <w:top w:val="single" w:sz="4" w:space="0" w:color="auto"/>
              <w:left w:val="nil"/>
              <w:bottom w:val="single" w:sz="4" w:space="0" w:color="auto"/>
              <w:right w:val="nil"/>
            </w:tcBorders>
            <w:vAlign w:val="bottom"/>
          </w:tcPr>
          <w:p w:rsidR="00000000" w:rsidRDefault="005B5F87">
            <w:pPr>
              <w:spacing w:line="360" w:lineRule="auto"/>
              <w:ind w:firstLineChars="200" w:firstLine="643"/>
              <w:jc w:val="left"/>
              <w:rPr>
                <w:rFonts w:ascii="黑体" w:eastAsia="黑体" w:hAnsi="黑体"/>
                <w:b/>
                <w:bCs/>
                <w:sz w:val="32"/>
                <w:szCs w:val="32"/>
              </w:rPr>
            </w:pPr>
          </w:p>
        </w:tc>
      </w:tr>
      <w:tr w:rsidR="00000000">
        <w:trPr>
          <w:trHeight w:val="850"/>
          <w:jc w:val="center"/>
        </w:trPr>
        <w:tc>
          <w:tcPr>
            <w:tcW w:w="2202" w:type="dxa"/>
            <w:tcBorders>
              <w:top w:val="nil"/>
              <w:left w:val="nil"/>
              <w:bottom w:val="nil"/>
              <w:right w:val="nil"/>
            </w:tcBorders>
            <w:vAlign w:val="bottom"/>
          </w:tcPr>
          <w:p w:rsidR="00000000" w:rsidRDefault="005B5F87">
            <w:pPr>
              <w:spacing w:line="360" w:lineRule="auto"/>
              <w:jc w:val="distribute"/>
              <w:rPr>
                <w:rFonts w:eastAsia="黑体"/>
                <w:b/>
                <w:bCs/>
                <w:sz w:val="32"/>
                <w:szCs w:val="32"/>
              </w:rPr>
            </w:pPr>
            <w:r>
              <w:rPr>
                <w:rFonts w:eastAsia="黑体" w:hint="eastAsia"/>
                <w:b/>
                <w:bCs/>
                <w:sz w:val="32"/>
                <w:szCs w:val="32"/>
              </w:rPr>
              <w:t>院</w:t>
            </w:r>
            <w:r>
              <w:rPr>
                <w:rFonts w:eastAsia="黑体" w:hint="eastAsia"/>
                <w:b/>
                <w:bCs/>
                <w:sz w:val="32"/>
                <w:szCs w:val="32"/>
              </w:rPr>
              <w:t xml:space="preserve">   </w:t>
            </w:r>
            <w:r>
              <w:rPr>
                <w:rFonts w:eastAsia="黑体" w:hint="eastAsia"/>
                <w:b/>
                <w:bCs/>
                <w:sz w:val="32"/>
                <w:szCs w:val="32"/>
              </w:rPr>
              <w:t>（系）：</w:t>
            </w:r>
          </w:p>
        </w:tc>
        <w:tc>
          <w:tcPr>
            <w:tcW w:w="4394" w:type="dxa"/>
            <w:tcBorders>
              <w:top w:val="single" w:sz="4" w:space="0" w:color="auto"/>
              <w:left w:val="nil"/>
              <w:bottom w:val="single" w:sz="4" w:space="0" w:color="auto"/>
              <w:right w:val="nil"/>
            </w:tcBorders>
            <w:vAlign w:val="bottom"/>
          </w:tcPr>
          <w:p w:rsidR="00000000" w:rsidRDefault="005B5F87">
            <w:pPr>
              <w:spacing w:line="360" w:lineRule="auto"/>
              <w:ind w:firstLineChars="200" w:firstLine="643"/>
              <w:jc w:val="left"/>
              <w:rPr>
                <w:rFonts w:ascii="黑体" w:eastAsia="黑体" w:hAnsi="黑体"/>
                <w:b/>
                <w:bCs/>
                <w:sz w:val="32"/>
                <w:szCs w:val="32"/>
              </w:rPr>
            </w:pPr>
          </w:p>
        </w:tc>
      </w:tr>
      <w:tr w:rsidR="00000000">
        <w:trPr>
          <w:trHeight w:val="850"/>
          <w:jc w:val="center"/>
        </w:trPr>
        <w:tc>
          <w:tcPr>
            <w:tcW w:w="2202" w:type="dxa"/>
            <w:tcBorders>
              <w:top w:val="nil"/>
              <w:left w:val="nil"/>
              <w:bottom w:val="nil"/>
              <w:right w:val="nil"/>
            </w:tcBorders>
            <w:vAlign w:val="bottom"/>
          </w:tcPr>
          <w:p w:rsidR="00000000" w:rsidRDefault="005B5F87">
            <w:pPr>
              <w:spacing w:line="360" w:lineRule="auto"/>
              <w:jc w:val="distribute"/>
              <w:rPr>
                <w:rFonts w:eastAsia="黑体"/>
                <w:b/>
                <w:bCs/>
                <w:sz w:val="32"/>
                <w:szCs w:val="32"/>
              </w:rPr>
            </w:pPr>
            <w:r>
              <w:rPr>
                <w:rFonts w:eastAsia="黑体" w:hint="eastAsia"/>
                <w:b/>
                <w:bCs/>
                <w:sz w:val="32"/>
                <w:szCs w:val="32"/>
              </w:rPr>
              <w:t>指导教师：</w:t>
            </w:r>
          </w:p>
        </w:tc>
        <w:tc>
          <w:tcPr>
            <w:tcW w:w="4394" w:type="dxa"/>
            <w:tcBorders>
              <w:top w:val="single" w:sz="4" w:space="0" w:color="auto"/>
              <w:left w:val="nil"/>
              <w:bottom w:val="single" w:sz="4" w:space="0" w:color="auto"/>
              <w:right w:val="nil"/>
            </w:tcBorders>
            <w:vAlign w:val="bottom"/>
          </w:tcPr>
          <w:p w:rsidR="00000000" w:rsidRDefault="005B5F87">
            <w:pPr>
              <w:spacing w:line="360" w:lineRule="auto"/>
              <w:ind w:firstLineChars="200" w:firstLine="643"/>
              <w:jc w:val="left"/>
              <w:rPr>
                <w:rFonts w:ascii="黑体" w:eastAsia="黑体" w:hAnsi="黑体"/>
                <w:b/>
                <w:bCs/>
                <w:sz w:val="32"/>
                <w:szCs w:val="32"/>
              </w:rPr>
            </w:pPr>
          </w:p>
        </w:tc>
      </w:tr>
    </w:tbl>
    <w:p w:rsidR="00000000" w:rsidRDefault="005B5F87">
      <w:pPr>
        <w:spacing w:beforeLines="100" w:before="312" w:line="30" w:lineRule="atLeast"/>
        <w:ind w:leftChars="171" w:left="359" w:rightChars="890" w:right="1869" w:firstLineChars="274" w:firstLine="986"/>
        <w:rPr>
          <w:rFonts w:ascii="宋体" w:hAnsi="宋体" w:hint="eastAsia"/>
          <w:sz w:val="36"/>
          <w:szCs w:val="36"/>
        </w:rPr>
      </w:pPr>
    </w:p>
    <w:p w:rsidR="00000000" w:rsidRDefault="005B5F87">
      <w:pPr>
        <w:spacing w:beforeLines="100" w:before="312" w:line="30" w:lineRule="atLeast"/>
        <w:ind w:leftChars="171" w:left="359" w:rightChars="890" w:right="1869" w:firstLineChars="274" w:firstLine="986"/>
        <w:jc w:val="center"/>
        <w:rPr>
          <w:rFonts w:ascii="宋体" w:hAnsi="宋体" w:hint="eastAsia"/>
          <w:sz w:val="36"/>
          <w:szCs w:val="36"/>
        </w:rPr>
      </w:pPr>
      <w:r>
        <w:rPr>
          <w:rFonts w:ascii="宋体" w:hAnsi="宋体" w:hint="eastAsia"/>
          <w:sz w:val="36"/>
          <w:szCs w:val="36"/>
        </w:rPr>
        <w:t>二零一六年六月一日</w:t>
      </w:r>
    </w:p>
    <w:p w:rsidR="00000000" w:rsidRDefault="005B5F87">
      <w:pPr>
        <w:spacing w:beforeLines="100" w:before="312" w:line="30" w:lineRule="atLeast"/>
        <w:ind w:leftChars="171" w:left="359" w:rightChars="890" w:right="1869" w:firstLineChars="274" w:firstLine="986"/>
        <w:jc w:val="center"/>
        <w:rPr>
          <w:rFonts w:ascii="宋体" w:hAnsi="宋体" w:hint="eastAsia"/>
          <w:sz w:val="36"/>
          <w:szCs w:val="36"/>
        </w:rPr>
      </w:pPr>
    </w:p>
    <w:p w:rsidR="00000000" w:rsidRDefault="005B5F87">
      <w:pPr>
        <w:pStyle w:val="a4"/>
        <w:spacing w:beforeLines="150" w:before="468" w:afterLines="50" w:after="156" w:line="400" w:lineRule="exact"/>
        <w:jc w:val="center"/>
        <w:rPr>
          <w:rFonts w:ascii="黑体" w:eastAsia="黑体" w:hAnsi="黑体" w:hint="eastAsia"/>
          <w:b/>
          <w:color w:val="000000"/>
          <w:sz w:val="36"/>
          <w:szCs w:val="36"/>
        </w:rPr>
      </w:pPr>
      <w:r>
        <w:rPr>
          <w:rFonts w:ascii="黑体" w:eastAsia="黑体" w:hAnsi="黑体" w:hint="eastAsia"/>
          <w:b/>
          <w:color w:val="000000"/>
          <w:sz w:val="36"/>
          <w:szCs w:val="36"/>
        </w:rPr>
        <w:lastRenderedPageBreak/>
        <w:t>一、英文原文</w:t>
      </w:r>
    </w:p>
    <w:p w:rsidR="00000000" w:rsidRDefault="005B5F87">
      <w:pPr>
        <w:pStyle w:val="a4"/>
        <w:spacing w:beforeLines="150" w:before="468" w:afterLines="50" w:after="156" w:line="400" w:lineRule="exact"/>
        <w:rPr>
          <w:rFonts w:hint="eastAsia"/>
        </w:rPr>
      </w:pPr>
      <w:r>
        <w:rPr>
          <w:rFonts w:hint="eastAsia"/>
          <w:b/>
        </w:rPr>
        <w:t>英文来源：</w:t>
      </w:r>
      <w:r>
        <w:rPr>
          <w:rFonts w:hint="eastAsia"/>
        </w:rPr>
        <w:t>与论文研究领域相关期刊、书籍、网文摘录</w:t>
      </w:r>
      <w:r>
        <w:rPr>
          <w:rFonts w:hint="eastAsia"/>
          <w:b/>
        </w:rPr>
        <w:t>，</w:t>
      </w:r>
      <w:r>
        <w:rPr>
          <w:rFonts w:hint="eastAsia"/>
        </w:rPr>
        <w:t>中文译文字数不得少于</w:t>
      </w:r>
      <w:r>
        <w:rPr>
          <w:rFonts w:hint="eastAsia"/>
        </w:rPr>
        <w:t>2000</w:t>
      </w:r>
      <w:r>
        <w:rPr>
          <w:rFonts w:hint="eastAsia"/>
        </w:rPr>
        <w:t>字</w:t>
      </w:r>
    </w:p>
    <w:p w:rsidR="00000000" w:rsidRDefault="005B5F87">
      <w:pPr>
        <w:pStyle w:val="a4"/>
        <w:spacing w:beforeLines="150" w:before="468" w:afterLines="50" w:after="156" w:line="400" w:lineRule="exact"/>
        <w:rPr>
          <w:rFonts w:hint="eastAsia"/>
        </w:rPr>
      </w:pPr>
      <w:r>
        <w:rPr>
          <w:rFonts w:hint="eastAsia"/>
          <w:b/>
        </w:rPr>
        <w:t>格式要求</w:t>
      </w:r>
      <w:r>
        <w:rPr>
          <w:rFonts w:hint="eastAsia"/>
        </w:rPr>
        <w:t>：</w:t>
      </w:r>
      <w:r>
        <w:t>英</w:t>
      </w:r>
      <w:r>
        <w:t>文</w:t>
      </w:r>
      <w:r>
        <w:rPr>
          <w:rFonts w:hint="eastAsia"/>
        </w:rPr>
        <w:t>原</w:t>
      </w:r>
      <w:r>
        <w:t>文为小四号</w:t>
      </w:r>
      <w:r>
        <w:t xml:space="preserve"> Times New Roman</w:t>
      </w:r>
      <w:r>
        <w:t>字体</w:t>
      </w:r>
      <w:r>
        <w:rPr>
          <w:rFonts w:hint="eastAsia"/>
        </w:rPr>
        <w:t>，</w:t>
      </w:r>
      <w:r>
        <w:rPr>
          <w:rFonts w:hint="eastAsia"/>
          <w:szCs w:val="22"/>
        </w:rPr>
        <w:t>字体颜色黑色</w:t>
      </w:r>
      <w:r>
        <w:rPr>
          <w:rFonts w:hint="eastAsia"/>
          <w:szCs w:val="22"/>
        </w:rPr>
        <w:t>，</w:t>
      </w:r>
      <w:r>
        <w:rPr>
          <w:rFonts w:hint="eastAsia"/>
        </w:rPr>
        <w:t>行首缩进</w:t>
      </w:r>
      <w:r>
        <w:rPr>
          <w:rFonts w:hint="eastAsia"/>
        </w:rPr>
        <w:t>2</w:t>
      </w:r>
      <w:r>
        <w:rPr>
          <w:rFonts w:hint="eastAsia"/>
        </w:rPr>
        <w:t>个字符、行距固定值</w:t>
      </w:r>
      <w:r>
        <w:rPr>
          <w:rFonts w:hint="eastAsia"/>
        </w:rPr>
        <w:t>20</w:t>
      </w:r>
      <w:r>
        <w:rPr>
          <w:rFonts w:hint="eastAsia"/>
        </w:rPr>
        <w:t>磅</w:t>
      </w:r>
    </w:p>
    <w:p w:rsidR="00000000" w:rsidRDefault="005B5F87">
      <w:pPr>
        <w:ind w:firstLineChars="200" w:firstLine="482"/>
        <w:rPr>
          <w:rFonts w:hint="eastAsia"/>
        </w:rPr>
      </w:pPr>
      <w:r>
        <w:rPr>
          <w:rFonts w:ascii="宋体" w:hAnsi="宋体" w:hint="eastAsia"/>
          <w:b/>
          <w:sz w:val="24"/>
        </w:rPr>
        <w:t>示例：</w:t>
      </w:r>
    </w:p>
    <w:p w:rsidR="00000000" w:rsidRDefault="005B5F87">
      <w:pPr>
        <w:spacing w:beforeLines="50" w:before="156" w:afterLines="50" w:after="156"/>
        <w:ind w:firstLineChars="200" w:firstLine="482"/>
        <w:rPr>
          <w:rFonts w:ascii="宋体" w:hAnsi="宋体" w:hint="eastAsia"/>
          <w:b/>
          <w:color w:val="FF0000"/>
          <w:sz w:val="24"/>
        </w:rPr>
      </w:pPr>
      <w:r>
        <w:rPr>
          <w:rFonts w:ascii="宋体" w:hAnsi="宋体" w:hint="eastAsia"/>
          <w:b/>
          <w:color w:val="FF0000"/>
          <w:sz w:val="24"/>
        </w:rPr>
        <w:t>起止页码：</w:t>
      </w:r>
      <w:r>
        <w:rPr>
          <w:rFonts w:ascii="宋体" w:hAnsi="宋体" w:hint="eastAsia"/>
          <w:b/>
          <w:color w:val="FF0000"/>
          <w:sz w:val="24"/>
        </w:rPr>
        <w:t xml:space="preserve"> </w:t>
      </w:r>
    </w:p>
    <w:p w:rsidR="00000000" w:rsidRDefault="005B5F87">
      <w:pPr>
        <w:spacing w:beforeLines="50" w:before="156" w:afterLines="50" w:after="156"/>
        <w:ind w:firstLineChars="200" w:firstLine="482"/>
        <w:rPr>
          <w:rFonts w:ascii="宋体" w:hAnsi="宋体" w:hint="eastAsia"/>
          <w:b/>
          <w:color w:val="FF0000"/>
          <w:sz w:val="24"/>
        </w:rPr>
      </w:pPr>
      <w:r>
        <w:rPr>
          <w:rFonts w:ascii="宋体" w:hAnsi="宋体" w:hint="eastAsia"/>
          <w:b/>
          <w:color w:val="FF0000"/>
          <w:sz w:val="24"/>
        </w:rPr>
        <w:t>出版日期（期刊号）：</w:t>
      </w:r>
      <w:r>
        <w:rPr>
          <w:rFonts w:ascii="宋体" w:hAnsi="宋体" w:hint="eastAsia"/>
          <w:b/>
          <w:color w:val="FF0000"/>
          <w:sz w:val="24"/>
        </w:rPr>
        <w:t xml:space="preserve">  </w:t>
      </w:r>
    </w:p>
    <w:p w:rsidR="00000000" w:rsidRDefault="005B5F87">
      <w:pPr>
        <w:spacing w:beforeLines="50" w:before="156" w:afterLines="50" w:after="156"/>
        <w:ind w:firstLineChars="200" w:firstLine="482"/>
        <w:rPr>
          <w:rFonts w:ascii="宋体" w:hAnsi="宋体" w:hint="eastAsia"/>
          <w:b/>
          <w:color w:val="FF0000"/>
          <w:sz w:val="24"/>
        </w:rPr>
      </w:pPr>
      <w:r>
        <w:rPr>
          <w:rFonts w:ascii="宋体" w:hAnsi="宋体" w:hint="eastAsia"/>
          <w:b/>
          <w:color w:val="FF0000"/>
          <w:sz w:val="24"/>
        </w:rPr>
        <w:t>刊物名称（</w:t>
      </w:r>
      <w:r>
        <w:rPr>
          <w:rFonts w:ascii="宋体" w:hAnsi="宋体" w:hint="eastAsia"/>
          <w:b/>
          <w:color w:val="FF0000"/>
          <w:sz w:val="24"/>
        </w:rPr>
        <w:t>出版单位</w:t>
      </w:r>
      <w:r>
        <w:rPr>
          <w:rFonts w:ascii="宋体" w:hAnsi="宋体" w:hint="eastAsia"/>
          <w:b/>
          <w:color w:val="FF0000"/>
          <w:sz w:val="24"/>
        </w:rPr>
        <w:t>）</w:t>
      </w:r>
      <w:r>
        <w:rPr>
          <w:rFonts w:ascii="宋体" w:hAnsi="宋体" w:hint="eastAsia"/>
          <w:b/>
          <w:color w:val="FF0000"/>
          <w:sz w:val="24"/>
        </w:rPr>
        <w:t>：</w:t>
      </w:r>
    </w:p>
    <w:p w:rsidR="00000000" w:rsidRDefault="005B5F87">
      <w:pPr>
        <w:spacing w:beforeLines="50" w:before="156" w:afterLines="50" w:after="156"/>
        <w:ind w:firstLineChars="200" w:firstLine="482"/>
        <w:rPr>
          <w:rFonts w:ascii="宋体" w:hAnsi="宋体" w:hint="eastAsia"/>
          <w:b/>
          <w:color w:val="FF0000"/>
          <w:sz w:val="24"/>
        </w:rPr>
      </w:pPr>
      <w:r>
        <w:rPr>
          <w:rFonts w:ascii="宋体" w:hAnsi="宋体" w:hint="eastAsia"/>
          <w:b/>
          <w:color w:val="FF0000"/>
          <w:sz w:val="24"/>
        </w:rPr>
        <w:t>（以上文字</w:t>
      </w:r>
      <w:r>
        <w:rPr>
          <w:rFonts w:ascii="宋体" w:hAnsi="宋体" w:hint="eastAsia"/>
          <w:b/>
          <w:color w:val="FF0000"/>
          <w:sz w:val="24"/>
        </w:rPr>
        <w:t>中，</w:t>
      </w:r>
      <w:r>
        <w:rPr>
          <w:rFonts w:ascii="宋体" w:hAnsi="宋体" w:hint="eastAsia"/>
          <w:b/>
          <w:color w:val="FF0000"/>
          <w:sz w:val="24"/>
        </w:rPr>
        <w:t>中文</w:t>
      </w:r>
      <w:r>
        <w:rPr>
          <w:rFonts w:ascii="宋体" w:hAnsi="宋体" w:hint="eastAsia"/>
          <w:b/>
          <w:color w:val="FF0000"/>
          <w:sz w:val="24"/>
        </w:rPr>
        <w:t>用小</w:t>
      </w:r>
      <w:r>
        <w:rPr>
          <w:rFonts w:ascii="宋体" w:hAnsi="宋体" w:hint="eastAsia"/>
          <w:b/>
          <w:color w:val="FF0000"/>
          <w:sz w:val="24"/>
        </w:rPr>
        <w:t>4</w:t>
      </w:r>
      <w:r>
        <w:rPr>
          <w:rFonts w:ascii="宋体" w:hAnsi="宋体" w:hint="eastAsia"/>
          <w:b/>
          <w:color w:val="FF0000"/>
          <w:sz w:val="24"/>
        </w:rPr>
        <w:t>号宋体，数字、字母用</w:t>
      </w:r>
      <w:r>
        <w:rPr>
          <w:rFonts w:ascii="宋体" w:hAnsi="宋体" w:hint="eastAsia"/>
          <w:b/>
          <w:color w:val="FF0000"/>
          <w:sz w:val="24"/>
        </w:rPr>
        <w:t>Times New Roman</w:t>
      </w:r>
      <w:r>
        <w:rPr>
          <w:rFonts w:ascii="宋体" w:hAnsi="宋体" w:hint="eastAsia"/>
          <w:b/>
          <w:color w:val="FF0000"/>
          <w:sz w:val="24"/>
        </w:rPr>
        <w:t>体</w:t>
      </w:r>
      <w:r>
        <w:rPr>
          <w:rFonts w:ascii="宋体" w:hAnsi="宋体" w:hint="eastAsia"/>
          <w:b/>
          <w:color w:val="FF0000"/>
          <w:sz w:val="24"/>
        </w:rPr>
        <w:t>，所有文字</w:t>
      </w:r>
      <w:r>
        <w:rPr>
          <w:rFonts w:ascii="宋体" w:hAnsi="宋体" w:hint="eastAsia"/>
          <w:b/>
          <w:color w:val="FF0000"/>
          <w:sz w:val="24"/>
        </w:rPr>
        <w:t>字体颜色黑色）</w:t>
      </w:r>
    </w:p>
    <w:p w:rsidR="00000000" w:rsidRDefault="005B5F87">
      <w:pPr>
        <w:spacing w:line="400" w:lineRule="exact"/>
        <w:ind w:firstLineChars="200" w:firstLine="560"/>
        <w:jc w:val="center"/>
        <w:rPr>
          <w:bCs/>
          <w:sz w:val="28"/>
          <w:szCs w:val="28"/>
        </w:rPr>
      </w:pPr>
      <w:r>
        <w:rPr>
          <w:bCs/>
          <w:sz w:val="28"/>
          <w:szCs w:val="28"/>
        </w:rPr>
        <w:t>Integrated wiring system</w:t>
      </w:r>
    </w:p>
    <w:p w:rsidR="00000000" w:rsidRDefault="005B5F87">
      <w:pPr>
        <w:spacing w:line="400" w:lineRule="exact"/>
        <w:ind w:firstLineChars="200" w:firstLine="480"/>
        <w:rPr>
          <w:bCs/>
          <w:sz w:val="24"/>
        </w:rPr>
      </w:pPr>
      <w:r>
        <w:rPr>
          <w:bCs/>
          <w:sz w:val="24"/>
        </w:rPr>
        <w:t>Modern science and technology progress has made rapid development of computer and network technology, provides a more powerful computer processing capacity and network communication abili</w:t>
      </w:r>
      <w:r>
        <w:rPr>
          <w:bCs/>
          <w:sz w:val="24"/>
        </w:rPr>
        <w:t>ty. The computer and network communication technology can greatly improve the modern enterprise production management efficiency, reduce the operation cost, and makes the modern enterprise can obtain more effectively and timely decision market information,</w:t>
      </w:r>
      <w:r>
        <w:rPr>
          <w:bCs/>
          <w:sz w:val="24"/>
        </w:rPr>
        <w:t xml:space="preserve"> provide more quickly, more satisfactory service to customers, in the competition. The computer and network communication technology has become a key factor in the success of the company. </w:t>
      </w:r>
    </w:p>
    <w:p w:rsidR="00000000" w:rsidRDefault="005B5F87">
      <w:pPr>
        <w:ind w:firstLineChars="200" w:firstLine="482"/>
        <w:rPr>
          <w:rFonts w:ascii="宋体" w:hAnsi="宋体" w:hint="eastAsia"/>
          <w:b/>
          <w:color w:val="FF0000"/>
          <w:sz w:val="24"/>
        </w:rPr>
      </w:pPr>
    </w:p>
    <w:p w:rsidR="00000000" w:rsidRDefault="005B5F87">
      <w:pPr>
        <w:ind w:firstLineChars="200" w:firstLine="482"/>
        <w:rPr>
          <w:rFonts w:ascii="宋体" w:hAnsi="宋体" w:hint="eastAsia"/>
          <w:b/>
          <w:color w:val="FF0000"/>
          <w:sz w:val="24"/>
        </w:rPr>
      </w:pPr>
    </w:p>
    <w:p w:rsidR="00000000" w:rsidRDefault="005B5F87">
      <w:pPr>
        <w:pStyle w:val="a4"/>
        <w:spacing w:beforeLines="150" w:before="468" w:afterLines="50" w:after="156" w:line="400" w:lineRule="exact"/>
        <w:jc w:val="center"/>
        <w:rPr>
          <w:rFonts w:ascii="黑体" w:eastAsia="黑体" w:hAnsi="黑体" w:hint="eastAsia"/>
          <w:b/>
          <w:color w:val="000000"/>
          <w:sz w:val="36"/>
          <w:szCs w:val="36"/>
        </w:rPr>
      </w:pPr>
      <w:r>
        <w:rPr>
          <w:rFonts w:ascii="黑体" w:eastAsia="黑体" w:hAnsi="黑体" w:hint="eastAsia"/>
          <w:b/>
          <w:color w:val="000000"/>
          <w:sz w:val="36"/>
          <w:szCs w:val="36"/>
        </w:rPr>
        <w:t>二、中文译文</w:t>
      </w:r>
    </w:p>
    <w:p w:rsidR="00000000" w:rsidRDefault="005B5F87">
      <w:pPr>
        <w:spacing w:line="400" w:lineRule="exact"/>
        <w:ind w:firstLineChars="200" w:firstLine="482"/>
        <w:rPr>
          <w:rFonts w:ascii="宋体" w:hAnsi="宋体" w:hint="eastAsia"/>
          <w:b/>
          <w:sz w:val="24"/>
        </w:rPr>
      </w:pPr>
      <w:r>
        <w:rPr>
          <w:rFonts w:ascii="宋体" w:hAnsi="宋体" w:hint="eastAsia"/>
          <w:b/>
          <w:sz w:val="24"/>
        </w:rPr>
        <w:t>以下文字为小四号宋体字、字体颜色黑色、行首缩进</w:t>
      </w:r>
      <w:r>
        <w:rPr>
          <w:rFonts w:ascii="宋体" w:hAnsi="宋体" w:hint="eastAsia"/>
          <w:b/>
          <w:sz w:val="24"/>
        </w:rPr>
        <w:t>2</w:t>
      </w:r>
      <w:r>
        <w:rPr>
          <w:rFonts w:ascii="宋体" w:hAnsi="宋体" w:hint="eastAsia"/>
          <w:b/>
          <w:sz w:val="24"/>
        </w:rPr>
        <w:t>个字符、行距固定值</w:t>
      </w:r>
      <w:r>
        <w:rPr>
          <w:rFonts w:ascii="宋体" w:hAnsi="宋体" w:hint="eastAsia"/>
          <w:b/>
          <w:sz w:val="24"/>
        </w:rPr>
        <w:t>20</w:t>
      </w:r>
      <w:r>
        <w:rPr>
          <w:rFonts w:ascii="宋体" w:hAnsi="宋体" w:hint="eastAsia"/>
          <w:b/>
          <w:sz w:val="24"/>
        </w:rPr>
        <w:t>磅。</w:t>
      </w:r>
    </w:p>
    <w:p w:rsidR="00000000" w:rsidRDefault="005B5F87">
      <w:pPr>
        <w:spacing w:line="400" w:lineRule="exact"/>
        <w:ind w:firstLineChars="200" w:firstLine="482"/>
        <w:rPr>
          <w:rFonts w:ascii="宋体" w:hAnsi="宋体" w:hint="eastAsia"/>
          <w:b/>
          <w:sz w:val="24"/>
        </w:rPr>
      </w:pPr>
      <w:r>
        <w:rPr>
          <w:rFonts w:ascii="宋体" w:hAnsi="宋体" w:hint="eastAsia"/>
          <w:b/>
          <w:sz w:val="24"/>
        </w:rPr>
        <w:t xml:space="preserve">                    </w:t>
      </w:r>
      <w:r>
        <w:rPr>
          <w:rFonts w:ascii="宋体" w:hAnsi="宋体" w:hint="eastAsia"/>
          <w:b/>
          <w:sz w:val="24"/>
        </w:rPr>
        <w:t xml:space="preserve">        </w:t>
      </w:r>
    </w:p>
    <w:p w:rsidR="00000000" w:rsidRDefault="005B5F87">
      <w:pPr>
        <w:spacing w:line="400" w:lineRule="exact"/>
        <w:ind w:firstLineChars="200" w:firstLine="562"/>
        <w:rPr>
          <w:rFonts w:ascii="宋体" w:hAnsi="宋体" w:hint="eastAsia"/>
          <w:b/>
          <w:sz w:val="28"/>
          <w:szCs w:val="28"/>
        </w:rPr>
      </w:pPr>
    </w:p>
    <w:p w:rsidR="00000000" w:rsidRDefault="005B5F87">
      <w:pPr>
        <w:spacing w:line="400" w:lineRule="exact"/>
        <w:ind w:firstLineChars="200" w:firstLine="560"/>
        <w:jc w:val="center"/>
        <w:rPr>
          <w:rFonts w:ascii="黑体" w:eastAsia="黑体" w:hAnsi="黑体" w:hint="eastAsia"/>
          <w:bCs/>
          <w:color w:val="000000"/>
          <w:sz w:val="28"/>
          <w:szCs w:val="28"/>
        </w:rPr>
      </w:pPr>
      <w:r>
        <w:rPr>
          <w:rFonts w:ascii="黑体" w:eastAsia="黑体" w:hAnsi="黑体" w:hint="eastAsia"/>
          <w:bCs/>
          <w:color w:val="000000"/>
          <w:sz w:val="28"/>
          <w:szCs w:val="28"/>
        </w:rPr>
        <w:t>综合布线系统</w:t>
      </w:r>
    </w:p>
    <w:p w:rsidR="00000000" w:rsidRDefault="005B5F87">
      <w:pPr>
        <w:spacing w:line="400" w:lineRule="exact"/>
        <w:ind w:firstLineChars="200" w:firstLine="482"/>
        <w:rPr>
          <w:rFonts w:ascii="宋体" w:hAnsi="宋体"/>
          <w:b/>
          <w:color w:val="FF0000"/>
          <w:sz w:val="24"/>
        </w:rPr>
      </w:pPr>
    </w:p>
    <w:p w:rsidR="00000000" w:rsidRDefault="005B5F87">
      <w:pPr>
        <w:spacing w:line="400" w:lineRule="exact"/>
        <w:ind w:firstLineChars="200" w:firstLine="480"/>
        <w:rPr>
          <w:rFonts w:ascii="宋体" w:hAnsi="宋体" w:hint="eastAsia"/>
          <w:bCs/>
          <w:sz w:val="24"/>
        </w:rPr>
      </w:pPr>
      <w:r>
        <w:rPr>
          <w:rFonts w:ascii="宋体" w:hAnsi="宋体" w:hint="eastAsia"/>
          <w:bCs/>
          <w:sz w:val="24"/>
        </w:rPr>
        <w:t>现代科技的进步使计算机及网络技术飞速发展，提供越来越强大的计算机处理能力和网络通信能力。计算机及网络通信技术的应用大大提高了现代企业的生产管理效率，降低运作成本，并使得现代企业能更快速有效地获取市场信息，及时决策反应，提供更快捷更满意的客户服务，在竞争中保持领先。计算机及网络通信技术的应用已经成为企业成功的</w:t>
      </w:r>
      <w:r>
        <w:rPr>
          <w:rFonts w:ascii="宋体" w:hAnsi="宋体" w:hint="eastAsia"/>
          <w:bCs/>
          <w:sz w:val="24"/>
        </w:rPr>
        <w:lastRenderedPageBreak/>
        <w:t>一个关键因素。</w:t>
      </w:r>
    </w:p>
    <w:p w:rsidR="00000000" w:rsidRDefault="005B5F87">
      <w:pPr>
        <w:spacing w:line="400" w:lineRule="exact"/>
        <w:ind w:firstLineChars="200" w:firstLine="482"/>
        <w:rPr>
          <w:rFonts w:ascii="宋体" w:hAnsi="宋体" w:hint="eastAsia"/>
          <w:b/>
          <w:sz w:val="24"/>
        </w:rPr>
      </w:pPr>
    </w:p>
    <w:p w:rsidR="00000000" w:rsidRDefault="005B5F87">
      <w:pPr>
        <w:spacing w:line="400" w:lineRule="exact"/>
        <w:ind w:firstLineChars="200" w:firstLine="482"/>
        <w:rPr>
          <w:rFonts w:ascii="宋体" w:hAnsi="宋体" w:hint="eastAsia"/>
          <w:b/>
          <w:sz w:val="24"/>
        </w:rPr>
      </w:pPr>
    </w:p>
    <w:p w:rsidR="00000000" w:rsidRDefault="005B5F87">
      <w:pPr>
        <w:spacing w:line="400" w:lineRule="exact"/>
        <w:ind w:firstLineChars="200" w:firstLine="482"/>
        <w:rPr>
          <w:rFonts w:ascii="宋体" w:hAnsi="宋体" w:hint="eastAsia"/>
          <w:b/>
          <w:color w:val="FF0000"/>
          <w:sz w:val="24"/>
        </w:rPr>
      </w:pPr>
    </w:p>
    <w:p w:rsidR="00000000" w:rsidRDefault="005B5F87">
      <w:pPr>
        <w:spacing w:line="400" w:lineRule="exact"/>
        <w:ind w:firstLineChars="200" w:firstLine="482"/>
        <w:rPr>
          <w:rFonts w:ascii="宋体" w:hAnsi="宋体" w:hint="eastAsia"/>
          <w:b/>
          <w:color w:val="FF0000"/>
          <w:sz w:val="24"/>
        </w:rPr>
      </w:pPr>
    </w:p>
    <w:p w:rsidR="00000000" w:rsidRDefault="005B5F87">
      <w:pPr>
        <w:spacing w:line="400" w:lineRule="exact"/>
        <w:ind w:firstLineChars="200" w:firstLine="482"/>
        <w:rPr>
          <w:rFonts w:ascii="宋体" w:hAnsi="宋体" w:hint="eastAsia"/>
          <w:b/>
          <w:color w:val="FF0000"/>
          <w:sz w:val="24"/>
        </w:rPr>
      </w:pPr>
    </w:p>
    <w:p w:rsidR="00000000" w:rsidRDefault="005B5F87">
      <w:pPr>
        <w:pStyle w:val="a4"/>
        <w:tabs>
          <w:tab w:val="left" w:pos="5832"/>
        </w:tabs>
        <w:spacing w:line="360" w:lineRule="auto"/>
        <w:ind w:leftChars="87" w:left="183"/>
        <w:jc w:val="left"/>
        <w:rPr>
          <w:rFonts w:ascii="黑体" w:eastAsia="黑体" w:hAnsi="宋体" w:hint="eastAsia"/>
          <w:b/>
          <w:szCs w:val="28"/>
        </w:rPr>
      </w:pPr>
    </w:p>
    <w:p w:rsidR="00000000" w:rsidRDefault="005B5F87">
      <w:pPr>
        <w:pStyle w:val="a4"/>
        <w:tabs>
          <w:tab w:val="left" w:pos="5832"/>
        </w:tabs>
        <w:spacing w:line="360" w:lineRule="auto"/>
        <w:ind w:leftChars="87" w:left="183"/>
        <w:jc w:val="left"/>
        <w:rPr>
          <w:rFonts w:ascii="宋体" w:hAnsi="宋体" w:hint="eastAsia"/>
          <w:sz w:val="28"/>
          <w:szCs w:val="28"/>
          <w:u w:val="single"/>
        </w:rPr>
      </w:pPr>
      <w:r>
        <w:rPr>
          <w:rFonts w:ascii="黑体" w:eastAsia="黑体" w:hAnsi="宋体" w:hint="eastAsia"/>
          <w:b/>
          <w:szCs w:val="28"/>
        </w:rPr>
        <w:t xml:space="preserve">                                     </w:t>
      </w:r>
      <w:r>
        <w:rPr>
          <w:rFonts w:ascii="宋体" w:hAnsi="宋体" w:hint="eastAsia"/>
          <w:sz w:val="24"/>
        </w:rPr>
        <w:t xml:space="preserve"> </w:t>
      </w:r>
      <w:r>
        <w:rPr>
          <w:rFonts w:ascii="宋体" w:hAnsi="宋体" w:hint="eastAsia"/>
          <w:sz w:val="24"/>
        </w:rPr>
        <w:t xml:space="preserve">             </w:t>
      </w:r>
      <w:r>
        <w:rPr>
          <w:rFonts w:ascii="宋体" w:hAnsi="宋体" w:hint="eastAsia"/>
          <w:sz w:val="28"/>
          <w:szCs w:val="28"/>
        </w:rPr>
        <w:t>指导教师（签字）：</w:t>
      </w:r>
      <w:r>
        <w:rPr>
          <w:rFonts w:ascii="宋体" w:hAnsi="宋体"/>
          <w:sz w:val="28"/>
          <w:szCs w:val="28"/>
          <w:u w:val="single"/>
        </w:rPr>
        <w:t xml:space="preserve"> </w:t>
      </w:r>
      <w:r>
        <w:rPr>
          <w:rFonts w:ascii="宋体" w:hAnsi="宋体" w:hint="eastAsia"/>
          <w:sz w:val="28"/>
          <w:szCs w:val="28"/>
          <w:u w:val="single"/>
        </w:rPr>
        <w:t xml:space="preserve">        </w:t>
      </w:r>
    </w:p>
    <w:p w:rsidR="005B5F87" w:rsidRDefault="005B5F87">
      <w:pPr>
        <w:pStyle w:val="a4"/>
        <w:tabs>
          <w:tab w:val="left" w:pos="5832"/>
        </w:tabs>
        <w:spacing w:line="400" w:lineRule="exact"/>
        <w:ind w:leftChars="0" w:left="0" w:firstLineChars="218" w:firstLine="610"/>
        <w:jc w:val="right"/>
        <w:rPr>
          <w:rFonts w:ascii="宋体" w:hAnsi="宋体" w:hint="eastAsia"/>
          <w:b/>
          <w:color w:val="FF0000"/>
          <w:sz w:val="24"/>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r>
        <w:rPr>
          <w:rFonts w:ascii="黑体" w:eastAsia="黑体" w:hAnsi="宋体" w:hint="eastAsia"/>
          <w:b/>
          <w:szCs w:val="28"/>
        </w:rPr>
        <w:t xml:space="preserve"> </w:t>
      </w:r>
    </w:p>
    <w:sectPr w:rsidR="005B5F87">
      <w:pgSz w:w="11906" w:h="16838"/>
      <w:pgMar w:top="1474" w:right="1134" w:bottom="1474" w:left="141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黑体简体">
    <w:panose1 w:val="03000509000000000000"/>
    <w:charset w:val="86"/>
    <w:family w:val="script"/>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2636495"/>
    <w:rsid w:val="00084481"/>
    <w:rsid w:val="0039758A"/>
    <w:rsid w:val="00495EBE"/>
    <w:rsid w:val="005B5F87"/>
    <w:rsid w:val="005D0BC2"/>
    <w:rsid w:val="00694E0D"/>
    <w:rsid w:val="00765951"/>
    <w:rsid w:val="008E61BE"/>
    <w:rsid w:val="00A83242"/>
    <w:rsid w:val="00BB7B0D"/>
    <w:rsid w:val="00D6204B"/>
    <w:rsid w:val="00DB351F"/>
    <w:rsid w:val="0A9907C6"/>
    <w:rsid w:val="1F3018BD"/>
    <w:rsid w:val="2280322B"/>
    <w:rsid w:val="22D35E07"/>
    <w:rsid w:val="25083E89"/>
    <w:rsid w:val="310C3703"/>
    <w:rsid w:val="32495B46"/>
    <w:rsid w:val="33CC4E20"/>
    <w:rsid w:val="3A847DA5"/>
    <w:rsid w:val="3E7A3D93"/>
    <w:rsid w:val="3F3765BD"/>
    <w:rsid w:val="476550FB"/>
    <w:rsid w:val="5B0F56A9"/>
    <w:rsid w:val="5C86465F"/>
    <w:rsid w:val="62636495"/>
    <w:rsid w:val="632F3B9D"/>
    <w:rsid w:val="73A76111"/>
    <w:rsid w:val="7455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C250EF-FB87-407A-AB7E-6199AF09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spacing w:line="360" w:lineRule="auto"/>
      <w:ind w:firstLineChars="200" w:firstLine="420"/>
    </w:pPr>
    <w:rPr>
      <w:rFonts w:ascii="宋体" w:hAnsi="Courier New" w:cs="Courier New"/>
      <w:sz w:val="24"/>
      <w:szCs w:val="21"/>
    </w:rPr>
  </w:style>
  <w:style w:type="paragraph" w:styleId="a4">
    <w:name w:val="Body Text Indent"/>
    <w:basedOn w:val="a"/>
    <w:pPr>
      <w:spacing w:after="120"/>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pixelsPerInch w:val="24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曾俊国</dc:creator>
  <cp:keywords/>
  <cp:lastModifiedBy>Dai DeLong</cp:lastModifiedBy>
  <cp:revision>2</cp:revision>
  <dcterms:created xsi:type="dcterms:W3CDTF">2019-09-19T05:57:00Z</dcterms:created>
  <dcterms:modified xsi:type="dcterms:W3CDTF">2019-09-19T05:57:00Z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vt:lpwstr>6</vt:lpwstr>
  </property>
</Properties>
</file>