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F2" w:rsidRDefault="007679FA">
      <w:pPr>
        <w:jc w:val="center"/>
      </w:pPr>
      <w:r>
        <w:rPr>
          <w:rFonts w:ascii="宋体" w:eastAsia="宋体" w:hAnsi="宋体" w:cs="宋体"/>
          <w:b/>
          <w:bCs/>
          <w:sz w:val="48"/>
          <w:szCs w:val="48"/>
        </w:rPr>
        <w:t>成都工业学院</w:t>
      </w:r>
    </w:p>
    <w:p w:rsidR="00B044F2" w:rsidRDefault="007679FA">
      <w:pPr>
        <w:spacing w:before="100" w:after="200"/>
        <w:jc w:val="center"/>
      </w:pPr>
      <w:r>
        <w:rPr>
          <w:rFonts w:ascii="黑体" w:eastAsia="黑体" w:hAnsi="黑体" w:cs="黑体"/>
          <w:b/>
          <w:bCs/>
          <w:sz w:val="32"/>
          <w:szCs w:val="32"/>
        </w:rPr>
        <w:t>本科毕业设计（论文）指导记录</w:t>
      </w:r>
    </w:p>
    <w:p w:rsidR="00B044F2" w:rsidRDefault="007679FA">
      <w:pPr>
        <w:tabs>
          <w:tab w:val="left" w:pos="1900"/>
        </w:tabs>
        <w:spacing w:after="100"/>
      </w:pPr>
      <w:r>
        <w:rPr>
          <w:rFonts w:ascii="宋体" w:eastAsia="宋体" w:hAnsi="宋体" w:cs="宋体"/>
          <w:b/>
          <w:bCs/>
          <w:sz w:val="24"/>
          <w:szCs w:val="24"/>
        </w:rPr>
        <w:t>设计(论文)题目：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web 云存储硬盘系统的设计与实现</w:t>
      </w:r>
    </w:p>
    <w:p w:rsidR="00B044F2" w:rsidRDefault="007679FA">
      <w:pPr>
        <w:spacing w:after="100"/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学生姓名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李政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院（系）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计算机工程学院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专业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软件工程</w:t>
      </w:r>
    </w:p>
    <w:p w:rsidR="00B044F2" w:rsidRDefault="007679FA">
      <w:pPr>
        <w:spacing w:after="100"/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学生学号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1606031127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指导教师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刘明纲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职称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讲师</w:t>
      </w:r>
    </w:p>
    <w:p w:rsidR="00B044F2" w:rsidRDefault="00B044F2"/>
    <w:tbl>
      <w:tblPr>
        <w:tblStyle w:val="my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436"/>
        <w:gridCol w:w="8689"/>
      </w:tblGrid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第一次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2020-01-02 14:20:00 至 2020-01-02 15:20:00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对毕业设计的要求进行了详细的说明，以及强调了各个时间点的任务，对研究内容和形式以及论文写作的格式和要求进行了指导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2020-01-06 08:30:00 至 2020-01-06 10:30:00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对外文翻译进行了指导，强调了翻译文献时的一些注意点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第三次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2020-02-24 09:00:00 至 2020-02-24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对毕业设计方案进行指导，优化学生提出的方案中的不足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第四次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2020-02-27 15:00:00 至 2020-02-27 16:00:00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进一步核实毕业设计方案的修改，反复确认是否存在问题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第五次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2020-03-02 10:00:00 至 2020-03-02 10:50:00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进一步审核设计方案并给出相应问题的解决措施，以及补充和完善整个方案的完整性，调整方案的目标和可行性。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第六次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2020-03-05 15:00:00 至 2020-03-05 16:00:00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结合初步定稿的方案，指导实现方案中需要用到的技术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第七次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2020-03-09 09:00:00 至 2020-03-09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对论文结构进行指导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第八</w:t>
            </w: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2020-03-12 09:00:00 至 2020-03-12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对论文摘要部分内容进行指导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第九次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2020-03-16 09:00:00 至 2020-03-16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对论文的绪论部分进行指导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2020-03-19 09:00:00 至 2020-03-19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对系统需求分析的要求进行指导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第十一次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2020-03-23 09:00:00 至 2020-03-23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对系统需求分析的具体执行，包括需求说明，需求建模工具的使用进行指导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第十二次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2020-03-26 09:00:00 至 2020-03-26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指出需求分析中还存在的问题，并给出了一些解决办法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第十三次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2020-03-30 09:00:00 至 2020-03-30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对系统设计进行指导，要求该部分应包括系统的概要设计，详细设计，数据库设计等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第十四次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2020-04-02 09:00:00 至 2020-04-02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对系统的设计方法进行指导，并建议使用结构化的设计方法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第十五次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2020-04-06 09:00:00 至 2020-04-06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对系统的概要设计的内容进行指导，包括功能模块的划分，功能模块图的绘制和各模块的说明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第十六次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2020-04-09 09:00:00 至 2020-04-09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对系统概要设计的初步结果进行评审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第十七次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2020-04-13 09:00:00 至 2020-04-13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对系统详细设计部分进行指导，并推荐使用UML中的时序图和流程图辅助功能设</w:t>
            </w: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计说明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第十八次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2020-04-16 09:00:00 至 2020-04-16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对详细设计的内容进行评审，并指出了不足的地方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第十九次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2020-04-20 09:00:00 至 2020-04-20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对数据库设计进行指导，并对概要数据模型（CDM）和物理数据模型（PDM）建模方面给出了建议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2020-04-23 09:00:00 至 2020-04-23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对数据库设计进行评审，并指出需要修改的地方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第二十一次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2020-04-27 09:00:00 至 2020-04-27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检查系统登录模块，指出了路由鉴权存在的漏洞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第二十二次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2020-04-30 09:00:00 至 2020-04-30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对文件上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</w:rPr>
              <w:t>传功能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</w:rPr>
              <w:t>的实现进行指导，给出文件分块上传、秒传、断点续传的策略和方案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第二十三次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2020-05-04 09:00:00 至 2020-05-04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对文件管理模块的实现进行指导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第二十四次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2020-05-07 09:00:00 至 2020-05-07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对分享模块的实现进行指导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第二十五次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2020-05-11 09:00:00 至 2020-05-11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对共享模块的实现进行指导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第二十六</w:t>
            </w: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2020-05-14 09:00:00 至 2020-05-14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对系统测试进行指导，给出具体的测试方法，如何编写测试用例等。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第二十七次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2020-05-18 09:00:00 至 2020-05-18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对论文定稿进行准备，针对论文中存在的格式问题进行纠正</w:t>
            </w:r>
          </w:p>
          <w:p w:rsidR="00B044F2" w:rsidRDefault="00B044F2"/>
        </w:tc>
      </w:tr>
      <w:tr w:rsidR="00B044F2">
        <w:tc>
          <w:tcPr>
            <w:tcW w:w="450" w:type="dxa"/>
            <w:vAlign w:val="center"/>
          </w:tcPr>
          <w:p w:rsidR="00B044F2" w:rsidRDefault="007679FA">
            <w:pPr>
              <w:jc w:val="center"/>
            </w:pPr>
            <w:r>
              <w:rPr>
                <w:rFonts w:ascii="宋体" w:eastAsia="宋体" w:hAnsi="宋体" w:cs="宋体"/>
                <w:sz w:val="21"/>
                <w:szCs w:val="21"/>
              </w:rPr>
              <w:t>第二十八次</w:t>
            </w:r>
          </w:p>
        </w:tc>
        <w:tc>
          <w:tcPr>
            <w:tcW w:w="9550" w:type="dxa"/>
          </w:tcPr>
          <w:p w:rsidR="00B044F2" w:rsidRDefault="00B044F2"/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指导时间: 2020-05-21 09:00:00 至 2020-05-21 10:00:00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指导地点: 2401</w:t>
            </w:r>
          </w:p>
          <w:p w:rsidR="00B044F2" w:rsidRDefault="007679FA">
            <w:r>
              <w:rPr>
                <w:rFonts w:ascii="宋体" w:eastAsia="宋体" w:hAnsi="宋体" w:cs="宋体"/>
                <w:sz w:val="21"/>
                <w:szCs w:val="21"/>
              </w:rPr>
              <w:t>指导内容: 为最后的答辩进行准备，对答辩中的要求进行指导</w:t>
            </w:r>
          </w:p>
          <w:p w:rsidR="00B044F2" w:rsidRDefault="00B044F2"/>
        </w:tc>
      </w:tr>
    </w:tbl>
    <w:p w:rsidR="00B044F2" w:rsidRDefault="007679FA">
      <w:r>
        <w:rPr>
          <w:rFonts w:ascii="宋体" w:eastAsia="宋体" w:hAnsi="宋体" w:cs="宋体"/>
          <w:sz w:val="21"/>
          <w:szCs w:val="21"/>
        </w:rPr>
        <w:t>指导教师（签字）：</w:t>
      </w:r>
      <w:r w:rsidR="006D00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.5pt;mso-position-horizontal:left;mso-position-horizontal-relative:char;mso-position-vertical:top;mso-position-vertical-relative:line">
            <v:imagedata r:id="rId4" o:title=""/>
          </v:shape>
        </w:pict>
      </w:r>
      <w:r w:rsidR="006D00CC">
        <w:rPr>
          <w:rFonts w:ascii="宋体" w:eastAsia="宋体" w:hAnsi="宋体" w:cs="宋体" w:hint="eastAsia"/>
          <w:sz w:val="21"/>
          <w:szCs w:val="21"/>
        </w:rPr>
        <w:t>2020</w:t>
      </w:r>
      <w:r>
        <w:rPr>
          <w:rFonts w:ascii="宋体" w:eastAsia="宋体" w:hAnsi="宋体" w:cs="宋体"/>
          <w:sz w:val="21"/>
          <w:szCs w:val="21"/>
        </w:rPr>
        <w:t>年</w:t>
      </w:r>
      <w:r w:rsidR="006D00CC">
        <w:rPr>
          <w:rFonts w:ascii="宋体" w:eastAsia="宋体" w:hAnsi="宋体" w:cs="宋体" w:hint="eastAsia"/>
          <w:sz w:val="21"/>
          <w:szCs w:val="21"/>
        </w:rPr>
        <w:t>05</w:t>
      </w:r>
      <w:r>
        <w:rPr>
          <w:rFonts w:ascii="宋体" w:eastAsia="宋体" w:hAnsi="宋体" w:cs="宋体"/>
          <w:sz w:val="21"/>
          <w:szCs w:val="21"/>
        </w:rPr>
        <w:t>月</w:t>
      </w:r>
      <w:r w:rsidR="006D00CC">
        <w:rPr>
          <w:rFonts w:ascii="宋体" w:eastAsia="宋体" w:hAnsi="宋体" w:cs="宋体" w:hint="eastAsia"/>
          <w:sz w:val="21"/>
          <w:szCs w:val="21"/>
        </w:rPr>
        <w:t>21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ab/>
        <w:t>学生签名：</w:t>
      </w:r>
      <w:r w:rsidR="006D00CC">
        <w:pict>
          <v:shape id="_x0000_i1026" type="#_x0000_t75" style="width:50.25pt;height:15pt;mso-position-horizontal:left;mso-position-horizontal-relative:char;mso-position-vertical:top;mso-position-vertical-relative:line">
            <v:imagedata r:id="rId5" o:title=""/>
          </v:shape>
        </w:pic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2020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 w:hint="eastAsia"/>
          <w:sz w:val="21"/>
          <w:szCs w:val="21"/>
        </w:rPr>
        <w:t>05</w:t>
      </w:r>
      <w:r>
        <w:rPr>
          <w:rFonts w:ascii="宋体" w:eastAsia="宋体" w:hAnsi="宋体" w:cs="宋体"/>
          <w:sz w:val="21"/>
          <w:szCs w:val="21"/>
        </w:rPr>
        <w:t xml:space="preserve">月 </w:t>
      </w:r>
      <w:r>
        <w:rPr>
          <w:rFonts w:ascii="宋体" w:eastAsia="宋体" w:hAnsi="宋体" w:cs="宋体" w:hint="eastAsia"/>
          <w:sz w:val="21"/>
          <w:szCs w:val="21"/>
        </w:rPr>
        <w:t>21</w:t>
      </w:r>
      <w:r>
        <w:rPr>
          <w:rFonts w:ascii="宋体" w:eastAsia="宋体" w:hAnsi="宋体" w:cs="宋体"/>
          <w:sz w:val="21"/>
          <w:szCs w:val="21"/>
        </w:rPr>
        <w:t>日</w:t>
      </w:r>
      <w:bookmarkStart w:id="0" w:name="_GoBack"/>
      <w:bookmarkEnd w:id="0"/>
    </w:p>
    <w:sectPr w:rsidR="00B044F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4F2"/>
    <w:rsid w:val="006D00CC"/>
    <w:rsid w:val="007679FA"/>
    <w:rsid w:val="00B0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268"/>
  <w15:docId w15:val="{A257020C-DC8F-42C1-9198-2992EED5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0" w:type="dxa"/>
        <w:left w:w="50" w:type="dxa"/>
        <w:bottom w:w="50" w:type="dxa"/>
        <w:right w:w="5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446</Words>
  <Characters>2546</Characters>
  <Application>Microsoft Office Word</Application>
  <DocSecurity>0</DocSecurity>
  <Lines>21</Lines>
  <Paragraphs>5</Paragraphs>
  <ScaleCrop>false</ScaleCrop>
  <Manager/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Lee Harrison</cp:lastModifiedBy>
  <cp:revision>3</cp:revision>
  <dcterms:created xsi:type="dcterms:W3CDTF">2020-06-11T06:49:00Z</dcterms:created>
  <dcterms:modified xsi:type="dcterms:W3CDTF">2020-06-19T05:10:00Z</dcterms:modified>
  <cp:category/>
</cp:coreProperties>
</file>