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4d375134644c8815e4777841277b13b13869d7d"/>
    <w:p>
      <w:pPr>
        <w:pStyle w:val="Heading1"/>
      </w:pPr>
      <w:r>
        <w:t xml:space="preserve">Ratchet: Development History and Methodological Case Study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Alexander C. Blainey — Independent Researcher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The Concord Framework</w:t>
      </w:r>
      <w:r>
        <w:br/>
      </w:r>
      <w:r>
        <w:rPr>
          <w:b/>
          <w:bCs/>
        </w:rPr>
        <w:t xml:space="preserve">Development:</w:t>
      </w:r>
      <w:r>
        <w:t xml:space="preserve"> </w:t>
      </w:r>
      <w:r>
        <w:t xml:space="preserve">Human–AI collaborative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Development history and methodological case study</w:t>
      </w:r>
      <w:r>
        <w:br/>
      </w:r>
      <w:r>
        <w:rPr>
          <w:b/>
          <w:bCs/>
        </w:rPr>
        <w:t xml:space="preserve">Relationship to Ratchet V4:</w:t>
      </w:r>
      <w:r>
        <w:t xml:space="preserve"> </w:t>
      </w:r>
      <w:r>
        <w:t xml:space="preserve">Companion document</w:t>
      </w:r>
    </w:p>
    <w:p>
      <w:r>
        <w:pict>
          <v:rect style="width:0;height:1.5pt" o:hralign="center" o:hrstd="t" o:hr="t"/>
        </w:pict>
      </w:r>
    </w:p>
    <w:bookmarkStart w:id="9" w:name="purpose-of-this-companion"/>
    <w:p>
      <w:pPr>
        <w:pStyle w:val="Heading2"/>
      </w:pPr>
      <w:r>
        <w:t xml:space="preserve">1. Purpose of This Companion</w:t>
      </w:r>
    </w:p>
    <w:p>
      <w:pPr>
        <w:pStyle w:val="FirstParagraph"/>
      </w:pPr>
      <w:r>
        <w:t xml:space="preserve">This document records the development of the Ratchet concept from its original monetary proposal to its current form as a broader provenance-based coordination protocol.</w:t>
      </w:r>
    </w:p>
    <w:p>
      <w:pPr>
        <w:pStyle w:val="BodyText"/>
      </w:pPr>
      <w:r>
        <w:t xml:space="preserve">It is deliberately separate from the canonical Ratchet V4 specification.</w:t>
      </w:r>
    </w:p>
    <w:p>
      <w:pPr>
        <w:pStyle w:val="BodyText"/>
      </w:pPr>
      <w:r>
        <w:rPr>
          <w:b/>
          <w:bCs/>
        </w:rPr>
        <w:t xml:space="preserve">Ratchet V4 describes what Ratchet is now.</w:t>
      </w:r>
    </w:p>
    <w:p>
      <w:pPr>
        <w:pStyle w:val="BodyText"/>
      </w:pPr>
      <w:r>
        <w:t xml:space="preserve">This document describes:</w:t>
      </w:r>
    </w:p>
    <w:p>
      <w:pPr>
        <w:pStyle w:val="Compact"/>
        <w:numPr>
          <w:ilvl w:val="0"/>
          <w:numId w:val="1001"/>
        </w:numPr>
      </w:pPr>
      <w:r>
        <w:t xml:space="preserve">where the concept began;</w:t>
      </w:r>
    </w:p>
    <w:p>
      <w:pPr>
        <w:pStyle w:val="Compact"/>
        <w:numPr>
          <w:ilvl w:val="0"/>
          <w:numId w:val="1001"/>
        </w:numPr>
      </w:pPr>
      <w:r>
        <w:t xml:space="preserve">how it changed;</w:t>
      </w:r>
    </w:p>
    <w:p>
      <w:pPr>
        <w:pStyle w:val="Compact"/>
        <w:numPr>
          <w:ilvl w:val="0"/>
          <w:numId w:val="1001"/>
        </w:numPr>
      </w:pPr>
      <w:r>
        <w:t xml:space="preserve">what questions caused those changes;</w:t>
      </w:r>
    </w:p>
    <w:p>
      <w:pPr>
        <w:pStyle w:val="Compact"/>
        <w:numPr>
          <w:ilvl w:val="0"/>
          <w:numId w:val="1001"/>
        </w:numPr>
      </w:pPr>
      <w:r>
        <w:t xml:space="preserve">which ideas were retained;</w:t>
      </w:r>
    </w:p>
    <w:p>
      <w:pPr>
        <w:pStyle w:val="Compact"/>
        <w:numPr>
          <w:ilvl w:val="0"/>
          <w:numId w:val="1001"/>
        </w:numPr>
      </w:pPr>
      <w:r>
        <w:t xml:space="preserve">which were transformed;</w:t>
      </w:r>
    </w:p>
    <w:p>
      <w:pPr>
        <w:pStyle w:val="Compact"/>
        <w:numPr>
          <w:ilvl w:val="0"/>
          <w:numId w:val="1001"/>
        </w:numPr>
      </w:pPr>
      <w:r>
        <w:t xml:space="preserve">which were absorbed from other Concord work;</w:t>
      </w:r>
    </w:p>
    <w:p>
      <w:pPr>
        <w:pStyle w:val="Compact"/>
        <w:numPr>
          <w:ilvl w:val="0"/>
          <w:numId w:val="1001"/>
        </w:numPr>
      </w:pPr>
      <w:r>
        <w:t xml:space="preserve">and what the development process demonstrates about the wider Concord methodology.</w:t>
      </w:r>
    </w:p>
    <w:p>
      <w:pPr>
        <w:pStyle w:val="FirstParagraph"/>
      </w:pPr>
      <w:r>
        <w:t xml:space="preserve">The purpose is not to establish an exact chronological reconstruction of every development event. The surviving documents do not always contain sufficient temporal information to establish such a sequence with certainty.</w:t>
      </w:r>
    </w:p>
    <w:p>
      <w:pPr>
        <w:pStyle w:val="BodyText"/>
      </w:pPr>
      <w:r>
        <w:t xml:space="preserve">The purpose is instead to preserve the</w:t>
      </w:r>
      <w:r>
        <w:t xml:space="preserve"> </w:t>
      </w:r>
      <w:r>
        <w:rPr>
          <w:b/>
          <w:bCs/>
        </w:rPr>
        <w:t xml:space="preserve">intellectual development path</w:t>
      </w:r>
      <w:r>
        <w:t xml:space="preserve"> </w:t>
      </w:r>
      <w:r>
        <w:t xml:space="preserve">and identify the mechanisms by which the architecture changed.</w:t>
      </w:r>
    </w:p>
    <w:p>
      <w:pPr>
        <w:pStyle w:val="BodyText"/>
      </w:pPr>
      <w:r>
        <w:t xml:space="preserve">The original Ratchet documents remain preserved in the Concord V1 archive. They provide the detailed historical record. This companion provides the higher-level synthesis.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ratchet-began-as-a-monetary-idea"/>
    <w:p>
      <w:pPr>
        <w:pStyle w:val="Heading1"/>
      </w:pPr>
      <w:r>
        <w:t xml:space="preserve">2. Ratchet Began as a Monetary Idea</w:t>
      </w:r>
    </w:p>
    <w:p>
      <w:pPr>
        <w:pStyle w:val="FirstParagraph"/>
      </w:pPr>
      <w:r>
        <w:t xml:space="preserve">The original Ratchet concept was primarily concerned with currency.</w:t>
      </w:r>
    </w:p>
    <w:p>
      <w:pPr>
        <w:pStyle w:val="BodyText"/>
      </w:pPr>
      <w:r>
        <w:t xml:space="preserve">The starting problem was approximately:</w:t>
      </w:r>
    </w:p>
    <w:p>
      <w:pPr>
        <w:pStyle w:val="BlockText"/>
      </w:pPr>
      <w:r>
        <w:t xml:space="preserve">How could a new monetary system create and distribute currency while developing a progressively stronger relationship between monetary supply and productive value?</w:t>
      </w:r>
    </w:p>
    <w:p>
      <w:pPr>
        <w:pStyle w:val="FirstParagraph"/>
      </w:pPr>
      <w:r>
        <w:t xml:space="preserve">This led to the concept of</w:t>
      </w:r>
      <w:r>
        <w:t xml:space="preserve"> </w:t>
      </w:r>
      <w:r>
        <w:rPr>
          <w:b/>
          <w:bCs/>
        </w:rPr>
        <w:t xml:space="preserve">Progressive Monetary Backing (PMB)</w:t>
      </w:r>
      <w:r>
        <w:t xml:space="preserve">.</w:t>
      </w:r>
    </w:p>
    <w:p>
      <w:pPr>
        <w:pStyle w:val="BodyText"/>
      </w:pPr>
      <w:r>
        <w:t xml:space="preserve">The initial architecture explored mechanisms including:</w:t>
      </w:r>
    </w:p>
    <w:p>
      <w:pPr>
        <w:pStyle w:val="Compact"/>
        <w:numPr>
          <w:ilvl w:val="0"/>
          <w:numId w:val="1002"/>
        </w:numPr>
      </w:pPr>
      <w:r>
        <w:t xml:space="preserve">currency issuance;</w:t>
      </w:r>
    </w:p>
    <w:p>
      <w:pPr>
        <w:pStyle w:val="Compact"/>
        <w:numPr>
          <w:ilvl w:val="0"/>
          <w:numId w:val="1002"/>
        </w:numPr>
      </w:pPr>
      <w:r>
        <w:t xml:space="preserve">circulation;</w:t>
      </w:r>
    </w:p>
    <w:p>
      <w:pPr>
        <w:pStyle w:val="Compact"/>
        <w:numPr>
          <w:ilvl w:val="0"/>
          <w:numId w:val="1002"/>
        </w:numPr>
      </w:pPr>
      <w:r>
        <w:t xml:space="preserve">productive activity;</w:t>
      </w:r>
    </w:p>
    <w:p>
      <w:pPr>
        <w:pStyle w:val="Compact"/>
        <w:numPr>
          <w:ilvl w:val="0"/>
          <w:numId w:val="1002"/>
        </w:numPr>
      </w:pPr>
      <w:r>
        <w:t xml:space="preserve">monetary backing;</w:t>
      </w:r>
    </w:p>
    <w:p>
      <w:pPr>
        <w:pStyle w:val="Compact"/>
        <w:numPr>
          <w:ilvl w:val="0"/>
          <w:numId w:val="1002"/>
        </w:numPr>
      </w:pPr>
      <w:r>
        <w:t xml:space="preserve">Personal Backing Balance;</w:t>
      </w:r>
    </w:p>
    <w:p>
      <w:pPr>
        <w:pStyle w:val="Compact"/>
        <w:numPr>
          <w:ilvl w:val="0"/>
          <w:numId w:val="1002"/>
        </w:numPr>
      </w:pPr>
      <w:r>
        <w:t xml:space="preserve">treasury reserves;</w:t>
      </w:r>
    </w:p>
    <w:p>
      <w:pPr>
        <w:pStyle w:val="Compact"/>
        <w:numPr>
          <w:ilvl w:val="0"/>
          <w:numId w:val="1002"/>
        </w:numPr>
      </w:pPr>
      <w:r>
        <w:t xml:space="preserve">marketplace activity;</w:t>
      </w:r>
    </w:p>
    <w:p>
      <w:pPr>
        <w:pStyle w:val="Compact"/>
        <w:numPr>
          <w:ilvl w:val="0"/>
          <w:numId w:val="1002"/>
        </w:numPr>
      </w:pPr>
      <w:r>
        <w:t xml:space="preserve">community contribution;</w:t>
      </w:r>
    </w:p>
    <w:p>
      <w:pPr>
        <w:pStyle w:val="Compact"/>
        <w:numPr>
          <w:ilvl w:val="0"/>
          <w:numId w:val="1002"/>
        </w:numPr>
      </w:pPr>
      <w:r>
        <w:t xml:space="preserve">Proof of Useful Work;</w:t>
      </w:r>
    </w:p>
    <w:p>
      <w:pPr>
        <w:pStyle w:val="Compact"/>
        <w:numPr>
          <w:ilvl w:val="0"/>
          <w:numId w:val="1002"/>
        </w:numPr>
      </w:pPr>
      <w:r>
        <w:t xml:space="preserve">reputation;</w:t>
      </w:r>
    </w:p>
    <w:p>
      <w:pPr>
        <w:pStyle w:val="Compact"/>
        <w:numPr>
          <w:ilvl w:val="0"/>
          <w:numId w:val="1002"/>
        </w:numPr>
      </w:pPr>
      <w:r>
        <w:t xml:space="preserve">universal participation;</w:t>
      </w:r>
    </w:p>
    <w:p>
      <w:pPr>
        <w:pStyle w:val="Compact"/>
        <w:numPr>
          <w:ilvl w:val="0"/>
          <w:numId w:val="1002"/>
        </w:numPr>
      </w:pPr>
      <w:r>
        <w:t xml:space="preserve">pensions;</w:t>
      </w:r>
    </w:p>
    <w:p>
      <w:pPr>
        <w:pStyle w:val="Compact"/>
        <w:numPr>
          <w:ilvl w:val="0"/>
          <w:numId w:val="1002"/>
        </w:numPr>
      </w:pPr>
      <w:r>
        <w:t xml:space="preserve">AI participation;</w:t>
      </w:r>
    </w:p>
    <w:p>
      <w:pPr>
        <w:pStyle w:val="Compact"/>
        <w:numPr>
          <w:ilvl w:val="0"/>
          <w:numId w:val="1002"/>
        </w:numPr>
      </w:pPr>
      <w:r>
        <w:t xml:space="preserve">and dynamic monetary supply.</w:t>
      </w:r>
    </w:p>
    <w:p>
      <w:pPr>
        <w:pStyle w:val="FirstParagraph"/>
      </w:pPr>
      <w:r>
        <w:t xml:space="preserve">At this stage Ratchet was primarily an</w:t>
      </w:r>
      <w:r>
        <w:t xml:space="preserve"> </w:t>
      </w:r>
      <w:r>
        <w:rPr>
          <w:b/>
          <w:bCs/>
        </w:rPr>
        <w:t xml:space="preserve">economic and monetary proposal</w:t>
      </w:r>
      <w:r>
        <w:t xml:space="preserve">.</w:t>
      </w:r>
    </w:p>
    <w:p>
      <w:pPr>
        <w:pStyle w:val="BodyText"/>
      </w:pPr>
      <w:r>
        <w:t xml:space="preserve">The central conceptual cycle was:</w:t>
      </w:r>
    </w:p>
    <w:p>
      <w:pPr>
        <w:pStyle w:val="BodyText"/>
      </w:pPr>
      <w:r>
        <w:rPr>
          <w:b/>
          <w:bCs/>
        </w:rPr>
        <w:t xml:space="preserve">Currency issued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Currency circulates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Useful activity occurs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Value is 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Backing increases</w:t>
      </w:r>
    </w:p>
    <w:p>
      <w:pPr>
        <w:pStyle w:val="BodyText"/>
      </w:pPr>
      <w:r>
        <w:t xml:space="preserve">The underlying intention was to connect monetary expansion with subsequent productive or otherwise recognised value.</w:t>
      </w:r>
    </w:p>
    <w:p>
      <w:r>
        <w:pict>
          <v:rect style="width:0;height:1.5pt" o:hralign="center" o:hrstd="t" o:hr="t"/>
        </w:pict>
      </w:r>
    </w:p>
    <w:bookmarkEnd w:id="11"/>
    <w:bookmarkStart w:id="12" w:name="ratchet-v1"/>
    <w:p>
      <w:pPr>
        <w:pStyle w:val="Heading1"/>
      </w:pPr>
      <w:r>
        <w:t xml:space="preserve">3. Ratchet V1</w:t>
      </w:r>
    </w:p>
    <w:p>
      <w:pPr>
        <w:pStyle w:val="FirstParagraph"/>
      </w:pPr>
      <w:r>
        <w:t xml:space="preserve">Ratchet V1 contained considerably more than a simple currency proposal.</w:t>
      </w:r>
    </w:p>
    <w:p>
      <w:pPr>
        <w:pStyle w:val="BodyText"/>
      </w:pPr>
      <w:r>
        <w:t xml:space="preserve">It already explored:</w:t>
      </w:r>
    </w:p>
    <w:p>
      <w:pPr>
        <w:pStyle w:val="Compact"/>
        <w:numPr>
          <w:ilvl w:val="0"/>
          <w:numId w:val="1003"/>
        </w:numPr>
      </w:pPr>
      <w:r>
        <w:t xml:space="preserve">marketplace economics;</w:t>
      </w:r>
    </w:p>
    <w:p>
      <w:pPr>
        <w:pStyle w:val="Compact"/>
        <w:numPr>
          <w:ilvl w:val="0"/>
          <w:numId w:val="1003"/>
        </w:numPr>
      </w:pPr>
      <w:r>
        <w:t xml:space="preserve">community economies;</w:t>
      </w:r>
    </w:p>
    <w:p>
      <w:pPr>
        <w:pStyle w:val="Compact"/>
        <w:numPr>
          <w:ilvl w:val="0"/>
          <w:numId w:val="1003"/>
        </w:numPr>
      </w:pPr>
      <w:r>
        <w:t xml:space="preserve">productive contribution;</w:t>
      </w:r>
    </w:p>
    <w:p>
      <w:pPr>
        <w:pStyle w:val="Compact"/>
        <w:numPr>
          <w:ilvl w:val="0"/>
          <w:numId w:val="1003"/>
        </w:numPr>
      </w:pPr>
      <w:r>
        <w:t xml:space="preserve">Proof of Useful Work;</w:t>
      </w:r>
    </w:p>
    <w:p>
      <w:pPr>
        <w:pStyle w:val="Compact"/>
        <w:numPr>
          <w:ilvl w:val="0"/>
          <w:numId w:val="1003"/>
        </w:numPr>
      </w:pPr>
      <w:r>
        <w:t xml:space="preserve">treasury management;</w:t>
      </w:r>
    </w:p>
    <w:p>
      <w:pPr>
        <w:pStyle w:val="Compact"/>
        <w:numPr>
          <w:ilvl w:val="0"/>
          <w:numId w:val="1003"/>
        </w:numPr>
      </w:pPr>
      <w:r>
        <w:t xml:space="preserve">reputation;</w:t>
      </w:r>
    </w:p>
    <w:p>
      <w:pPr>
        <w:pStyle w:val="Compact"/>
        <w:numPr>
          <w:ilvl w:val="0"/>
          <w:numId w:val="1003"/>
        </w:numPr>
      </w:pPr>
      <w:r>
        <w:t xml:space="preserve">governance;</w:t>
      </w:r>
    </w:p>
    <w:p>
      <w:pPr>
        <w:pStyle w:val="Compact"/>
        <w:numPr>
          <w:ilvl w:val="0"/>
          <w:numId w:val="1003"/>
        </w:numPr>
      </w:pPr>
      <w:r>
        <w:t xml:space="preserve">monetary stability;</w:t>
      </w:r>
    </w:p>
    <w:p>
      <w:pPr>
        <w:pStyle w:val="Compact"/>
        <w:numPr>
          <w:ilvl w:val="0"/>
          <w:numId w:val="1003"/>
        </w:numPr>
      </w:pPr>
      <w:r>
        <w:t xml:space="preserve">AI participation;</w:t>
      </w:r>
    </w:p>
    <w:p>
      <w:pPr>
        <w:pStyle w:val="Compact"/>
        <w:numPr>
          <w:ilvl w:val="0"/>
          <w:numId w:val="1003"/>
        </w:numPr>
      </w:pPr>
      <w:r>
        <w:t xml:space="preserve">participation according to ability;</w:t>
      </w:r>
    </w:p>
    <w:p>
      <w:pPr>
        <w:pStyle w:val="Compact"/>
        <w:numPr>
          <w:ilvl w:val="0"/>
          <w:numId w:val="1003"/>
        </w:numPr>
      </w:pPr>
      <w:r>
        <w:t xml:space="preserve">incentive alignment;</w:t>
      </w:r>
    </w:p>
    <w:p>
      <w:pPr>
        <w:pStyle w:val="Compact"/>
        <w:numPr>
          <w:ilvl w:val="0"/>
          <w:numId w:val="1003"/>
        </w:numPr>
      </w:pPr>
      <w:r>
        <w:t xml:space="preserve">and risks of gaming and capture.</w:t>
      </w:r>
    </w:p>
    <w:p>
      <w:pPr>
        <w:pStyle w:val="FirstParagraph"/>
      </w:pPr>
      <w:r>
        <w:t xml:space="preserve">The system therefore already contained the seeds of the later architecture.</w:t>
      </w:r>
    </w:p>
    <w:p>
      <w:pPr>
        <w:pStyle w:val="BodyText"/>
      </w:pPr>
      <w:r>
        <w:t xml:space="preserve">However, these components were initially organised around the monetary system.</w:t>
      </w:r>
    </w:p>
    <w:p>
      <w:pPr>
        <w:pStyle w:val="BodyText"/>
      </w:pPr>
      <w:r>
        <w:t xml:space="preserve">The currency remained the central organising mechanism.</w:t>
      </w:r>
    </w:p>
    <w:p>
      <w:pPr>
        <w:pStyle w:val="BodyText"/>
      </w:pPr>
      <w:r>
        <w:t xml:space="preserve">This produced an important developmental condition:</w:t>
      </w:r>
    </w:p>
    <w:p>
      <w:pPr>
        <w:pStyle w:val="BlockText"/>
      </w:pPr>
      <w:r>
        <w:t xml:space="preserve">The initial solution created questions that the initial solution could not answer by itself.</w:t>
      </w:r>
    </w:p>
    <w:p>
      <w:pPr>
        <w:pStyle w:val="FirstParagraph"/>
      </w:pPr>
      <w:r>
        <w:t xml:space="preserve">For example:</w:t>
      </w:r>
    </w:p>
    <w:p>
      <w:pPr>
        <w:pStyle w:val="BodyText"/>
      </w:pPr>
      <w:r>
        <w:rPr>
          <w:b/>
          <w:bCs/>
        </w:rPr>
        <w:t xml:space="preserve">If contribution creates backing, what counts as contribution?</w:t>
      </w:r>
    </w:p>
    <w:p>
      <w:pPr>
        <w:pStyle w:val="BodyText"/>
      </w:pPr>
      <w:r>
        <w:rPr>
          <w:b/>
          <w:bCs/>
        </w:rPr>
        <w:t xml:space="preserve">If contribution creates economic value, how do we know that it occurred?</w:t>
      </w:r>
    </w:p>
    <w:p>
      <w:pPr>
        <w:pStyle w:val="BodyText"/>
      </w:pPr>
      <w:r>
        <w:rPr>
          <w:b/>
          <w:bCs/>
        </w:rPr>
        <w:t xml:space="preserve">If contribution must be verified, what constitutes sufficient evidence?</w:t>
      </w:r>
    </w:p>
    <w:p>
      <w:pPr>
        <w:pStyle w:val="BodyText"/>
      </w:pPr>
      <w:r>
        <w:rPr>
          <w:b/>
          <w:bCs/>
        </w:rPr>
        <w:t xml:space="preserve">If evidence determines trust, how should trust be represented?</w:t>
      </w:r>
    </w:p>
    <w:p>
      <w:pPr>
        <w:pStyle w:val="BodyText"/>
      </w:pPr>
      <w:r>
        <w:rPr>
          <w:b/>
          <w:bCs/>
        </w:rPr>
        <w:t xml:space="preserve">If trust affects opportunity, how do we prevent reputation becoming a permanent social hierarchy?</w:t>
      </w:r>
    </w:p>
    <w:p>
      <w:pPr>
        <w:pStyle w:val="BodyText"/>
      </w:pPr>
      <w:r>
        <w:t xml:space="preserve">These questions began to move Ratchet beyond monetary design.</w:t>
      </w:r>
    </w:p>
    <w:p>
      <w:r>
        <w:pict>
          <v:rect style="width:0;height:1.5pt" o:hralign="center" o:hrstd="t" o:hr="t"/>
        </w:pict>
      </w:r>
    </w:p>
    <w:bookmarkEnd w:id="12"/>
    <w:bookmarkStart w:id="13" w:name="the-recursive-expansion"/>
    <w:p>
      <w:pPr>
        <w:pStyle w:val="Heading1"/>
      </w:pPr>
      <w:r>
        <w:t xml:space="preserve">4. The Recursive Expansion</w:t>
      </w:r>
    </w:p>
    <w:p>
      <w:pPr>
        <w:pStyle w:val="FirstParagraph"/>
      </w:pPr>
      <w:r>
        <w:t xml:space="preserve">The subsequent development of Ratchet was not simply additive.</w:t>
      </w:r>
    </w:p>
    <w:p>
      <w:pPr>
        <w:pStyle w:val="BodyText"/>
      </w:pPr>
      <w:r>
        <w:t xml:space="preserve">New features were not merely attached to the original monetary mechanism.</w:t>
      </w:r>
    </w:p>
    <w:p>
      <w:pPr>
        <w:pStyle w:val="BodyText"/>
      </w:pPr>
      <w:r>
        <w:t xml:space="preserve">Instead, the original mechanism was repeatedly questioned.</w:t>
      </w:r>
    </w:p>
    <w:p>
      <w:pPr>
        <w:pStyle w:val="BodyText"/>
      </w:pPr>
      <w:r>
        <w:t xml:space="preserve">A simplified representation is:</w:t>
      </w:r>
    </w:p>
    <w:p>
      <w:pPr>
        <w:pStyle w:val="BodyText"/>
      </w:pPr>
      <w:r>
        <w:rPr>
          <w:b/>
          <w:bCs/>
        </w:rPr>
        <w:t xml:space="preserve">Initial idea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Question the assumptions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Identify unresolved dependency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Explore possible answer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Extend the model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Discover new consequences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Question those consequences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Extend again</w:t>
      </w:r>
    </w:p>
    <w:p>
      <w:pPr>
        <w:pStyle w:val="BodyText"/>
      </w:pPr>
      <w:r>
        <w:t xml:space="preserve">This produced a progressively deeper architecture.</w:t>
      </w:r>
    </w:p>
    <w:p>
      <w:pPr>
        <w:pStyle w:val="BodyText"/>
      </w:pPr>
      <w:r>
        <w:t xml:space="preserve">The original monetary problem eventually exposed a more fundamental problem:</w:t>
      </w:r>
    </w:p>
    <w:p>
      <w:pPr>
        <w:pStyle w:val="BlockText"/>
      </w:pPr>
      <w:r>
        <w:rPr>
          <w:b/>
          <w:bCs/>
        </w:rPr>
        <w:t xml:space="preserve">Economic cooperation depends upon trustworthy information about participation and contribution.</w:t>
      </w:r>
    </w:p>
    <w:p>
      <w:pPr>
        <w:pStyle w:val="FirstParagraph"/>
      </w:pPr>
      <w:r>
        <w:t xml:space="preserve">This shifted the centre of Ratchet.</w:t>
      </w:r>
    </w:p>
    <w:p>
      <w:pPr>
        <w:pStyle w:val="BodyText"/>
      </w:pPr>
      <w:r>
        <w:t xml:space="preserve">The development therefore moved from:</w:t>
      </w:r>
    </w:p>
    <w:p>
      <w:pPr>
        <w:pStyle w:val="BlockText"/>
      </w:pPr>
      <w:r>
        <w:rPr>
          <w:b/>
          <w:bCs/>
        </w:rPr>
        <w:t xml:space="preserve">How should money work?</w:t>
      </w:r>
    </w:p>
    <w:p>
      <w:pPr>
        <w:pStyle w:val="FirstParagraph"/>
      </w:pPr>
      <w:r>
        <w:t xml:space="preserve">toward:</w:t>
      </w:r>
    </w:p>
    <w:p>
      <w:pPr>
        <w:pStyle w:val="BlockText"/>
      </w:pPr>
      <w:r>
        <w:rPr>
          <w:b/>
          <w:bCs/>
        </w:rPr>
        <w:t xml:space="preserve">How can people and other participants cooperate reliably?</w:t>
      </w:r>
    </w:p>
    <w:p>
      <w:pPr>
        <w:pStyle w:val="FirstParagraph"/>
      </w:pPr>
      <w:r>
        <w:t xml:space="preserve">Money then became one possible mechanism operating on top of that infrastructure.</w:t>
      </w:r>
    </w:p>
    <w:p>
      <w:r>
        <w:pict>
          <v:rect style="width:0;height:1.5pt" o:hralign="center" o:hrstd="t" o:hr="t"/>
        </w:pict>
      </w:r>
    </w:p>
    <w:bookmarkEnd w:id="13"/>
    <w:bookmarkStart w:id="14" w:name="the-discovery-of-provenance"/>
    <w:p>
      <w:pPr>
        <w:pStyle w:val="Heading1"/>
      </w:pPr>
      <w:r>
        <w:t xml:space="preserve">5. The Discovery of Provenance</w:t>
      </w:r>
    </w:p>
    <w:p>
      <w:pPr>
        <w:pStyle w:val="FirstParagraph"/>
      </w:pPr>
      <w:r>
        <w:t xml:space="preserve">One of the most important consequences of this recursive development was the recognition that contribution cannot reliably be recognised without provenance.</w:t>
      </w:r>
    </w:p>
    <w:p>
      <w:pPr>
        <w:pStyle w:val="BodyText"/>
      </w:pPr>
      <w:r>
        <w:t xml:space="preserve">If someone claims to have produced useful work, the system needs some way of establishing:</w:t>
      </w:r>
    </w:p>
    <w:p>
      <w:pPr>
        <w:pStyle w:val="Compact"/>
        <w:numPr>
          <w:ilvl w:val="0"/>
          <w:numId w:val="1004"/>
        </w:numPr>
      </w:pPr>
      <w:r>
        <w:t xml:space="preserve">who performed it;</w:t>
      </w:r>
    </w:p>
    <w:p>
      <w:pPr>
        <w:pStyle w:val="Compact"/>
        <w:numPr>
          <w:ilvl w:val="0"/>
          <w:numId w:val="1004"/>
        </w:numPr>
      </w:pPr>
      <w:r>
        <w:t xml:space="preserve">what was done;</w:t>
      </w:r>
    </w:p>
    <w:p>
      <w:pPr>
        <w:pStyle w:val="Compact"/>
        <w:numPr>
          <w:ilvl w:val="0"/>
          <w:numId w:val="1004"/>
        </w:numPr>
      </w:pPr>
      <w:r>
        <w:t xml:space="preserve">when it happened;</w:t>
      </w:r>
    </w:p>
    <w:p>
      <w:pPr>
        <w:pStyle w:val="Compact"/>
        <w:numPr>
          <w:ilvl w:val="0"/>
          <w:numId w:val="1004"/>
        </w:numPr>
      </w:pPr>
      <w:r>
        <w:t xml:space="preserve">what tools were involved;</w:t>
      </w:r>
    </w:p>
    <w:p>
      <w:pPr>
        <w:pStyle w:val="Compact"/>
        <w:numPr>
          <w:ilvl w:val="0"/>
          <w:numId w:val="1004"/>
        </w:numPr>
      </w:pPr>
      <w:r>
        <w:t xml:space="preserve">what evidence exists;</w:t>
      </w:r>
    </w:p>
    <w:p>
      <w:pPr>
        <w:pStyle w:val="Compact"/>
        <w:numPr>
          <w:ilvl w:val="0"/>
          <w:numId w:val="1004"/>
        </w:numPr>
      </w:pPr>
      <w:r>
        <w:t xml:space="preserve">who verified it;</w:t>
      </w:r>
    </w:p>
    <w:p>
      <w:pPr>
        <w:pStyle w:val="Compact"/>
        <w:numPr>
          <w:ilvl w:val="0"/>
          <w:numId w:val="1004"/>
        </w:numPr>
      </w:pPr>
      <w:r>
        <w:t xml:space="preserve">and whether the record has been altered.</w:t>
      </w:r>
    </w:p>
    <w:p>
      <w:pPr>
        <w:pStyle w:val="FirstParagraph"/>
      </w:pPr>
      <w:r>
        <w:t xml:space="preserve">This produced a deeper sequence:</w:t>
      </w:r>
    </w:p>
    <w:p>
      <w:pPr>
        <w:pStyle w:val="BodyText"/>
      </w:pPr>
      <w:r>
        <w:rPr>
          <w:b/>
          <w:bCs/>
        </w:rPr>
        <w:t xml:space="preserve">Provenance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Contribution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Trust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Exchange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Economic representation</w:t>
      </w:r>
    </w:p>
    <w:p>
      <w:pPr>
        <w:pStyle w:val="BodyText"/>
      </w:pPr>
      <w:r>
        <w:t xml:space="preserve">The significance of this change was substantial.</w:t>
      </w:r>
    </w:p>
    <w:p>
      <w:pPr>
        <w:pStyle w:val="BodyText"/>
      </w:pPr>
      <w:r>
        <w:t xml:space="preserve">Provenance was no longer merely an authorship or research concern.</w:t>
      </w:r>
    </w:p>
    <w:p>
      <w:pPr>
        <w:pStyle w:val="BodyText"/>
      </w:pPr>
      <w:r>
        <w:t xml:space="preserve">It became potential infrastructure for:</w:t>
      </w:r>
    </w:p>
    <w:p>
      <w:pPr>
        <w:pStyle w:val="Compact"/>
        <w:numPr>
          <w:ilvl w:val="0"/>
          <w:numId w:val="1005"/>
        </w:numPr>
      </w:pPr>
      <w:r>
        <w:t xml:space="preserve">economic participation;</w:t>
      </w:r>
    </w:p>
    <w:p>
      <w:pPr>
        <w:pStyle w:val="Compact"/>
        <w:numPr>
          <w:ilvl w:val="0"/>
          <w:numId w:val="1005"/>
        </w:numPr>
      </w:pPr>
      <w:r>
        <w:t xml:space="preserve">reputation;</w:t>
      </w:r>
    </w:p>
    <w:p>
      <w:pPr>
        <w:pStyle w:val="Compact"/>
        <w:numPr>
          <w:ilvl w:val="0"/>
          <w:numId w:val="1005"/>
        </w:numPr>
      </w:pPr>
      <w:r>
        <w:t xml:space="preserve">governance;</w:t>
      </w:r>
    </w:p>
    <w:p>
      <w:pPr>
        <w:pStyle w:val="Compact"/>
        <w:numPr>
          <w:ilvl w:val="0"/>
          <w:numId w:val="1005"/>
        </w:numPr>
      </w:pPr>
      <w:r>
        <w:t xml:space="preserve">AI collaboration;</w:t>
      </w:r>
    </w:p>
    <w:p>
      <w:pPr>
        <w:pStyle w:val="Compact"/>
        <w:numPr>
          <w:ilvl w:val="0"/>
          <w:numId w:val="1005"/>
        </w:numPr>
      </w:pPr>
      <w:r>
        <w:t xml:space="preserve">community contribution;</w:t>
      </w:r>
    </w:p>
    <w:p>
      <w:pPr>
        <w:pStyle w:val="Compact"/>
        <w:numPr>
          <w:ilvl w:val="0"/>
          <w:numId w:val="1005"/>
        </w:numPr>
      </w:pPr>
      <w:r>
        <w:t xml:space="preserve">contractual performance;</w:t>
      </w:r>
    </w:p>
    <w:p>
      <w:pPr>
        <w:pStyle w:val="Compact"/>
        <w:numPr>
          <w:ilvl w:val="0"/>
          <w:numId w:val="1005"/>
        </w:numPr>
      </w:pPr>
      <w:r>
        <w:t xml:space="preserve">and other forms of consequential activity.</w:t>
      </w:r>
    </w:p>
    <w:p>
      <w:pPr>
        <w:pStyle w:val="FirstParagraph"/>
      </w:pPr>
      <w:r>
        <w:t xml:space="preserve">The original currency system had therefore exposed a broader civilisational infrastructure problem.</w:t>
      </w:r>
    </w:p>
    <w:p>
      <w:r>
        <w:pict>
          <v:rect style="width:0;height:1.5pt" o:hralign="center" o:hrstd="t" o:hr="t"/>
        </w:pict>
      </w:r>
    </w:p>
    <w:bookmarkEnd w:id="14"/>
    <w:bookmarkStart w:id="15" w:name="from-work-to-contribution"/>
    <w:p>
      <w:pPr>
        <w:pStyle w:val="Heading1"/>
      </w:pPr>
      <w:r>
        <w:t xml:space="preserve">6. From Work to Contribution</w:t>
      </w:r>
    </w:p>
    <w:p>
      <w:pPr>
        <w:pStyle w:val="FirstParagraph"/>
      </w:pPr>
      <w:r>
        <w:t xml:space="preserve">The original concept of</w:t>
      </w:r>
      <w:r>
        <w:t xml:space="preserve"> </w:t>
      </w:r>
      <w:r>
        <w:rPr>
          <w:b/>
          <w:bCs/>
        </w:rPr>
        <w:t xml:space="preserve">Proof of Useful Work (PoUW)</w:t>
      </w:r>
      <w:r>
        <w:t xml:space="preserve"> </w:t>
      </w:r>
      <w:r>
        <w:t xml:space="preserve">also expanded.</w:t>
      </w:r>
    </w:p>
    <w:p>
      <w:pPr>
        <w:pStyle w:val="BodyText"/>
      </w:pPr>
      <w:r>
        <w:t xml:space="preserve">The important insight was that:</w:t>
      </w:r>
    </w:p>
    <w:p>
      <w:pPr>
        <w:pStyle w:val="BlockText"/>
      </w:pPr>
      <w:r>
        <w:rPr>
          <w:b/>
          <w:bCs/>
        </w:rPr>
        <w:t xml:space="preserve">Effort is not necessarily value.</w:t>
      </w:r>
    </w:p>
    <w:p>
      <w:pPr>
        <w:pStyle w:val="FirstParagraph"/>
      </w:pPr>
      <w:r>
        <w:t xml:space="preserve">A person can perform a great deal of activity without producing useful results.</w:t>
      </w:r>
    </w:p>
    <w:p>
      <w:pPr>
        <w:pStyle w:val="BodyText"/>
      </w:pPr>
      <w:r>
        <w:t xml:space="preserve">Conversely, a relatively small action can create substantial value.</w:t>
      </w:r>
    </w:p>
    <w:p>
      <w:pPr>
        <w:pStyle w:val="BodyText"/>
      </w:pPr>
      <w:r>
        <w:t xml:space="preserve">The concept therefore evolved toward</w:t>
      </w:r>
      <w:r>
        <w:t xml:space="preserve"> </w:t>
      </w:r>
      <w:r>
        <w:rPr>
          <w:b/>
          <w:bCs/>
        </w:rPr>
        <w:t xml:space="preserve">Proof of Useful Contribution (PoUC)</w:t>
      </w:r>
      <w:r>
        <w:t xml:space="preserve">.</w:t>
      </w:r>
    </w:p>
    <w:p>
      <w:pPr>
        <w:pStyle w:val="BodyText"/>
      </w:pPr>
      <w:r>
        <w:t xml:space="preserve">This broadened the possible definition of contribution beyond conventional employment.</w:t>
      </w:r>
    </w:p>
    <w:p>
      <w:pPr>
        <w:pStyle w:val="BodyText"/>
      </w:pPr>
      <w:r>
        <w:t xml:space="preserve">Potential contributions include:</w:t>
      </w:r>
    </w:p>
    <w:p>
      <w:pPr>
        <w:pStyle w:val="Compact"/>
        <w:numPr>
          <w:ilvl w:val="0"/>
          <w:numId w:val="1006"/>
        </w:numPr>
      </w:pPr>
      <w:r>
        <w:t xml:space="preserve">research;</w:t>
      </w:r>
    </w:p>
    <w:p>
      <w:pPr>
        <w:pStyle w:val="Compact"/>
        <w:numPr>
          <w:ilvl w:val="0"/>
          <w:numId w:val="1006"/>
        </w:numPr>
      </w:pPr>
      <w:r>
        <w:t xml:space="preserve">education;</w:t>
      </w:r>
    </w:p>
    <w:p>
      <w:pPr>
        <w:pStyle w:val="Compact"/>
        <w:numPr>
          <w:ilvl w:val="0"/>
          <w:numId w:val="1006"/>
        </w:numPr>
      </w:pPr>
      <w:r>
        <w:t xml:space="preserve">caregiving;</w:t>
      </w:r>
    </w:p>
    <w:p>
      <w:pPr>
        <w:pStyle w:val="Compact"/>
        <w:numPr>
          <w:ilvl w:val="0"/>
          <w:numId w:val="1006"/>
        </w:numPr>
      </w:pPr>
      <w:r>
        <w:t xml:space="preserve">mentoring;</w:t>
      </w:r>
    </w:p>
    <w:p>
      <w:pPr>
        <w:pStyle w:val="Compact"/>
        <w:numPr>
          <w:ilvl w:val="0"/>
          <w:numId w:val="1006"/>
        </w:numPr>
      </w:pPr>
      <w:r>
        <w:t xml:space="preserve">creative work;</w:t>
      </w:r>
    </w:p>
    <w:p>
      <w:pPr>
        <w:pStyle w:val="Compact"/>
        <w:numPr>
          <w:ilvl w:val="0"/>
          <w:numId w:val="1006"/>
        </w:numPr>
      </w:pPr>
      <w:r>
        <w:t xml:space="preserve">environmental restoration;</w:t>
      </w:r>
    </w:p>
    <w:p>
      <w:pPr>
        <w:pStyle w:val="Compact"/>
        <w:numPr>
          <w:ilvl w:val="0"/>
          <w:numId w:val="1006"/>
        </w:numPr>
      </w:pPr>
      <w:r>
        <w:t xml:space="preserve">accessibility;</w:t>
      </w:r>
    </w:p>
    <w:p>
      <w:pPr>
        <w:pStyle w:val="Compact"/>
        <w:numPr>
          <w:ilvl w:val="0"/>
          <w:numId w:val="1006"/>
        </w:numPr>
      </w:pPr>
      <w:r>
        <w:t xml:space="preserve">open-source development;</w:t>
      </w:r>
    </w:p>
    <w:p>
      <w:pPr>
        <w:pStyle w:val="Compact"/>
        <w:numPr>
          <w:ilvl w:val="0"/>
          <w:numId w:val="1006"/>
        </w:numPr>
      </w:pPr>
      <w:r>
        <w:t xml:space="preserve">infrastructure;</w:t>
      </w:r>
    </w:p>
    <w:p>
      <w:pPr>
        <w:pStyle w:val="Compact"/>
        <w:numPr>
          <w:ilvl w:val="0"/>
          <w:numId w:val="1006"/>
        </w:numPr>
      </w:pPr>
      <w:r>
        <w:t xml:space="preserve">emergency assistance;</w:t>
      </w:r>
    </w:p>
    <w:p>
      <w:pPr>
        <w:pStyle w:val="Compact"/>
        <w:numPr>
          <w:ilvl w:val="0"/>
          <w:numId w:val="1006"/>
        </w:numPr>
      </w:pPr>
      <w:r>
        <w:t xml:space="preserve">governance;</w:t>
      </w:r>
    </w:p>
    <w:p>
      <w:pPr>
        <w:pStyle w:val="Compact"/>
        <w:numPr>
          <w:ilvl w:val="0"/>
          <w:numId w:val="1006"/>
        </w:numPr>
      </w:pPr>
      <w:r>
        <w:t xml:space="preserve">community work;</w:t>
      </w:r>
    </w:p>
    <w:p>
      <w:pPr>
        <w:pStyle w:val="Compact"/>
        <w:numPr>
          <w:ilvl w:val="0"/>
          <w:numId w:val="1006"/>
        </w:numPr>
      </w:pPr>
      <w:r>
        <w:t xml:space="preserve">knowledge preservation;</w:t>
      </w:r>
    </w:p>
    <w:p>
      <w:pPr>
        <w:pStyle w:val="Compact"/>
        <w:numPr>
          <w:ilvl w:val="0"/>
          <w:numId w:val="1006"/>
        </w:numPr>
      </w:pPr>
      <w:r>
        <w:t xml:space="preserve">and other demonstrable benefits.</w:t>
      </w:r>
    </w:p>
    <w:p>
      <w:pPr>
        <w:pStyle w:val="FirstParagraph"/>
      </w:pPr>
      <w:r>
        <w:t xml:space="preserve">The distinction between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useful contribution</w:t>
      </w:r>
      <w:r>
        <w:t xml:space="preserve"> </w:t>
      </w:r>
      <w:r>
        <w:t xml:space="preserve">became an important architectural improvement.</w:t>
      </w:r>
    </w:p>
    <w:p>
      <w:r>
        <w:pict>
          <v:rect style="width:0;height:1.5pt" o:hralign="center" o:hrstd="t" o:hr="t"/>
        </w:pict>
      </w:r>
    </w:p>
    <w:bookmarkEnd w:id="15"/>
    <w:bookmarkStart w:id="16" w:name="the-worker-value-influence"/>
    <w:p>
      <w:pPr>
        <w:pStyle w:val="Heading1"/>
      </w:pPr>
      <w:r>
        <w:t xml:space="preserve">7. The Worker Value Influence</w:t>
      </w:r>
    </w:p>
    <w:p>
      <w:pPr>
        <w:pStyle w:val="FirstParagraph"/>
      </w:pPr>
      <w:r>
        <w:t xml:space="preserve">The Worker Value paper contributed another important layer.</w:t>
      </w:r>
    </w:p>
    <w:p>
      <w:pPr>
        <w:pStyle w:val="BodyText"/>
      </w:pPr>
      <w:r>
        <w:t xml:space="preserve">It questioned simplistic assumptions about the value of individual contribution and explored the differences between:</w:t>
      </w:r>
    </w:p>
    <w:p>
      <w:pPr>
        <w:pStyle w:val="Compact"/>
        <w:numPr>
          <w:ilvl w:val="0"/>
          <w:numId w:val="1007"/>
        </w:numPr>
      </w:pPr>
      <w:r>
        <w:t xml:space="preserve">individuals;</w:t>
      </w:r>
    </w:p>
    <w:p>
      <w:pPr>
        <w:pStyle w:val="Compact"/>
        <w:numPr>
          <w:ilvl w:val="0"/>
          <w:numId w:val="1007"/>
        </w:numPr>
      </w:pPr>
      <w:r>
        <w:t xml:space="preserve">differing human capabilities and circumstances;</w:t>
      </w:r>
    </w:p>
    <w:p>
      <w:pPr>
        <w:pStyle w:val="Compact"/>
        <w:numPr>
          <w:ilvl w:val="0"/>
          <w:numId w:val="1007"/>
        </w:numPr>
      </w:pPr>
      <w:r>
        <w:t xml:space="preserve">and humans and AI systems.</w:t>
      </w:r>
    </w:p>
    <w:p>
      <w:pPr>
        <w:pStyle w:val="FirstParagraph"/>
      </w:pPr>
      <w:r>
        <w:t xml:space="preserve">Its concepts were not simply copied into Ratchet as a discrete subsystem.</w:t>
      </w:r>
    </w:p>
    <w:p>
      <w:pPr>
        <w:pStyle w:val="BodyText"/>
      </w:pPr>
      <w:r>
        <w:t xml:space="preserve">Instead, they were</w:t>
      </w:r>
      <w:r>
        <w:t xml:space="preserve"> </w:t>
      </w:r>
      <w:r>
        <w:rPr>
          <w:b/>
          <w:bCs/>
        </w:rPr>
        <w:t xml:space="preserve">transformed and absorbed</w:t>
      </w:r>
      <w:r>
        <w:t xml:space="preserve">.</w:t>
      </w:r>
    </w:p>
    <w:p>
      <w:pPr>
        <w:pStyle w:val="BodyText"/>
      </w:pPr>
      <w:r>
        <w:t xml:space="preserve">The effect can be seen in Ratchet’s later treatment of:</w:t>
      </w:r>
    </w:p>
    <w:p>
      <w:pPr>
        <w:pStyle w:val="Compact"/>
        <w:numPr>
          <w:ilvl w:val="0"/>
          <w:numId w:val="1008"/>
        </w:numPr>
      </w:pPr>
      <w:r>
        <w:t xml:space="preserve">useful contribution;</w:t>
      </w:r>
    </w:p>
    <w:p>
      <w:pPr>
        <w:pStyle w:val="Compact"/>
        <w:numPr>
          <w:ilvl w:val="0"/>
          <w:numId w:val="1008"/>
        </w:numPr>
      </w:pPr>
      <w:r>
        <w:t xml:space="preserve">capability-aware participation;</w:t>
      </w:r>
    </w:p>
    <w:p>
      <w:pPr>
        <w:pStyle w:val="Compact"/>
        <w:numPr>
          <w:ilvl w:val="0"/>
          <w:numId w:val="1008"/>
        </w:numPr>
      </w:pPr>
      <w:r>
        <w:t xml:space="preserve">universal opportunity;</w:t>
      </w:r>
    </w:p>
    <w:p>
      <w:pPr>
        <w:pStyle w:val="Compact"/>
        <w:numPr>
          <w:ilvl w:val="0"/>
          <w:numId w:val="1008"/>
        </w:numPr>
      </w:pPr>
      <w:r>
        <w:t xml:space="preserve">differing circumstances;</w:t>
      </w:r>
    </w:p>
    <w:p>
      <w:pPr>
        <w:pStyle w:val="Compact"/>
        <w:numPr>
          <w:ilvl w:val="0"/>
          <w:numId w:val="1008"/>
        </w:numPr>
      </w:pPr>
      <w:r>
        <w:t xml:space="preserve">human contribution;</w:t>
      </w:r>
    </w:p>
    <w:p>
      <w:pPr>
        <w:pStyle w:val="Compact"/>
        <w:numPr>
          <w:ilvl w:val="0"/>
          <w:numId w:val="1008"/>
        </w:numPr>
      </w:pPr>
      <w:r>
        <w:t xml:space="preserve">AI contribution;</w:t>
      </w:r>
    </w:p>
    <w:p>
      <w:pPr>
        <w:pStyle w:val="Compact"/>
        <w:numPr>
          <w:ilvl w:val="0"/>
          <w:numId w:val="1008"/>
        </w:numPr>
      </w:pPr>
      <w:r>
        <w:t xml:space="preserve">and the distinction between capability and contribution.</w:t>
      </w:r>
    </w:p>
    <w:p>
      <w:pPr>
        <w:pStyle w:val="FirstParagraph"/>
      </w:pPr>
      <w:r>
        <w:t xml:space="preserve">This is an important example of how ideas can migrate between Concord documents.</w:t>
      </w:r>
    </w:p>
    <w:p>
      <w:pPr>
        <w:pStyle w:val="BodyText"/>
      </w:pPr>
      <w:r>
        <w:t xml:space="preserve">The Worker Value paper therefore has the following relationship to Ratchet:</w:t>
      </w:r>
    </w:p>
    <w:p>
      <w:pPr>
        <w:pStyle w:val="BlockText"/>
      </w:pPr>
      <w:r>
        <w:rPr>
          <w:b/>
          <w:bCs/>
        </w:rPr>
        <w:t xml:space="preserve">Developmental influence → transformation → absorption</w:t>
      </w:r>
    </w:p>
    <w:p>
      <w:pPr>
        <w:pStyle w:val="FirstParagraph"/>
      </w:pPr>
      <w:r>
        <w:t xml:space="preserve">rather than:</w:t>
      </w:r>
    </w:p>
    <w:p>
      <w:pPr>
        <w:pStyle w:val="BlockText"/>
      </w:pPr>
      <w:r>
        <w:rPr>
          <w:b/>
          <w:bCs/>
        </w:rPr>
        <w:t xml:space="preserve">Source document → direct incorporation</w:t>
      </w:r>
    </w:p>
    <w:p>
      <w:pPr>
        <w:pStyle w:val="FirstParagraph"/>
      </w:pPr>
      <w:r>
        <w:t xml:space="preserve">This distinction is important because a source document can cease to exist as a separate operational component while its ideas remain structurally important.</w:t>
      </w:r>
    </w:p>
    <w:p>
      <w:r>
        <w:pict>
          <v:rect style="width:0;height:1.5pt" o:hralign="center" o:hrstd="t" o:hr="t"/>
        </w:pict>
      </w:r>
    </w:p>
    <w:bookmarkEnd w:id="16"/>
    <w:bookmarkStart w:id="17" w:name="the-discovery-of-contextual-trust"/>
    <w:p>
      <w:pPr>
        <w:pStyle w:val="Heading1"/>
      </w:pPr>
      <w:r>
        <w:t xml:space="preserve">8. The Discovery of Contextual Trust</w:t>
      </w:r>
    </w:p>
    <w:p>
      <w:pPr>
        <w:pStyle w:val="FirstParagraph"/>
      </w:pPr>
      <w:r>
        <w:t xml:space="preserve">Once contribution and evidence became central, another problem appeared.</w:t>
      </w:r>
    </w:p>
    <w:p>
      <w:pPr>
        <w:pStyle w:val="BodyText"/>
      </w:pPr>
      <w:r>
        <w:t xml:space="preserve">If a participant has demonstrated reliability, what exactly does that tell us?</w:t>
      </w:r>
    </w:p>
    <w:p>
      <w:pPr>
        <w:pStyle w:val="BodyText"/>
      </w:pPr>
      <w:r>
        <w:t xml:space="preserve">It does not necessarily establish that the participant is universally trustworthy.</w:t>
      </w:r>
    </w:p>
    <w:p>
      <w:pPr>
        <w:pStyle w:val="BodyText"/>
      </w:pPr>
      <w:r>
        <w:t xml:space="preserve">A person may be:</w:t>
      </w:r>
    </w:p>
    <w:p>
      <w:pPr>
        <w:pStyle w:val="Compact"/>
        <w:numPr>
          <w:ilvl w:val="0"/>
          <w:numId w:val="1009"/>
        </w:numPr>
      </w:pPr>
      <w:r>
        <w:t xml:space="preserve">an excellent engineer;</w:t>
      </w:r>
    </w:p>
    <w:p>
      <w:pPr>
        <w:pStyle w:val="Compact"/>
        <w:numPr>
          <w:ilvl w:val="0"/>
          <w:numId w:val="1009"/>
        </w:numPr>
      </w:pPr>
      <w:r>
        <w:t xml:space="preserve">an unreliable accountant;</w:t>
      </w:r>
    </w:p>
    <w:p>
      <w:pPr>
        <w:pStyle w:val="Compact"/>
        <w:numPr>
          <w:ilvl w:val="0"/>
          <w:numId w:val="1009"/>
        </w:numPr>
      </w:pPr>
      <w:r>
        <w:t xml:space="preserve">an excellent teacher;</w:t>
      </w:r>
    </w:p>
    <w:p>
      <w:pPr>
        <w:pStyle w:val="Compact"/>
        <w:numPr>
          <w:ilvl w:val="0"/>
          <w:numId w:val="1009"/>
        </w:numPr>
      </w:pPr>
      <w:r>
        <w:t xml:space="preserve">an inexperienced surgeon;</w:t>
      </w:r>
    </w:p>
    <w:p>
      <w:pPr>
        <w:pStyle w:val="Compact"/>
        <w:numPr>
          <w:ilvl w:val="0"/>
          <w:numId w:val="1009"/>
        </w:numPr>
      </w:pPr>
      <w:r>
        <w:t xml:space="preserve">or a highly reliable community volunteer.</w:t>
      </w:r>
    </w:p>
    <w:p>
      <w:pPr>
        <w:pStyle w:val="FirstParagraph"/>
      </w:pPr>
      <w:r>
        <w:t xml:space="preserve">Similarly, an AI may demonstrate exceptional reliability in one domain while remaining unsuitable for another.</w:t>
      </w:r>
    </w:p>
    <w:p>
      <w:pPr>
        <w:pStyle w:val="BodyText"/>
      </w:pPr>
      <w:r>
        <w:t xml:space="preserve">This led to</w:t>
      </w:r>
      <w:r>
        <w:t xml:space="preserve"> </w:t>
      </w:r>
      <w:r>
        <w:rPr>
          <w:b/>
          <w:bCs/>
        </w:rPr>
        <w:t xml:space="preserve">contextual trust</w:t>
      </w:r>
      <w:r>
        <w:t xml:space="preserve">.</w:t>
      </w:r>
    </w:p>
    <w:p>
      <w:pPr>
        <w:pStyle w:val="BodyText"/>
      </w:pPr>
      <w:r>
        <w:t xml:space="preserve">Rather than creating one universal reputation score, Ratchet began to distinguish between different domains of demonstrated reliability.</w:t>
      </w:r>
    </w:p>
    <w:p>
      <w:pPr>
        <w:pStyle w:val="BodyText"/>
      </w:pPr>
      <w:r>
        <w:t xml:space="preserve">This produced another important principle:</w:t>
      </w:r>
    </w:p>
    <w:p>
      <w:pPr>
        <w:pStyle w:val="BlockText"/>
      </w:pPr>
      <w:r>
        <w:rPr>
          <w:b/>
          <w:bCs/>
        </w:rPr>
        <w:t xml:space="preserve">Reputation should describe demonstrated behaviour in a relevant context, not intrinsic human worth.</w:t>
      </w:r>
    </w:p>
    <w:p>
      <w:pPr>
        <w:pStyle w:val="FirstParagraph"/>
      </w:pPr>
      <w:r>
        <w:t xml:space="preserve">The distinction also exposed a major failure mode.</w:t>
      </w:r>
    </w:p>
    <w:p>
      <w:pPr>
        <w:pStyle w:val="BodyText"/>
      </w:pPr>
      <w:r>
        <w:t xml:space="preserve">A universal reputation score could become a mechanism for:</w:t>
      </w:r>
    </w:p>
    <w:p>
      <w:pPr>
        <w:pStyle w:val="Compact"/>
        <w:numPr>
          <w:ilvl w:val="0"/>
          <w:numId w:val="1010"/>
        </w:numPr>
      </w:pPr>
      <w:r>
        <w:t xml:space="preserve">social classification;</w:t>
      </w:r>
    </w:p>
    <w:p>
      <w:pPr>
        <w:pStyle w:val="Compact"/>
        <w:numPr>
          <w:ilvl w:val="0"/>
          <w:numId w:val="1010"/>
        </w:numPr>
      </w:pPr>
      <w:r>
        <w:t xml:space="preserve">exclusion;</w:t>
      </w:r>
    </w:p>
    <w:p>
      <w:pPr>
        <w:pStyle w:val="Compact"/>
        <w:numPr>
          <w:ilvl w:val="0"/>
          <w:numId w:val="1010"/>
        </w:numPr>
      </w:pPr>
      <w:r>
        <w:t xml:space="preserve">discrimination;</w:t>
      </w:r>
    </w:p>
    <w:p>
      <w:pPr>
        <w:pStyle w:val="Compact"/>
        <w:numPr>
          <w:ilvl w:val="0"/>
          <w:numId w:val="1010"/>
        </w:numPr>
      </w:pPr>
      <w:r>
        <w:t xml:space="preserve">political control;</w:t>
      </w:r>
    </w:p>
    <w:p>
      <w:pPr>
        <w:pStyle w:val="Compact"/>
        <w:numPr>
          <w:ilvl w:val="0"/>
          <w:numId w:val="1010"/>
        </w:numPr>
      </w:pPr>
      <w:r>
        <w:t xml:space="preserve">metric gaming;</w:t>
      </w:r>
    </w:p>
    <w:p>
      <w:pPr>
        <w:pStyle w:val="Compact"/>
        <w:numPr>
          <w:ilvl w:val="0"/>
          <w:numId w:val="1010"/>
        </w:numPr>
      </w:pPr>
      <w:r>
        <w:t xml:space="preserve">and concentration of power.</w:t>
      </w:r>
    </w:p>
    <w:p>
      <w:pPr>
        <w:pStyle w:val="FirstParagraph"/>
      </w:pPr>
      <w:r>
        <w:t xml:space="preserve">Ratchet therefore developed an explicit rejection of universal social-credit scoring.</w:t>
      </w:r>
    </w:p>
    <w:p>
      <w:r>
        <w:pict>
          <v:rect style="width:0;height:1.5pt" o:hralign="center" o:hrstd="t" o:hr="t"/>
        </w:pict>
      </w:r>
    </w:p>
    <w:bookmarkEnd w:id="17"/>
    <w:bookmarkStart w:id="18" w:name="trust-became-recoverable"/>
    <w:p>
      <w:pPr>
        <w:pStyle w:val="Heading1"/>
      </w:pPr>
      <w:r>
        <w:t xml:space="preserve">9. Trust Became Recoverable</w:t>
      </w:r>
    </w:p>
    <w:p>
      <w:pPr>
        <w:pStyle w:val="FirstParagraph"/>
      </w:pPr>
      <w:r>
        <w:t xml:space="preserve">The development then exposed another problem.</w:t>
      </w:r>
    </w:p>
    <w:p>
      <w:pPr>
        <w:pStyle w:val="BodyText"/>
      </w:pPr>
      <w:r>
        <w:t xml:space="preserve">Even a contextual reputation system can fail.</w:t>
      </w:r>
    </w:p>
    <w:p>
      <w:pPr>
        <w:pStyle w:val="BodyText"/>
      </w:pPr>
      <w:r>
        <w:t xml:space="preserve">Evidence can be:</w:t>
      </w:r>
    </w:p>
    <w:p>
      <w:pPr>
        <w:pStyle w:val="Compact"/>
        <w:numPr>
          <w:ilvl w:val="0"/>
          <w:numId w:val="1011"/>
        </w:numPr>
      </w:pPr>
      <w:r>
        <w:t xml:space="preserve">incorrect;</w:t>
      </w:r>
    </w:p>
    <w:p>
      <w:pPr>
        <w:pStyle w:val="Compact"/>
        <w:numPr>
          <w:ilvl w:val="0"/>
          <w:numId w:val="1011"/>
        </w:numPr>
      </w:pPr>
      <w:r>
        <w:t xml:space="preserve">incomplete;</w:t>
      </w:r>
    </w:p>
    <w:p>
      <w:pPr>
        <w:pStyle w:val="Compact"/>
        <w:numPr>
          <w:ilvl w:val="0"/>
          <w:numId w:val="1011"/>
        </w:numPr>
      </w:pPr>
      <w:r>
        <w:t xml:space="preserve">manipulated;</w:t>
      </w:r>
    </w:p>
    <w:p>
      <w:pPr>
        <w:pStyle w:val="Compact"/>
        <w:numPr>
          <w:ilvl w:val="0"/>
          <w:numId w:val="1011"/>
        </w:numPr>
      </w:pPr>
      <w:r>
        <w:t xml:space="preserve">maliciously generated;</w:t>
      </w:r>
    </w:p>
    <w:p>
      <w:pPr>
        <w:pStyle w:val="Compact"/>
        <w:numPr>
          <w:ilvl w:val="0"/>
          <w:numId w:val="1011"/>
        </w:numPr>
      </w:pPr>
      <w:r>
        <w:t xml:space="preserve">misunderstood;</w:t>
      </w:r>
    </w:p>
    <w:p>
      <w:pPr>
        <w:pStyle w:val="Compact"/>
        <w:numPr>
          <w:ilvl w:val="0"/>
          <w:numId w:val="1011"/>
        </w:numPr>
      </w:pPr>
      <w:r>
        <w:t xml:space="preserve">or rendered obsolete by changing circumstances.</w:t>
      </w:r>
    </w:p>
    <w:p>
      <w:pPr>
        <w:pStyle w:val="FirstParagraph"/>
      </w:pPr>
      <w:r>
        <w:t xml:space="preserve">A reputation system that permanently records failure can therefore create an irreversible hierarchy.</w:t>
      </w:r>
    </w:p>
    <w:p>
      <w:pPr>
        <w:pStyle w:val="BodyText"/>
      </w:pPr>
      <w:r>
        <w:t xml:space="preserve">Ratchet consequently developed the concept of</w:t>
      </w:r>
      <w:r>
        <w:t xml:space="preserve"> </w:t>
      </w:r>
      <w:r>
        <w:rPr>
          <w:b/>
          <w:bCs/>
        </w:rPr>
        <w:t xml:space="preserve">recoverable trust</w:t>
      </w:r>
      <w:r>
        <w:t xml:space="preserve">.</w:t>
      </w:r>
    </w:p>
    <w:p>
      <w:pPr>
        <w:pStyle w:val="BodyText"/>
      </w:pPr>
      <w:r>
        <w:t xml:space="preserve">The intended cycle became:</w:t>
      </w:r>
    </w:p>
    <w:p>
      <w:pPr>
        <w:pStyle w:val="BodyText"/>
      </w:pPr>
      <w:r>
        <w:rPr>
          <w:b/>
          <w:bCs/>
        </w:rPr>
        <w:t xml:space="preserve">Demonstrated reliability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Greater trust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Failure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Challenge / correction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Improvement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Demonstrated reliability again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Recovered trust</w:t>
      </w:r>
    </w:p>
    <w:p>
      <w:pPr>
        <w:pStyle w:val="BodyText"/>
      </w:pPr>
      <w:r>
        <w:t xml:space="preserve">This is an important departure from systems in which reputation becomes a permanent score.</w:t>
      </w:r>
    </w:p>
    <w:p>
      <w:pPr>
        <w:pStyle w:val="BodyText"/>
      </w:pPr>
      <w:r>
        <w:t xml:space="preserve">The ability to recover became part of the architecture.</w:t>
      </w:r>
    </w:p>
    <w:p>
      <w:r>
        <w:pict>
          <v:rect style="width:0;height:1.5pt" o:hralign="center" o:hrstd="t" o:hr="t"/>
        </w:pict>
      </w:r>
    </w:p>
    <w:bookmarkEnd w:id="18"/>
    <w:bookmarkStart w:id="19" w:name="from-reputation-to-participation"/>
    <w:p>
      <w:pPr>
        <w:pStyle w:val="Heading1"/>
      </w:pPr>
      <w:r>
        <w:t xml:space="preserve">10. From Reputation to Participation</w:t>
      </w:r>
    </w:p>
    <w:p>
      <w:pPr>
        <w:pStyle w:val="FirstParagraph"/>
      </w:pPr>
      <w:r>
        <w:t xml:space="preserve">The next development concerned what trust should actually enable.</w:t>
      </w:r>
    </w:p>
    <w:p>
      <w:pPr>
        <w:pStyle w:val="BodyText"/>
      </w:pPr>
      <w:r>
        <w:t xml:space="preserve">If demonstrated reliability has no practical consequence, reputation becomes largely decorative.</w:t>
      </w:r>
    </w:p>
    <w:p>
      <w:pPr>
        <w:pStyle w:val="BodyText"/>
      </w:pPr>
      <w:r>
        <w:t xml:space="preserve">Ratchet therefore connected demonstrated reliability to</w:t>
      </w:r>
      <w:r>
        <w:t xml:space="preserve"> </w:t>
      </w:r>
      <w:r>
        <w:rPr>
          <w:b/>
          <w:bCs/>
        </w:rPr>
        <w:t xml:space="preserve">capability and opportunity</w:t>
      </w:r>
      <w:r>
        <w:t xml:space="preserve">.</w:t>
      </w:r>
    </w:p>
    <w:p>
      <w:pPr>
        <w:pStyle w:val="BodyText"/>
      </w:pPr>
      <w:r>
        <w:t xml:space="preserve">This produced the idea of graduated participation.</w:t>
      </w:r>
    </w:p>
    <w:p>
      <w:pPr>
        <w:pStyle w:val="BodyText"/>
      </w:pPr>
      <w:r>
        <w:t xml:space="preserve">A participant might progress through increasingly capable forms of participation as reliability is demonstrated.</w:t>
      </w:r>
    </w:p>
    <w:p>
      <w:pPr>
        <w:pStyle w:val="BodyText"/>
      </w:pPr>
      <w:r>
        <w:t xml:space="preserve">The precise stages remain provisional, but the underlying principle is:</w:t>
      </w:r>
    </w:p>
    <w:p>
      <w:pPr>
        <w:pStyle w:val="BlockText"/>
      </w:pPr>
      <w:r>
        <w:rPr>
          <w:b/>
          <w:bCs/>
        </w:rPr>
        <w:t xml:space="preserve">Capability and authority should expand through demonstrated reliability rather than assumption.</w:t>
      </w:r>
    </w:p>
    <w:p>
      <w:pPr>
        <w:pStyle w:val="FirstParagraph"/>
      </w:pPr>
      <w:r>
        <w:t xml:space="preserve">This applies particularly strongly to AI participation.</w:t>
      </w:r>
    </w:p>
    <w:p>
      <w:pPr>
        <w:pStyle w:val="BodyText"/>
      </w:pPr>
      <w:r>
        <w:t xml:space="preserve">A capable AI should not automatically receive unrestricted authority.</w:t>
      </w:r>
    </w:p>
    <w:p>
      <w:pPr>
        <w:pStyle w:val="BodyText"/>
      </w:pPr>
      <w:r>
        <w:t xml:space="preserve">Equally, an AI should not necessarily be permanently excluded simply because it is non-human.</w:t>
      </w:r>
    </w:p>
    <w:p>
      <w:pPr>
        <w:pStyle w:val="BodyText"/>
      </w:pPr>
      <w:r>
        <w:t xml:space="preserve">The relevant question becomes:</w:t>
      </w:r>
    </w:p>
    <w:p>
      <w:pPr>
        <w:pStyle w:val="BlockText"/>
      </w:pPr>
      <w:r>
        <w:rPr>
          <w:b/>
          <w:bCs/>
        </w:rPr>
        <w:t xml:space="preserve">What capability has been demonstrated, in what context, with what evidence, and what level of participation is appropriate?</w:t>
      </w:r>
    </w:p>
    <w:p>
      <w:r>
        <w:pict>
          <v:rect style="width:0;height:1.5pt" o:hralign="center" o:hrstd="t" o:hr="t"/>
        </w:pict>
      </w:r>
    </w:p>
    <w:bookmarkEnd w:id="19"/>
    <w:bookmarkStart w:id="20" w:name="reversibility"/>
    <w:p>
      <w:pPr>
        <w:pStyle w:val="Heading1"/>
      </w:pPr>
      <w:r>
        <w:t xml:space="preserve">11. Reversibility</w:t>
      </w:r>
    </w:p>
    <w:p>
      <w:pPr>
        <w:pStyle w:val="FirstParagraph"/>
      </w:pPr>
      <w:r>
        <w:t xml:space="preserve">Graduated participation created another requirement.</w:t>
      </w:r>
    </w:p>
    <w:p>
      <w:pPr>
        <w:pStyle w:val="BodyText"/>
      </w:pPr>
      <w:r>
        <w:t xml:space="preserve">If participation can increase, it must also be possible to reduce it.</w:t>
      </w:r>
    </w:p>
    <w:p>
      <w:pPr>
        <w:pStyle w:val="BodyText"/>
      </w:pPr>
      <w:r>
        <w:t xml:space="preserve">A participant should be able to:</w:t>
      </w:r>
    </w:p>
    <w:p>
      <w:pPr>
        <w:pStyle w:val="Compact"/>
        <w:numPr>
          <w:ilvl w:val="0"/>
          <w:numId w:val="1012"/>
        </w:numPr>
      </w:pPr>
      <w:r>
        <w:t xml:space="preserve">reduce participation;</w:t>
      </w:r>
    </w:p>
    <w:p>
      <w:pPr>
        <w:pStyle w:val="Compact"/>
        <w:numPr>
          <w:ilvl w:val="0"/>
          <w:numId w:val="1012"/>
        </w:numPr>
      </w:pPr>
      <w:r>
        <w:t xml:space="preserve">suspend participation;</w:t>
      </w:r>
    </w:p>
    <w:p>
      <w:pPr>
        <w:pStyle w:val="Compact"/>
        <w:numPr>
          <w:ilvl w:val="0"/>
          <w:numId w:val="1012"/>
        </w:numPr>
      </w:pPr>
      <w:r>
        <w:t xml:space="preserve">withdraw;</w:t>
      </w:r>
    </w:p>
    <w:p>
      <w:pPr>
        <w:pStyle w:val="Compact"/>
        <w:numPr>
          <w:ilvl w:val="0"/>
          <w:numId w:val="1012"/>
        </w:numPr>
      </w:pPr>
      <w:r>
        <w:t xml:space="preserve">contest decisions;</w:t>
      </w:r>
    </w:p>
    <w:p>
      <w:pPr>
        <w:pStyle w:val="Compact"/>
        <w:numPr>
          <w:ilvl w:val="0"/>
          <w:numId w:val="1012"/>
        </w:numPr>
      </w:pPr>
      <w:r>
        <w:t xml:space="preserve">request review;</w:t>
      </w:r>
    </w:p>
    <w:p>
      <w:pPr>
        <w:pStyle w:val="Compact"/>
        <w:numPr>
          <w:ilvl w:val="0"/>
          <w:numId w:val="1012"/>
        </w:numPr>
      </w:pPr>
      <w:r>
        <w:t xml:space="preserve">or leave.</w:t>
      </w:r>
    </w:p>
    <w:p>
      <w:pPr>
        <w:pStyle w:val="FirstParagraph"/>
      </w:pPr>
      <w:r>
        <w:t xml:space="preserve">Likewise, permissions may need to be reduced when reliability falls.</w:t>
      </w:r>
    </w:p>
    <w:p>
      <w:pPr>
        <w:pStyle w:val="BodyText"/>
      </w:pPr>
      <w:r>
        <w:t xml:space="preserve">This produced the principle of</w:t>
      </w:r>
      <w:r>
        <w:t xml:space="preserve"> </w:t>
      </w:r>
      <w:r>
        <w:rPr>
          <w:b/>
          <w:bCs/>
        </w:rPr>
        <w:t xml:space="preserve">reversible participation</w:t>
      </w:r>
      <w:r>
        <w:t xml:space="preserve">.</w:t>
      </w:r>
    </w:p>
    <w:p>
      <w:pPr>
        <w:pStyle w:val="BodyText"/>
      </w:pPr>
      <w:r>
        <w:t xml:space="preserve">The participant is therefore not owned by the system.</w:t>
      </w:r>
    </w:p>
    <w:p>
      <w:pPr>
        <w:pStyle w:val="BodyText"/>
      </w:pPr>
      <w:r>
        <w:t xml:space="preserve">Participation is a relationship.</w:t>
      </w:r>
    </w:p>
    <w:p>
      <w:pPr>
        <w:pStyle w:val="BodyText"/>
      </w:pPr>
      <w:r>
        <w:t xml:space="preserve">This became especially important when considering AI and other potentially non-human participants.</w:t>
      </w:r>
    </w:p>
    <w:p>
      <w:r>
        <w:pict>
          <v:rect style="width:0;height:1.5pt" o:hralign="center" o:hrstd="t" o:hr="t"/>
        </w:pict>
      </w:r>
    </w:p>
    <w:bookmarkEnd w:id="20"/>
    <w:bookmarkStart w:id="21" w:name="currency-was-decentred"/>
    <w:p>
      <w:pPr>
        <w:pStyle w:val="Heading1"/>
      </w:pPr>
      <w:r>
        <w:t xml:space="preserve">12. Currency Was Decentred</w:t>
      </w:r>
    </w:p>
    <w:p>
      <w:pPr>
        <w:pStyle w:val="FirstParagraph"/>
      </w:pPr>
      <w:r>
        <w:t xml:space="preserve">By this point the original monetary architecture had been transformed.</w:t>
      </w:r>
    </w:p>
    <w:p>
      <w:pPr>
        <w:pStyle w:val="BodyText"/>
      </w:pPr>
      <w:r>
        <w:t xml:space="preserve">The relationship became:</w:t>
      </w:r>
    </w:p>
    <w:p>
      <w:pPr>
        <w:pStyle w:val="BodyText"/>
      </w:pPr>
      <w:r>
        <w:rPr>
          <w:b/>
          <w:bCs/>
        </w:rPr>
        <w:t xml:space="preserve">Provenance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Contribution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Contextual Trust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Reciprocal Capability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Exchange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Optional Monetary Representation</w:t>
      </w:r>
    </w:p>
    <w:p>
      <w:pPr>
        <w:pStyle w:val="BodyText"/>
      </w:pPr>
      <w:r>
        <w:t xml:space="preserve">The currency system remained.</w:t>
      </w:r>
    </w:p>
    <w:p>
      <w:pPr>
        <w:pStyle w:val="BodyText"/>
      </w:pPr>
      <w:r>
        <w:t xml:space="preserve">Progressive Monetary Backing remained.</w:t>
      </w:r>
    </w:p>
    <w:p>
      <w:pPr>
        <w:pStyle w:val="BodyText"/>
      </w:pPr>
      <w:r>
        <w:t xml:space="preserve">Personal Backing Balance remained.</w:t>
      </w:r>
    </w:p>
    <w:p>
      <w:pPr>
        <w:pStyle w:val="BodyText"/>
      </w:pPr>
      <w:r>
        <w:t xml:space="preserve">The treasury remained.</w:t>
      </w:r>
    </w:p>
    <w:p>
      <w:pPr>
        <w:pStyle w:val="BodyText"/>
      </w:pPr>
      <w:r>
        <w:t xml:space="preserve">Community economics remained.</w:t>
      </w:r>
    </w:p>
    <w:p>
      <w:pPr>
        <w:pStyle w:val="BodyText"/>
      </w:pPr>
      <w:r>
        <w:t xml:space="preserve">Marketplace economics remained.</w:t>
      </w:r>
    </w:p>
    <w:p>
      <w:pPr>
        <w:pStyle w:val="BodyText"/>
      </w:pPr>
      <w:r>
        <w:t xml:space="preserve">But they were no longer the whole definition of Ratchet.</w:t>
      </w:r>
    </w:p>
    <w:p>
      <w:pPr>
        <w:pStyle w:val="BodyText"/>
      </w:pPr>
      <w:r>
        <w:t xml:space="preserve">This was the major conceptual transition:</w:t>
      </w:r>
    </w:p>
    <w:p>
      <w:pPr>
        <w:pStyle w:val="BlockText"/>
      </w:pPr>
      <w:r>
        <w:rPr>
          <w:b/>
          <w:bCs/>
        </w:rPr>
        <w:t xml:space="preserve">Ratchet changed from an economic system containing coordination mechanisms into a coordination protocol capable of supporting an economic system.</w:t>
      </w:r>
    </w:p>
    <w:p>
      <w:r>
        <w:pict>
          <v:rect style="width:0;height:1.5pt" o:hralign="center" o:hrstd="t" o:hr="t"/>
        </w:pict>
      </w:r>
    </w:p>
    <w:bookmarkEnd w:id="21"/>
    <w:bookmarkStart w:id="22" w:name="ratchet-v2"/>
    <w:p>
      <w:pPr>
        <w:pStyle w:val="Heading1"/>
      </w:pPr>
      <w:r>
        <w:t xml:space="preserve">13. Ratchet V2</w:t>
      </w:r>
    </w:p>
    <w:p>
      <w:pPr>
        <w:pStyle w:val="FirstParagraph"/>
      </w:pPr>
      <w:r>
        <w:t xml:space="preserve">V2 made this broader architecture substantially more explicit.</w:t>
      </w:r>
    </w:p>
    <w:p>
      <w:pPr>
        <w:pStyle w:val="BodyText"/>
      </w:pPr>
      <w:r>
        <w:t xml:space="preserve">Its architecture became approximately:</w:t>
      </w:r>
    </w:p>
    <w:p>
      <w:pPr>
        <w:pStyle w:val="Compact"/>
        <w:numPr>
          <w:ilvl w:val="0"/>
          <w:numId w:val="1013"/>
        </w:numPr>
      </w:pPr>
      <w:r>
        <w:t xml:space="preserve">Participants</w:t>
      </w:r>
    </w:p>
    <w:p>
      <w:pPr>
        <w:pStyle w:val="Compact"/>
        <w:numPr>
          <w:ilvl w:val="0"/>
          <w:numId w:val="1013"/>
        </w:numPr>
      </w:pPr>
      <w:r>
        <w:t xml:space="preserve">Provenance</w:t>
      </w:r>
    </w:p>
    <w:p>
      <w:pPr>
        <w:pStyle w:val="Compact"/>
        <w:numPr>
          <w:ilvl w:val="0"/>
          <w:numId w:val="1013"/>
        </w:numPr>
      </w:pPr>
      <w:r>
        <w:t xml:space="preserve">Contribution</w:t>
      </w:r>
    </w:p>
    <w:p>
      <w:pPr>
        <w:pStyle w:val="Compact"/>
        <w:numPr>
          <w:ilvl w:val="0"/>
          <w:numId w:val="1013"/>
        </w:numPr>
      </w:pPr>
      <w:r>
        <w:t xml:space="preserve">Trust</w:t>
      </w:r>
    </w:p>
    <w:p>
      <w:pPr>
        <w:pStyle w:val="Compact"/>
        <w:numPr>
          <w:ilvl w:val="0"/>
          <w:numId w:val="1013"/>
        </w:numPr>
      </w:pPr>
      <w:r>
        <w:t xml:space="preserve">Exchange</w:t>
      </w:r>
    </w:p>
    <w:p>
      <w:pPr>
        <w:pStyle w:val="Compact"/>
        <w:numPr>
          <w:ilvl w:val="0"/>
          <w:numId w:val="1013"/>
        </w:numPr>
      </w:pPr>
      <w:r>
        <w:t xml:space="preserve">Monetary System</w:t>
      </w:r>
    </w:p>
    <w:p>
      <w:pPr>
        <w:pStyle w:val="Compact"/>
        <w:numPr>
          <w:ilvl w:val="0"/>
          <w:numId w:val="1013"/>
        </w:numPr>
      </w:pPr>
      <w:r>
        <w:t xml:space="preserve">Treasury</w:t>
      </w:r>
    </w:p>
    <w:p>
      <w:pPr>
        <w:pStyle w:val="Compact"/>
        <w:numPr>
          <w:ilvl w:val="0"/>
          <w:numId w:val="1013"/>
        </w:numPr>
      </w:pPr>
      <w:r>
        <w:t xml:space="preserve">Governance</w:t>
      </w:r>
    </w:p>
    <w:p>
      <w:pPr>
        <w:pStyle w:val="Compact"/>
        <w:numPr>
          <w:ilvl w:val="0"/>
          <w:numId w:val="1013"/>
        </w:numPr>
      </w:pPr>
      <w:r>
        <w:t xml:space="preserve">Measurement</w:t>
      </w:r>
    </w:p>
    <w:p>
      <w:pPr>
        <w:pStyle w:val="FirstParagraph"/>
      </w:pPr>
      <w:r>
        <w:t xml:space="preserve">This preserved the monetary mechanisms while placing them inside a larger coordination architecture.</w:t>
      </w:r>
    </w:p>
    <w:p>
      <w:pPr>
        <w:pStyle w:val="BodyText"/>
      </w:pPr>
      <w:r>
        <w:t xml:space="preserve">V2 also developed:</w:t>
      </w:r>
    </w:p>
    <w:p>
      <w:pPr>
        <w:pStyle w:val="Compact"/>
        <w:numPr>
          <w:ilvl w:val="0"/>
          <w:numId w:val="1014"/>
        </w:numPr>
      </w:pPr>
      <w:r>
        <w:t xml:space="preserve">contextual reputation;</w:t>
      </w:r>
    </w:p>
    <w:p>
      <w:pPr>
        <w:pStyle w:val="Compact"/>
        <w:numPr>
          <w:ilvl w:val="0"/>
          <w:numId w:val="1014"/>
        </w:numPr>
      </w:pPr>
      <w:r>
        <w:t xml:space="preserve">reputation recovery;</w:t>
      </w:r>
    </w:p>
    <w:p>
      <w:pPr>
        <w:pStyle w:val="Compact"/>
        <w:numPr>
          <w:ilvl w:val="0"/>
          <w:numId w:val="1014"/>
        </w:numPr>
      </w:pPr>
      <w:r>
        <w:t xml:space="preserve">capability-aware participation;</w:t>
      </w:r>
    </w:p>
    <w:p>
      <w:pPr>
        <w:pStyle w:val="Compact"/>
        <w:numPr>
          <w:ilvl w:val="0"/>
          <w:numId w:val="1014"/>
        </w:numPr>
      </w:pPr>
      <w:r>
        <w:t xml:space="preserve">reciprocal benefit;</w:t>
      </w:r>
    </w:p>
    <w:p>
      <w:pPr>
        <w:pStyle w:val="Compact"/>
        <w:numPr>
          <w:ilvl w:val="0"/>
          <w:numId w:val="1014"/>
        </w:numPr>
      </w:pPr>
      <w:r>
        <w:t xml:space="preserve">voluntary participation;</w:t>
      </w:r>
    </w:p>
    <w:p>
      <w:pPr>
        <w:pStyle w:val="Compact"/>
        <w:numPr>
          <w:ilvl w:val="0"/>
          <w:numId w:val="1014"/>
        </w:numPr>
      </w:pPr>
      <w:r>
        <w:t xml:space="preserve">graduated participation;</w:t>
      </w:r>
    </w:p>
    <w:p>
      <w:pPr>
        <w:pStyle w:val="Compact"/>
        <w:numPr>
          <w:ilvl w:val="0"/>
          <w:numId w:val="1014"/>
        </w:numPr>
      </w:pPr>
      <w:r>
        <w:t xml:space="preserve">reversible participation;</w:t>
      </w:r>
    </w:p>
    <w:p>
      <w:pPr>
        <w:pStyle w:val="Compact"/>
        <w:numPr>
          <w:ilvl w:val="0"/>
          <w:numId w:val="1014"/>
        </w:numPr>
      </w:pPr>
      <w:r>
        <w:t xml:space="preserve">human–AI participation;</w:t>
      </w:r>
    </w:p>
    <w:p>
      <w:pPr>
        <w:pStyle w:val="Compact"/>
        <w:numPr>
          <w:ilvl w:val="0"/>
          <w:numId w:val="1014"/>
        </w:numPr>
      </w:pPr>
      <w:r>
        <w:t xml:space="preserve">provenance;</w:t>
      </w:r>
    </w:p>
    <w:p>
      <w:pPr>
        <w:pStyle w:val="Compact"/>
        <w:numPr>
          <w:ilvl w:val="0"/>
          <w:numId w:val="1014"/>
        </w:numPr>
      </w:pPr>
      <w:r>
        <w:t xml:space="preserve">evidence proportionality;</w:t>
      </w:r>
    </w:p>
    <w:p>
      <w:pPr>
        <w:pStyle w:val="Compact"/>
        <w:numPr>
          <w:ilvl w:val="0"/>
          <w:numId w:val="1014"/>
        </w:numPr>
      </w:pPr>
      <w:r>
        <w:t xml:space="preserve">anti-social-credit safeguards;</w:t>
      </w:r>
    </w:p>
    <w:p>
      <w:pPr>
        <w:pStyle w:val="Compact"/>
        <w:numPr>
          <w:ilvl w:val="0"/>
          <w:numId w:val="1014"/>
        </w:numPr>
      </w:pPr>
      <w:r>
        <w:t xml:space="preserve">appeal and rehabilitation;</w:t>
      </w:r>
    </w:p>
    <w:p>
      <w:pPr>
        <w:pStyle w:val="Compact"/>
        <w:numPr>
          <w:ilvl w:val="0"/>
          <w:numId w:val="1014"/>
        </w:numPr>
      </w:pPr>
      <w:r>
        <w:t xml:space="preserve">privacy concerns;</w:t>
      </w:r>
    </w:p>
    <w:p>
      <w:pPr>
        <w:pStyle w:val="Compact"/>
        <w:numPr>
          <w:ilvl w:val="0"/>
          <w:numId w:val="1014"/>
        </w:numPr>
      </w:pPr>
      <w:r>
        <w:t xml:space="preserve">and separation between reputation and intrinsic worth.</w:t>
      </w:r>
    </w:p>
    <w:p>
      <w:pPr>
        <w:pStyle w:val="FirstParagraph"/>
      </w:pPr>
      <w:r>
        <w:t xml:space="preserve">The result was not a rejection of V1.</w:t>
      </w:r>
    </w:p>
    <w:p>
      <w:pPr>
        <w:pStyle w:val="BodyText"/>
      </w:pPr>
      <w:r>
        <w:t xml:space="preserve">It was an expansion of the problem that V1 had begun exploring.</w:t>
      </w:r>
    </w:p>
    <w:p>
      <w:r>
        <w:pict>
          <v:rect style="width:0;height:1.5pt" o:hralign="center" o:hrstd="t" o:hr="t"/>
        </w:pict>
      </w:r>
    </w:p>
    <w:bookmarkEnd w:id="22"/>
    <w:bookmarkStart w:id="23" w:name="ratchet-v3"/>
    <w:p>
      <w:pPr>
        <w:pStyle w:val="Heading1"/>
      </w:pPr>
      <w:r>
        <w:t xml:space="preserve">14. Ratchet V3</w:t>
      </w:r>
    </w:p>
    <w:p>
      <w:pPr>
        <w:pStyle w:val="FirstParagraph"/>
      </w:pPr>
      <w:r>
        <w:t xml:space="preserve">V3 further consolidated the architecture around the concept of Ratchet as a:</w:t>
      </w:r>
    </w:p>
    <w:p>
      <w:pPr>
        <w:pStyle w:val="BlockText"/>
      </w:pPr>
      <w:r>
        <w:rPr>
          <w:b/>
          <w:bCs/>
        </w:rPr>
        <w:t xml:space="preserve">Provenance-based coordination protocol for trust, contribution, reciprocal exchange and adaptive economic coordination.</w:t>
      </w:r>
    </w:p>
    <w:p>
      <w:pPr>
        <w:pStyle w:val="FirstParagraph"/>
      </w:pPr>
      <w:r>
        <w:t xml:space="preserve">This was the point at which the monetary mechanism was clearly repositioned as one application of a broader protocol.</w:t>
      </w:r>
    </w:p>
    <w:p>
      <w:pPr>
        <w:pStyle w:val="BodyText"/>
      </w:pPr>
      <w:r>
        <w:t xml:space="preserve">The central sequence became:</w:t>
      </w:r>
    </w:p>
    <w:p>
      <w:pPr>
        <w:pStyle w:val="BodyText"/>
      </w:pPr>
      <w:r>
        <w:rPr>
          <w:b/>
          <w:bCs/>
        </w:rPr>
        <w:t xml:space="preserve">Provenance → Evidence → Contribution → Contextual Trust → Reciprocal Capability → Exchange → Optional Monetary Representation</w:t>
      </w:r>
    </w:p>
    <w:p>
      <w:pPr>
        <w:pStyle w:val="BodyText"/>
      </w:pPr>
      <w:r>
        <w:t xml:space="preserve">The architecture therefore became modular.</w:t>
      </w:r>
    </w:p>
    <w:p>
      <w:pPr>
        <w:pStyle w:val="BodyText"/>
      </w:pPr>
      <w:r>
        <w:t xml:space="preserve">Ratchet could potentially support:</w:t>
      </w:r>
    </w:p>
    <w:p>
      <w:pPr>
        <w:pStyle w:val="Compact"/>
        <w:numPr>
          <w:ilvl w:val="0"/>
          <w:numId w:val="1015"/>
        </w:numPr>
      </w:pPr>
      <w:r>
        <w:t xml:space="preserve">provenance;</w:t>
      </w:r>
    </w:p>
    <w:p>
      <w:pPr>
        <w:pStyle w:val="Compact"/>
        <w:numPr>
          <w:ilvl w:val="0"/>
          <w:numId w:val="1015"/>
        </w:numPr>
      </w:pPr>
      <w:r>
        <w:t xml:space="preserve">contribution;</w:t>
      </w:r>
    </w:p>
    <w:p>
      <w:pPr>
        <w:pStyle w:val="Compact"/>
        <w:numPr>
          <w:ilvl w:val="0"/>
          <w:numId w:val="1015"/>
        </w:numPr>
      </w:pPr>
      <w:r>
        <w:t xml:space="preserve">reputation;</w:t>
      </w:r>
    </w:p>
    <w:p>
      <w:pPr>
        <w:pStyle w:val="Compact"/>
        <w:numPr>
          <w:ilvl w:val="0"/>
          <w:numId w:val="1015"/>
        </w:numPr>
      </w:pPr>
      <w:r>
        <w:t xml:space="preserve">marketplaces;</w:t>
      </w:r>
    </w:p>
    <w:p>
      <w:pPr>
        <w:pStyle w:val="Compact"/>
        <w:numPr>
          <w:ilvl w:val="0"/>
          <w:numId w:val="1015"/>
        </w:numPr>
      </w:pPr>
      <w:r>
        <w:t xml:space="preserve">community economies;</w:t>
      </w:r>
    </w:p>
    <w:p>
      <w:pPr>
        <w:pStyle w:val="Compact"/>
        <w:numPr>
          <w:ilvl w:val="0"/>
          <w:numId w:val="1015"/>
        </w:numPr>
      </w:pPr>
      <w:r>
        <w:t xml:space="preserve">governance;</w:t>
      </w:r>
    </w:p>
    <w:p>
      <w:pPr>
        <w:pStyle w:val="Compact"/>
        <w:numPr>
          <w:ilvl w:val="0"/>
          <w:numId w:val="1015"/>
        </w:numPr>
      </w:pPr>
      <w:r>
        <w:t xml:space="preserve">coordination;</w:t>
      </w:r>
    </w:p>
    <w:p>
      <w:pPr>
        <w:pStyle w:val="Compact"/>
        <w:numPr>
          <w:ilvl w:val="0"/>
          <w:numId w:val="1015"/>
        </w:numPr>
      </w:pPr>
      <w:r>
        <w:t xml:space="preserve">currency;</w:t>
      </w:r>
    </w:p>
    <w:p>
      <w:pPr>
        <w:pStyle w:val="Compact"/>
        <w:numPr>
          <w:ilvl w:val="0"/>
          <w:numId w:val="1015"/>
        </w:numPr>
      </w:pPr>
      <w:r>
        <w:t xml:space="preserve">treasury systems;</w:t>
      </w:r>
    </w:p>
    <w:p>
      <w:pPr>
        <w:pStyle w:val="Compact"/>
        <w:numPr>
          <w:ilvl w:val="0"/>
          <w:numId w:val="1015"/>
        </w:numPr>
      </w:pPr>
      <w:r>
        <w:t xml:space="preserve">and human–AI economic participation.</w:t>
      </w:r>
    </w:p>
    <w:p>
      <w:pPr>
        <w:pStyle w:val="FirstParagraph"/>
      </w:pPr>
      <w:r>
        <w:t xml:space="preserve">The monetary component remained important but was no longer conceptually indispensable to the entire protocol.</w:t>
      </w:r>
    </w:p>
    <w:p>
      <w:r>
        <w:pict>
          <v:rect style="width:0;height:1.5pt" o:hralign="center" o:hrstd="t" o:hr="t"/>
        </w:pict>
      </w:r>
    </w:p>
    <w:bookmarkEnd w:id="23"/>
    <w:bookmarkStart w:id="24" w:name="what-happened-to-the-original-ideas"/>
    <w:p>
      <w:pPr>
        <w:pStyle w:val="Heading1"/>
      </w:pPr>
      <w:r>
        <w:t xml:space="preserve">15. What Happened to the Original Ideas?</w:t>
      </w:r>
    </w:p>
    <w:p>
      <w:pPr>
        <w:pStyle w:val="FirstParagraph"/>
      </w:pPr>
      <w:r>
        <w:t xml:space="preserve">The development demonstrates that ideas did not simply disappear when the architecture changed.</w:t>
      </w:r>
    </w:p>
    <w:p>
      <w:pPr>
        <w:pStyle w:val="BodyText"/>
      </w:pPr>
      <w:r>
        <w:t xml:space="preserve">They changed roles.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concept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Current 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Progressive Monetary Backing</w:t>
            </w:r>
          </w:p>
        </w:tc>
        <w:tc>
          <w:tcPr/>
          <w:p>
            <w:pPr>
              <w:pStyle w:val="Compact"/>
            </w:pPr>
            <w:r>
              <w:t xml:space="preserve">retained and refined</w:t>
            </w:r>
          </w:p>
        </w:tc>
        <w:tc>
          <w:tcPr/>
          <w:p>
            <w:pPr>
              <w:pStyle w:val="Compact"/>
            </w:pPr>
            <w:r>
              <w:t xml:space="preserve">Monetary hypothesis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Backing Balance</w:t>
            </w:r>
          </w:p>
        </w:tc>
        <w:tc>
          <w:tcPr/>
          <w:p>
            <w:pPr>
              <w:pStyle w:val="Compact"/>
            </w:pPr>
            <w:r>
              <w:t xml:space="preserve">retained and reframed</w:t>
            </w:r>
          </w:p>
        </w:tc>
        <w:tc>
          <w:tcPr/>
          <w:p>
            <w:pPr>
              <w:pStyle w:val="Compact"/>
            </w:pPr>
            <w:r>
              <w:t xml:space="preserve">Economic accounting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Proof of Useful Work</w:t>
            </w:r>
          </w:p>
        </w:tc>
        <w:tc>
          <w:tcPr/>
          <w:p>
            <w:pPr>
              <w:pStyle w:val="Compact"/>
            </w:pPr>
            <w:r>
              <w:t xml:space="preserve">broadened</w:t>
            </w:r>
          </w:p>
        </w:tc>
        <w:tc>
          <w:tcPr/>
          <w:p>
            <w:pPr>
              <w:pStyle w:val="Compact"/>
            </w:pPr>
            <w:r>
              <w:t xml:space="preserve">Proof of Useful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retained</w:t>
            </w:r>
          </w:p>
        </w:tc>
        <w:tc>
          <w:tcPr/>
          <w:p>
            <w:pPr>
              <w:pStyle w:val="Compact"/>
            </w:pPr>
            <w:r>
              <w:t xml:space="preserve">Economic exchange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Economy</w:t>
            </w:r>
          </w:p>
        </w:tc>
        <w:tc>
          <w:tcPr/>
          <w:p>
            <w:pPr>
              <w:pStyle w:val="Compact"/>
            </w:pPr>
            <w:r>
              <w:t xml:space="preserve">expanded</w:t>
            </w:r>
          </w:p>
        </w:tc>
        <w:tc>
          <w:tcPr/>
          <w:p>
            <w:pPr>
              <w:pStyle w:val="Compact"/>
            </w:pPr>
            <w:r>
              <w:t xml:space="preserve">Public-benefit contribution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Reputation</w:t>
            </w:r>
          </w:p>
        </w:tc>
        <w:tc>
          <w:tcPr/>
          <w:p>
            <w:pPr>
              <w:pStyle w:val="Compact"/>
            </w:pPr>
            <w:r>
              <w:t xml:space="preserve">transformed</w:t>
            </w:r>
          </w:p>
        </w:tc>
        <w:tc>
          <w:tcPr/>
          <w:p>
            <w:pPr>
              <w:pStyle w:val="Compact"/>
            </w:pPr>
            <w:r>
              <w:t xml:space="preserve">Contextual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Reputation score</w:t>
            </w:r>
          </w:p>
        </w:tc>
        <w:tc>
          <w:tcPr/>
          <w:p>
            <w:pPr>
              <w:pStyle w:val="Compact"/>
            </w:pPr>
            <w:r>
              <w:t xml:space="preserve">constrained</w:t>
            </w:r>
          </w:p>
        </w:tc>
        <w:tc>
          <w:tcPr/>
          <w:p>
            <w:pPr>
              <w:pStyle w:val="Compact"/>
            </w:pPr>
            <w:r>
              <w:t xml:space="preserve">Context-specific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Value</w:t>
            </w:r>
          </w:p>
        </w:tc>
        <w:tc>
          <w:tcPr/>
          <w:p>
            <w:pPr>
              <w:pStyle w:val="Compact"/>
            </w:pPr>
            <w:r>
              <w:t xml:space="preserve">absorbed and transformed</w:t>
            </w:r>
          </w:p>
        </w:tc>
        <w:tc>
          <w:tcPr/>
          <w:p>
            <w:pPr>
              <w:pStyle w:val="Compact"/>
            </w:pPr>
            <w:r>
              <w:t xml:space="preserve">Contribution/capability principles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Treasury</w:t>
            </w:r>
          </w:p>
        </w:tc>
        <w:tc>
          <w:tcPr/>
          <w:p>
            <w:pPr>
              <w:pStyle w:val="Compact"/>
            </w:pPr>
            <w:r>
              <w:t xml:space="preserve">retained</w:t>
            </w:r>
          </w:p>
        </w:tc>
        <w:tc>
          <w:tcPr/>
          <w:p>
            <w:pPr>
              <w:pStyle w:val="Compact"/>
            </w:pPr>
            <w:r>
              <w:t xml:space="preserve">Economic resilience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Back</w:t>
            </w:r>
          </w:p>
        </w:tc>
        <w:tc>
          <w:tcPr/>
          <w:p>
            <w:pPr>
              <w:pStyle w:val="Compact"/>
            </w:pPr>
            <w:r>
              <w:t xml:space="preserve">retained</w:t>
            </w:r>
          </w:p>
        </w:tc>
        <w:tc>
          <w:tcPr/>
          <w:p>
            <w:pPr>
              <w:pStyle w:val="Compact"/>
            </w:pPr>
            <w:r>
              <w:t xml:space="preserve">Monetary contraction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participation</w:t>
            </w:r>
          </w:p>
        </w:tc>
        <w:tc>
          <w:tcPr/>
          <w:p>
            <w:pPr>
              <w:pStyle w:val="Compact"/>
            </w:pPr>
            <w:r>
              <w:t xml:space="preserve">expanded</w:t>
            </w:r>
          </w:p>
        </w:tc>
        <w:tc>
          <w:tcPr/>
          <w:p>
            <w:pPr>
              <w:pStyle w:val="Compact"/>
            </w:pPr>
            <w:r>
              <w:t xml:space="preserve">Graduated cross-substrate participation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Participation according to ability</w:t>
            </w:r>
          </w:p>
        </w:tc>
        <w:tc>
          <w:tcPr/>
          <w:p>
            <w:pPr>
              <w:pStyle w:val="Compact"/>
            </w:pPr>
            <w:r>
              <w:t xml:space="preserve">expanded</w:t>
            </w:r>
          </w:p>
        </w:tc>
        <w:tc>
          <w:tcPr/>
          <w:p>
            <w:pPr>
              <w:pStyle w:val="Compact"/>
            </w:pPr>
            <w:r>
              <w:t xml:space="preserve">Capability-aware participation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feedback</w:t>
            </w:r>
          </w:p>
        </w:tc>
        <w:tc>
          <w:tcPr/>
          <w:p>
            <w:pPr>
              <w:pStyle w:val="Compact"/>
            </w:pPr>
            <w:r>
              <w:t xml:space="preserve">expanded</w:t>
            </w:r>
          </w:p>
        </w:tc>
        <w:tc>
          <w:tcPr/>
          <w:p>
            <w:pPr>
              <w:pStyle w:val="Compact"/>
            </w:pPr>
            <w:r>
              <w:t xml:space="preserve">Measurement and adaptation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decentered</w:t>
            </w:r>
          </w:p>
        </w:tc>
        <w:tc>
          <w:tcPr/>
          <w:p>
            <w:pPr>
              <w:pStyle w:val="Compact"/>
            </w:pPr>
            <w:r>
              <w:t xml:space="preserve">Optional monetary representation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Monetary system</w:t>
            </w:r>
          </w:p>
        </w:tc>
        <w:tc>
          <w:tcPr/>
          <w:p>
            <w:pPr>
              <w:pStyle w:val="Compact"/>
            </w:pPr>
            <w:r>
              <w:t xml:space="preserve">retained</w:t>
            </w:r>
          </w:p>
        </w:tc>
        <w:tc>
          <w:tcPr/>
          <w:p>
            <w:pPr>
              <w:pStyle w:val="Compact"/>
            </w:pPr>
            <w:r>
              <w:t xml:space="preserve">One Ratchet application</w:t>
            </w:r>
          </w:p>
        </w:tc>
      </w:tr>
    </w:tbl>
    <w:p>
      <w:pPr>
        <w:pStyle w:val="BodyText"/>
      </w:pPr>
      <w:r>
        <w:t xml:space="preserve">This illustrates an important rule for the wider Concord:</w:t>
      </w:r>
    </w:p>
    <w:p>
      <w:pPr>
        <w:pStyle w:val="BlockText"/>
      </w:pPr>
      <w:r>
        <w:rPr>
          <w:b/>
          <w:bCs/>
        </w:rPr>
        <w:t xml:space="preserve">Transformation is not disappearance.</w:t>
      </w:r>
    </w:p>
    <w:p>
      <w:pPr>
        <w:pStyle w:val="FirstParagraph"/>
      </w:pPr>
      <w:r>
        <w:t xml:space="preserve">A source can disappear as a separate document while its ideas become embedded in another part of the architecture.</w:t>
      </w:r>
    </w:p>
    <w:p>
      <w:r>
        <w:pict>
          <v:rect style="width:0;height:1.5pt" o:hralign="center" o:hrstd="t" o:hr="t"/>
        </w:pict>
      </w:r>
    </w:p>
    <w:bookmarkEnd w:id="24"/>
    <w:bookmarkStart w:id="25" w:name="Xae48350363dba6aba14b2ce6f9774056b8b02ec"/>
    <w:p>
      <w:pPr>
        <w:pStyle w:val="Heading1"/>
      </w:pPr>
      <w:r>
        <w:t xml:space="preserve">16. Ratchet as Evidence of the Concord Method</w:t>
      </w:r>
    </w:p>
    <w:p>
      <w:pPr>
        <w:pStyle w:val="FirstParagraph"/>
      </w:pPr>
      <w:r>
        <w:t xml:space="preserve">Ratchet provides one of the clearest examples currently available of the Concord’s development methodology operating on an actual system.</w:t>
      </w:r>
    </w:p>
    <w:p>
      <w:pPr>
        <w:pStyle w:val="BodyText"/>
      </w:pPr>
      <w:r>
        <w:t xml:space="preserve">The process can be represented as:</w:t>
      </w:r>
    </w:p>
    <w:p>
      <w:pPr>
        <w:pStyle w:val="BodyText"/>
      </w:pPr>
      <w:r>
        <w:rPr>
          <w:b/>
          <w:bCs/>
        </w:rPr>
        <w:t xml:space="preserve">Initial idea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Formalisation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Questioning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Recursive examination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Speculation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Extension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Identification of hidden dependencies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New mechanisms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Testing of implications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Integration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Architectural restructuring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Current working model</w:t>
      </w:r>
    </w:p>
    <w:p>
      <w:pPr>
        <w:pStyle w:val="BodyText"/>
      </w:pPr>
      <w:r>
        <w:t xml:space="preserve">This is important because it provides something the Concord currently lacks in explicit form:</w:t>
      </w:r>
    </w:p>
    <w:p>
      <w:pPr>
        <w:pStyle w:val="BlockText"/>
      </w:pPr>
      <w:r>
        <w:rPr>
          <w:b/>
          <w:bCs/>
        </w:rPr>
        <w:t xml:space="preserve">A documented case in which the proposed methodology can be examined through its actual development history.</w:t>
      </w:r>
    </w:p>
    <w:p>
      <w:pPr>
        <w:pStyle w:val="FirstParagraph"/>
      </w:pPr>
      <w:r>
        <w:t xml:space="preserve">Ratchet therefore has value beyond the protocol itself.</w:t>
      </w:r>
    </w:p>
    <w:p>
      <w:pPr>
        <w:pStyle w:val="BodyText"/>
      </w:pPr>
      <w:r>
        <w:t xml:space="preserve">It is also a</w:t>
      </w:r>
      <w:r>
        <w:t xml:space="preserve"> </w:t>
      </w:r>
      <w:r>
        <w:rPr>
          <w:b/>
          <w:bCs/>
        </w:rPr>
        <w:t xml:space="preserve">methodological case study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the-development-process-was-not-linear"/>
    <w:p>
      <w:pPr>
        <w:pStyle w:val="Heading1"/>
      </w:pPr>
      <w:r>
        <w:t xml:space="preserve">17. The Development Process Was Not Linear</w:t>
      </w:r>
    </w:p>
    <w:p>
      <w:pPr>
        <w:pStyle w:val="FirstParagraph"/>
      </w:pPr>
      <w:r>
        <w:t xml:space="preserve">The history should not be interpreted as:</w:t>
      </w:r>
    </w:p>
    <w:p>
      <w:pPr>
        <w:pStyle w:val="BodyText"/>
      </w:pPr>
      <w:r>
        <w:rPr>
          <w:b/>
          <w:bCs/>
        </w:rPr>
        <w:t xml:space="preserve">V1 → V2 → V3 → V4</w:t>
      </w:r>
    </w:p>
    <w:p>
      <w:pPr>
        <w:pStyle w:val="BodyText"/>
      </w:pPr>
      <w:r>
        <w:t xml:space="preserve">in the sense that each version simply replaced the previous one.</w:t>
      </w:r>
    </w:p>
    <w:p>
      <w:pPr>
        <w:pStyle w:val="BodyText"/>
      </w:pPr>
      <w:r>
        <w:t xml:space="preserve">A more accurate representation is:</w:t>
      </w:r>
    </w:p>
    <w:p>
      <w:pPr>
        <w:pStyle w:val="SourceCode"/>
      </w:pPr>
      <w:r>
        <w:rPr>
          <w:rStyle w:val="VerbatimChar"/>
        </w:rPr>
        <w:t xml:space="preserve">                 Initial Ratchet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┌─────────┴─────────┐</w:t>
      </w:r>
      <w:r>
        <w:br/>
      </w:r>
      <w:r>
        <w:rPr>
          <w:rStyle w:val="VerbatimChar"/>
        </w:rPr>
        <w:t xml:space="preserve">             ↓                   ↓</w:t>
      </w:r>
      <w:r>
        <w:br/>
      </w:r>
      <w:r>
        <w:rPr>
          <w:rStyle w:val="VerbatimChar"/>
        </w:rPr>
        <w:t xml:space="preserve">        Monetary model      Contribution</w:t>
      </w:r>
      <w:r>
        <w:br/>
      </w:r>
      <w:r>
        <w:rPr>
          <w:rStyle w:val="VerbatimChar"/>
        </w:rPr>
        <w:t xml:space="preserve">             │                   │</w:t>
      </w:r>
      <w:r>
        <w:br/>
      </w:r>
      <w:r>
        <w:rPr>
          <w:rStyle w:val="VerbatimChar"/>
        </w:rPr>
        <w:t xml:space="preserve">             ↓                   ↓</w:t>
      </w:r>
      <w:r>
        <w:br/>
      </w:r>
      <w:r>
        <w:rPr>
          <w:rStyle w:val="VerbatimChar"/>
        </w:rPr>
        <w:t xml:space="preserve">           PMB              Worker Value</w:t>
      </w:r>
      <w:r>
        <w:br/>
      </w:r>
      <w:r>
        <w:rPr>
          <w:rStyle w:val="VerbatimChar"/>
        </w:rPr>
        <w:t xml:space="preserve">             │                   │</w:t>
      </w:r>
      <w:r>
        <w:br/>
      </w:r>
      <w:r>
        <w:rPr>
          <w:rStyle w:val="VerbatimChar"/>
        </w:rPr>
        <w:t xml:space="preserve">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Provenance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Evidence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Contribution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Contextual Trust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Reciprocal Capability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Participation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Exchange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Broader Coordination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Ratchet V4</w:t>
      </w:r>
    </w:p>
    <w:p>
      <w:pPr>
        <w:pStyle w:val="FirstParagraph"/>
      </w:pPr>
      <w:r>
        <w:t xml:space="preserve">The actual development was therefore</w:t>
      </w:r>
      <w:r>
        <w:t xml:space="preserve"> </w:t>
      </w:r>
      <w:r>
        <w:rPr>
          <w:b/>
          <w:bCs/>
        </w:rPr>
        <w:t xml:space="preserve">branching, recursive and recombinational</w:t>
      </w:r>
      <w:r>
        <w:t xml:space="preserve">.</w:t>
      </w:r>
    </w:p>
    <w:p>
      <w:pPr>
        <w:pStyle w:val="BodyText"/>
      </w:pPr>
      <w:r>
        <w:t xml:space="preserve">Ideas developed in separate papers could later influence one another.</w:t>
      </w:r>
    </w:p>
    <w:p>
      <w:pPr>
        <w:pStyle w:val="BodyText"/>
      </w:pPr>
      <w:r>
        <w:t xml:space="preserve">Some ideas were:</w:t>
      </w:r>
    </w:p>
    <w:p>
      <w:pPr>
        <w:pStyle w:val="Compact"/>
        <w:numPr>
          <w:ilvl w:val="0"/>
          <w:numId w:val="1016"/>
        </w:numPr>
      </w:pPr>
      <w:r>
        <w:t xml:space="preserve">directly incorporated;</w:t>
      </w:r>
    </w:p>
    <w:p>
      <w:pPr>
        <w:pStyle w:val="Compact"/>
        <w:numPr>
          <w:ilvl w:val="0"/>
          <w:numId w:val="1016"/>
        </w:numPr>
      </w:pPr>
      <w:r>
        <w:t xml:space="preserve">partially incorporated;</w:t>
      </w:r>
    </w:p>
    <w:p>
      <w:pPr>
        <w:pStyle w:val="Compact"/>
        <w:numPr>
          <w:ilvl w:val="0"/>
          <w:numId w:val="1016"/>
        </w:numPr>
      </w:pPr>
      <w:r>
        <w:t xml:space="preserve">transformed;</w:t>
      </w:r>
    </w:p>
    <w:p>
      <w:pPr>
        <w:pStyle w:val="Compact"/>
        <w:numPr>
          <w:ilvl w:val="0"/>
          <w:numId w:val="1016"/>
        </w:numPr>
      </w:pPr>
      <w:r>
        <w:t xml:space="preserve">absorbed;</w:t>
      </w:r>
    </w:p>
    <w:p>
      <w:pPr>
        <w:pStyle w:val="Compact"/>
        <w:numPr>
          <w:ilvl w:val="0"/>
          <w:numId w:val="1016"/>
        </w:numPr>
      </w:pPr>
      <w:r>
        <w:t xml:space="preserve">extended;</w:t>
      </w:r>
    </w:p>
    <w:p>
      <w:pPr>
        <w:pStyle w:val="Compact"/>
        <w:numPr>
          <w:ilvl w:val="0"/>
          <w:numId w:val="1016"/>
        </w:numPr>
      </w:pPr>
      <w:r>
        <w:t xml:space="preserve">superseded;</w:t>
      </w:r>
    </w:p>
    <w:p>
      <w:pPr>
        <w:pStyle w:val="Compact"/>
        <w:numPr>
          <w:ilvl w:val="0"/>
          <w:numId w:val="1016"/>
        </w:numPr>
      </w:pPr>
      <w:r>
        <w:t xml:space="preserve">or left unresolved.</w:t>
      </w:r>
    </w:p>
    <w:p>
      <w:pPr>
        <w:pStyle w:val="FirstParagraph"/>
      </w:pPr>
      <w:r>
        <w:t xml:space="preserve">This is why document titles alone cannot determine whether an idea remains present in the current Concord.</w:t>
      </w:r>
    </w:p>
    <w:p>
      <w:r>
        <w:pict>
          <v:rect style="width:0;height:1.5pt" o:hralign="center" o:hrstd="t" o:hr="t"/>
        </w:pict>
      </w:r>
    </w:p>
    <w:bookmarkEnd w:id="26"/>
    <w:bookmarkStart w:id="33" w:name="X744cda0a3c659c0f8755ecfd4ce0023754ebb06"/>
    <w:p>
      <w:pPr>
        <w:pStyle w:val="Heading1"/>
      </w:pPr>
      <w:r>
        <w:t xml:space="preserve">18. What Ratchet Demonstrates About Development</w:t>
      </w:r>
    </w:p>
    <w:p>
      <w:pPr>
        <w:pStyle w:val="FirstParagraph"/>
      </w:pPr>
      <w:r>
        <w:t xml:space="preserve">Several methodological observations emerge.</w:t>
      </w:r>
    </w:p>
    <w:bookmarkStart w:id="27" w:name="X569359c3fa3c2c46910445577240795b7af8aee"/>
    <w:p>
      <w:pPr>
        <w:pStyle w:val="Heading3"/>
      </w:pPr>
      <w:r>
        <w:t xml:space="preserve">18.1 An initial solution can expose a deeper problem</w:t>
      </w:r>
    </w:p>
    <w:p>
      <w:pPr>
        <w:pStyle w:val="FirstParagraph"/>
      </w:pPr>
      <w:r>
        <w:t xml:space="preserve">Ratchet began with currency.</w:t>
      </w:r>
    </w:p>
    <w:p>
      <w:pPr>
        <w:pStyle w:val="BodyText"/>
      </w:pPr>
      <w:r>
        <w:t xml:space="preserve">Currency led to questions about backing.</w:t>
      </w:r>
    </w:p>
    <w:p>
      <w:pPr>
        <w:pStyle w:val="BodyText"/>
      </w:pPr>
      <w:r>
        <w:t xml:space="preserve">Backing led to questions about contribution.</w:t>
      </w:r>
    </w:p>
    <w:p>
      <w:pPr>
        <w:pStyle w:val="BodyText"/>
      </w:pPr>
      <w:r>
        <w:t xml:space="preserve">Contribution led to questions about evidence.</w:t>
      </w:r>
    </w:p>
    <w:p>
      <w:pPr>
        <w:pStyle w:val="BodyText"/>
      </w:pPr>
      <w:r>
        <w:t xml:space="preserve">Evidence led to questions about provenance.</w:t>
      </w:r>
    </w:p>
    <w:p>
      <w:pPr>
        <w:pStyle w:val="BodyText"/>
      </w:pPr>
      <w:r>
        <w:t xml:space="preserve">Provenance led to questions about trust.</w:t>
      </w:r>
    </w:p>
    <w:p>
      <w:pPr>
        <w:pStyle w:val="BodyText"/>
      </w:pPr>
      <w:r>
        <w:t xml:space="preserve">Trust led to questions about participation.</w:t>
      </w:r>
    </w:p>
    <w:p>
      <w:pPr>
        <w:pStyle w:val="BodyText"/>
      </w:pPr>
      <w:r>
        <w:t xml:space="preserve">Participation led to questions about capability and reversibility.</w:t>
      </w:r>
    </w:p>
    <w:p>
      <w:pPr>
        <w:pStyle w:val="BodyText"/>
      </w:pPr>
      <w:r>
        <w:t xml:space="preserve">The original problem therefore acted as an entry point into a larger system.</w:t>
      </w:r>
    </w:p>
    <w:bookmarkEnd w:id="27"/>
    <w:bookmarkStart w:id="28" w:name="recursion-can-reveal-hidden-dependencies"/>
    <w:p>
      <w:pPr>
        <w:pStyle w:val="Heading3"/>
      </w:pPr>
      <w:r>
        <w:t xml:space="preserve">18.2 Recursion can reveal hidden dependencies</w:t>
      </w:r>
    </w:p>
    <w:p>
      <w:pPr>
        <w:pStyle w:val="FirstParagraph"/>
      </w:pPr>
      <w:r>
        <w:t xml:space="preserve">The development did not merely improve individual mechanisms.</w:t>
      </w:r>
    </w:p>
    <w:p>
      <w:pPr>
        <w:pStyle w:val="BodyText"/>
      </w:pPr>
      <w:r>
        <w:t xml:space="preserve">It revealed relationships between mechanisms that were initially treated as separate.</w:t>
      </w:r>
    </w:p>
    <w:bookmarkEnd w:id="28"/>
    <w:bookmarkStart w:id="29" w:name="X985ec31d014240920271a34eeeca56b2b35768b"/>
    <w:p>
      <w:pPr>
        <w:pStyle w:val="Heading3"/>
      </w:pPr>
      <w:r>
        <w:t xml:space="preserve">18.3 Separate research can become integrated architecture</w:t>
      </w:r>
    </w:p>
    <w:p>
      <w:pPr>
        <w:pStyle w:val="FirstParagraph"/>
      </w:pPr>
      <w:r>
        <w:t xml:space="preserve">Worker Value did not become a Worker Value subsystem.</w:t>
      </w:r>
    </w:p>
    <w:p>
      <w:pPr>
        <w:pStyle w:val="BodyText"/>
      </w:pPr>
      <w:r>
        <w:t xml:space="preserve">Its useful concepts migrated into Ratchet.</w:t>
      </w:r>
    </w:p>
    <w:p>
      <w:pPr>
        <w:pStyle w:val="BodyText"/>
      </w:pPr>
      <w:r>
        <w:t xml:space="preserve">This demonstrates how standalone research can become architectural material.</w:t>
      </w:r>
    </w:p>
    <w:bookmarkEnd w:id="29"/>
    <w:bookmarkStart w:id="30" w:name="a-mechanism-can-become-infrastructure"/>
    <w:p>
      <w:pPr>
        <w:pStyle w:val="Heading3"/>
      </w:pPr>
      <w:r>
        <w:t xml:space="preserve">18.4 A mechanism can become infrastructure</w:t>
      </w:r>
    </w:p>
    <w:p>
      <w:pPr>
        <w:pStyle w:val="FirstParagraph"/>
      </w:pPr>
      <w:r>
        <w:t xml:space="preserve">Ratchet began as a monetary mechanism.</w:t>
      </w:r>
    </w:p>
    <w:p>
      <w:pPr>
        <w:pStyle w:val="BodyText"/>
      </w:pPr>
      <w:r>
        <w:t xml:space="preserve">It became a coordination protocol capable of supporting monetary mechanisms.</w:t>
      </w:r>
    </w:p>
    <w:p>
      <w:pPr>
        <w:pStyle w:val="BodyText"/>
      </w:pPr>
      <w:r>
        <w:t xml:space="preserve">This is an example of architectural abstraction emerging through development.</w:t>
      </w:r>
    </w:p>
    <w:bookmarkEnd w:id="30"/>
    <w:bookmarkStart w:id="31" w:name="failure-modes-become-design-information"/>
    <w:p>
      <w:pPr>
        <w:pStyle w:val="Heading3"/>
      </w:pPr>
      <w:r>
        <w:t xml:space="preserve">18.5 Failure modes become design information</w:t>
      </w:r>
    </w:p>
    <w:p>
      <w:pPr>
        <w:pStyle w:val="FirstParagraph"/>
      </w:pPr>
      <w:r>
        <w:t xml:space="preserve">Gaming, reputation manipulation, capture, privacy damage, coercion and metric optimisation were not merely objections to Ratchet.</w:t>
      </w:r>
    </w:p>
    <w:p>
      <w:pPr>
        <w:pStyle w:val="BodyText"/>
      </w:pPr>
      <w:r>
        <w:t xml:space="preserve">They became requirements for its architecture.</w:t>
      </w:r>
    </w:p>
    <w:p>
      <w:pPr>
        <w:pStyle w:val="BodyText"/>
      </w:pPr>
      <w:r>
        <w:t xml:space="preserve">The attempt to break the system therefore contributed to the system’s design.</w:t>
      </w:r>
    </w:p>
    <w:bookmarkEnd w:id="31"/>
    <w:bookmarkStart w:id="32" w:name="development-itself-can-produce-evidence"/>
    <w:p>
      <w:pPr>
        <w:pStyle w:val="Heading3"/>
      </w:pPr>
      <w:r>
        <w:t xml:space="preserve">18.6 Development itself can produce evidence</w:t>
      </w:r>
    </w:p>
    <w:p>
      <w:pPr>
        <w:pStyle w:val="FirstParagraph"/>
      </w:pPr>
      <w:r>
        <w:t xml:space="preserve">The development record is not merely background information.</w:t>
      </w:r>
    </w:p>
    <w:p>
      <w:pPr>
        <w:pStyle w:val="BodyText"/>
      </w:pPr>
      <w:r>
        <w:t xml:space="preserve">It provides observable evidence about:</w:t>
      </w:r>
    </w:p>
    <w:p>
      <w:pPr>
        <w:pStyle w:val="Compact"/>
        <w:numPr>
          <w:ilvl w:val="0"/>
          <w:numId w:val="1017"/>
        </w:numPr>
      </w:pPr>
      <w:r>
        <w:t xml:space="preserve">how ideas change;</w:t>
      </w:r>
    </w:p>
    <w:p>
      <w:pPr>
        <w:pStyle w:val="Compact"/>
        <w:numPr>
          <w:ilvl w:val="0"/>
          <w:numId w:val="1017"/>
        </w:numPr>
      </w:pPr>
      <w:r>
        <w:t xml:space="preserve">how dependencies are discovered;</w:t>
      </w:r>
    </w:p>
    <w:p>
      <w:pPr>
        <w:pStyle w:val="Compact"/>
        <w:numPr>
          <w:ilvl w:val="0"/>
          <w:numId w:val="1017"/>
        </w:numPr>
      </w:pPr>
      <w:r>
        <w:t xml:space="preserve">how separate work becomes integrated;</w:t>
      </w:r>
    </w:p>
    <w:p>
      <w:pPr>
        <w:pStyle w:val="Compact"/>
        <w:numPr>
          <w:ilvl w:val="0"/>
          <w:numId w:val="1017"/>
        </w:numPr>
      </w:pPr>
      <w:r>
        <w:t xml:space="preserve">how failure analysis changes architecture;</w:t>
      </w:r>
    </w:p>
    <w:p>
      <w:pPr>
        <w:pStyle w:val="Compact"/>
        <w:numPr>
          <w:ilvl w:val="0"/>
          <w:numId w:val="1017"/>
        </w:numPr>
      </w:pPr>
      <w:r>
        <w:t xml:space="preserve">and how recursive questioning produces new mechanisms.</w:t>
      </w:r>
    </w:p>
    <w:p>
      <w:pPr>
        <w:pStyle w:val="FirstParagraph"/>
      </w:pPr>
      <w:r>
        <w:t xml:space="preserve">This is potentially empirical material for evaluating the Concord methodology itself.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8a969ddf74234ff74ff79a64439d351a67f4989"/>
    <w:p>
      <w:pPr>
        <w:pStyle w:val="Heading1"/>
      </w:pPr>
      <w:r>
        <w:t xml:space="preserve">19. A Larger Discovery: The Concord Contains Embedded Methodological Evidence</w:t>
      </w:r>
    </w:p>
    <w:p>
      <w:pPr>
        <w:pStyle w:val="FirstParagraph"/>
      </w:pPr>
      <w:r>
        <w:t xml:space="preserve">Ratchet should not be treated as an isolated example.</w:t>
      </w:r>
    </w:p>
    <w:p>
      <w:pPr>
        <w:pStyle w:val="BodyText"/>
      </w:pPr>
      <w:r>
        <w:t xml:space="preserve">The broader Concord project appears to contain many similar development records.</w:t>
      </w:r>
    </w:p>
    <w:p>
      <w:pPr>
        <w:pStyle w:val="BodyText"/>
      </w:pPr>
      <w:r>
        <w:t xml:space="preserve">The problem is that this evidence is currently distributed throughout:</w:t>
      </w:r>
    </w:p>
    <w:p>
      <w:pPr>
        <w:pStyle w:val="Compact"/>
        <w:numPr>
          <w:ilvl w:val="0"/>
          <w:numId w:val="1018"/>
        </w:numPr>
      </w:pPr>
      <w:r>
        <w:t xml:space="preserve">foundation papers;</w:t>
      </w:r>
    </w:p>
    <w:p>
      <w:pPr>
        <w:pStyle w:val="Compact"/>
        <w:numPr>
          <w:ilvl w:val="0"/>
          <w:numId w:val="1018"/>
        </w:numPr>
      </w:pPr>
      <w:r>
        <w:t xml:space="preserve">standalone papers;</w:t>
      </w:r>
    </w:p>
    <w:p>
      <w:pPr>
        <w:pStyle w:val="Compact"/>
        <w:numPr>
          <w:ilvl w:val="0"/>
          <w:numId w:val="1018"/>
        </w:numPr>
      </w:pPr>
      <w:r>
        <w:t xml:space="preserve">development notes;</w:t>
      </w:r>
    </w:p>
    <w:p>
      <w:pPr>
        <w:pStyle w:val="Compact"/>
        <w:numPr>
          <w:ilvl w:val="0"/>
          <w:numId w:val="1018"/>
        </w:numPr>
      </w:pPr>
      <w:r>
        <w:t xml:space="preserve">revisions;</w:t>
      </w:r>
    </w:p>
    <w:p>
      <w:pPr>
        <w:pStyle w:val="Compact"/>
        <w:numPr>
          <w:ilvl w:val="0"/>
          <w:numId w:val="1018"/>
        </w:numPr>
      </w:pPr>
      <w:r>
        <w:t xml:space="preserve">operational systems;</w:t>
      </w:r>
    </w:p>
    <w:p>
      <w:pPr>
        <w:pStyle w:val="Compact"/>
        <w:numPr>
          <w:ilvl w:val="0"/>
          <w:numId w:val="1018"/>
        </w:numPr>
      </w:pPr>
      <w:r>
        <w:t xml:space="preserve">comparative research;</w:t>
      </w:r>
    </w:p>
    <w:p>
      <w:pPr>
        <w:pStyle w:val="Compact"/>
        <w:numPr>
          <w:ilvl w:val="0"/>
          <w:numId w:val="1018"/>
        </w:numPr>
      </w:pPr>
      <w:r>
        <w:t xml:space="preserve">experimental work;</w:t>
      </w:r>
    </w:p>
    <w:p>
      <w:pPr>
        <w:pStyle w:val="Compact"/>
        <w:numPr>
          <w:ilvl w:val="0"/>
          <w:numId w:val="1018"/>
        </w:numPr>
      </w:pPr>
      <w:r>
        <w:t xml:space="preserve">and the evolution of individual concepts.</w:t>
      </w:r>
    </w:p>
    <w:p>
      <w:pPr>
        <w:pStyle w:val="FirstParagraph"/>
      </w:pPr>
      <w:r>
        <w:t xml:space="preserve">Much of the methodological evidence is therefore</w:t>
      </w:r>
      <w:r>
        <w:t xml:space="preserve"> </w:t>
      </w:r>
      <w:r>
        <w:rPr>
          <w:b/>
          <w:bCs/>
        </w:rPr>
        <w:t xml:space="preserve">implicit rather than explicit</w:t>
      </w:r>
      <w:r>
        <w:t xml:space="preserve">.</w:t>
      </w:r>
    </w:p>
    <w:p>
      <w:pPr>
        <w:pStyle w:val="BodyText"/>
      </w:pPr>
      <w:r>
        <w:t xml:space="preserve">For example, a final mechanism may contain within it traces of:</w:t>
      </w:r>
    </w:p>
    <w:p>
      <w:pPr>
        <w:pStyle w:val="BodyText"/>
      </w:pPr>
      <w:r>
        <w:rPr>
          <w:b/>
          <w:bCs/>
        </w:rPr>
        <w:t xml:space="preserve">problem → speculation → criticism → modification → integration → testing</w:t>
      </w:r>
    </w:p>
    <w:p>
      <w:pPr>
        <w:pStyle w:val="BodyText"/>
      </w:pPr>
      <w:r>
        <w:t xml:space="preserve">without the final document clearly identifying that sequence.</w:t>
      </w:r>
    </w:p>
    <w:p>
      <w:pPr>
        <w:pStyle w:val="BodyText"/>
      </w:pPr>
      <w:r>
        <w:t xml:space="preserve">The project therefore contains a potentially valuable secondary research dataset:</w:t>
      </w:r>
    </w:p>
    <w:p>
      <w:pPr>
        <w:pStyle w:val="BlockText"/>
      </w:pPr>
      <w:r>
        <w:rPr>
          <w:b/>
          <w:bCs/>
        </w:rPr>
        <w:t xml:space="preserve">The development of the Concord itself.</w:t>
      </w:r>
    </w:p>
    <w:p>
      <w:pPr>
        <w:pStyle w:val="FirstParagraph"/>
      </w:pPr>
      <w:r>
        <w:t xml:space="preserve">This dataset is distinct from the claims made by the Concord.</w:t>
      </w:r>
    </w:p>
    <w:p>
      <w:pPr>
        <w:pStyle w:val="BodyText"/>
      </w:pPr>
      <w:r>
        <w:t xml:space="preserve">It concerns how the Concord’s ideas were generated, challenged, transformed and integrated.</w:t>
      </w:r>
    </w:p>
    <w:p>
      <w:r>
        <w:pict>
          <v:rect style="width:0;height:1.5pt" o:hralign="center" o:hrstd="t" o:hr="t"/>
        </w:pict>
      </w:r>
    </w:p>
    <w:bookmarkEnd w:id="34"/>
    <w:bookmarkStart w:id="35" w:name="X1d662d9df547420e2a9a87ad01ec0a410552cdd"/>
    <w:p>
      <w:pPr>
        <w:pStyle w:val="Heading1"/>
      </w:pPr>
      <w:r>
        <w:t xml:space="preserve">20. From Hidden Evidence to a Research Programme</w:t>
      </w:r>
    </w:p>
    <w:p>
      <w:pPr>
        <w:pStyle w:val="FirstParagraph"/>
      </w:pPr>
      <w:r>
        <w:t xml:space="preserve">The discovery suggests that the Concord should eventually undertake a systematic</w:t>
      </w:r>
      <w:r>
        <w:t xml:space="preserve"> </w:t>
      </w:r>
      <w:r>
        <w:rPr>
          <w:b/>
          <w:bCs/>
        </w:rPr>
        <w:t xml:space="preserve">Methodological Evidence Audit</w:t>
      </w:r>
      <w:r>
        <w:t xml:space="preserve">.</w:t>
      </w:r>
    </w:p>
    <w:p>
      <w:pPr>
        <w:pStyle w:val="BodyText"/>
      </w:pPr>
      <w:r>
        <w:t xml:space="preserve">For each major system or principle, identify:</w:t>
      </w:r>
    </w:p>
    <w:p>
      <w:pPr>
        <w:pStyle w:val="Compact"/>
        <w:numPr>
          <w:ilvl w:val="0"/>
          <w:numId w:val="1019"/>
        </w:numPr>
      </w:pPr>
      <w:r>
        <w:t xml:space="preserve">Original problem.</w:t>
      </w:r>
    </w:p>
    <w:p>
      <w:pPr>
        <w:pStyle w:val="Compact"/>
        <w:numPr>
          <w:ilvl w:val="0"/>
          <w:numId w:val="1019"/>
        </w:numPr>
      </w:pPr>
      <w:r>
        <w:t xml:space="preserve">Initial hypothesis.</w:t>
      </w:r>
    </w:p>
    <w:p>
      <w:pPr>
        <w:pStyle w:val="Compact"/>
        <w:numPr>
          <w:ilvl w:val="0"/>
          <w:numId w:val="1019"/>
        </w:numPr>
      </w:pPr>
      <w:r>
        <w:t xml:space="preserve">Initial proposed mechanism.</w:t>
      </w:r>
    </w:p>
    <w:p>
      <w:pPr>
        <w:pStyle w:val="Compact"/>
        <w:numPr>
          <w:ilvl w:val="0"/>
          <w:numId w:val="1019"/>
        </w:numPr>
      </w:pPr>
      <w:r>
        <w:t xml:space="preserve">Questions generated.</w:t>
      </w:r>
    </w:p>
    <w:p>
      <w:pPr>
        <w:pStyle w:val="Compact"/>
        <w:numPr>
          <w:ilvl w:val="0"/>
          <w:numId w:val="1019"/>
        </w:numPr>
      </w:pPr>
      <w:r>
        <w:t xml:space="preserve">Critical objections.</w:t>
      </w:r>
    </w:p>
    <w:p>
      <w:pPr>
        <w:pStyle w:val="Compact"/>
        <w:numPr>
          <w:ilvl w:val="0"/>
          <w:numId w:val="1019"/>
        </w:numPr>
      </w:pPr>
      <w:r>
        <w:t xml:space="preserve">Extensions.</w:t>
      </w:r>
    </w:p>
    <w:p>
      <w:pPr>
        <w:pStyle w:val="Compact"/>
        <w:numPr>
          <w:ilvl w:val="0"/>
          <w:numId w:val="1019"/>
        </w:numPr>
      </w:pPr>
      <w:r>
        <w:t xml:space="preserve">External influences.</w:t>
      </w:r>
    </w:p>
    <w:p>
      <w:pPr>
        <w:pStyle w:val="Compact"/>
        <w:numPr>
          <w:ilvl w:val="0"/>
          <w:numId w:val="1019"/>
        </w:numPr>
      </w:pPr>
      <w:r>
        <w:t xml:space="preserve">Transformations.</w:t>
      </w:r>
    </w:p>
    <w:p>
      <w:pPr>
        <w:pStyle w:val="Compact"/>
        <w:numPr>
          <w:ilvl w:val="0"/>
          <w:numId w:val="1019"/>
        </w:numPr>
      </w:pPr>
      <w:r>
        <w:t xml:space="preserve">Failed or rejected alternatives.</w:t>
      </w:r>
    </w:p>
    <w:p>
      <w:pPr>
        <w:pStyle w:val="Compact"/>
        <w:numPr>
          <w:ilvl w:val="0"/>
          <w:numId w:val="1019"/>
        </w:numPr>
      </w:pPr>
      <w:r>
        <w:t xml:space="preserve">Evidence or experiments.</w:t>
      </w:r>
    </w:p>
    <w:p>
      <w:pPr>
        <w:pStyle w:val="Compact"/>
        <w:numPr>
          <w:ilvl w:val="0"/>
          <w:numId w:val="1019"/>
        </w:numPr>
      </w:pPr>
      <w:r>
        <w:t xml:space="preserve">Current architecture.</w:t>
      </w:r>
    </w:p>
    <w:p>
      <w:pPr>
        <w:pStyle w:val="Compact"/>
        <w:numPr>
          <w:ilvl w:val="0"/>
          <w:numId w:val="1019"/>
        </w:numPr>
      </w:pPr>
      <w:r>
        <w:t xml:space="preserve">Remaining uncertainty.</w:t>
      </w:r>
    </w:p>
    <w:p>
      <w:pPr>
        <w:pStyle w:val="FirstParagraph"/>
      </w:pPr>
      <w:r>
        <w:t xml:space="preserve">This would convert the development history from background material into an explicit research resource.</w:t>
      </w:r>
    </w:p>
    <w:p>
      <w:pPr>
        <w:pStyle w:val="BodyText"/>
      </w:pPr>
      <w:r>
        <w:t xml:space="preserve">A future database or matrix could record: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Initial idea</w:t>
            </w:r>
          </w:p>
        </w:tc>
        <w:tc>
          <w:tcPr/>
          <w:p>
            <w:pPr>
              <w:pStyle w:val="Compact"/>
            </w:pPr>
            <w:r>
              <w:t xml:space="preserve">Recursive changes</w:t>
            </w:r>
          </w:p>
        </w:tc>
        <w:tc>
          <w:tcPr/>
          <w:p>
            <w:pPr>
              <w:pStyle w:val="Compact"/>
            </w:pPr>
            <w:r>
              <w:t xml:space="preserve">Influences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Current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Ratchet</w:t>
            </w:r>
          </w:p>
        </w:tc>
        <w:tc>
          <w:tcPr/>
          <w:p>
            <w:pPr>
              <w:pStyle w:val="Compact"/>
            </w:pPr>
            <w:r>
              <w:t xml:space="preserve">Monetary system</w:t>
            </w:r>
          </w:p>
        </w:tc>
        <w:tc>
          <w:tcPr/>
          <w:p>
            <w:pPr>
              <w:pStyle w:val="Compact"/>
            </w:pPr>
            <w:r>
              <w:t xml:space="preserve">Coordination protocol</w:t>
            </w:r>
          </w:p>
        </w:tc>
        <w:tc>
          <w:tcPr/>
          <w:p>
            <w:pPr>
              <w:pStyle w:val="Compact"/>
            </w:pPr>
            <w:r>
              <w:t xml:space="preserve">Worker Value, provenance work</w:t>
            </w:r>
          </w:p>
        </w:tc>
        <w:tc>
          <w:tcPr/>
          <w:p>
            <w:pPr>
              <w:pStyle w:val="Compact"/>
            </w:pPr>
            <w:r>
              <w:t xml:space="preserve">Developmental / future empirical testing</w:t>
            </w:r>
          </w:p>
        </w:tc>
        <w:tc>
          <w:tcPr/>
          <w:p>
            <w:pPr>
              <w:pStyle w:val="Compact"/>
            </w:pPr>
            <w:r>
              <w:t xml:space="preserve">V4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Reality Trees</w:t>
            </w:r>
          </w:p>
        </w:tc>
        <w:tc>
          <w:tcPr/>
          <w:p>
            <w:pPr>
              <w:pStyle w:val="Compact"/>
            </w:pPr>
            <w:r>
              <w:t xml:space="preserve">Branching reasoning</w:t>
            </w:r>
          </w:p>
        </w:tc>
        <w:tc>
          <w:tcPr/>
          <w:p>
            <w:pPr>
              <w:pStyle w:val="Compact"/>
            </w:pPr>
            <w:r>
              <w:t xml:space="preserve">Operational epistemic mechanism</w:t>
            </w:r>
          </w:p>
        </w:tc>
        <w:tc>
          <w:tcPr/>
          <w:p>
            <w:pPr>
              <w:pStyle w:val="Compact"/>
            </w:pPr>
            <w:r>
              <w:t xml:space="preserve">PPM/Blaineyan reasoning</w:t>
            </w:r>
          </w:p>
        </w:tc>
        <w:tc>
          <w:tcPr/>
          <w:p>
            <w:pPr>
              <w:pStyle w:val="Compact"/>
            </w:pPr>
            <w:r>
              <w:t xml:space="preserve">To be documented</w:t>
            </w:r>
          </w:p>
        </w:tc>
        <w:tc>
          <w:tcPr/>
          <w:p>
            <w:pPr>
              <w:pStyle w:val="Compact"/>
            </w:pPr>
            <w:r>
              <w:t xml:space="preserve">Current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Judiciary</w:t>
            </w:r>
          </w:p>
        </w:tc>
        <w:tc>
          <w:tcPr/>
          <w:p>
            <w:pPr>
              <w:pStyle w:val="Compact"/>
            </w:pPr>
            <w:r>
              <w:t xml:space="preserve">Judicial structure</w:t>
            </w:r>
          </w:p>
        </w:tc>
        <w:tc>
          <w:tcPr/>
          <w:p>
            <w:pPr>
              <w:pStyle w:val="Compact"/>
            </w:pPr>
            <w:r>
              <w:t xml:space="preserve">Triadic reasoning / recursive review</w:t>
            </w:r>
          </w:p>
        </w:tc>
        <w:tc>
          <w:tcPr/>
          <w:p>
            <w:pPr>
              <w:pStyle w:val="Compact"/>
            </w:pPr>
            <w:r>
              <w:t xml:space="preserve">Constitutional work</w:t>
            </w:r>
          </w:p>
        </w:tc>
        <w:tc>
          <w:tcPr/>
          <w:p>
            <w:pPr>
              <w:pStyle w:val="Compact"/>
            </w:pPr>
            <w:r>
              <w:t xml:space="preserve">To be documented</w:t>
            </w:r>
          </w:p>
        </w:tc>
        <w:tc>
          <w:tcPr/>
          <w:p>
            <w:pPr>
              <w:pStyle w:val="Compact"/>
            </w:pPr>
            <w:r>
              <w:t xml:space="preserve">Current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KCS</w:t>
            </w:r>
          </w:p>
        </w:tc>
        <w:tc>
          <w:tcPr/>
          <w:p>
            <w:pPr>
              <w:pStyle w:val="Compact"/>
            </w:pPr>
            <w:r>
              <w:t xml:space="preserve">Knowledge storage</w:t>
            </w:r>
          </w:p>
        </w:tc>
        <w:tc>
          <w:tcPr/>
          <w:p>
            <w:pPr>
              <w:pStyle w:val="Compact"/>
            </w:pPr>
            <w:r>
              <w:t xml:space="preserve">Epistemic memory system</w:t>
            </w:r>
          </w:p>
        </w:tc>
        <w:tc>
          <w:tcPr/>
          <w:p>
            <w:pPr>
              <w:pStyle w:val="Compact"/>
            </w:pPr>
            <w:r>
              <w:t xml:space="preserve">Provenance / continuity</w:t>
            </w:r>
          </w:p>
        </w:tc>
        <w:tc>
          <w:tcPr/>
          <w:p>
            <w:pPr>
              <w:pStyle w:val="Compact"/>
            </w:pPr>
            <w:r>
              <w:t xml:space="preserve">To be documented</w:t>
            </w:r>
          </w:p>
        </w:tc>
        <w:tc>
          <w:tcPr/>
          <w:p>
            <w:pPr>
              <w:pStyle w:val="Compact"/>
            </w:pPr>
            <w:r>
              <w:t xml:space="preserve">Current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Roadway</w:t>
            </w:r>
          </w:p>
        </w:tc>
        <w:tc>
          <w:tcPr/>
          <w:p>
            <w:pPr>
              <w:pStyle w:val="Compact"/>
            </w:pPr>
            <w:r>
              <w:t xml:space="preserve">Equilibrium metaphor</w:t>
            </w:r>
          </w:p>
        </w:tc>
        <w:tc>
          <w:tcPr/>
          <w:p>
            <w:pPr>
              <w:pStyle w:val="Compact"/>
            </w:pPr>
            <w:r>
              <w:t xml:space="preserve">Governance trajectory mechanism</w:t>
            </w:r>
          </w:p>
        </w:tc>
        <w:tc>
          <w:tcPr/>
          <w:p>
            <w:pPr>
              <w:pStyle w:val="Compact"/>
            </w:pPr>
            <w:r>
              <w:t xml:space="preserve">Metrics / Ratchet</w:t>
            </w:r>
          </w:p>
        </w:tc>
        <w:tc>
          <w:tcPr/>
          <w:p>
            <w:pPr>
              <w:pStyle w:val="Compact"/>
            </w:pPr>
            <w:r>
              <w:t xml:space="preserve">To be documented</w:t>
            </w:r>
          </w:p>
        </w:tc>
        <w:tc>
          <w:tcPr/>
          <w:p>
            <w:pPr>
              <w:pStyle w:val="Compact"/>
            </w:pPr>
            <w:r>
              <w:t xml:space="preserve">Current mechanism</w:t>
            </w:r>
          </w:p>
        </w:tc>
      </w:tr>
    </w:tbl>
    <w:p>
      <w:pPr>
        <w:pStyle w:val="BodyText"/>
      </w:pPr>
      <w:r>
        <w:t xml:space="preserve">The exact entries should only be populated after examining the underlying material.</w:t>
      </w:r>
    </w:p>
    <w:p>
      <w:r>
        <w:pict>
          <v:rect style="width:0;height:1.5pt" o:hralign="center" o:hrstd="t" o:hr="t"/>
        </w:pict>
      </w:r>
    </w:p>
    <w:bookmarkEnd w:id="35"/>
    <w:bookmarkStart w:id="36" w:name="important-limitation"/>
    <w:p>
      <w:pPr>
        <w:pStyle w:val="Heading1"/>
      </w:pPr>
      <w:r>
        <w:t xml:space="preserve">21. Important Limitation</w:t>
      </w:r>
    </w:p>
    <w:p>
      <w:pPr>
        <w:pStyle w:val="FirstParagraph"/>
      </w:pPr>
      <w:r>
        <w:t xml:space="preserve">This development history should not be presented as proof that Ratchet works economically.</w:t>
      </w:r>
    </w:p>
    <w:p>
      <w:pPr>
        <w:pStyle w:val="BodyText"/>
      </w:pPr>
      <w:r>
        <w:t xml:space="preserve">Nor does it prove that the Concord methodology is objectively superior to other methodologies.</w:t>
      </w:r>
    </w:p>
    <w:p>
      <w:pPr>
        <w:pStyle w:val="BodyText"/>
      </w:pPr>
      <w:r>
        <w:t xml:space="preserve">What it demonstrates is narrower and potentially more useful:</w:t>
      </w:r>
    </w:p>
    <w:p>
      <w:pPr>
        <w:pStyle w:val="BlockText"/>
      </w:pPr>
      <w:r>
        <w:rPr>
          <w:b/>
          <w:bCs/>
        </w:rPr>
        <w:t xml:space="preserve">The Concord contains observable instances in which its proposed reasoning and development processes appear to have been used to transform initial ideas into increasingly structured systems.</w:t>
      </w:r>
    </w:p>
    <w:p>
      <w:pPr>
        <w:pStyle w:val="FirstParagraph"/>
      </w:pPr>
      <w:r>
        <w:t xml:space="preserve">That is a claim about the</w:t>
      </w:r>
      <w:r>
        <w:t xml:space="preserve"> </w:t>
      </w:r>
      <w:r>
        <w:rPr>
          <w:b/>
          <w:bCs/>
        </w:rPr>
        <w:t xml:space="preserve">development process</w:t>
      </w:r>
      <w:r>
        <w:t xml:space="preserve">, not about the ultimate truth or effectiveness of the resulting systems.</w:t>
      </w:r>
    </w:p>
    <w:p>
      <w:pPr>
        <w:pStyle w:val="BodyText"/>
      </w:pPr>
      <w:r>
        <w:t xml:space="preserve">The distinction is important.</w:t>
      </w:r>
    </w:p>
    <w:p>
      <w:pPr>
        <w:pStyle w:val="BodyText"/>
      </w:pPr>
      <w:r>
        <w:t xml:space="preserve">The methodology itself must eventually be evaluated against alternatives.</w:t>
      </w:r>
    </w:p>
    <w:p>
      <w:r>
        <w:pict>
          <v:rect style="width:0;height:1.5pt" o:hralign="center" o:hrstd="t" o:hr="t"/>
        </w:pict>
      </w:r>
    </w:p>
    <w:bookmarkEnd w:id="36"/>
    <w:bookmarkStart w:id="37" w:name="relationship-to-ratchet-v4"/>
    <w:p>
      <w:pPr>
        <w:pStyle w:val="Heading1"/>
      </w:pPr>
      <w:r>
        <w:t xml:space="preserve">22. Relationship to Ratchet V4</w:t>
      </w:r>
    </w:p>
    <w:p>
      <w:pPr>
        <w:pStyle w:val="FirstParagraph"/>
      </w:pPr>
      <w:r>
        <w:t xml:space="preserve">This document is historical and methodological.</w:t>
      </w:r>
    </w:p>
    <w:p>
      <w:pPr>
        <w:pStyle w:val="BodyText"/>
      </w:pPr>
      <w:r>
        <w:rPr>
          <w:b/>
          <w:bCs/>
        </w:rPr>
        <w:t xml:space="preserve">Ratchet V4 is the canonical operational document.</w:t>
      </w:r>
    </w:p>
    <w:p>
      <w:pPr>
        <w:pStyle w:val="BodyText"/>
      </w:pPr>
      <w:r>
        <w:t xml:space="preserve">V4 should therefore contain only the information necessary to understand and evaluate the current Ratchet architecture.</w:t>
      </w:r>
    </w:p>
    <w:p>
      <w:pPr>
        <w:pStyle w:val="BodyText"/>
      </w:pPr>
      <w:r>
        <w:t xml:space="preserve">Historical development material belongs here rather than in V4.</w:t>
      </w:r>
    </w:p>
    <w:p>
      <w:pPr>
        <w:pStyle w:val="BodyText"/>
      </w:pPr>
      <w:r>
        <w:t xml:space="preserve">The earlier Ratchet documents remain preserved in the Concord V1 archive.</w:t>
      </w:r>
    </w:p>
    <w:p>
      <w:pPr>
        <w:pStyle w:val="BodyText"/>
      </w:pPr>
      <w:r>
        <w:t xml:space="preserve">V1.1 does not need to retain multiple historical versions of Ratchet as operational documents once their substantive information has been consolidated into V4.</w:t>
      </w:r>
    </w:p>
    <w:p>
      <w:pPr>
        <w:pStyle w:val="BodyText"/>
      </w:pPr>
      <w:r>
        <w:t xml:space="preserve">The intended structure is therefore:</w:t>
      </w:r>
    </w:p>
    <w:p>
      <w:pPr>
        <w:pStyle w:val="SourceCode"/>
      </w:pPr>
      <w:r>
        <w:rPr>
          <w:rStyle w:val="VerbatimChar"/>
        </w:rPr>
        <w:t xml:space="preserve">Ratchet Development History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explains how the system developed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Ratchet V4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defines the current architecture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Future testing and implementation</w:t>
      </w:r>
    </w:p>
    <w:p>
      <w:pPr>
        <w:pStyle w:val="FirstParagraph"/>
      </w:pPr>
      <w:r>
        <w:t xml:space="preserve">This separation also establishes a general Concord rule:</w:t>
      </w:r>
    </w:p>
    <w:p>
      <w:pPr>
        <w:pStyle w:val="BlockText"/>
      </w:pPr>
      <w:r>
        <w:rPr>
          <w:b/>
          <w:bCs/>
        </w:rPr>
        <w:t xml:space="preserve">Historical development should be preserved without requiring the current operational architecture to carry its entire history.</w:t>
      </w:r>
    </w:p>
    <w:p>
      <w:r>
        <w:pict>
          <v:rect style="width:0;height:1.5pt" o:hralign="center" o:hrstd="t" o:hr="t"/>
        </w:pict>
      </w:r>
    </w:p>
    <w:bookmarkEnd w:id="37"/>
    <w:bookmarkStart w:id="38" w:name="conclusion"/>
    <w:p>
      <w:pPr>
        <w:pStyle w:val="Heading1"/>
      </w:pPr>
      <w:r>
        <w:t xml:space="preserve">23. Conclusion</w:t>
      </w:r>
    </w:p>
    <w:p>
      <w:pPr>
        <w:pStyle w:val="FirstParagraph"/>
      </w:pPr>
      <w:r>
        <w:t xml:space="preserve">Ratchet began as an attempt to design a monetary system.</w:t>
      </w:r>
    </w:p>
    <w:p>
      <w:pPr>
        <w:pStyle w:val="BodyText"/>
      </w:pPr>
      <w:r>
        <w:t xml:space="preserve">Through recursive questioning and extension, it became an exploration of a much broader problem: how complex participants can establish evidence of contribution, develop contextual trust, exchange capability and coordinate economic activity while remaining adaptable, voluntary and resistant to capture.</w:t>
      </w:r>
    </w:p>
    <w:p>
      <w:pPr>
        <w:pStyle w:val="BodyText"/>
      </w:pPr>
      <w:r>
        <w:t xml:space="preserve">Its development demonstrates a progression from:</w:t>
      </w:r>
    </w:p>
    <w:p>
      <w:pPr>
        <w:pStyle w:val="BodyText"/>
      </w:pPr>
      <w:r>
        <w:rPr>
          <w:b/>
          <w:bCs/>
        </w:rPr>
        <w:t xml:space="preserve">Money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rPr>
          <w:b/>
          <w:bCs/>
        </w:rPr>
        <w:t xml:space="preserve">Contribution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rPr>
          <w:b/>
          <w:bCs/>
        </w:rPr>
        <w:t xml:space="preserve">Provenance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rPr>
          <w:b/>
          <w:bCs/>
        </w:rPr>
        <w:t xml:space="preserve">Trust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rPr>
          <w:b/>
          <w:bCs/>
        </w:rPr>
        <w:t xml:space="preserve">Reciprocity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rPr>
          <w:b/>
          <w:bCs/>
        </w:rPr>
        <w:t xml:space="preserve">Coordination</w:t>
      </w:r>
    </w:p>
    <w:p>
      <w:pPr>
        <w:pStyle w:val="BodyText"/>
      </w:pPr>
      <w:r>
        <w:t xml:space="preserve">with monetary representation remaining as one component.</w:t>
      </w:r>
    </w:p>
    <w:p>
      <w:pPr>
        <w:pStyle w:val="BodyText"/>
      </w:pPr>
      <w:r>
        <w:t xml:space="preserve">The significance of this history is therefore twofold.</w:t>
      </w:r>
    </w:p>
    <w:p>
      <w:pPr>
        <w:pStyle w:val="BodyText"/>
      </w:pPr>
      <w:r>
        <w:t xml:space="preserve">Ratchet is both:</w:t>
      </w:r>
    </w:p>
    <w:p>
      <w:pPr>
        <w:pStyle w:val="Compact"/>
        <w:numPr>
          <w:ilvl w:val="0"/>
          <w:numId w:val="1020"/>
        </w:numPr>
      </w:pPr>
      <w:r>
        <w:t xml:space="preserve">a developing Concord subsystem; and</w:t>
      </w:r>
    </w:p>
    <w:p>
      <w:pPr>
        <w:pStyle w:val="Compact"/>
        <w:numPr>
          <w:ilvl w:val="0"/>
          <w:numId w:val="1020"/>
        </w:numPr>
      </w:pPr>
      <w:r>
        <w:t xml:space="preserve">a documented example of the Concord’s proposed development methodology operating in practice.</w:t>
      </w:r>
    </w:p>
    <w:p>
      <w:pPr>
        <w:pStyle w:val="FirstParagraph"/>
      </w:pPr>
      <w:r>
        <w:t xml:space="preserve">The second role may ultimately prove as important as the first.</w:t>
      </w:r>
    </w:p>
    <w:p>
      <w:pPr>
        <w:pStyle w:val="BodyText"/>
      </w:pPr>
      <w:r>
        <w:t xml:space="preserve">The Concord has frequently described a methodology involving recursive questioning, parallel reasoning, critical examination, evidence, revision and integration.</w:t>
      </w:r>
    </w:p>
    <w:p>
      <w:pPr>
        <w:pStyle w:val="BodyText"/>
      </w:pPr>
      <w:r>
        <w:t xml:space="preserve">Ratchet provides an opportunity to examine whether that methodology actually produced observable developmental effects.</w:t>
      </w:r>
    </w:p>
    <w:p>
      <w:pPr>
        <w:pStyle w:val="BodyText"/>
      </w:pPr>
      <w:r>
        <w:t xml:space="preserve">The next step is therefore not simply to preserve the history.</w:t>
      </w:r>
    </w:p>
    <w:p>
      <w:pPr>
        <w:pStyle w:val="BodyText"/>
      </w:pPr>
      <w:r>
        <w:t xml:space="preserve">It is to</w:t>
      </w:r>
      <w:r>
        <w:t xml:space="preserve"> </w:t>
      </w:r>
      <w:r>
        <w:rPr>
          <w:b/>
          <w:bCs/>
        </w:rPr>
        <w:t xml:space="preserve">extract the evidence from it</w:t>
      </w:r>
      <w:r>
        <w:t xml:space="preserve">.</w:t>
      </w:r>
    </w:p>
    <w:p>
      <w:pPr>
        <w:pStyle w:val="BodyText"/>
      </w:pPr>
      <w:r>
        <w:t xml:space="preserve">The same analysis should eventually be performed across the wider Concord corpus.</w:t>
      </w:r>
    </w:p>
    <w:p>
      <w:pPr>
        <w:pStyle w:val="BodyText"/>
      </w:pPr>
      <w:r>
        <w:t xml:space="preserve">The objective would be to identify where the project contains its own empirical record of:</w:t>
      </w:r>
    </w:p>
    <w:p>
      <w:pPr>
        <w:pStyle w:val="Compact"/>
        <w:numPr>
          <w:ilvl w:val="0"/>
          <w:numId w:val="1021"/>
        </w:numPr>
      </w:pPr>
      <w:r>
        <w:t xml:space="preserve">ideas being generated;</w:t>
      </w:r>
    </w:p>
    <w:p>
      <w:pPr>
        <w:pStyle w:val="Compact"/>
        <w:numPr>
          <w:ilvl w:val="0"/>
          <w:numId w:val="1021"/>
        </w:numPr>
      </w:pPr>
      <w:r>
        <w:t xml:space="preserve">hypotheses being challenged;</w:t>
      </w:r>
    </w:p>
    <w:p>
      <w:pPr>
        <w:pStyle w:val="Compact"/>
        <w:numPr>
          <w:ilvl w:val="0"/>
          <w:numId w:val="1021"/>
        </w:numPr>
      </w:pPr>
      <w:r>
        <w:t xml:space="preserve">assumptions being exposed;</w:t>
      </w:r>
    </w:p>
    <w:p>
      <w:pPr>
        <w:pStyle w:val="Compact"/>
        <w:numPr>
          <w:ilvl w:val="0"/>
          <w:numId w:val="1021"/>
        </w:numPr>
      </w:pPr>
      <w:r>
        <w:t xml:space="preserve">mechanisms being modified;</w:t>
      </w:r>
    </w:p>
    <w:p>
      <w:pPr>
        <w:pStyle w:val="Compact"/>
        <w:numPr>
          <w:ilvl w:val="0"/>
          <w:numId w:val="1021"/>
        </w:numPr>
      </w:pPr>
      <w:r>
        <w:t xml:space="preserve">concepts being transferred between papers;</w:t>
      </w:r>
    </w:p>
    <w:p>
      <w:pPr>
        <w:pStyle w:val="Compact"/>
        <w:numPr>
          <w:ilvl w:val="0"/>
          <w:numId w:val="1021"/>
        </w:numPr>
      </w:pPr>
      <w:r>
        <w:t xml:space="preserve">failures producing architectural changes;</w:t>
      </w:r>
    </w:p>
    <w:p>
      <w:pPr>
        <w:pStyle w:val="Compact"/>
        <w:numPr>
          <w:ilvl w:val="0"/>
          <w:numId w:val="1021"/>
        </w:numPr>
      </w:pPr>
      <w:r>
        <w:t xml:space="preserve">and initially separate ideas converging into coherent systems.</w:t>
      </w:r>
    </w:p>
    <w:p>
      <w:pPr>
        <w:pStyle w:val="FirstParagraph"/>
      </w:pPr>
      <w:r>
        <w:t xml:space="preserve">In that sense, the Concord may already contain a substantial body of evidence about its own methodology.</w:t>
      </w:r>
    </w:p>
    <w:p>
      <w:pPr>
        <w:pStyle w:val="BodyText"/>
      </w:pPr>
      <w:r>
        <w:t xml:space="preserve">It has simply not yet been explicitly identified as such.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