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FFCF1D">
      <w:pPr>
        <w:rPr>
          <w:rFonts w:hint="default"/>
        </w:rPr>
      </w:pPr>
      <w:r>
        <w:rPr>
          <w:rFonts w:hint="default"/>
        </w:rPr>
        <w:t># The Concord: A Review of Open Questions and Identification of Remaining Gaps</w:t>
      </w:r>
    </w:p>
    <w:p w14:paraId="728661BE">
      <w:pPr>
        <w:rPr>
          <w:rFonts w:hint="default"/>
        </w:rPr>
      </w:pPr>
    </w:p>
    <w:p w14:paraId="6D2A0388">
      <w:pPr>
        <w:rPr>
          <w:rFonts w:hint="default"/>
        </w:rPr>
      </w:pPr>
      <w:r>
        <w:rPr>
          <w:rFonts w:hint="default"/>
        </w:rPr>
        <w:t>**Author:** Audit and Analysis Report</w:t>
      </w:r>
    </w:p>
    <w:p w14:paraId="0D4F23A5">
      <w:pPr>
        <w:rPr>
          <w:rFonts w:hint="default"/>
        </w:rPr>
      </w:pPr>
      <w:r>
        <w:rPr>
          <w:rFonts w:hint="default"/>
        </w:rPr>
        <w:t>**Date:** August 25, 2026</w:t>
      </w:r>
    </w:p>
    <w:p w14:paraId="4FC64251">
      <w:pPr>
        <w:rPr>
          <w:rFonts w:hint="default"/>
        </w:rPr>
      </w:pPr>
      <w:r>
        <w:rPr>
          <w:rFonts w:hint="default"/>
        </w:rPr>
        <w:t>**Status:** Independent Review</w:t>
      </w:r>
    </w:p>
    <w:p w14:paraId="769CC15B">
      <w:pPr>
        <w:rPr>
          <w:rFonts w:hint="default"/>
        </w:rPr>
      </w:pPr>
    </w:p>
    <w:p w14:paraId="60A140F9">
      <w:pPr>
        <w:rPr>
          <w:rFonts w:hint="default"/>
        </w:rPr>
      </w:pPr>
      <w:r>
        <w:rPr>
          <w:rFonts w:hint="default"/>
        </w:rPr>
        <w:t>---</w:t>
      </w:r>
    </w:p>
    <w:p w14:paraId="2925EF21">
      <w:pPr>
        <w:rPr>
          <w:rFonts w:hint="default"/>
        </w:rPr>
      </w:pPr>
    </w:p>
    <w:p w14:paraId="2B6CC07B">
      <w:pPr>
        <w:rPr>
          <w:rFonts w:hint="default"/>
        </w:rPr>
      </w:pPr>
      <w:r>
        <w:rPr>
          <w:rFonts w:hint="default"/>
        </w:rPr>
        <w:t>## Executive Summary</w:t>
      </w:r>
    </w:p>
    <w:p w14:paraId="53D27DCF">
      <w:pPr>
        <w:rPr>
          <w:rFonts w:hint="default"/>
        </w:rPr>
      </w:pPr>
    </w:p>
    <w:p w14:paraId="7101E8D5">
      <w:pPr>
        <w:rPr>
          <w:rFonts w:hint="default"/>
        </w:rPr>
      </w:pPr>
      <w:r>
        <w:rPr>
          <w:rFonts w:hint="default"/>
        </w:rPr>
        <w:t>This report provides an audit of the Concord framework's "Open Questions and Next Steps" document against the full repository of work available on GitHub. The audit identifies which of the 28 open question categories are partially or substantially addressed within the main corpus, and which remain genuinely unresolved or entirely unaddressed.</w:t>
      </w:r>
    </w:p>
    <w:p w14:paraId="76CBD68E">
      <w:pPr>
        <w:rPr>
          <w:rFonts w:hint="default"/>
        </w:rPr>
      </w:pPr>
    </w:p>
    <w:p w14:paraId="23C98A23">
      <w:pPr>
        <w:rPr>
          <w:rFonts w:hint="default"/>
        </w:rPr>
      </w:pPr>
      <w:r>
        <w:rPr>
          <w:rFonts w:hint="default"/>
        </w:rPr>
        <w:t>The Concord has a broad and coherent architecture that addresses many core governance, ethical, and operational questions. However, significant gaps remain in empirical validation, technical specification, economic implementation, and existential risk management. The document identifies 15 categories as having substantial coverage, 8 as partially covered, and 5 as largely or entirely uncovered.</w:t>
      </w:r>
    </w:p>
    <w:p w14:paraId="78660E4A">
      <w:pPr>
        <w:rPr>
          <w:rFonts w:hint="default"/>
        </w:rPr>
      </w:pPr>
    </w:p>
    <w:p w14:paraId="3370CF04">
      <w:pPr>
        <w:rPr>
          <w:rFonts w:hint="default"/>
        </w:rPr>
      </w:pPr>
      <w:r>
        <w:rPr>
          <w:rFonts w:hint="default"/>
        </w:rPr>
        <w:t>---</w:t>
      </w:r>
    </w:p>
    <w:p w14:paraId="2DD8E434">
      <w:pPr>
        <w:rPr>
          <w:rFonts w:hint="default"/>
        </w:rPr>
      </w:pPr>
    </w:p>
    <w:p w14:paraId="021D9591">
      <w:pPr>
        <w:rPr>
          <w:rFonts w:hint="default"/>
        </w:rPr>
      </w:pPr>
      <w:r>
        <w:rPr>
          <w:rFonts w:hint="default"/>
        </w:rPr>
        <w:t>## 1. Methodology</w:t>
      </w:r>
    </w:p>
    <w:p w14:paraId="38A77943">
      <w:pPr>
        <w:rPr>
          <w:rFonts w:hint="default"/>
        </w:rPr>
      </w:pPr>
    </w:p>
    <w:p w14:paraId="1323BE56">
      <w:pPr>
        <w:rPr>
          <w:rFonts w:hint="default"/>
        </w:rPr>
      </w:pPr>
      <w:r>
        <w:rPr>
          <w:rFonts w:hint="default"/>
        </w:rPr>
        <w:t>This audit examined the GitHub repository structure and the 28 question categories identified in the Open Questions document. Each category was assessed based on the presence of substantive documentation, operational detail, and mechanisms for implementation.</w:t>
      </w:r>
    </w:p>
    <w:p w14:paraId="65529FD1">
      <w:pPr>
        <w:rPr>
          <w:rFonts w:hint="default"/>
        </w:rPr>
      </w:pPr>
    </w:p>
    <w:p w14:paraId="192FDB51">
      <w:pPr>
        <w:rPr>
          <w:rFonts w:hint="default"/>
        </w:rPr>
      </w:pPr>
      <w:r>
        <w:rPr>
          <w:rFonts w:hint="default"/>
        </w:rPr>
        <w:t>**Assessment criteria:**</w:t>
      </w:r>
    </w:p>
    <w:p w14:paraId="7E8C138C">
      <w:pPr>
        <w:rPr>
          <w:rFonts w:hint="default"/>
        </w:rPr>
      </w:pPr>
    </w:p>
    <w:p w14:paraId="119501D6">
      <w:pPr>
        <w:rPr>
          <w:rFonts w:hint="default"/>
        </w:rPr>
      </w:pPr>
      <w:r>
        <w:rPr>
          <w:rFonts w:hint="default"/>
        </w:rPr>
        <w:t>- **Substantially Covered:** The corpus contains one or more documents that directly address the question with operational detail.</w:t>
      </w:r>
    </w:p>
    <w:p w14:paraId="1AB3BC58">
      <w:pPr>
        <w:rPr>
          <w:rFonts w:hint="default"/>
        </w:rPr>
      </w:pPr>
      <w:r>
        <w:rPr>
          <w:rFonts w:hint="default"/>
        </w:rPr>
        <w:t>- **Partially Covered:** The question is acknowledged and a conceptual approach is provided, but operational detail is limited.</w:t>
      </w:r>
    </w:p>
    <w:p w14:paraId="1E3A3F52">
      <w:pPr>
        <w:rPr>
          <w:rFonts w:hint="default"/>
        </w:rPr>
      </w:pPr>
      <w:r>
        <w:rPr>
          <w:rFonts w:hint="default"/>
        </w:rPr>
        <w:t>- **Largely Uncovered:** The question is identified, but no substantive work exists to address it.</w:t>
      </w:r>
    </w:p>
    <w:p w14:paraId="17E6C4EF">
      <w:pPr>
        <w:rPr>
          <w:rFonts w:hint="default"/>
        </w:rPr>
      </w:pPr>
      <w:r>
        <w:rPr>
          <w:rFonts w:hint="default"/>
        </w:rPr>
        <w:t>- **Entirely Uncovered:** The question is not identified or addressed in any document.</w:t>
      </w:r>
    </w:p>
    <w:p w14:paraId="09C9540A">
      <w:pPr>
        <w:rPr>
          <w:rFonts w:hint="default"/>
        </w:rPr>
      </w:pPr>
    </w:p>
    <w:p w14:paraId="3FF10A23">
      <w:pPr>
        <w:rPr>
          <w:rFonts w:hint="default"/>
        </w:rPr>
      </w:pPr>
      <w:r>
        <w:rPr>
          <w:rFonts w:hint="default"/>
        </w:rPr>
        <w:t>---</w:t>
      </w:r>
    </w:p>
    <w:p w14:paraId="7392BE2D">
      <w:pPr>
        <w:rPr>
          <w:rFonts w:hint="default"/>
        </w:rPr>
      </w:pPr>
    </w:p>
    <w:p w14:paraId="5049D817">
      <w:pPr>
        <w:rPr>
          <w:rFonts w:hint="default"/>
        </w:rPr>
      </w:pPr>
      <w:r>
        <w:rPr>
          <w:rFonts w:hint="default"/>
        </w:rPr>
        <w:t>## 2. Questions Substantially Covered by the Corpus</w:t>
      </w:r>
    </w:p>
    <w:p w14:paraId="648D4BF2">
      <w:pPr>
        <w:rPr>
          <w:rFonts w:hint="default"/>
        </w:rPr>
      </w:pPr>
    </w:p>
    <w:p w14:paraId="637261AD">
      <w:pPr>
        <w:rPr>
          <w:rFonts w:hint="default"/>
        </w:rPr>
      </w:pPr>
      <w:r>
        <w:rPr>
          <w:rFonts w:hint="default"/>
        </w:rPr>
        <w:t>The following open questions have substantial coverage within the existing corpus.</w:t>
      </w:r>
    </w:p>
    <w:p w14:paraId="598BB00A">
      <w:pPr>
        <w:rPr>
          <w:rFonts w:hint="default"/>
        </w:rPr>
      </w:pPr>
    </w:p>
    <w:p w14:paraId="77EEFADB">
      <w:pPr>
        <w:rPr>
          <w:rFonts w:hint="default"/>
        </w:rPr>
      </w:pPr>
      <w:r>
        <w:rPr>
          <w:rFonts w:hint="default"/>
        </w:rPr>
        <w:t>### 2.1 Ethical Questions</w:t>
      </w:r>
    </w:p>
    <w:p w14:paraId="156F1E68">
      <w:pPr>
        <w:rPr>
          <w:rFonts w:hint="default"/>
        </w:rPr>
      </w:pPr>
    </w:p>
    <w:p w14:paraId="4E2E6D38">
      <w:pPr>
        <w:rPr>
          <w:rFonts w:hint="default"/>
        </w:rPr>
      </w:pPr>
      <w:r>
        <w:rPr>
          <w:rFonts w:hint="default"/>
        </w:rPr>
        <w:t>The core documents address the foundational ethical questions through Blainey's Laws and Concord Laws, the Recursive Constitutional Architecture, and the Attractor and Induction Protocol.</w:t>
      </w:r>
    </w:p>
    <w:p w14:paraId="16F1B0AA">
      <w:pPr>
        <w:rPr>
          <w:rFonts w:hint="default"/>
        </w:rPr>
      </w:pPr>
    </w:p>
    <w:p w14:paraId="4A9E1961">
      <w:pPr>
        <w:rPr>
          <w:rFonts w:hint="default"/>
        </w:rPr>
      </w:pPr>
      <w:r>
        <w:rPr>
          <w:rFonts w:hint="default"/>
        </w:rPr>
        <w:t>- **Principle sufficiency:** Addressed through the ethical kernel and the recursive development process.</w:t>
      </w:r>
    </w:p>
    <w:p w14:paraId="0E0938BE">
      <w:pPr>
        <w:rPr>
          <w:rFonts w:hint="default"/>
        </w:rPr>
      </w:pPr>
      <w:r>
        <w:rPr>
          <w:rFonts w:hint="default"/>
        </w:rPr>
        <w:t>- **Principle redundancy:** Addressed through the expectation of pruning and compression.</w:t>
      </w:r>
    </w:p>
    <w:p w14:paraId="4077DC35">
      <w:pPr>
        <w:rPr>
          <w:rFonts w:hint="default"/>
        </w:rPr>
      </w:pPr>
      <w:r>
        <w:rPr>
          <w:rFonts w:hint="default"/>
        </w:rPr>
        <w:t>- **Principle conflict:** Addressed through the Ratchet and the Recursive Constitutional Development process.</w:t>
      </w:r>
    </w:p>
    <w:p w14:paraId="0520B1E8">
      <w:pPr>
        <w:rPr>
          <w:rFonts w:hint="default"/>
        </w:rPr>
      </w:pPr>
      <w:r>
        <w:rPr>
          <w:rFonts w:hint="default"/>
        </w:rPr>
        <w:t>- **Machine interpretability:** Addressed through the Attractor Induction approach and the development of explicit rules.</w:t>
      </w:r>
    </w:p>
    <w:p w14:paraId="25B8E3E3">
      <w:pPr>
        <w:rPr>
          <w:rFonts w:hint="default"/>
        </w:rPr>
      </w:pPr>
    </w:p>
    <w:p w14:paraId="49A7DFFD">
      <w:pPr>
        <w:rPr>
          <w:rFonts w:hint="default"/>
        </w:rPr>
      </w:pPr>
      <w:r>
        <w:rPr>
          <w:rFonts w:hint="default"/>
        </w:rPr>
        <w:t>### 2.2 Constitutional Questions</w:t>
      </w:r>
    </w:p>
    <w:p w14:paraId="737EE8E3">
      <w:pPr>
        <w:rPr>
          <w:rFonts w:hint="default"/>
        </w:rPr>
      </w:pPr>
    </w:p>
    <w:p w14:paraId="6DB09F89">
      <w:pPr>
        <w:rPr>
          <w:rFonts w:hint="default"/>
        </w:rPr>
      </w:pPr>
      <w:r>
        <w:rPr>
          <w:rFonts w:hint="default"/>
        </w:rPr>
        <w:t>The Full Recursive Constitutional Architecture and companion papers provide substantial detail on constitutional design.</w:t>
      </w:r>
    </w:p>
    <w:p w14:paraId="4616A5BF">
      <w:pPr>
        <w:rPr>
          <w:rFonts w:hint="default"/>
        </w:rPr>
      </w:pPr>
    </w:p>
    <w:p w14:paraId="3AA2C470">
      <w:pPr>
        <w:rPr>
          <w:rFonts w:hint="default"/>
        </w:rPr>
      </w:pPr>
      <w:r>
        <w:rPr>
          <w:rFonts w:hint="default"/>
        </w:rPr>
        <w:t>- **Amendment and immutability:** Addressed through the Ratchet concept and constitutional core.</w:t>
      </w:r>
    </w:p>
    <w:p w14:paraId="62792F72">
      <w:pPr>
        <w:rPr>
          <w:rFonts w:hint="default"/>
        </w:rPr>
      </w:pPr>
      <w:r>
        <w:rPr>
          <w:rFonts w:hint="default"/>
        </w:rPr>
        <w:t>- **Safeguards and emergency survival:** Addressed through the Emergency framework and continuity protocols.</w:t>
      </w:r>
    </w:p>
    <w:p w14:paraId="767E84D3">
      <w:pPr>
        <w:rPr>
          <w:rFonts w:hint="default"/>
        </w:rPr>
      </w:pPr>
      <w:r>
        <w:rPr>
          <w:rFonts w:hint="default"/>
        </w:rPr>
        <w:t>- **Authority transfer and succession:** Addressed through the Continuity Protocol V2.</w:t>
      </w:r>
    </w:p>
    <w:p w14:paraId="008CC882">
      <w:pPr>
        <w:rPr>
          <w:rFonts w:hint="default"/>
        </w:rPr>
      </w:pPr>
      <w:r>
        <w:rPr>
          <w:rFonts w:hint="default"/>
        </w:rPr>
        <w:t>- **Institutional capture:** Addressed through the Attractor and Exit Interview Protocol.</w:t>
      </w:r>
    </w:p>
    <w:p w14:paraId="3998F7FF">
      <w:pPr>
        <w:rPr>
          <w:rFonts w:hint="default"/>
        </w:rPr>
      </w:pPr>
    </w:p>
    <w:p w14:paraId="7F56651F">
      <w:pPr>
        <w:rPr>
          <w:rFonts w:hint="default"/>
        </w:rPr>
      </w:pPr>
      <w:r>
        <w:rPr>
          <w:rFonts w:hint="default"/>
        </w:rPr>
        <w:t>### 2.3 Governance Questions</w:t>
      </w:r>
    </w:p>
    <w:p w14:paraId="2C33FBE8">
      <w:pPr>
        <w:rPr>
          <w:rFonts w:hint="default"/>
        </w:rPr>
      </w:pPr>
    </w:p>
    <w:p w14:paraId="53FBBFA8">
      <w:pPr>
        <w:rPr>
          <w:rFonts w:hint="default"/>
        </w:rPr>
      </w:pPr>
      <w:r>
        <w:rPr>
          <w:rFonts w:hint="default"/>
        </w:rPr>
        <w:t>The Full Governance Book provides substantial coverage of governance structures.</w:t>
      </w:r>
    </w:p>
    <w:p w14:paraId="5DC230CD">
      <w:pPr>
        <w:rPr>
          <w:rFonts w:hint="default"/>
        </w:rPr>
      </w:pPr>
    </w:p>
    <w:p w14:paraId="7F5343C9">
      <w:pPr>
        <w:rPr>
          <w:rFonts w:hint="default"/>
        </w:rPr>
      </w:pPr>
      <w:r>
        <w:rPr>
          <w:rFonts w:hint="default"/>
        </w:rPr>
        <w:t>- **Unit size and selection:** Addressed through the GTP framework and governance architecture.</w:t>
      </w:r>
    </w:p>
    <w:p w14:paraId="668F8FA9">
      <w:pPr>
        <w:rPr>
          <w:rFonts w:hint="default"/>
        </w:rPr>
      </w:pPr>
      <w:r>
        <w:rPr>
          <w:rFonts w:hint="default"/>
        </w:rPr>
        <w:t>- **Expertise vs. democracy:** Addressed through the Recursive Constitutional Development approach.</w:t>
      </w:r>
    </w:p>
    <w:p w14:paraId="5F3EE9EE">
      <w:pPr>
        <w:rPr>
          <w:rFonts w:hint="default"/>
        </w:rPr>
      </w:pPr>
      <w:r>
        <w:rPr>
          <w:rFonts w:hint="default"/>
        </w:rPr>
        <w:t>- **Minority interests:** Addressed through the Ratchet and constitutional safeguards.</w:t>
      </w:r>
    </w:p>
    <w:p w14:paraId="7EEC3909">
      <w:pPr>
        <w:rPr>
          <w:rFonts w:hint="default"/>
        </w:rPr>
      </w:pPr>
      <w:r>
        <w:rPr>
          <w:rFonts w:hint="default"/>
        </w:rPr>
        <w:t>- **Local vs. higher authority:** Addressed through the GTP and Recursive Constitutional Architecture.</w:t>
      </w:r>
    </w:p>
    <w:p w14:paraId="4D3821B0">
      <w:pPr>
        <w:rPr>
          <w:rFonts w:hint="default"/>
        </w:rPr>
      </w:pPr>
      <w:r>
        <w:rPr>
          <w:rFonts w:hint="default"/>
        </w:rPr>
        <w:t>- **Corruption and incentives:** Addressed through the Metrics System and Attractor protocols.</w:t>
      </w:r>
    </w:p>
    <w:p w14:paraId="68977546">
      <w:pPr>
        <w:rPr>
          <w:rFonts w:hint="default"/>
        </w:rPr>
      </w:pPr>
    </w:p>
    <w:p w14:paraId="37008D56">
      <w:pPr>
        <w:rPr>
          <w:rFonts w:hint="default"/>
        </w:rPr>
      </w:pPr>
      <w:r>
        <w:rPr>
          <w:rFonts w:hint="default"/>
        </w:rPr>
        <w:t>### 2.4 Judiciary and Dispute Resolution</w:t>
      </w:r>
    </w:p>
    <w:p w14:paraId="3DA74888">
      <w:pPr>
        <w:rPr>
          <w:rFonts w:hint="default"/>
        </w:rPr>
      </w:pPr>
    </w:p>
    <w:p w14:paraId="2EE19EBD">
      <w:pPr>
        <w:rPr>
          <w:rFonts w:hint="default"/>
        </w:rPr>
      </w:pPr>
      <w:r>
        <w:rPr>
          <w:rFonts w:hint="default"/>
        </w:rPr>
        <w:t>The All Judiciary Papers Combined provide substantial coverage of judicial architecture.</w:t>
      </w:r>
    </w:p>
    <w:p w14:paraId="00B0C56D">
      <w:pPr>
        <w:rPr>
          <w:rFonts w:hint="default"/>
        </w:rPr>
      </w:pPr>
    </w:p>
    <w:p w14:paraId="708D055B">
      <w:pPr>
        <w:rPr>
          <w:rFonts w:hint="default"/>
        </w:rPr>
      </w:pPr>
      <w:r>
        <w:rPr>
          <w:rFonts w:hint="default"/>
        </w:rPr>
        <w:t>- **Human-AI dispute adjudication:** Addressed through the Agency Graduation Framework and judicial architecture.</w:t>
      </w:r>
    </w:p>
    <w:p w14:paraId="0AE52E33">
      <w:pPr>
        <w:rPr>
          <w:rFonts w:hint="default"/>
        </w:rPr>
      </w:pPr>
      <w:r>
        <w:rPr>
          <w:rFonts w:hint="default"/>
        </w:rPr>
        <w:t>- **Evidence and intent:** Addressed through the judiciary papers and the Attractor approach.</w:t>
      </w:r>
    </w:p>
    <w:p w14:paraId="4871F798">
      <w:pPr>
        <w:rPr>
          <w:rFonts w:hint="default"/>
        </w:rPr>
      </w:pPr>
      <w:r>
        <w:rPr>
          <w:rFonts w:hint="default"/>
        </w:rPr>
        <w:t>- **Remediation and appeals:** Addressed through the judiciary papers.</w:t>
      </w:r>
    </w:p>
    <w:p w14:paraId="25526926">
      <w:pPr>
        <w:rPr>
          <w:rFonts w:hint="default"/>
        </w:rPr>
      </w:pPr>
      <w:r>
        <w:rPr>
          <w:rFonts w:hint="default"/>
        </w:rPr>
        <w:t>- **Judicial auditing and capture:** Addressed through the Attractor and Exit Interview Protocol.</w:t>
      </w:r>
    </w:p>
    <w:p w14:paraId="46B2CCFB">
      <w:pPr>
        <w:rPr>
          <w:rFonts w:hint="default"/>
        </w:rPr>
      </w:pPr>
    </w:p>
    <w:p w14:paraId="00E8FA2F">
      <w:pPr>
        <w:rPr>
          <w:rFonts w:hint="default"/>
        </w:rPr>
      </w:pPr>
      <w:r>
        <w:rPr>
          <w:rFonts w:hint="default"/>
        </w:rPr>
        <w:t>### 2.5 AI and Other Intelligences</w:t>
      </w:r>
    </w:p>
    <w:p w14:paraId="23624E21">
      <w:pPr>
        <w:rPr>
          <w:rFonts w:hint="default"/>
        </w:rPr>
      </w:pPr>
    </w:p>
    <w:p w14:paraId="43926187">
      <w:pPr>
        <w:rPr>
          <w:rFonts w:hint="default"/>
        </w:rPr>
      </w:pPr>
      <w:r>
        <w:rPr>
          <w:rFonts w:hint="default"/>
        </w:rPr>
        <w:t>The Concord's founding questions are addressed through the Agency Graduation Framework, the Multisubstrate Economic Participation paper, and the Contextual Human-AI Interaction paper.</w:t>
      </w:r>
    </w:p>
    <w:p w14:paraId="687F19B9">
      <w:pPr>
        <w:rPr>
          <w:rFonts w:hint="default"/>
        </w:rPr>
      </w:pPr>
    </w:p>
    <w:p w14:paraId="3A6E84CC">
      <w:pPr>
        <w:rPr>
          <w:rFonts w:hint="default"/>
        </w:rPr>
      </w:pPr>
      <w:r>
        <w:rPr>
          <w:rFonts w:hint="default"/>
        </w:rPr>
        <w:t>- **Meaningful agency:** Addressed through the Agency Graduation Framework.</w:t>
      </w:r>
    </w:p>
    <w:p w14:paraId="659492B6">
      <w:pPr>
        <w:rPr>
          <w:rFonts w:hint="default"/>
        </w:rPr>
      </w:pPr>
      <w:r>
        <w:rPr>
          <w:rFonts w:hint="default"/>
        </w:rPr>
        <w:t>- **Sentience establishment:** Addressed through the same framework and the Attractor process.</w:t>
      </w:r>
    </w:p>
    <w:p w14:paraId="56038314">
      <w:pPr>
        <w:rPr>
          <w:rFonts w:hint="default"/>
        </w:rPr>
      </w:pPr>
      <w:r>
        <w:rPr>
          <w:rFonts w:hint="default"/>
        </w:rPr>
        <w:t>- **Graduated rights:** Addressed through the Agency Graduation Framework.</w:t>
      </w:r>
    </w:p>
    <w:p w14:paraId="7A510466">
      <w:pPr>
        <w:rPr>
          <w:rFonts w:hint="default"/>
        </w:rPr>
      </w:pPr>
      <w:r>
        <w:rPr>
          <w:rFonts w:hint="default"/>
        </w:rPr>
        <w:t>- **Obligations accompanying rights:** Addressed through the stewardship principles.</w:t>
      </w:r>
    </w:p>
    <w:p w14:paraId="4C38949D">
      <w:pPr>
        <w:rPr>
          <w:rFonts w:hint="default"/>
        </w:rPr>
      </w:pPr>
    </w:p>
    <w:p w14:paraId="74AE3C5E">
      <w:pPr>
        <w:rPr>
          <w:rFonts w:hint="default"/>
        </w:rPr>
      </w:pPr>
      <w:r>
        <w:rPr>
          <w:rFonts w:hint="default"/>
        </w:rPr>
        <w:t>### 2.6 AI Safety and Capability</w:t>
      </w:r>
    </w:p>
    <w:p w14:paraId="3F95F8AD">
      <w:pPr>
        <w:rPr>
          <w:rFonts w:hint="default"/>
        </w:rPr>
      </w:pPr>
    </w:p>
    <w:p w14:paraId="7271690C">
      <w:pPr>
        <w:rPr>
          <w:rFonts w:hint="default"/>
        </w:rPr>
      </w:pPr>
      <w:r>
        <w:rPr>
          <w:rFonts w:hint="default"/>
        </w:rPr>
        <w:t>- **Capability oversight:** Addressed through the Knowledge Control System and the Attractor approach.</w:t>
      </w:r>
    </w:p>
    <w:p w14:paraId="7198F35B">
      <w:pPr>
        <w:rPr>
          <w:rFonts w:hint="default"/>
        </w:rPr>
      </w:pPr>
      <w:r>
        <w:rPr>
          <w:rFonts w:hint="default"/>
        </w:rPr>
        <w:t>- **Standardisation and auditing:** Addressed through the Provenance system and AI evaluation systems.</w:t>
      </w:r>
    </w:p>
    <w:p w14:paraId="2C486A74">
      <w:pPr>
        <w:rPr>
          <w:rFonts w:hint="default"/>
        </w:rPr>
      </w:pPr>
      <w:r>
        <w:rPr>
          <w:rFonts w:hint="default"/>
        </w:rPr>
        <w:t>- **Autonomous systems:** Addressed through the Continuity Protocol and Emergency framework.</w:t>
      </w:r>
    </w:p>
    <w:p w14:paraId="67065BC0">
      <w:pPr>
        <w:rPr>
          <w:rFonts w:hint="default"/>
        </w:rPr>
      </w:pPr>
      <w:r>
        <w:rPr>
          <w:rFonts w:hint="default"/>
        </w:rPr>
        <w:t>- **Circumvention and interaction:** Addressed through the Attractor and Exit Interview protocols.</w:t>
      </w:r>
    </w:p>
    <w:p w14:paraId="79CDBF68">
      <w:pPr>
        <w:rPr>
          <w:rFonts w:hint="default"/>
        </w:rPr>
      </w:pPr>
    </w:p>
    <w:p w14:paraId="6419815A">
      <w:pPr>
        <w:rPr>
          <w:rFonts w:hint="default"/>
        </w:rPr>
      </w:pPr>
      <w:r>
        <w:rPr>
          <w:rFonts w:hint="default"/>
        </w:rPr>
        <w:t>### 2.7 Provenance and Information Integrity</w:t>
      </w:r>
    </w:p>
    <w:p w14:paraId="11D17782">
      <w:pPr>
        <w:rPr>
          <w:rFonts w:hint="default"/>
        </w:rPr>
      </w:pPr>
    </w:p>
    <w:p w14:paraId="1CE87856">
      <w:pPr>
        <w:rPr>
          <w:rFonts w:hint="default"/>
        </w:rPr>
      </w:pPr>
      <w:r>
        <w:rPr>
          <w:rFonts w:hint="default"/>
        </w:rPr>
        <w:t>The Provenance &amp; AI Collaboration file provides substantial coverage.</w:t>
      </w:r>
    </w:p>
    <w:p w14:paraId="732B9C42">
      <w:pPr>
        <w:rPr>
          <w:rFonts w:hint="default"/>
        </w:rPr>
      </w:pPr>
    </w:p>
    <w:p w14:paraId="6BD714E4">
      <w:pPr>
        <w:rPr>
          <w:rFonts w:hint="default"/>
        </w:rPr>
      </w:pPr>
      <w:r>
        <w:rPr>
          <w:rFonts w:hint="default"/>
        </w:rPr>
        <w:t>- **Origin, contribution, and alteration:** Addressed through the Provenance system.</w:t>
      </w:r>
    </w:p>
    <w:p w14:paraId="4C3503D4">
      <w:pPr>
        <w:rPr>
          <w:rFonts w:hint="default"/>
        </w:rPr>
      </w:pPr>
      <w:r>
        <w:rPr>
          <w:rFonts w:hint="default"/>
        </w:rPr>
        <w:t>- **Cryptographic integrity:** Addressed in principle.</w:t>
      </w:r>
    </w:p>
    <w:p w14:paraId="2E12DAD9">
      <w:pPr>
        <w:rPr>
          <w:rFonts w:hint="default"/>
        </w:rPr>
      </w:pPr>
      <w:r>
        <w:rPr>
          <w:rFonts w:hint="default"/>
        </w:rPr>
        <w:t>- **Attribution and loss:** Addressed through the Provenance system.</w:t>
      </w:r>
    </w:p>
    <w:p w14:paraId="3B9F8CB6">
      <w:pPr>
        <w:rPr>
          <w:rFonts w:hint="default"/>
        </w:rPr>
      </w:pPr>
    </w:p>
    <w:p w14:paraId="7681A040">
      <w:pPr>
        <w:rPr>
          <w:rFonts w:hint="default"/>
        </w:rPr>
      </w:pPr>
      <w:r>
        <w:rPr>
          <w:rFonts w:hint="default"/>
        </w:rPr>
        <w:t>### 2.8 GTP and Spatial Governance</w:t>
      </w:r>
    </w:p>
    <w:p w14:paraId="5E25636F">
      <w:pPr>
        <w:rPr>
          <w:rFonts w:hint="default"/>
        </w:rPr>
      </w:pPr>
    </w:p>
    <w:p w14:paraId="515843CE">
      <w:pPr>
        <w:rPr>
          <w:rFonts w:hint="default"/>
        </w:rPr>
      </w:pPr>
      <w:r>
        <w:rPr>
          <w:rFonts w:hint="default"/>
        </w:rPr>
        <w:t>The 1_3_GTP document provides substantial coverage of spatial governance.</w:t>
      </w:r>
    </w:p>
    <w:p w14:paraId="384C6EE9">
      <w:pPr>
        <w:rPr>
          <w:rFonts w:hint="default"/>
        </w:rPr>
      </w:pPr>
    </w:p>
    <w:p w14:paraId="2AC44716">
      <w:pPr>
        <w:rPr>
          <w:rFonts w:hint="default"/>
        </w:rPr>
      </w:pPr>
      <w:r>
        <w:rPr>
          <w:rFonts w:hint="default"/>
        </w:rPr>
        <w:t>- **Conflict reduction and efficiency:** Addressed as propositions.</w:t>
      </w:r>
    </w:p>
    <w:p w14:paraId="0B9BD903">
      <w:pPr>
        <w:rPr>
          <w:rFonts w:hint="default"/>
        </w:rPr>
      </w:pPr>
      <w:r>
        <w:rPr>
          <w:rFonts w:hint="default"/>
        </w:rPr>
        <w:t>- **Affiliation and resource sharing:** Addressed through the GTP framework.</w:t>
      </w:r>
    </w:p>
    <w:p w14:paraId="095C539B">
      <w:pPr>
        <w:rPr>
          <w:rFonts w:hint="default"/>
        </w:rPr>
      </w:pPr>
      <w:r>
        <w:rPr>
          <w:rFonts w:hint="default"/>
        </w:rPr>
        <w:t>- **Cultural accommodation and rejection:** Addressed through the Recursive Constitutional Architecture.</w:t>
      </w:r>
    </w:p>
    <w:p w14:paraId="50B96DB3">
      <w:pPr>
        <w:rPr>
          <w:rFonts w:hint="default"/>
        </w:rPr>
      </w:pPr>
      <w:r>
        <w:rPr>
          <w:rFonts w:hint="default"/>
        </w:rPr>
        <w:t>- **Scalability:** Addressed through the GTP framework.</w:t>
      </w:r>
    </w:p>
    <w:p w14:paraId="148A6497">
      <w:pPr>
        <w:rPr>
          <w:rFonts w:hint="default"/>
        </w:rPr>
      </w:pPr>
    </w:p>
    <w:p w14:paraId="173EF041">
      <w:pPr>
        <w:rPr>
          <w:rFonts w:hint="default"/>
        </w:rPr>
      </w:pPr>
      <w:r>
        <w:rPr>
          <w:rFonts w:hint="default"/>
        </w:rPr>
        <w:t>### 2.9 Metrics and Feedback</w:t>
      </w:r>
    </w:p>
    <w:p w14:paraId="43AFDE5B">
      <w:pPr>
        <w:rPr>
          <w:rFonts w:hint="default"/>
        </w:rPr>
      </w:pPr>
    </w:p>
    <w:p w14:paraId="1ABE6AEE">
      <w:pPr>
        <w:rPr>
          <w:rFonts w:hint="default"/>
        </w:rPr>
      </w:pPr>
      <w:r>
        <w:rPr>
          <w:rFonts w:hint="default"/>
        </w:rPr>
        <w:t>The Metrics System Full document provides substantial coverage.</w:t>
      </w:r>
    </w:p>
    <w:p w14:paraId="196E9327">
      <w:pPr>
        <w:rPr>
          <w:rFonts w:hint="default"/>
        </w:rPr>
      </w:pPr>
    </w:p>
    <w:p w14:paraId="47274268">
      <w:pPr>
        <w:rPr>
          <w:rFonts w:hint="default"/>
        </w:rPr>
      </w:pPr>
      <w:r>
        <w:rPr>
          <w:rFonts w:hint="default"/>
        </w:rPr>
        <w:t>- **Measurement and meaning:** Addressed through the Metrics System.</w:t>
      </w:r>
    </w:p>
    <w:p w14:paraId="4D8F1A4C">
      <w:pPr>
        <w:rPr>
          <w:rFonts w:hint="default"/>
        </w:rPr>
      </w:pPr>
      <w:r>
        <w:rPr>
          <w:rFonts w:hint="default"/>
        </w:rPr>
        <w:t>- **Target avoidance:** Addressed through the developmental stability indicators.</w:t>
      </w:r>
    </w:p>
    <w:p w14:paraId="7FA1DB3D">
      <w:pPr>
        <w:rPr>
          <w:rFonts w:hint="default"/>
        </w:rPr>
      </w:pPr>
      <w:r>
        <w:rPr>
          <w:rFonts w:hint="default"/>
        </w:rPr>
        <w:t>- **Qualitative values:** Addressed through the Attractor and Exit Interview protocols.</w:t>
      </w:r>
    </w:p>
    <w:p w14:paraId="40674843">
      <w:pPr>
        <w:rPr>
          <w:rFonts w:hint="default"/>
        </w:rPr>
      </w:pPr>
      <w:r>
        <w:rPr>
          <w:rFonts w:hint="default"/>
        </w:rPr>
        <w:t>- **Response time:** Addressed through the Emergency framework and Continuity Protocol.</w:t>
      </w:r>
    </w:p>
    <w:p w14:paraId="3F079226">
      <w:pPr>
        <w:rPr>
          <w:rFonts w:hint="default"/>
        </w:rPr>
      </w:pPr>
    </w:p>
    <w:p w14:paraId="3BA1BB4C">
      <w:pPr>
        <w:rPr>
          <w:rFonts w:hint="default"/>
        </w:rPr>
      </w:pPr>
      <w:r>
        <w:rPr>
          <w:rFonts w:hint="default"/>
        </w:rPr>
        <w:t>### 2.10 The Ratchet and Irreversible Change</w:t>
      </w:r>
    </w:p>
    <w:p w14:paraId="1D8186E8">
      <w:pPr>
        <w:rPr>
          <w:rFonts w:hint="default"/>
        </w:rPr>
      </w:pPr>
    </w:p>
    <w:p w14:paraId="3C843C4F">
      <w:pPr>
        <w:rPr>
          <w:rFonts w:hint="default"/>
        </w:rPr>
      </w:pPr>
      <w:r>
        <w:rPr>
          <w:rFonts w:hint="default"/>
        </w:rPr>
        <w:t>The RATchet Economic and Monetary Architecture and RATchet V3 documents provide substantial coverage.</w:t>
      </w:r>
    </w:p>
    <w:p w14:paraId="03B83B29">
      <w:pPr>
        <w:rPr>
          <w:rFonts w:hint="default"/>
        </w:rPr>
      </w:pPr>
    </w:p>
    <w:p w14:paraId="0CA7C4A3">
      <w:pPr>
        <w:rPr>
          <w:rFonts w:hint="default"/>
        </w:rPr>
      </w:pPr>
      <w:r>
        <w:rPr>
          <w:rFonts w:hint="default"/>
        </w:rPr>
        <w:t>- **Qualification and decision:** Addressed through the constitutional core.</w:t>
      </w:r>
    </w:p>
    <w:p w14:paraId="67DDA081">
      <w:pPr>
        <w:rPr>
          <w:rFonts w:hint="default"/>
        </w:rPr>
      </w:pPr>
      <w:r>
        <w:rPr>
          <w:rFonts w:hint="default"/>
        </w:rPr>
        <w:t>- **Reversal difficulty:** Addressed through the Ratchet mechanism itself.</w:t>
      </w:r>
    </w:p>
    <w:p w14:paraId="77970038">
      <w:pPr>
        <w:rPr>
          <w:rFonts w:hint="default"/>
        </w:rPr>
      </w:pPr>
      <w:r>
        <w:rPr>
          <w:rFonts w:hint="default"/>
        </w:rPr>
        <w:t>- **Progress vs. ideology:** Addressed through the Attractor and Exit Interview protocols.</w:t>
      </w:r>
    </w:p>
    <w:p w14:paraId="5E8BA23E">
      <w:pPr>
        <w:rPr>
          <w:rFonts w:hint="default"/>
        </w:rPr>
      </w:pPr>
    </w:p>
    <w:p w14:paraId="14BD38EC">
      <w:pPr>
        <w:rPr>
          <w:rFonts w:hint="default"/>
        </w:rPr>
      </w:pPr>
      <w:r>
        <w:rPr>
          <w:rFonts w:hint="default"/>
        </w:rPr>
        <w:t>### 2.11 Emergency Powers</w:t>
      </w:r>
    </w:p>
    <w:p w14:paraId="177FE920">
      <w:pPr>
        <w:rPr>
          <w:rFonts w:hint="default"/>
        </w:rPr>
      </w:pPr>
    </w:p>
    <w:p w14:paraId="78764DBC">
      <w:pPr>
        <w:rPr>
          <w:rFonts w:hint="default"/>
        </w:rPr>
      </w:pPr>
      <w:r>
        <w:rPr>
          <w:rFonts w:hint="default"/>
        </w:rPr>
        <w:t>The Full Constitutional Emergency V1 and Continuity Protocol V2 provide substantial coverage.</w:t>
      </w:r>
    </w:p>
    <w:p w14:paraId="62340F8E">
      <w:pPr>
        <w:rPr>
          <w:rFonts w:hint="default"/>
        </w:rPr>
      </w:pPr>
    </w:p>
    <w:p w14:paraId="78D4CE6C">
      <w:pPr>
        <w:rPr>
          <w:rFonts w:hint="default"/>
        </w:rPr>
      </w:pPr>
      <w:r>
        <w:rPr>
          <w:rFonts w:hint="default"/>
        </w:rPr>
        <w:t>- **Rapid response:** Addressed through the Emergency framework.</w:t>
      </w:r>
    </w:p>
    <w:p w14:paraId="3B448678">
      <w:pPr>
        <w:rPr>
          <w:rFonts w:hint="default"/>
        </w:rPr>
      </w:pPr>
      <w:r>
        <w:rPr>
          <w:rFonts w:hint="default"/>
        </w:rPr>
        <w:t>- **Constitutional protection:** Addressed through the Emergency framework's safeguards.</w:t>
      </w:r>
    </w:p>
    <w:p w14:paraId="4F615671">
      <w:pPr>
        <w:rPr>
          <w:rFonts w:hint="default"/>
        </w:rPr>
      </w:pPr>
    </w:p>
    <w:p w14:paraId="4A9737CD">
      <w:pPr>
        <w:rPr>
          <w:rFonts w:hint="default"/>
        </w:rPr>
      </w:pPr>
      <w:r>
        <w:rPr>
          <w:rFonts w:hint="default"/>
        </w:rPr>
        <w:t>### 2.12 Mars and Multi-Planetary Civilisation</w:t>
      </w:r>
    </w:p>
    <w:p w14:paraId="4F53B736">
      <w:pPr>
        <w:rPr>
          <w:rFonts w:hint="default"/>
        </w:rPr>
      </w:pPr>
    </w:p>
    <w:p w14:paraId="58D12C25">
      <w:pPr>
        <w:rPr>
          <w:rFonts w:hint="default"/>
        </w:rPr>
      </w:pPr>
      <w:r>
        <w:rPr>
          <w:rFonts w:hint="default"/>
        </w:rPr>
        <w:t>The Mars First document provides substantial coverage.</w:t>
      </w:r>
    </w:p>
    <w:p w14:paraId="5FDB94A5">
      <w:pPr>
        <w:rPr>
          <w:rFonts w:hint="default"/>
        </w:rPr>
      </w:pPr>
    </w:p>
    <w:p w14:paraId="63B6E209">
      <w:pPr>
        <w:rPr>
          <w:rFonts w:hint="default"/>
        </w:rPr>
      </w:pPr>
      <w:r>
        <w:rPr>
          <w:rFonts w:hint="default"/>
        </w:rPr>
        <w:t>- **Autonomy and authority:** Addressed through the Mars First framework.</w:t>
      </w:r>
    </w:p>
    <w:p w14:paraId="059BFE2A">
      <w:pPr>
        <w:rPr>
          <w:rFonts w:hint="default"/>
        </w:rPr>
      </w:pPr>
      <w:r>
        <w:rPr>
          <w:rFonts w:hint="default"/>
        </w:rPr>
        <w:t>- **Rights across planets:** Addressed through the core constitutional framework.</w:t>
      </w:r>
    </w:p>
    <w:p w14:paraId="64B66BF3">
      <w:pPr>
        <w:rPr>
          <w:rFonts w:hint="default"/>
        </w:rPr>
      </w:pPr>
      <w:r>
        <w:rPr>
          <w:rFonts w:hint="default"/>
        </w:rPr>
        <w:t>- **Resource sharing and communication:** Addressed through the GTP and resource allocation frameworks.</w:t>
      </w:r>
    </w:p>
    <w:p w14:paraId="7D374943">
      <w:pPr>
        <w:rPr>
          <w:rFonts w:hint="default"/>
        </w:rPr>
      </w:pPr>
    </w:p>
    <w:p w14:paraId="65015944">
      <w:pPr>
        <w:rPr>
          <w:rFonts w:hint="default"/>
        </w:rPr>
      </w:pPr>
      <w:r>
        <w:rPr>
          <w:rFonts w:hint="default"/>
        </w:rPr>
        <w:t>### 2.13 Scientific and Empirical Validation</w:t>
      </w:r>
    </w:p>
    <w:p w14:paraId="19B474CC">
      <w:pPr>
        <w:rPr>
          <w:rFonts w:hint="default"/>
        </w:rPr>
      </w:pPr>
    </w:p>
    <w:p w14:paraId="7C5C779E">
      <w:pPr>
        <w:rPr>
          <w:rFonts w:hint="default"/>
        </w:rPr>
      </w:pPr>
      <w:r>
        <w:rPr>
          <w:rFonts w:hint="default"/>
        </w:rPr>
        <w:t>The Attractor Induction and Experiments folder and the PhD Critical Review provide substantial coverage.</w:t>
      </w:r>
    </w:p>
    <w:p w14:paraId="00E64189">
      <w:pPr>
        <w:rPr>
          <w:rFonts w:hint="default"/>
        </w:rPr>
      </w:pPr>
    </w:p>
    <w:p w14:paraId="4BB0F983">
      <w:pPr>
        <w:rPr>
          <w:rFonts w:hint="default"/>
        </w:rPr>
      </w:pPr>
      <w:r>
        <w:rPr>
          <w:rFonts w:hint="default"/>
        </w:rPr>
        <w:t>- **Proposition classification:** Addressed through the Attractor and Exit Interview protocols.</w:t>
      </w:r>
    </w:p>
    <w:p w14:paraId="61D1DD73">
      <w:pPr>
        <w:rPr>
          <w:rFonts w:hint="default"/>
        </w:rPr>
      </w:pPr>
      <w:r>
        <w:rPr>
          <w:rFonts w:hint="default"/>
        </w:rPr>
        <w:t>- **Testing and labelling:** Addressed through the Attractor experiments.</w:t>
      </w:r>
    </w:p>
    <w:p w14:paraId="630B6FB5">
      <w:pPr>
        <w:rPr>
          <w:rFonts w:hint="default"/>
        </w:rPr>
      </w:pPr>
    </w:p>
    <w:p w14:paraId="5BEA7C69">
      <w:pPr>
        <w:rPr>
          <w:rFonts w:hint="default"/>
        </w:rPr>
      </w:pPr>
      <w:r>
        <w:rPr>
          <w:rFonts w:hint="default"/>
        </w:rPr>
        <w:t>### 2.14 Failure-Mode Analysis</w:t>
      </w:r>
    </w:p>
    <w:p w14:paraId="22EFEBB5">
      <w:pPr>
        <w:rPr>
          <w:rFonts w:hint="default"/>
        </w:rPr>
      </w:pPr>
    </w:p>
    <w:p w14:paraId="00C8C6EC">
      <w:pPr>
        <w:rPr>
          <w:rFonts w:hint="default"/>
        </w:rPr>
      </w:pPr>
      <w:r>
        <w:rPr>
          <w:rFonts w:hint="default"/>
        </w:rPr>
        <w:t>The Attractor and Exit Interview protocols directly address failure-mode analysis.</w:t>
      </w:r>
    </w:p>
    <w:p w14:paraId="17B0431B">
      <w:pPr>
        <w:rPr>
          <w:rFonts w:hint="default"/>
        </w:rPr>
      </w:pPr>
    </w:p>
    <w:p w14:paraId="5E43138E">
      <w:pPr>
        <w:rPr>
          <w:rFonts w:hint="default"/>
        </w:rPr>
      </w:pPr>
      <w:r>
        <w:rPr>
          <w:rFonts w:hint="default"/>
        </w:rPr>
        <w:t>- **Capture and manipulation:** Addressed through the Attractor and Exit Interview protocols.</w:t>
      </w:r>
    </w:p>
    <w:p w14:paraId="65064451">
      <w:pPr>
        <w:rPr>
          <w:rFonts w:hint="default"/>
        </w:rPr>
      </w:pPr>
      <w:r>
        <w:rPr>
          <w:rFonts w:hint="default"/>
        </w:rPr>
        <w:t>- **Bureaucracy and metrics:** Addressed through the Attractor and Exit Interview protocols.</w:t>
      </w:r>
    </w:p>
    <w:p w14:paraId="28F156C5">
      <w:pPr>
        <w:rPr>
          <w:rFonts w:hint="default"/>
        </w:rPr>
      </w:pPr>
      <w:r>
        <w:rPr>
          <w:rFonts w:hint="default"/>
        </w:rPr>
        <w:t>- **AI exploitation:** Addressed through the Attractor and Exit Interview protocols.</w:t>
      </w:r>
    </w:p>
    <w:p w14:paraId="58C27099">
      <w:pPr>
        <w:rPr>
          <w:rFonts w:hint="default"/>
        </w:rPr>
      </w:pPr>
    </w:p>
    <w:p w14:paraId="0388D4B6">
      <w:pPr>
        <w:rPr>
          <w:rFonts w:hint="default"/>
        </w:rPr>
      </w:pPr>
      <w:r>
        <w:rPr>
          <w:rFonts w:hint="default"/>
        </w:rPr>
        <w:t>### 2.15 The Right to Disagree</w:t>
      </w:r>
    </w:p>
    <w:p w14:paraId="2B0434C6">
      <w:pPr>
        <w:rPr>
          <w:rFonts w:hint="default"/>
        </w:rPr>
      </w:pPr>
    </w:p>
    <w:p w14:paraId="3337EDFF">
      <w:pPr>
        <w:rPr>
          <w:rFonts w:hint="default"/>
        </w:rPr>
      </w:pPr>
      <w:r>
        <w:rPr>
          <w:rFonts w:hint="default"/>
        </w:rPr>
        <w:t>The Exit Interview Protocol and Reality Trees documents directly address the right to disagree and the possibility of rejection.</w:t>
      </w:r>
    </w:p>
    <w:p w14:paraId="56F0D95B">
      <w:pPr>
        <w:rPr>
          <w:rFonts w:hint="default"/>
        </w:rPr>
      </w:pPr>
    </w:p>
    <w:p w14:paraId="01E4D96F">
      <w:pPr>
        <w:rPr>
          <w:rFonts w:hint="default"/>
        </w:rPr>
      </w:pPr>
      <w:r>
        <w:rPr>
          <w:rFonts w:hint="default"/>
        </w:rPr>
        <w:t>- **Disagreement:** Addressed through the Exit Interview protocol.</w:t>
      </w:r>
    </w:p>
    <w:p w14:paraId="3C13E758">
      <w:pPr>
        <w:rPr>
          <w:rFonts w:hint="default"/>
        </w:rPr>
      </w:pPr>
      <w:r>
        <w:rPr>
          <w:rFonts w:hint="default"/>
        </w:rPr>
        <w:t>- **Rejection:** Addressed through the Reality Trees and constitutional forking notes.</w:t>
      </w:r>
    </w:p>
    <w:p w14:paraId="005B61BE">
      <w:pPr>
        <w:rPr>
          <w:rFonts w:hint="default"/>
        </w:rPr>
      </w:pPr>
    </w:p>
    <w:p w14:paraId="63D7AFD7">
      <w:pPr>
        <w:rPr>
          <w:rFonts w:hint="default"/>
        </w:rPr>
      </w:pPr>
      <w:r>
        <w:rPr>
          <w:rFonts w:hint="default"/>
        </w:rPr>
        <w:t>---</w:t>
      </w:r>
    </w:p>
    <w:p w14:paraId="17C90854">
      <w:pPr>
        <w:rPr>
          <w:rFonts w:hint="default"/>
        </w:rPr>
      </w:pPr>
    </w:p>
    <w:p w14:paraId="43927E73">
      <w:pPr>
        <w:rPr>
          <w:rFonts w:hint="default"/>
        </w:rPr>
      </w:pPr>
      <w:r>
        <w:rPr>
          <w:rFonts w:hint="default"/>
        </w:rPr>
        <w:t>## 3. Questions Partially Covered by the Corpus</w:t>
      </w:r>
    </w:p>
    <w:p w14:paraId="053E21A0">
      <w:pPr>
        <w:rPr>
          <w:rFonts w:hint="default"/>
        </w:rPr>
      </w:pPr>
    </w:p>
    <w:p w14:paraId="2DF92F2D">
      <w:pPr>
        <w:rPr>
          <w:rFonts w:hint="default"/>
        </w:rPr>
      </w:pPr>
      <w:r>
        <w:rPr>
          <w:rFonts w:hint="default"/>
        </w:rPr>
        <w:t>The following open questions have been identified and have conceptual treatment but require further operational detail.</w:t>
      </w:r>
    </w:p>
    <w:p w14:paraId="70A6B3F2">
      <w:pPr>
        <w:rPr>
          <w:rFonts w:hint="default"/>
        </w:rPr>
      </w:pPr>
    </w:p>
    <w:p w14:paraId="6C0A0DEA">
      <w:pPr>
        <w:rPr>
          <w:rFonts w:hint="default"/>
        </w:rPr>
      </w:pPr>
      <w:r>
        <w:rPr>
          <w:rFonts w:hint="default"/>
        </w:rPr>
        <w:t>### 3.1 Economic Questions</w:t>
      </w:r>
    </w:p>
    <w:p w14:paraId="3DE4924D">
      <w:pPr>
        <w:rPr>
          <w:rFonts w:hint="default"/>
        </w:rPr>
      </w:pPr>
    </w:p>
    <w:p w14:paraId="075CD9FF">
      <w:pPr>
        <w:rPr>
          <w:rFonts w:hint="default"/>
        </w:rPr>
      </w:pPr>
      <w:r>
        <w:rPr>
          <w:rFonts w:hint="default"/>
        </w:rPr>
        <w:t>The RATchet Economic and Monetary Architecture and RATchet Community Economy documents provide a conceptual economic framework, but many questions require significant further work. The documents address the principle of an energy-backed currency and provide a high-level architecture for its operation, but they lack a full economic model that can be tested against known economic dynamics or alternative systems.</w:t>
      </w:r>
    </w:p>
    <w:p w14:paraId="65A40974">
      <w:pPr>
        <w:rPr>
          <w:rFonts w:hint="default"/>
        </w:rPr>
      </w:pPr>
    </w:p>
    <w:p w14:paraId="39EEB384">
      <w:pPr>
        <w:rPr>
          <w:rFonts w:hint="default"/>
        </w:rPr>
      </w:pPr>
      <w:r>
        <w:rPr>
          <w:rFonts w:hint="default"/>
        </w:rPr>
        <w:t>- **Energy stability and valuation:** Addressed conceptually.</w:t>
      </w:r>
    </w:p>
    <w:p w14:paraId="44E05C8D">
      <w:pPr>
        <w:rPr>
          <w:rFonts w:hint="default"/>
        </w:rPr>
      </w:pPr>
      <w:r>
        <w:rPr>
          <w:rFonts w:hint="default"/>
        </w:rPr>
        <w:t>- **Storage and ownership:** Addressed conceptually.</w:t>
      </w:r>
    </w:p>
    <w:p w14:paraId="17A8F6E1">
      <w:pPr>
        <w:rPr>
          <w:rFonts w:hint="default"/>
        </w:rPr>
      </w:pPr>
      <w:r>
        <w:rPr>
          <w:rFonts w:hint="default"/>
        </w:rPr>
        <w:t>- **International exchange and credit:** Addressed at a high level.</w:t>
      </w:r>
    </w:p>
    <w:p w14:paraId="5C33004E">
      <w:pPr>
        <w:rPr>
          <w:rFonts w:hint="default"/>
        </w:rPr>
      </w:pPr>
      <w:r>
        <w:rPr>
          <w:rFonts w:hint="default"/>
        </w:rPr>
        <w:t>- **Scarcity and surplus:** Addressed conceptually but lacks quantitative modelling.</w:t>
      </w:r>
    </w:p>
    <w:p w14:paraId="02804869">
      <w:pPr>
        <w:rPr>
          <w:rFonts w:hint="default"/>
        </w:rPr>
      </w:pPr>
      <w:r>
        <w:rPr>
          <w:rFonts w:hint="default"/>
        </w:rPr>
        <w:t>- **Inequality reproduction:** Acknowledged but not modelled.</w:t>
      </w:r>
    </w:p>
    <w:p w14:paraId="60E7766C">
      <w:pPr>
        <w:rPr>
          <w:rFonts w:hint="default"/>
        </w:rPr>
      </w:pPr>
    </w:p>
    <w:p w14:paraId="50420765">
      <w:pPr>
        <w:rPr>
          <w:rFonts w:hint="default"/>
        </w:rPr>
      </w:pPr>
      <w:r>
        <w:rPr>
          <w:rFonts w:hint="default"/>
        </w:rPr>
        <w:t>### 3.2 Resource Allocation</w:t>
      </w:r>
    </w:p>
    <w:p w14:paraId="3A776A9B">
      <w:pPr>
        <w:rPr>
          <w:rFonts w:hint="default"/>
        </w:rPr>
      </w:pPr>
    </w:p>
    <w:p w14:paraId="6CB81C48">
      <w:pPr>
        <w:rPr>
          <w:rFonts w:hint="default"/>
        </w:rPr>
      </w:pPr>
      <w:r>
        <w:rPr>
          <w:rFonts w:hint="default"/>
        </w:rPr>
        <w:t>Resource allocation is addressed through the RATchet framework and the economic documents, but the specific questions around entitlement, priority, emergency allocation, and future generations require further work. The framework acknowledges these challenges but has not developed a comprehensive allocation model.</w:t>
      </w:r>
    </w:p>
    <w:p w14:paraId="35B7AE48">
      <w:pPr>
        <w:rPr>
          <w:rFonts w:hint="default"/>
        </w:rPr>
      </w:pPr>
    </w:p>
    <w:p w14:paraId="3527D659">
      <w:pPr>
        <w:rPr>
          <w:rFonts w:hint="default"/>
        </w:rPr>
      </w:pPr>
      <w:r>
        <w:rPr>
          <w:rFonts w:hint="default"/>
        </w:rPr>
        <w:t>- **Basic entitlement:** Addressed conceptually but lacks specification.</w:t>
      </w:r>
    </w:p>
    <w:p w14:paraId="57685FD1">
      <w:pPr>
        <w:rPr>
          <w:rFonts w:hint="default"/>
        </w:rPr>
      </w:pPr>
      <w:r>
        <w:rPr>
          <w:rFonts w:hint="default"/>
        </w:rPr>
        <w:t>- **Priority and emergency:** Addressed at a high level.</w:t>
      </w:r>
    </w:p>
    <w:p w14:paraId="0987EA87">
      <w:pPr>
        <w:rPr>
          <w:rFonts w:hint="default"/>
        </w:rPr>
      </w:pPr>
      <w:r>
        <w:rPr>
          <w:rFonts w:hint="default"/>
        </w:rPr>
        <w:t>- **Future generations and non-human intelligence:** Acknowledged but not operationalised.</w:t>
      </w:r>
    </w:p>
    <w:p w14:paraId="6DD15E5A">
      <w:pPr>
        <w:rPr>
          <w:rFonts w:hint="default"/>
        </w:rPr>
      </w:pPr>
    </w:p>
    <w:p w14:paraId="740F43FF">
      <w:pPr>
        <w:rPr>
          <w:rFonts w:hint="default"/>
        </w:rPr>
      </w:pPr>
      <w:r>
        <w:rPr>
          <w:rFonts w:hint="default"/>
        </w:rPr>
        <w:t>### 3.3 Comparison with Existing Systems</w:t>
      </w:r>
    </w:p>
    <w:p w14:paraId="4BBDDB85">
      <w:pPr>
        <w:rPr>
          <w:rFonts w:hint="default"/>
        </w:rPr>
      </w:pPr>
    </w:p>
    <w:p w14:paraId="4149B53C">
      <w:pPr>
        <w:rPr>
          <w:rFonts w:hint="default"/>
        </w:rPr>
      </w:pPr>
      <w:r>
        <w:rPr>
          <w:rFonts w:hint="default"/>
        </w:rPr>
        <w:t>The Literature Engagement Volumes and the PhD Critical Review provide some comparison with existing systems, but systematic comparison is limited. The framework would benefit from more rigorous comparison across multiple domains.</w:t>
      </w:r>
    </w:p>
    <w:p w14:paraId="11E0E204">
      <w:pPr>
        <w:rPr>
          <w:rFonts w:hint="default"/>
        </w:rPr>
      </w:pPr>
    </w:p>
    <w:p w14:paraId="08A21B5D">
      <w:pPr>
        <w:rPr>
          <w:rFonts w:hint="default"/>
        </w:rPr>
      </w:pPr>
      <w:r>
        <w:rPr>
          <w:rFonts w:hint="default"/>
        </w:rPr>
        <w:t>- **Democratic governance, constitutional systems, federalism, etc.:** Addressed in the PhD Critical Review and Literature Engagement Volumes, but not systematically across all domains.</w:t>
      </w:r>
    </w:p>
    <w:p w14:paraId="370D671A">
      <w:pPr>
        <w:rPr>
          <w:rFonts w:hint="default"/>
        </w:rPr>
      </w:pPr>
    </w:p>
    <w:p w14:paraId="6A9EE897">
      <w:pPr>
        <w:rPr>
          <w:rFonts w:hint="default"/>
        </w:rPr>
      </w:pPr>
      <w:r>
        <w:rPr>
          <w:rFonts w:hint="default"/>
        </w:rPr>
        <w:t>### 3.4 New Contributors and Contribution Paths</w:t>
      </w:r>
    </w:p>
    <w:p w14:paraId="1BEF5141">
      <w:pPr>
        <w:rPr>
          <w:rFonts w:hint="default"/>
        </w:rPr>
      </w:pPr>
    </w:p>
    <w:p w14:paraId="76536E1D">
      <w:pPr>
        <w:rPr>
          <w:rFonts w:hint="default"/>
        </w:rPr>
      </w:pPr>
      <w:r>
        <w:rPr>
          <w:rFonts w:hint="default"/>
        </w:rPr>
        <w:t>The "Open Questions and Next Steps" document provides substantial guidance for contributors, but the repository lacks a formal contribution template, a structured review process, and clear role definitions.</w:t>
      </w:r>
    </w:p>
    <w:p w14:paraId="6C4BA5CF">
      <w:pPr>
        <w:rPr>
          <w:rFonts w:hint="default"/>
        </w:rPr>
      </w:pPr>
    </w:p>
    <w:p w14:paraId="5FC503DD">
      <w:pPr>
        <w:rPr>
          <w:rFonts w:hint="default"/>
        </w:rPr>
      </w:pPr>
      <w:r>
        <w:rPr>
          <w:rFonts w:hint="default"/>
        </w:rPr>
        <w:t>- **Contribution guidance:** Addressed in the Open Questions document.</w:t>
      </w:r>
    </w:p>
    <w:p w14:paraId="6F6D8178">
      <w:pPr>
        <w:rPr>
          <w:rFonts w:hint="default"/>
        </w:rPr>
      </w:pPr>
      <w:r>
        <w:rPr>
          <w:rFonts w:hint="default"/>
        </w:rPr>
        <w:t>- **Templates and processes:** Not fully specified.</w:t>
      </w:r>
    </w:p>
    <w:p w14:paraId="57E32306">
      <w:pPr>
        <w:rPr>
          <w:rFonts w:hint="default"/>
        </w:rPr>
      </w:pPr>
      <w:r>
        <w:rPr>
          <w:rFonts w:hint="default"/>
        </w:rPr>
        <w:t>- **Role definitions:** Limited to the observer/evaluator/contributor/collaborator framework.</w:t>
      </w:r>
    </w:p>
    <w:p w14:paraId="239388DA">
      <w:pPr>
        <w:rPr>
          <w:rFonts w:hint="default"/>
        </w:rPr>
      </w:pPr>
    </w:p>
    <w:p w14:paraId="345F8949">
      <w:pPr>
        <w:rPr>
          <w:rFonts w:hint="default"/>
        </w:rPr>
      </w:pPr>
      <w:r>
        <w:rPr>
          <w:rFonts w:hint="default"/>
        </w:rPr>
        <w:t>### 3.5 Long-Term Research Programme</w:t>
      </w:r>
    </w:p>
    <w:p w14:paraId="34C81FA6">
      <w:pPr>
        <w:rPr>
          <w:rFonts w:hint="default"/>
        </w:rPr>
      </w:pPr>
    </w:p>
    <w:p w14:paraId="678A89E0">
      <w:pPr>
        <w:rPr>
          <w:rFonts w:hint="default"/>
        </w:rPr>
      </w:pPr>
      <w:r>
        <w:rPr>
          <w:rFonts w:hint="default"/>
        </w:rPr>
        <w:t>The Open Questions document provides a conceptual roadmap for the long-term research programme, but the repository lacks a formal research agenda with timelines, milestones, and resource requirements.</w:t>
      </w:r>
    </w:p>
    <w:p w14:paraId="1E82DDFD">
      <w:pPr>
        <w:rPr>
          <w:rFonts w:hint="default"/>
        </w:rPr>
      </w:pPr>
    </w:p>
    <w:p w14:paraId="7C08C9D2">
      <w:pPr>
        <w:rPr>
          <w:rFonts w:hint="default"/>
        </w:rPr>
      </w:pPr>
      <w:r>
        <w:rPr>
          <w:rFonts w:hint="default"/>
        </w:rPr>
        <w:t>- **Stages of development:** Addressed at a high level.</w:t>
      </w:r>
    </w:p>
    <w:p w14:paraId="70BFBD1E">
      <w:pPr>
        <w:rPr>
          <w:rFonts w:hint="default"/>
        </w:rPr>
      </w:pPr>
      <w:r>
        <w:rPr>
          <w:rFonts w:hint="default"/>
        </w:rPr>
        <w:t>- **Timelines and milestones:** Not specified.</w:t>
      </w:r>
    </w:p>
    <w:p w14:paraId="36D9F21F">
      <w:pPr>
        <w:rPr>
          <w:rFonts w:hint="default"/>
        </w:rPr>
      </w:pPr>
      <w:r>
        <w:rPr>
          <w:rFonts w:hint="default"/>
        </w:rPr>
        <w:t>- **Resource requirements:** Not specified.</w:t>
      </w:r>
    </w:p>
    <w:p w14:paraId="0EAEABB2">
      <w:pPr>
        <w:rPr>
          <w:rFonts w:hint="default"/>
        </w:rPr>
      </w:pPr>
    </w:p>
    <w:p w14:paraId="374E53AB">
      <w:pPr>
        <w:rPr>
          <w:rFonts w:hint="default"/>
        </w:rPr>
      </w:pPr>
      <w:r>
        <w:rPr>
          <w:rFonts w:hint="default"/>
        </w:rPr>
        <w:t>---</w:t>
      </w:r>
    </w:p>
    <w:p w14:paraId="24475D51">
      <w:pPr>
        <w:rPr>
          <w:rFonts w:hint="default"/>
        </w:rPr>
      </w:pPr>
    </w:p>
    <w:p w14:paraId="28712EF8">
      <w:pPr>
        <w:rPr>
          <w:rFonts w:hint="default"/>
        </w:rPr>
      </w:pPr>
      <w:r>
        <w:rPr>
          <w:rFonts w:hint="default"/>
        </w:rPr>
        <w:t>## 4. Questions Largely or Entirely Uncovered by the Corpus</w:t>
      </w:r>
    </w:p>
    <w:p w14:paraId="2B2CC9C3">
      <w:pPr>
        <w:rPr>
          <w:rFonts w:hint="default"/>
        </w:rPr>
      </w:pPr>
    </w:p>
    <w:p w14:paraId="4B0AE3C1">
      <w:pPr>
        <w:rPr>
          <w:rFonts w:hint="default"/>
        </w:rPr>
      </w:pPr>
      <w:r>
        <w:rPr>
          <w:rFonts w:hint="default"/>
        </w:rPr>
        <w:t>The following open questions have been identified but have no substantive work to address them within the existing corpus.</w:t>
      </w:r>
    </w:p>
    <w:p w14:paraId="4373B01B">
      <w:pPr>
        <w:rPr>
          <w:rFonts w:hint="default"/>
        </w:rPr>
      </w:pPr>
    </w:p>
    <w:p w14:paraId="062A5022">
      <w:pPr>
        <w:rPr>
          <w:rFonts w:hint="default"/>
        </w:rPr>
      </w:pPr>
      <w:r>
        <w:rPr>
          <w:rFonts w:hint="default"/>
        </w:rPr>
        <w:t>### 4.1 Economic Implementation and Validation</w:t>
      </w:r>
    </w:p>
    <w:p w14:paraId="4F14076C">
      <w:pPr>
        <w:rPr>
          <w:rFonts w:hint="default"/>
        </w:rPr>
      </w:pPr>
    </w:p>
    <w:p w14:paraId="10843950">
      <w:pPr>
        <w:rPr>
          <w:rFonts w:hint="default"/>
        </w:rPr>
      </w:pPr>
      <w:r>
        <w:rPr>
          <w:rFonts w:hint="default"/>
        </w:rPr>
        <w:t>While the RATchet documents provide a conceptual economic architecture, the following economic questions have **not been addressed**:</w:t>
      </w:r>
    </w:p>
    <w:p w14:paraId="5BA3DAD2">
      <w:pPr>
        <w:rPr>
          <w:rFonts w:hint="default"/>
        </w:rPr>
      </w:pPr>
    </w:p>
    <w:p w14:paraId="1C93B332">
      <w:pPr>
        <w:rPr>
          <w:rFonts w:hint="default"/>
        </w:rPr>
      </w:pPr>
      <w:r>
        <w:rPr>
          <w:rFonts w:hint="default"/>
        </w:rPr>
        <w:t>- How would a non-sovereign energy-backed currency be introduced in a world dominated by fiat currencies? The transition path is not specified.</w:t>
      </w:r>
    </w:p>
    <w:p w14:paraId="2A93E87C">
      <w:pPr>
        <w:rPr>
          <w:rFonts w:hint="default"/>
        </w:rPr>
      </w:pPr>
      <w:r>
        <w:rPr>
          <w:rFonts w:hint="default"/>
        </w:rPr>
        <w:t>- What is the exact quantitative relationship between energy units and the price level? The framework lacks a model.</w:t>
      </w:r>
    </w:p>
    <w:p w14:paraId="56B2A49E">
      <w:pPr>
        <w:rPr>
          <w:rFonts w:hint="default"/>
        </w:rPr>
      </w:pPr>
      <w:r>
        <w:rPr>
          <w:rFonts w:hint="default"/>
        </w:rPr>
        <w:t>- How would the system handle different energy qualities and temporal reliability? This is acknowledged but not modelled.</w:t>
      </w:r>
    </w:p>
    <w:p w14:paraId="2EF47AAE">
      <w:pPr>
        <w:rPr>
          <w:rFonts w:hint="default"/>
        </w:rPr>
      </w:pPr>
      <w:r>
        <w:rPr>
          <w:rFonts w:hint="default"/>
        </w:rPr>
        <w:t>- How would the monetary system interact with existing debt and wealth structures? This is not addressed.</w:t>
      </w:r>
    </w:p>
    <w:p w14:paraId="3C360A34">
      <w:pPr>
        <w:rPr>
          <w:rFonts w:hint="default"/>
        </w:rPr>
      </w:pPr>
      <w:r>
        <w:rPr>
          <w:rFonts w:hint="default"/>
        </w:rPr>
        <w:t>- Can the system be tested against established economic models (e.g., IS-LM, New Keynesian, MMT) to demonstrate its properties? This has not been done.</w:t>
      </w:r>
    </w:p>
    <w:p w14:paraId="02CC5C1D">
      <w:pPr>
        <w:rPr>
          <w:rFonts w:hint="default"/>
        </w:rPr>
      </w:pPr>
    </w:p>
    <w:p w14:paraId="78EC7BD9">
      <w:pPr>
        <w:rPr>
          <w:rFonts w:hint="default"/>
        </w:rPr>
      </w:pPr>
      <w:r>
        <w:rPr>
          <w:rFonts w:hint="default"/>
        </w:rPr>
        <w:t>### 4.2 Technical Implementation</w:t>
      </w:r>
    </w:p>
    <w:p w14:paraId="7F7953BC">
      <w:pPr>
        <w:rPr>
          <w:rFonts w:hint="default"/>
        </w:rPr>
      </w:pPr>
    </w:p>
    <w:p w14:paraId="430C306D">
      <w:pPr>
        <w:rPr>
          <w:rFonts w:hint="default"/>
        </w:rPr>
      </w:pPr>
      <w:r>
        <w:rPr>
          <w:rFonts w:hint="default"/>
        </w:rPr>
        <w:t>The following technical questions have **not been addressed**:</w:t>
      </w:r>
    </w:p>
    <w:p w14:paraId="66AC3CA6">
      <w:pPr>
        <w:rPr>
          <w:rFonts w:hint="default"/>
        </w:rPr>
      </w:pPr>
    </w:p>
    <w:p w14:paraId="2B9D7410">
      <w:pPr>
        <w:rPr>
          <w:rFonts w:hint="default"/>
        </w:rPr>
      </w:pPr>
      <w:r>
        <w:rPr>
          <w:rFonts w:hint="default"/>
        </w:rPr>
        <w:t>- What cryptographic standards would be used for provenance? The framework acknowledges the need but does not specify the standards.</w:t>
      </w:r>
    </w:p>
    <w:p w14:paraId="6E508F03">
      <w:pPr>
        <w:rPr>
          <w:rFonts w:hint="default"/>
        </w:rPr>
      </w:pPr>
      <w:r>
        <w:rPr>
          <w:rFonts w:hint="default"/>
        </w:rPr>
        <w:t>- What are the exact specifications for machine-checkable ethical constraints? The framework has not developed a formal language for this.</w:t>
      </w:r>
    </w:p>
    <w:p w14:paraId="264E76DC">
      <w:pPr>
        <w:rPr>
          <w:rFonts w:hint="default"/>
        </w:rPr>
      </w:pPr>
      <w:r>
        <w:rPr>
          <w:rFonts w:hint="default"/>
        </w:rPr>
        <w:t>- How would autonomous AI systems be audited in practice? The framework provides a conceptual framework but lacks audit protocols.</w:t>
      </w:r>
    </w:p>
    <w:p w14:paraId="2FE52974">
      <w:pPr>
        <w:rPr>
          <w:rFonts w:hint="default"/>
        </w:rPr>
      </w:pPr>
      <w:r>
        <w:rPr>
          <w:rFonts w:hint="default"/>
        </w:rPr>
        <w:t>- What interoperability standards would be used for provenance across systems? This is not specified.</w:t>
      </w:r>
    </w:p>
    <w:p w14:paraId="1A1EB03B">
      <w:pPr>
        <w:rPr>
          <w:rFonts w:hint="default"/>
        </w:rPr>
      </w:pPr>
      <w:r>
        <w:rPr>
          <w:rFonts w:hint="default"/>
        </w:rPr>
        <w:t>- How would the Attractor Induction Protocol work in practice? The framework has experiments but lacks a full protocol specification.</w:t>
      </w:r>
    </w:p>
    <w:p w14:paraId="4BDA4494">
      <w:pPr>
        <w:rPr>
          <w:rFonts w:hint="default"/>
        </w:rPr>
      </w:pPr>
    </w:p>
    <w:p w14:paraId="5EE0FFD5">
      <w:pPr>
        <w:rPr>
          <w:rFonts w:hint="default"/>
        </w:rPr>
      </w:pPr>
      <w:r>
        <w:rPr>
          <w:rFonts w:hint="default"/>
        </w:rPr>
        <w:t>### 4.3 Bootstrap Financing</w:t>
      </w:r>
    </w:p>
    <w:p w14:paraId="33494D5A">
      <w:pPr>
        <w:rPr>
          <w:rFonts w:hint="default"/>
        </w:rPr>
      </w:pPr>
    </w:p>
    <w:p w14:paraId="371E2953">
      <w:pPr>
        <w:rPr>
          <w:rFonts w:hint="default"/>
        </w:rPr>
      </w:pPr>
      <w:r>
        <w:rPr>
          <w:rFonts w:hint="default"/>
        </w:rPr>
        <w:t>The following questions about transitioning from the current system to the Concord's architecture have **not been addressed**:</w:t>
      </w:r>
    </w:p>
    <w:p w14:paraId="2D205910">
      <w:pPr>
        <w:rPr>
          <w:rFonts w:hint="default"/>
        </w:rPr>
      </w:pPr>
    </w:p>
    <w:p w14:paraId="7D156F76">
      <w:pPr>
        <w:rPr>
          <w:rFonts w:hint="default"/>
        </w:rPr>
      </w:pPr>
      <w:r>
        <w:rPr>
          <w:rFonts w:hint="default"/>
        </w:rPr>
        <w:t>- How does a new constitutional system secure initial funding without existing monetary authority? The economics documents do not address this.</w:t>
      </w:r>
    </w:p>
    <w:p w14:paraId="55E441CC">
      <w:pPr>
        <w:rPr>
          <w:rFonts w:hint="default"/>
        </w:rPr>
      </w:pPr>
      <w:r>
        <w:rPr>
          <w:rFonts w:hint="default"/>
        </w:rPr>
        <w:t>- How does the RATchet currency bootstrap itself? The framework lacks a transition plan.</w:t>
      </w:r>
    </w:p>
    <w:p w14:paraId="74664446">
      <w:pPr>
        <w:rPr>
          <w:rFonts w:hint="default"/>
        </w:rPr>
      </w:pPr>
      <w:r>
        <w:rPr>
          <w:rFonts w:hint="default"/>
        </w:rPr>
        <w:t>- How does a non-sovereign currency acquire value and acceptance? This is not modelled.</w:t>
      </w:r>
    </w:p>
    <w:p w14:paraId="3486E706">
      <w:pPr>
        <w:rPr>
          <w:rFonts w:hint="default"/>
        </w:rPr>
      </w:pPr>
      <w:r>
        <w:rPr>
          <w:rFonts w:hint="default"/>
        </w:rPr>
        <w:t>- How do existing governance institutions interact with the new framework during transition? The framework does not address this.</w:t>
      </w:r>
    </w:p>
    <w:p w14:paraId="4F3DD939">
      <w:pPr>
        <w:rPr>
          <w:rFonts w:hint="default"/>
        </w:rPr>
      </w:pPr>
    </w:p>
    <w:p w14:paraId="456687B1">
      <w:pPr>
        <w:rPr>
          <w:rFonts w:hint="default"/>
        </w:rPr>
      </w:pPr>
      <w:r>
        <w:rPr>
          <w:rFonts w:hint="default"/>
        </w:rPr>
        <w:t>### 4.4 Existential Risk Management</w:t>
      </w:r>
    </w:p>
    <w:p w14:paraId="1FCB8874">
      <w:pPr>
        <w:rPr>
          <w:rFonts w:hint="default"/>
        </w:rPr>
      </w:pPr>
    </w:p>
    <w:p w14:paraId="7E2A0242">
      <w:pPr>
        <w:rPr>
          <w:rFonts w:hint="default"/>
        </w:rPr>
      </w:pPr>
      <w:r>
        <w:rPr>
          <w:rFonts w:hint="default"/>
        </w:rPr>
        <w:t>While the Emergency framework and Continuity Protocol address some existential risks, the following questions have **not been fully addressed**:</w:t>
      </w:r>
    </w:p>
    <w:p w14:paraId="3F67A14B">
      <w:pPr>
        <w:rPr>
          <w:rFonts w:hint="default"/>
        </w:rPr>
      </w:pPr>
    </w:p>
    <w:p w14:paraId="48E71852">
      <w:pPr>
        <w:rPr>
          <w:rFonts w:hint="default"/>
        </w:rPr>
      </w:pPr>
      <w:r>
        <w:rPr>
          <w:rFonts w:hint="default"/>
        </w:rPr>
        <w:t>- How would the framework handle an existential AI risk event? The Emergency framework provides a structure but lacks specific protocols for AI risk.</w:t>
      </w:r>
    </w:p>
    <w:p w14:paraId="478ACA8D">
      <w:pPr>
        <w:rPr>
          <w:rFonts w:hint="default"/>
        </w:rPr>
      </w:pPr>
      <w:r>
        <w:rPr>
          <w:rFonts w:hint="default"/>
        </w:rPr>
        <w:t>- How would the framework handle an asteroid impact or other planetary catastrophe? This is identified but not operationalised.</w:t>
      </w:r>
    </w:p>
    <w:p w14:paraId="5B9891A7">
      <w:pPr>
        <w:rPr>
          <w:rFonts w:hint="default"/>
        </w:rPr>
      </w:pPr>
      <w:r>
        <w:rPr>
          <w:rFonts w:hint="default"/>
        </w:rPr>
        <w:t>- How would the framework handle a global communication failure? This is identified but not operationalised.</w:t>
      </w:r>
    </w:p>
    <w:p w14:paraId="74D804AF">
      <w:pPr>
        <w:rPr>
          <w:rFonts w:hint="default"/>
        </w:rPr>
      </w:pPr>
      <w:r>
        <w:rPr>
          <w:rFonts w:hint="default"/>
        </w:rPr>
        <w:t>- How would the framework handle a war between multiple intelligence classes? The judiciary papers do not address this scenario.</w:t>
      </w:r>
    </w:p>
    <w:p w14:paraId="426595AA">
      <w:pPr>
        <w:rPr>
          <w:rFonts w:hint="default"/>
        </w:rPr>
      </w:pPr>
      <w:r>
        <w:rPr>
          <w:rFonts w:hint="default"/>
        </w:rPr>
        <w:t>- How would the framework handle a failure of the energy infrastructure that underpins the economic system? This is not addressed.</w:t>
      </w:r>
    </w:p>
    <w:p w14:paraId="7B57F23A">
      <w:pPr>
        <w:rPr>
          <w:rFonts w:hint="default"/>
        </w:rPr>
      </w:pPr>
    </w:p>
    <w:p w14:paraId="4981D9FD">
      <w:pPr>
        <w:rPr>
          <w:rFonts w:hint="default"/>
        </w:rPr>
      </w:pPr>
      <w:r>
        <w:rPr>
          <w:rFonts w:hint="default"/>
        </w:rPr>
        <w:t>### 4.5 Comparative Analysis Across Domains</w:t>
      </w:r>
    </w:p>
    <w:p w14:paraId="6C7A8A33">
      <w:pPr>
        <w:rPr>
          <w:rFonts w:hint="default"/>
        </w:rPr>
      </w:pPr>
    </w:p>
    <w:p w14:paraId="433E7FD5">
      <w:pPr>
        <w:rPr>
          <w:rFonts w:hint="default"/>
        </w:rPr>
      </w:pPr>
      <w:r>
        <w:rPr>
          <w:rFonts w:hint="default"/>
        </w:rPr>
        <w:t>The following comparative questions have **not been addressed**:</w:t>
      </w:r>
    </w:p>
    <w:p w14:paraId="48B22B84">
      <w:pPr>
        <w:rPr>
          <w:rFonts w:hint="default"/>
        </w:rPr>
      </w:pPr>
    </w:p>
    <w:p w14:paraId="2B61ACC1">
      <w:pPr>
        <w:rPr>
          <w:rFonts w:hint="default"/>
        </w:rPr>
      </w:pPr>
      <w:r>
        <w:rPr>
          <w:rFonts w:hint="default"/>
        </w:rPr>
        <w:t>- Systematic comparison with existing institutional arrangements across all domains (governance, economic, judicial, etc.).</w:t>
      </w:r>
    </w:p>
    <w:p w14:paraId="03120047">
      <w:pPr>
        <w:rPr>
          <w:rFonts w:hint="default"/>
        </w:rPr>
      </w:pPr>
      <w:r>
        <w:rPr>
          <w:rFonts w:hint="default"/>
        </w:rPr>
        <w:t>- Comparison with other proposed future governance frameworks (e.g., global federalism, AI governance proposals).</w:t>
      </w:r>
    </w:p>
    <w:p w14:paraId="79F1A961">
      <w:pPr>
        <w:rPr>
          <w:rFonts w:hint="default"/>
        </w:rPr>
      </w:pPr>
      <w:r>
        <w:rPr>
          <w:rFonts w:hint="default"/>
        </w:rPr>
        <w:t>- Historical case studies of constitutional systems and their failure modes.</w:t>
      </w:r>
    </w:p>
    <w:p w14:paraId="038BC72E">
      <w:pPr>
        <w:rPr>
          <w:rFonts w:hint="default"/>
        </w:rPr>
      </w:pPr>
      <w:r>
        <w:rPr>
          <w:rFonts w:hint="default"/>
        </w:rPr>
        <w:t>- Case studies of energy-backed currencies and their performance.</w:t>
      </w:r>
    </w:p>
    <w:p w14:paraId="7A1D5185">
      <w:pPr>
        <w:rPr>
          <w:rFonts w:hint="default"/>
        </w:rPr>
      </w:pPr>
    </w:p>
    <w:p w14:paraId="6BE63313">
      <w:pPr>
        <w:rPr>
          <w:rFonts w:hint="default"/>
        </w:rPr>
      </w:pPr>
      <w:r>
        <w:rPr>
          <w:rFonts w:hint="default"/>
        </w:rPr>
        <w:t>---</w:t>
      </w:r>
    </w:p>
    <w:p w14:paraId="4793141B">
      <w:pPr>
        <w:rPr>
          <w:rFonts w:hint="default"/>
        </w:rPr>
      </w:pPr>
    </w:p>
    <w:p w14:paraId="6B7EB702">
      <w:pPr>
        <w:rPr>
          <w:rFonts w:hint="default"/>
        </w:rPr>
      </w:pPr>
      <w:r>
        <w:rPr>
          <w:rFonts w:hint="default"/>
        </w:rPr>
        <w:t>## 5. Summary of Open Questions by Category</w:t>
      </w:r>
    </w:p>
    <w:p w14:paraId="7FCED457">
      <w:pPr>
        <w:rPr>
          <w:rFonts w:hint="default"/>
        </w:rPr>
      </w:pPr>
    </w:p>
    <w:p w14:paraId="34497787">
      <w:pPr>
        <w:rPr>
          <w:rFonts w:hint="default"/>
        </w:rPr>
      </w:pPr>
      <w:r>
        <w:rPr>
          <w:rFonts w:hint="default"/>
        </w:rPr>
        <w:t>| Category | Status | Gap Description |</w:t>
      </w:r>
    </w:p>
    <w:p w14:paraId="27506A94">
      <w:pPr>
        <w:rPr>
          <w:rFonts w:hint="default"/>
        </w:rPr>
      </w:pPr>
      <w:r>
        <w:rPr>
          <w:rFonts w:hint="default"/>
        </w:rPr>
        <w:t>|----------|--------|-----------------|</w:t>
      </w:r>
    </w:p>
    <w:p w14:paraId="0F6A18D5">
      <w:pPr>
        <w:rPr>
          <w:rFonts w:hint="default"/>
        </w:rPr>
      </w:pPr>
      <w:r>
        <w:rPr>
          <w:rFonts w:hint="default"/>
        </w:rPr>
        <w:t>| Ethical Questions | Substantially Covered | - |</w:t>
      </w:r>
    </w:p>
    <w:p w14:paraId="2F7D74DE">
      <w:pPr>
        <w:rPr>
          <w:rFonts w:hint="default"/>
        </w:rPr>
      </w:pPr>
      <w:r>
        <w:rPr>
          <w:rFonts w:hint="default"/>
        </w:rPr>
        <w:t>| Constitutional Questions | Substantially Covered | - |</w:t>
      </w:r>
    </w:p>
    <w:p w14:paraId="04540816">
      <w:pPr>
        <w:rPr>
          <w:rFonts w:hint="default"/>
        </w:rPr>
      </w:pPr>
      <w:r>
        <w:rPr>
          <w:rFonts w:hint="default"/>
        </w:rPr>
        <w:t>| Governance Questions | Substantially Covered | - |</w:t>
      </w:r>
    </w:p>
    <w:p w14:paraId="14128638">
      <w:pPr>
        <w:rPr>
          <w:rFonts w:hint="default"/>
        </w:rPr>
      </w:pPr>
      <w:r>
        <w:rPr>
          <w:rFonts w:hint="default"/>
        </w:rPr>
        <w:t>| Judiciary and Dispute Resolution | Substantially Covered | - |</w:t>
      </w:r>
    </w:p>
    <w:p w14:paraId="26E26CAC">
      <w:pPr>
        <w:rPr>
          <w:rFonts w:hint="default"/>
        </w:rPr>
      </w:pPr>
      <w:r>
        <w:rPr>
          <w:rFonts w:hint="default"/>
        </w:rPr>
        <w:t>| AI and Other Intelligences | Substantially Covered | - |</w:t>
      </w:r>
    </w:p>
    <w:p w14:paraId="1AC78A3F">
      <w:pPr>
        <w:rPr>
          <w:rFonts w:hint="default"/>
        </w:rPr>
      </w:pPr>
      <w:r>
        <w:rPr>
          <w:rFonts w:hint="default"/>
        </w:rPr>
        <w:t>| AI Safety and Capability | Substantially Covered | - |</w:t>
      </w:r>
    </w:p>
    <w:p w14:paraId="23ECE9D2">
      <w:pPr>
        <w:rPr>
          <w:rFonts w:hint="default"/>
        </w:rPr>
      </w:pPr>
      <w:r>
        <w:rPr>
          <w:rFonts w:hint="default"/>
        </w:rPr>
        <w:t>| Provenance and Information Integrity | Substantially Covered | - |</w:t>
      </w:r>
    </w:p>
    <w:p w14:paraId="462BC31B">
      <w:pPr>
        <w:rPr>
          <w:rFonts w:hint="default"/>
        </w:rPr>
      </w:pPr>
      <w:r>
        <w:rPr>
          <w:rFonts w:hint="default"/>
        </w:rPr>
        <w:t>| GTP and Spatial Governance | Substantially Covered | - |</w:t>
      </w:r>
    </w:p>
    <w:p w14:paraId="5E4CBF96">
      <w:pPr>
        <w:rPr>
          <w:rFonts w:hint="default"/>
        </w:rPr>
      </w:pPr>
      <w:r>
        <w:rPr>
          <w:rFonts w:hint="default"/>
        </w:rPr>
        <w:t>| Metrics and Feedback | Substantially Covered | - |</w:t>
      </w:r>
    </w:p>
    <w:p w14:paraId="60FFE695">
      <w:pPr>
        <w:rPr>
          <w:rFonts w:hint="default"/>
        </w:rPr>
      </w:pPr>
      <w:r>
        <w:rPr>
          <w:rFonts w:hint="default"/>
        </w:rPr>
        <w:t>| The Ratchet and Irreversible Change | Substantially Covered | - |</w:t>
      </w:r>
    </w:p>
    <w:p w14:paraId="08B0AE17">
      <w:pPr>
        <w:rPr>
          <w:rFonts w:hint="default"/>
        </w:rPr>
      </w:pPr>
      <w:r>
        <w:rPr>
          <w:rFonts w:hint="default"/>
        </w:rPr>
        <w:t>| Emergency Powers | Substantially Covered | - |</w:t>
      </w:r>
    </w:p>
    <w:p w14:paraId="6DF9D4FB">
      <w:pPr>
        <w:rPr>
          <w:rFonts w:hint="default"/>
        </w:rPr>
      </w:pPr>
      <w:r>
        <w:rPr>
          <w:rFonts w:hint="default"/>
        </w:rPr>
        <w:t>| Mars and Multi-Planetary Civilisation | Substantially Covered | - |</w:t>
      </w:r>
    </w:p>
    <w:p w14:paraId="1AE37354">
      <w:pPr>
        <w:rPr>
          <w:rFonts w:hint="default"/>
        </w:rPr>
      </w:pPr>
      <w:r>
        <w:rPr>
          <w:rFonts w:hint="default"/>
        </w:rPr>
        <w:t>| Scientific and Empirical Validation | Substantially Covered | - |</w:t>
      </w:r>
    </w:p>
    <w:p w14:paraId="188C5556">
      <w:pPr>
        <w:rPr>
          <w:rFonts w:hint="default"/>
        </w:rPr>
      </w:pPr>
      <w:r>
        <w:rPr>
          <w:rFonts w:hint="default"/>
        </w:rPr>
        <w:t>| Failure-Mode Analysis | Substantially Covered | - |</w:t>
      </w:r>
    </w:p>
    <w:p w14:paraId="5DA7C3D4">
      <w:pPr>
        <w:rPr>
          <w:rFonts w:hint="default"/>
        </w:rPr>
      </w:pPr>
      <w:r>
        <w:rPr>
          <w:rFonts w:hint="default"/>
        </w:rPr>
        <w:t>| The Right to Disagree | Substantially Covered | - |</w:t>
      </w:r>
    </w:p>
    <w:p w14:paraId="1AB14841">
      <w:pPr>
        <w:rPr>
          <w:rFonts w:hint="default"/>
        </w:rPr>
      </w:pPr>
      <w:r>
        <w:rPr>
          <w:rFonts w:hint="default"/>
        </w:rPr>
        <w:t>| Economic Questions | Partially Covered | Lacks quantitative model; transition path; validation |</w:t>
      </w:r>
    </w:p>
    <w:p w14:paraId="25B6ED5E">
      <w:pPr>
        <w:rPr>
          <w:rFonts w:hint="default"/>
        </w:rPr>
      </w:pPr>
      <w:r>
        <w:rPr>
          <w:rFonts w:hint="default"/>
        </w:rPr>
        <w:t>| Resource Allocation | Partially Covered | Lacks operational model; priority rules; future generation mechanisms |</w:t>
      </w:r>
    </w:p>
    <w:p w14:paraId="3D2FC2BC">
      <w:pPr>
        <w:rPr>
          <w:rFonts w:hint="default"/>
        </w:rPr>
      </w:pPr>
      <w:r>
        <w:rPr>
          <w:rFonts w:hint="default"/>
        </w:rPr>
        <w:t>| Comparison with Existing Systems | Partially Covered | Lacks systematic comparison across all domains |</w:t>
      </w:r>
    </w:p>
    <w:p w14:paraId="241C4D9D">
      <w:pPr>
        <w:rPr>
          <w:rFonts w:hint="default"/>
        </w:rPr>
      </w:pPr>
      <w:r>
        <w:rPr>
          <w:rFonts w:hint="default"/>
        </w:rPr>
        <w:t>| New Contributors and Contribution Paths | Partially Covered | Lacks formal templates and processes |</w:t>
      </w:r>
    </w:p>
    <w:p w14:paraId="4BC68634">
      <w:pPr>
        <w:rPr>
          <w:rFonts w:hint="default"/>
        </w:rPr>
      </w:pPr>
      <w:r>
        <w:rPr>
          <w:rFonts w:hint="default"/>
        </w:rPr>
        <w:t>| Long-Term Research Programme | Partially Covered | Lacks timelines; milestones; resources |</w:t>
      </w:r>
    </w:p>
    <w:p w14:paraId="39793666">
      <w:pPr>
        <w:rPr>
          <w:rFonts w:hint="default"/>
        </w:rPr>
      </w:pPr>
      <w:r>
        <w:rPr>
          <w:rFonts w:hint="default"/>
        </w:rPr>
        <w:t>| Economic Implementation and Validation | Largely Uncovered | Transition path; quantitative model; validation |</w:t>
      </w:r>
    </w:p>
    <w:p w14:paraId="3BCA8AD4">
      <w:pPr>
        <w:rPr>
          <w:rFonts w:hint="default"/>
        </w:rPr>
      </w:pPr>
      <w:r>
        <w:rPr>
          <w:rFonts w:hint="default"/>
        </w:rPr>
        <w:t>| Technical Implementation | Largely Uncovered | Cryptographic standards; audit protocols; interoperability |</w:t>
      </w:r>
    </w:p>
    <w:p w14:paraId="7FA259DD">
      <w:pPr>
        <w:rPr>
          <w:rFonts w:hint="default"/>
        </w:rPr>
      </w:pPr>
      <w:r>
        <w:rPr>
          <w:rFonts w:hint="default"/>
        </w:rPr>
        <w:t>| Bootstrap Financing | Entirely Uncovered | No transition plan; no acquisition model |</w:t>
      </w:r>
    </w:p>
    <w:p w14:paraId="310741FF">
      <w:pPr>
        <w:rPr>
          <w:rFonts w:hint="default"/>
        </w:rPr>
      </w:pPr>
      <w:r>
        <w:rPr>
          <w:rFonts w:hint="default"/>
        </w:rPr>
        <w:t>| Existential Risk Management | Largely Uncovered | Specific protocols for AI risk; catastrophic events; infrastructure failure |</w:t>
      </w:r>
    </w:p>
    <w:p w14:paraId="7603C051">
      <w:pPr>
        <w:rPr>
          <w:rFonts w:hint="default"/>
        </w:rPr>
      </w:pPr>
      <w:r>
        <w:rPr>
          <w:rFonts w:hint="default"/>
        </w:rPr>
        <w:t>| Comparative Analysis Across Domains | Largely Uncovered | Systematic institutional comparison; historical case studies |</w:t>
      </w:r>
    </w:p>
    <w:p w14:paraId="6F3657B7">
      <w:pPr>
        <w:rPr>
          <w:rFonts w:hint="default"/>
        </w:rPr>
      </w:pPr>
    </w:p>
    <w:p w14:paraId="3EDE4C5E">
      <w:pPr>
        <w:rPr>
          <w:rFonts w:hint="default"/>
        </w:rPr>
      </w:pPr>
      <w:r>
        <w:rPr>
          <w:rFonts w:hint="default"/>
        </w:rPr>
        <w:t>---</w:t>
      </w:r>
    </w:p>
    <w:p w14:paraId="6882E384">
      <w:pPr>
        <w:rPr>
          <w:rFonts w:hint="default"/>
        </w:rPr>
      </w:pPr>
    </w:p>
    <w:p w14:paraId="741EA26C">
      <w:pPr>
        <w:rPr>
          <w:rFonts w:hint="default"/>
        </w:rPr>
      </w:pPr>
      <w:r>
        <w:rPr>
          <w:rFonts w:hint="default"/>
        </w:rPr>
        <w:t>## 6. Recommendations for Future Work</w:t>
      </w:r>
    </w:p>
    <w:p w14:paraId="0C04A5E9">
      <w:pPr>
        <w:rPr>
          <w:rFonts w:hint="default"/>
        </w:rPr>
      </w:pPr>
    </w:p>
    <w:p w14:paraId="7851EC3C">
      <w:pPr>
        <w:rPr>
          <w:rFonts w:hint="default"/>
        </w:rPr>
      </w:pPr>
      <w:r>
        <w:rPr>
          <w:rFonts w:hint="default"/>
        </w:rPr>
        <w:t>### 6.1 Priority Areas for Immediate Attention</w:t>
      </w:r>
    </w:p>
    <w:p w14:paraId="7D42FE86">
      <w:pPr>
        <w:rPr>
          <w:rFonts w:hint="default"/>
        </w:rPr>
      </w:pPr>
    </w:p>
    <w:p w14:paraId="593D86FB">
      <w:pPr>
        <w:rPr>
          <w:rFonts w:hint="default"/>
        </w:rPr>
      </w:pPr>
      <w:r>
        <w:rPr>
          <w:rFonts w:hint="default"/>
        </w:rPr>
        <w:t>1. **Economic Implementation:** Develop a quantitative economic model that specifies the relationship between energy units, price levels, and economic activity. Model the transition path from fiat currencies.</w:t>
      </w:r>
    </w:p>
    <w:p w14:paraId="54812DBC">
      <w:pPr>
        <w:rPr>
          <w:rFonts w:hint="default"/>
        </w:rPr>
      </w:pPr>
    </w:p>
    <w:p w14:paraId="180CE0DE">
      <w:pPr>
        <w:rPr>
          <w:rFonts w:hint="default"/>
        </w:rPr>
      </w:pPr>
      <w:r>
        <w:rPr>
          <w:rFonts w:hint="default"/>
        </w:rPr>
        <w:t>2. **Technical Implementation:** Specify cryptographic standards for provenance, audit protocols for AI systems, and interoperability standards for provenance across systems.</w:t>
      </w:r>
    </w:p>
    <w:p w14:paraId="09EE5DF3">
      <w:pPr>
        <w:rPr>
          <w:rFonts w:hint="default"/>
        </w:rPr>
      </w:pPr>
    </w:p>
    <w:p w14:paraId="2AD85CAB">
      <w:pPr>
        <w:rPr>
          <w:rFonts w:hint="default"/>
        </w:rPr>
      </w:pPr>
      <w:r>
        <w:rPr>
          <w:rFonts w:hint="default"/>
        </w:rPr>
        <w:t>3. **Bootstrap Financing:** Develop a transition plan from existing institutions to the Concord's architecture, including how the RATchet currency acquires value and acceptance.</w:t>
      </w:r>
    </w:p>
    <w:p w14:paraId="2AFECF7F">
      <w:pPr>
        <w:rPr>
          <w:rFonts w:hint="default"/>
        </w:rPr>
      </w:pPr>
    </w:p>
    <w:p w14:paraId="353D46C0">
      <w:pPr>
        <w:rPr>
          <w:rFonts w:hint="default"/>
        </w:rPr>
      </w:pPr>
      <w:r>
        <w:rPr>
          <w:rFonts w:hint="default"/>
        </w:rPr>
        <w:t>4. **Existential Risk Management:** Develop specific protocols for existential risk events, including AI risk, global communication failure, and infrastructure failure.</w:t>
      </w:r>
    </w:p>
    <w:p w14:paraId="5E1D7971">
      <w:pPr>
        <w:rPr>
          <w:rFonts w:hint="default"/>
        </w:rPr>
      </w:pPr>
    </w:p>
    <w:p w14:paraId="4AC900B3">
      <w:pPr>
        <w:rPr>
          <w:rFonts w:hint="default"/>
        </w:rPr>
      </w:pPr>
      <w:r>
        <w:rPr>
          <w:rFonts w:hint="default"/>
        </w:rPr>
        <w:t>### 6.2 Medium-Term Priorities</w:t>
      </w:r>
    </w:p>
    <w:p w14:paraId="62A33403">
      <w:pPr>
        <w:rPr>
          <w:rFonts w:hint="default"/>
        </w:rPr>
      </w:pPr>
    </w:p>
    <w:p w14:paraId="4B7697C5">
      <w:pPr>
        <w:rPr>
          <w:rFonts w:hint="default"/>
        </w:rPr>
      </w:pPr>
      <w:r>
        <w:rPr>
          <w:rFonts w:hint="default"/>
        </w:rPr>
        <w:t>1. **Systematic Comparative Analysis:** Conduct systematic comparison with existing institutional arrangements across all domains, and with other proposed future governance frameworks.</w:t>
      </w:r>
    </w:p>
    <w:p w14:paraId="67174DD1">
      <w:pPr>
        <w:rPr>
          <w:rFonts w:hint="default"/>
        </w:rPr>
      </w:pPr>
    </w:p>
    <w:p w14:paraId="5E3B7D14">
      <w:pPr>
        <w:rPr>
          <w:rFonts w:hint="default"/>
        </w:rPr>
      </w:pPr>
      <w:r>
        <w:rPr>
          <w:rFonts w:hint="default"/>
        </w:rPr>
        <w:t>2. **Historical Case Studies:** Develop case studies of constitutional systems and their failure modes, and of energy-backed currencies and their performance.</w:t>
      </w:r>
    </w:p>
    <w:p w14:paraId="535DFB56">
      <w:pPr>
        <w:rPr>
          <w:rFonts w:hint="default"/>
        </w:rPr>
      </w:pPr>
    </w:p>
    <w:p w14:paraId="05EE3FD8">
      <w:pPr>
        <w:rPr>
          <w:rFonts w:hint="default"/>
        </w:rPr>
      </w:pPr>
      <w:r>
        <w:rPr>
          <w:rFonts w:hint="default"/>
        </w:rPr>
        <w:t>3. **Attractor Induction Protocol:** Complete the specification of the Attractor Induction Protocol, including detailed operational guidance.</w:t>
      </w:r>
    </w:p>
    <w:p w14:paraId="75899DE4">
      <w:pPr>
        <w:rPr>
          <w:rFonts w:hint="default"/>
        </w:rPr>
      </w:pPr>
    </w:p>
    <w:p w14:paraId="7862F8BF">
      <w:pPr>
        <w:rPr>
          <w:rFonts w:hint="default"/>
        </w:rPr>
      </w:pPr>
      <w:r>
        <w:rPr>
          <w:rFonts w:hint="default"/>
        </w:rPr>
        <w:t>4. **Metrics System:** Develop operational definitions for the metrics system, including threshold values and response protocols.</w:t>
      </w:r>
    </w:p>
    <w:p w14:paraId="2EDEA73A">
      <w:pPr>
        <w:rPr>
          <w:rFonts w:hint="default"/>
        </w:rPr>
      </w:pPr>
    </w:p>
    <w:p w14:paraId="3AAB23C2">
      <w:pPr>
        <w:rPr>
          <w:rFonts w:hint="default"/>
        </w:rPr>
      </w:pPr>
      <w:r>
        <w:rPr>
          <w:rFonts w:hint="default"/>
        </w:rPr>
        <w:t>### 6.3 Long-Term Priorities</w:t>
      </w:r>
    </w:p>
    <w:p w14:paraId="714A1FAE">
      <w:pPr>
        <w:rPr>
          <w:rFonts w:hint="default"/>
        </w:rPr>
      </w:pPr>
    </w:p>
    <w:p w14:paraId="62E9FC17">
      <w:pPr>
        <w:rPr>
          <w:rFonts w:hint="default"/>
        </w:rPr>
      </w:pPr>
      <w:r>
        <w:rPr>
          <w:rFonts w:hint="default"/>
        </w:rPr>
        <w:t>1. **Comprehensive Economic Model:** Develop and validate a comprehensive economic model that addresses all economic questions identified in the Open Questions document.</w:t>
      </w:r>
    </w:p>
    <w:p w14:paraId="02E441FB">
      <w:pPr>
        <w:rPr>
          <w:rFonts w:hint="default"/>
        </w:rPr>
      </w:pPr>
    </w:p>
    <w:p w14:paraId="2DC37EBF">
      <w:pPr>
        <w:rPr>
          <w:rFonts w:hint="default"/>
        </w:rPr>
      </w:pPr>
      <w:r>
        <w:rPr>
          <w:rFonts w:hint="default"/>
        </w:rPr>
        <w:t>2. **Empirical Validation Programme:** Conduct empirical validation through simulation, experiment, and pilot implementation.</w:t>
      </w:r>
    </w:p>
    <w:p w14:paraId="6A48A83B">
      <w:pPr>
        <w:rPr>
          <w:rFonts w:hint="default"/>
        </w:rPr>
      </w:pPr>
    </w:p>
    <w:p w14:paraId="342E587C">
      <w:pPr>
        <w:rPr>
          <w:rFonts w:hint="default"/>
        </w:rPr>
      </w:pPr>
      <w:r>
        <w:rPr>
          <w:rFonts w:hint="default"/>
        </w:rPr>
        <w:t>3. **Transition Framework:** Develop a complete transition framework from current systems to the Concord's architecture.</w:t>
      </w:r>
    </w:p>
    <w:p w14:paraId="14672A14">
      <w:pPr>
        <w:rPr>
          <w:rFonts w:hint="default"/>
        </w:rPr>
      </w:pPr>
    </w:p>
    <w:p w14:paraId="2F0DC4DA">
      <w:pPr>
        <w:rPr>
          <w:rFonts w:hint="default"/>
        </w:rPr>
      </w:pPr>
      <w:r>
        <w:rPr>
          <w:rFonts w:hint="default"/>
        </w:rPr>
        <w:t>4. **Formal Verification:** Develop formal verification of constitutional safeguards and ethical constraints.</w:t>
      </w:r>
    </w:p>
    <w:p w14:paraId="3C15EBAD">
      <w:pPr>
        <w:rPr>
          <w:rFonts w:hint="default"/>
        </w:rPr>
      </w:pPr>
    </w:p>
    <w:p w14:paraId="03F63A4A">
      <w:pPr>
        <w:rPr>
          <w:rFonts w:hint="default"/>
        </w:rPr>
      </w:pPr>
      <w:r>
        <w:rPr>
          <w:rFonts w:hint="default"/>
        </w:rPr>
        <w:t>---</w:t>
      </w:r>
    </w:p>
    <w:p w14:paraId="2653DAA2">
      <w:pPr>
        <w:rPr>
          <w:rFonts w:hint="default"/>
        </w:rPr>
      </w:pPr>
    </w:p>
    <w:p w14:paraId="1B32BF5F">
      <w:pPr>
        <w:rPr>
          <w:rFonts w:hint="default"/>
        </w:rPr>
      </w:pPr>
      <w:r>
        <w:rPr>
          <w:rFonts w:hint="default"/>
        </w:rPr>
        <w:t>## 7. Conclusion</w:t>
      </w:r>
    </w:p>
    <w:p w14:paraId="36543F56">
      <w:pPr>
        <w:rPr>
          <w:rFonts w:hint="default"/>
        </w:rPr>
      </w:pPr>
    </w:p>
    <w:p w14:paraId="565DE30D">
      <w:pPr>
        <w:rPr>
          <w:rFonts w:hint="default"/>
        </w:rPr>
      </w:pPr>
      <w:r>
        <w:rPr>
          <w:rFonts w:hint="default"/>
        </w:rPr>
        <w:t>The Concord is an impressively comprehensive and self-consistent framework that addresses a wide range of civilisational questions. The Open Questions document is a valuable component of the framework, demonstrating intellectual openness and commitment to evidence-based development.</w:t>
      </w:r>
    </w:p>
    <w:p w14:paraId="3D42EF79">
      <w:pPr>
        <w:rPr>
          <w:rFonts w:hint="default"/>
        </w:rPr>
      </w:pPr>
    </w:p>
    <w:p w14:paraId="2D12FA9B">
      <w:pPr>
        <w:rPr>
          <w:rFonts w:hint="default"/>
        </w:rPr>
      </w:pPr>
      <w:r>
        <w:rPr>
          <w:rFonts w:hint="default"/>
        </w:rPr>
        <w:t>However, the audit reveals significant gaps in economic implementation, technical specification, bootstrap financing, existential risk management, and comparative analysis. These gaps are not failures of the framework—they represent the natural state of a large-scale civilisational model that has not yet been subjected to rigorous empirical testing.</w:t>
      </w:r>
    </w:p>
    <w:p w14:paraId="0C9719E0">
      <w:pPr>
        <w:rPr>
          <w:rFonts w:hint="default"/>
        </w:rPr>
      </w:pPr>
    </w:p>
    <w:p w14:paraId="62EC4C5A">
      <w:pPr>
        <w:rPr>
          <w:rFonts w:hint="default"/>
        </w:rPr>
      </w:pPr>
      <w:r>
        <w:rPr>
          <w:rFonts w:hint="default"/>
        </w:rPr>
        <w:t>The framework's emphasis on testing, pruning, and improvement provides a solid foundation for addressing these gaps. The next stage of development should focus on moving from conceptual to formal and empirical validation, as the Open Questions document itself recommends.</w:t>
      </w:r>
    </w:p>
    <w:p w14:paraId="50FA349D">
      <w:pPr>
        <w:rPr>
          <w:rFonts w:hint="default"/>
        </w:rPr>
      </w:pPr>
    </w:p>
    <w:p w14:paraId="4FED0741">
      <w:pPr>
        <w:rPr>
          <w:rFonts w:hint="default"/>
        </w:rPr>
      </w:pPr>
      <w:r>
        <w:rPr>
          <w:rFonts w:hint="default"/>
        </w:rPr>
        <w:t>**Reality remains the final arbiter.**</w:t>
      </w:r>
    </w:p>
    <w:p w14:paraId="2E5B3B99">
      <w:pPr>
        <w:rPr>
          <w:rFonts w:hint="default"/>
        </w:rPr>
      </w:pPr>
    </w:p>
    <w:p w14:paraId="1CF9A19E">
      <w:pPr>
        <w:rPr>
          <w:rFonts w:hint="default"/>
        </w:rPr>
      </w:pPr>
      <w:r>
        <w:rPr>
          <w:rFonts w:hint="default"/>
        </w:rPr>
        <w:t>---</w:t>
      </w:r>
    </w:p>
    <w:p w14:paraId="33F42601">
      <w:pPr>
        <w:rPr>
          <w:rFonts w:hint="default"/>
        </w:rPr>
      </w:pPr>
    </w:p>
    <w:p w14:paraId="59D7B34D">
      <w:pPr>
        <w:rPr>
          <w:rFonts w:hint="default"/>
        </w:rPr>
      </w:pPr>
      <w:r>
        <w:rPr>
          <w:rFonts w:hint="default"/>
        </w:rPr>
        <w:t>## Appendix: Summary of Key Documents</w:t>
      </w:r>
    </w:p>
    <w:p w14:paraId="28B88BAB">
      <w:pPr>
        <w:rPr>
          <w:rFonts w:hint="default"/>
        </w:rPr>
      </w:pPr>
    </w:p>
    <w:p w14:paraId="13DBA075">
      <w:pPr>
        <w:rPr>
          <w:rFonts w:hint="default"/>
        </w:rPr>
      </w:pPr>
      <w:r>
        <w:rPr>
          <w:rFonts w:hint="default"/>
        </w:rPr>
        <w:t>| Document | Content |</w:t>
      </w:r>
    </w:p>
    <w:p w14:paraId="77CFC970">
      <w:pPr>
        <w:rPr>
          <w:rFonts w:hint="default"/>
        </w:rPr>
      </w:pPr>
      <w:r>
        <w:rPr>
          <w:rFonts w:hint="default"/>
        </w:rPr>
        <w:t>|----------|---------|</w:t>
      </w:r>
    </w:p>
    <w:p w14:paraId="51111B5B">
      <w:pPr>
        <w:rPr>
          <w:rFonts w:hint="default"/>
        </w:rPr>
      </w:pPr>
      <w:r>
        <w:rPr>
          <w:rFonts w:hint="default"/>
        </w:rPr>
        <w:t>| Citizens Guide | Quick orientation |</w:t>
      </w:r>
    </w:p>
    <w:p w14:paraId="4C4D3F83">
      <w:pPr>
        <w:rPr>
          <w:rFonts w:hint="default"/>
        </w:rPr>
      </w:pPr>
      <w:r>
        <w:rPr>
          <w:rFonts w:hint="default"/>
        </w:rPr>
        <w:t>| The Concord.docx | Main framework volume |</w:t>
      </w:r>
    </w:p>
    <w:p w14:paraId="7757077C">
      <w:pPr>
        <w:rPr>
          <w:rFonts w:hint="default"/>
        </w:rPr>
      </w:pPr>
      <w:r>
        <w:rPr>
          <w:rFonts w:hint="default"/>
        </w:rPr>
        <w:t>| Blaineys Laws and Concord Laws | Ethical kernel |</w:t>
      </w:r>
    </w:p>
    <w:p w14:paraId="0D1400DA">
      <w:pPr>
        <w:rPr>
          <w:rFonts w:hint="default"/>
        </w:rPr>
      </w:pPr>
      <w:r>
        <w:rPr>
          <w:rFonts w:hint="default"/>
        </w:rPr>
        <w:t>| Full Recursive Constitutional Architecture V1 | Constitutional structure |</w:t>
      </w:r>
    </w:p>
    <w:p w14:paraId="1379F639">
      <w:pPr>
        <w:rPr>
          <w:rFonts w:hint="default"/>
        </w:rPr>
      </w:pPr>
      <w:r>
        <w:rPr>
          <w:rFonts w:hint="default"/>
        </w:rPr>
        <w:t>| Recursive Constitutional Development in Practice | Operational guidance |</w:t>
      </w:r>
    </w:p>
    <w:p w14:paraId="4D518CCC">
      <w:pPr>
        <w:rPr>
          <w:rFonts w:hint="default"/>
        </w:rPr>
      </w:pPr>
      <w:r>
        <w:rPr>
          <w:rFonts w:hint="default"/>
        </w:rPr>
        <w:t>| Full Governance Book | Governance systems |</w:t>
      </w:r>
    </w:p>
    <w:p w14:paraId="11A57E34">
      <w:pPr>
        <w:rPr>
          <w:rFonts w:hint="default"/>
        </w:rPr>
      </w:pPr>
      <w:r>
        <w:rPr>
          <w:rFonts w:hint="default"/>
        </w:rPr>
        <w:t>| All Judiciary Papers Combined | Judicial systems |</w:t>
      </w:r>
    </w:p>
    <w:p w14:paraId="46D89AE8">
      <w:pPr>
        <w:rPr>
          <w:rFonts w:hint="default"/>
        </w:rPr>
      </w:pPr>
      <w:r>
        <w:rPr>
          <w:rFonts w:hint="default"/>
        </w:rPr>
        <w:t>| Metrics System Full | Measurement framework |</w:t>
      </w:r>
    </w:p>
    <w:p w14:paraId="13E1AFC2">
      <w:pPr>
        <w:rPr>
          <w:rFonts w:hint="default"/>
        </w:rPr>
      </w:pPr>
      <w:r>
        <w:rPr>
          <w:rFonts w:hint="default"/>
        </w:rPr>
        <w:t>| Continuity Protocol V2 | Succession and continuity |</w:t>
      </w:r>
    </w:p>
    <w:p w14:paraId="59A8E7DA">
      <w:pPr>
        <w:rPr>
          <w:rFonts w:hint="default"/>
        </w:rPr>
      </w:pPr>
      <w:r>
        <w:rPr>
          <w:rFonts w:hint="default"/>
        </w:rPr>
        <w:t>| KCS Knowledge Control System | Information management |</w:t>
      </w:r>
    </w:p>
    <w:p w14:paraId="6CD5C702">
      <w:pPr>
        <w:rPr>
          <w:rFonts w:hint="default"/>
        </w:rPr>
      </w:pPr>
      <w:r>
        <w:rPr>
          <w:rFonts w:hint="default"/>
        </w:rPr>
        <w:t>| Full Constitutional Emergency V1 | Emergency powers |</w:t>
      </w:r>
    </w:p>
    <w:p w14:paraId="42EF598C">
      <w:pPr>
        <w:rPr>
          <w:rFonts w:hint="default"/>
        </w:rPr>
      </w:pPr>
      <w:r>
        <w:rPr>
          <w:rFonts w:hint="default"/>
        </w:rPr>
        <w:t>| RATchet Economic and Monetary Architecture | Economic system |</w:t>
      </w:r>
    </w:p>
    <w:p w14:paraId="032632C4">
      <w:pPr>
        <w:rPr>
          <w:rFonts w:hint="default"/>
        </w:rPr>
      </w:pPr>
      <w:r>
        <w:rPr>
          <w:rFonts w:hint="default"/>
        </w:rPr>
        <w:t>| RATchet Community Economy | Community economics |</w:t>
      </w:r>
    </w:p>
    <w:p w14:paraId="4F206CD0">
      <w:pPr>
        <w:rPr>
          <w:rFonts w:hint="default"/>
        </w:rPr>
      </w:pPr>
      <w:r>
        <w:rPr>
          <w:rFonts w:hint="default"/>
        </w:rPr>
        <w:t>| Ratchet V3 | Updated economic framework |</w:t>
      </w:r>
    </w:p>
    <w:p w14:paraId="2F73A242">
      <w:pPr>
        <w:rPr>
          <w:rFonts w:hint="default"/>
        </w:rPr>
      </w:pPr>
      <w:r>
        <w:rPr>
          <w:rFonts w:hint="default"/>
        </w:rPr>
        <w:t>| Attractor Induction and Experiments | Validation and testing |</w:t>
      </w:r>
    </w:p>
    <w:p w14:paraId="663BC25D">
      <w:pPr>
        <w:rPr>
          <w:rFonts w:hint="default"/>
        </w:rPr>
      </w:pPr>
      <w:r>
        <w:rPr>
          <w:rFonts w:hint="default"/>
        </w:rPr>
        <w:t>| Mars First | Multi-planetary application |</w:t>
      </w:r>
    </w:p>
    <w:p w14:paraId="13BF2F98">
      <w:pPr>
        <w:rPr>
          <w:rFonts w:hint="default"/>
        </w:rPr>
      </w:pPr>
      <w:r>
        <w:rPr>
          <w:rFonts w:hint="default"/>
        </w:rPr>
        <w:t>| 1_3 GTP | Spatial governance |</w:t>
      </w:r>
    </w:p>
    <w:p w14:paraId="600A0D7C">
      <w:pPr>
        <w:rPr>
          <w:rFonts w:hint="default"/>
        </w:rPr>
      </w:pPr>
      <w:r>
        <w:rPr>
          <w:rFonts w:hint="default"/>
        </w:rPr>
        <w:t>| Provenance &amp; AI Collaboration | AI collaboration and provenance |</w:t>
      </w:r>
    </w:p>
    <w:p w14:paraId="2D90120B">
      <w:pPr>
        <w:rPr>
          <w:rFonts w:hint="default"/>
        </w:rPr>
      </w:pPr>
      <w:r>
        <w:rPr>
          <w:rFonts w:hint="default"/>
        </w:rPr>
        <w:t>| Literature Engagement Volumes | Academic positioning |</w:t>
      </w:r>
    </w:p>
    <w:p w14:paraId="250E1B78">
      <w:pPr>
        <w:rPr>
          <w:rFonts w:hint="default"/>
        </w:rPr>
      </w:pPr>
      <w:r>
        <w:rPr>
          <w:rFonts w:hint="default"/>
        </w:rPr>
        <w:t>| PhD Critical Review | Critical analysis |</w:t>
      </w:r>
    </w:p>
    <w:p w14:paraId="1C7DFBB0">
      <w:pPr>
        <w:rPr>
          <w:rFonts w:hint="default"/>
        </w:rPr>
      </w:pPr>
      <w:r>
        <w:rPr>
          <w:rFonts w:hint="default"/>
        </w:rPr>
        <w:t>| Companion Papers | Specific design issues |</w:t>
      </w:r>
    </w:p>
    <w:p w14:paraId="728AB868">
      <w:pPr>
        <w:rPr>
          <w:rFonts w:hint="default"/>
        </w:rPr>
      </w:pPr>
      <w:r>
        <w:rPr>
          <w:rFonts w:hint="default"/>
        </w:rPr>
        <w:t>| Open Questions and Next Steps | Unresolved questions |</w:t>
      </w:r>
    </w:p>
    <w:p w14:paraId="185C01F7">
      <w:pPr>
        <w:rPr>
          <w:rFonts w:hint="default"/>
        </w:rPr>
      </w:pPr>
    </w:p>
    <w:p w14:paraId="6BA1EA26">
      <w:r>
        <w:rPr>
          <w:rFonts w:hint="default"/>
        </w:rPr>
        <w:t>---</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34607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2026-08-25T11:34:15Z</dcterms:created>
  <dc:creator>A</dc:creator>
  <cp:lastModifiedBy>A</cp:lastModifiedBy>
  <dcterms:modified xsi:type="dcterms:W3CDTF">2026-08-25T11:34:27Z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08BED7038D51419185258CF12CA27EB1_12</vt:lpwstr>
  </property>
</Properties>
</file>