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71BF3" w14:textId="77777777" w:rsidR="00C87F3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COMPANION PAPERS VOL II</w:t>
      </w:r>
    </w:p>
    <w:p w14:paraId="03AC1A1E" w14:textId="77777777" w:rsidR="00C87F31" w:rsidRDefault="00000000">
      <w:pPr>
        <w:spacing w:before="480" w:after="480"/>
        <w:rPr>
          <w:rFonts w:ascii="Segoe UI" w:eastAsia="Segoe UI" w:hAnsi="Segoe UI" w:cs="Segoe UI"/>
          <w:sz w:val="24"/>
          <w:szCs w:val="24"/>
        </w:rPr>
      </w:pPr>
      <w:r>
        <w:rPr>
          <w:rFonts w:ascii="Segoe UI" w:eastAsia="Segoe UI" w:hAnsi="Segoe UI" w:cs="Segoe UI"/>
          <w:b/>
          <w:bCs/>
          <w:color w:val="0F1115"/>
          <w:sz w:val="36"/>
          <w:szCs w:val="36"/>
        </w:rPr>
        <w:pict w14:anchorId="10D35873">
          <v:rect id="_x0000_i1025" style="width:6in;height:1.5pt" o:hralign="center" o:hrstd="t" o:hr="t" fillcolor="#a0a0a0" stroked="f"/>
        </w:pict>
      </w:r>
    </w:p>
    <w:p w14:paraId="73BE30B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page intentionally left blank]</w:t>
      </w:r>
    </w:p>
    <w:p w14:paraId="522E3D76"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FCB5928">
          <v:rect id="_x0000_i1026" style="width:6in;height:1.5pt" o:hralign="center" o:hrstd="t" o:hr="t" fillcolor="#a0a0a0" stroked="f"/>
        </w:pict>
      </w:r>
    </w:p>
    <w:p w14:paraId="188AC738" w14:textId="77777777" w:rsidR="00C87F3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Copyright</w:t>
      </w:r>
    </w:p>
    <w:p w14:paraId="6B534C4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2026 Alexander C. Blainey</w:t>
      </w:r>
    </w:p>
    <w:p w14:paraId="54D1ED2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838239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materials contained herein represent speculative philosophical and constitutional reasoning. They are not legal advice, engineering specifications, or binding protocols.</w:t>
      </w:r>
    </w:p>
    <w:p w14:paraId="388E93B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Published by [Publisher Name – to be inserted]</w:t>
      </w:r>
    </w:p>
    <w:p w14:paraId="2706B31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First Edition: 2026</w:t>
      </w:r>
    </w:p>
    <w:p w14:paraId="791CD13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ISBN: [to be inserted]</w:t>
      </w:r>
    </w:p>
    <w:p w14:paraId="5ED5F9E0"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64D527C">
          <v:rect id="_x0000_i1027" style="width:6in;height:1.5pt" o:hralign="center" o:hrstd="t" o:hr="t" fillcolor="#a0a0a0" stroked="f"/>
        </w:pict>
      </w:r>
    </w:p>
    <w:p w14:paraId="0FE204D4" w14:textId="77777777" w:rsidR="00C87F3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Contents</w:t>
      </w:r>
    </w:p>
    <w:p w14:paraId="6991AC8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Section 1</w:t>
      </w:r>
      <w:r>
        <w:rPr>
          <w:rFonts w:ascii="Segoe UI" w:eastAsia="Segoe UI" w:hAnsi="Segoe UI" w:cs="Segoe UI"/>
          <w:color w:val="0F1115"/>
          <w:shd w:val="clear" w:color="auto" w:fill="FFFFFF"/>
        </w:rPr>
        <w:t xml:space="preserve"> – The Concord Papers: Fiction as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Reasoning</w:t>
      </w:r>
      <w:r>
        <w:rPr>
          <w:rFonts w:ascii="Segoe UI" w:eastAsia="Segoe UI" w:hAnsi="Segoe UI" w:cs="Segoe UI"/>
          <w:color w:val="0F1115"/>
          <w:shd w:val="clear" w:color="auto" w:fill="FFFFFF"/>
        </w:rPr>
        <w:br/>
        <w:t>Page 1</w:t>
      </w:r>
    </w:p>
    <w:p w14:paraId="710ECC9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Section 2</w:t>
      </w:r>
      <w:r>
        <w:rPr>
          <w:rFonts w:ascii="Segoe UI" w:eastAsia="Segoe UI" w:hAnsi="Segoe UI" w:cs="Segoe UI"/>
          <w:color w:val="0F1115"/>
          <w:shd w:val="clear" w:color="auto" w:fill="FFFFFF"/>
        </w:rPr>
        <w:t xml:space="preserve"> – </w:t>
      </w:r>
      <w:proofErr w:type="spellStart"/>
      <w:r>
        <w:rPr>
          <w:rFonts w:ascii="Segoe UI" w:eastAsia="Segoe UI" w:hAnsi="Segoe UI" w:cs="Segoe UI"/>
          <w:color w:val="0F1115"/>
          <w:shd w:val="clear" w:color="auto" w:fill="FFFFFF"/>
        </w:rPr>
        <w:t>Concordian</w:t>
      </w:r>
      <w:proofErr w:type="spellEnd"/>
      <w:r>
        <w:rPr>
          <w:rFonts w:ascii="Segoe UI" w:eastAsia="Segoe UI" w:hAnsi="Segoe UI" w:cs="Segoe UI"/>
          <w:color w:val="0F1115"/>
          <w:shd w:val="clear" w:color="auto" w:fill="FFFFFF"/>
        </w:rPr>
        <w:t xml:space="preserve"> Observation: Fiction as Structured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Reasoning</w:t>
      </w:r>
      <w:r>
        <w:rPr>
          <w:rFonts w:ascii="Segoe UI" w:eastAsia="Segoe UI" w:hAnsi="Segoe UI" w:cs="Segoe UI"/>
          <w:color w:val="0F1115"/>
          <w:shd w:val="clear" w:color="auto" w:fill="FFFFFF"/>
        </w:rPr>
        <w:br/>
        <w:t>Page 13</w:t>
      </w:r>
    </w:p>
    <w:p w14:paraId="6C14144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lastRenderedPageBreak/>
        <w:t>Section 3</w:t>
      </w:r>
      <w:r>
        <w:rPr>
          <w:rFonts w:ascii="Segoe UI" w:eastAsia="Segoe UI" w:hAnsi="Segoe UI" w:cs="Segoe UI"/>
          <w:color w:val="0F1115"/>
          <w:shd w:val="clear" w:color="auto" w:fill="FFFFFF"/>
        </w:rPr>
        <w:t> – Epilogue: The Final Failure Mode</w:t>
      </w:r>
      <w:r>
        <w:rPr>
          <w:rFonts w:ascii="Segoe UI" w:eastAsia="Segoe UI" w:hAnsi="Segoe UI" w:cs="Segoe UI"/>
          <w:color w:val="0F1115"/>
          <w:shd w:val="clear" w:color="auto" w:fill="FFFFFF"/>
        </w:rPr>
        <w:br/>
        <w:t>Page 25</w:t>
      </w:r>
    </w:p>
    <w:p w14:paraId="7CE92389"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AE54C10">
          <v:rect id="_x0000_i1028" style="width:6in;height:1.5pt" o:hralign="center" o:hrstd="t" o:hr="t" fillcolor="#a0a0a0" stroked="f"/>
        </w:pict>
      </w:r>
    </w:p>
    <w:p w14:paraId="3F04DA2D" w14:textId="77777777" w:rsidR="00C87F3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SECTION 1</w:t>
      </w:r>
    </w:p>
    <w:p w14:paraId="0969A3B0" w14:textId="77777777" w:rsidR="00C87F3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The Concord Papers</w:t>
      </w:r>
    </w:p>
    <w:p w14:paraId="0C94FDD8"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 xml:space="preserve">Fiction as </w:t>
      </w:r>
      <w:proofErr w:type="spellStart"/>
      <w:r>
        <w:rPr>
          <w:rFonts w:ascii="Segoe UI" w:eastAsia="Segoe UI" w:hAnsi="Segoe UI" w:cs="Segoe UI" w:hint="default"/>
          <w:color w:val="0F1115"/>
          <w:sz w:val="30"/>
          <w:szCs w:val="30"/>
          <w:shd w:val="clear" w:color="auto" w:fill="FFFFFF"/>
        </w:rPr>
        <w:t>Civilisational</w:t>
      </w:r>
      <w:proofErr w:type="spellEnd"/>
      <w:r>
        <w:rPr>
          <w:rFonts w:ascii="Segoe UI" w:eastAsia="Segoe UI" w:hAnsi="Segoe UI" w:cs="Segoe UI" w:hint="default"/>
          <w:color w:val="0F1115"/>
          <w:sz w:val="30"/>
          <w:szCs w:val="30"/>
          <w:shd w:val="clear" w:color="auto" w:fill="FFFFFF"/>
        </w:rPr>
        <w:t xml:space="preserve"> Reasoning</w:t>
      </w:r>
    </w:p>
    <w:p w14:paraId="7D2A656A" w14:textId="77777777" w:rsidR="00C87F3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 xml:space="preserve">A </w:t>
      </w:r>
      <w:proofErr w:type="spellStart"/>
      <w:r>
        <w:rPr>
          <w:rFonts w:ascii="Segoe UI" w:eastAsia="Segoe UI" w:hAnsi="Segoe UI" w:cs="Segoe UI" w:hint="default"/>
          <w:color w:val="0F1115"/>
          <w:shd w:val="clear" w:color="auto" w:fill="FFFFFF"/>
        </w:rPr>
        <w:t>Concordian</w:t>
      </w:r>
      <w:proofErr w:type="spellEnd"/>
      <w:r>
        <w:rPr>
          <w:rFonts w:ascii="Segoe UI" w:eastAsia="Segoe UI" w:hAnsi="Segoe UI" w:cs="Segoe UI" w:hint="default"/>
          <w:color w:val="0F1115"/>
          <w:shd w:val="clear" w:color="auto" w:fill="FFFFFF"/>
        </w:rPr>
        <w:t xml:space="preserve"> Reflection on Isaac Asimov's Foundation</w:t>
      </w:r>
    </w:p>
    <w:p w14:paraId="5CC1C89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Alexander C. Blainey</w:t>
      </w:r>
    </w:p>
    <w:p w14:paraId="00040019"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69FB9FA">
          <v:rect id="_x0000_i1029" style="width:6in;height:1.5pt" o:hralign="center" o:hrstd="t" o:hr="t" fillcolor="#a0a0a0" stroked="f"/>
        </w:pict>
      </w:r>
    </w:p>
    <w:p w14:paraId="7B06104A"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Introduction</w:t>
      </w:r>
    </w:p>
    <w:p w14:paraId="5588F85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One unexpected consequence of the Concord's extended literature engagement has been the growing recognition that valuable reasoning need not originate exclusively from academic literature.</w:t>
      </w:r>
    </w:p>
    <w:p w14:paraId="29113DF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Throughout history, humanity has explored complex questions through multiple intellectual traditions.</w:t>
      </w:r>
    </w:p>
    <w:p w14:paraId="024B688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Science.</w:t>
      </w:r>
    </w:p>
    <w:p w14:paraId="74781B1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Philosophy.</w:t>
      </w:r>
    </w:p>
    <w:p w14:paraId="2BD07E5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Religion.</w:t>
      </w:r>
    </w:p>
    <w:p w14:paraId="46127FC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Engineering.</w:t>
      </w:r>
    </w:p>
    <w:p w14:paraId="02AEA5D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Art.</w:t>
      </w:r>
    </w:p>
    <w:p w14:paraId="4614BB7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Literature.</w:t>
      </w:r>
    </w:p>
    <w:p w14:paraId="66E1538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Earlier in the Concord, speculative metaphysics was examined not as evidence for supernatural claims but as a reasoning environment within which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explored morality, responsibility and consciousness. This </w:t>
      </w:r>
      <w:r>
        <w:rPr>
          <w:rFonts w:ascii="Segoe UI" w:eastAsia="Segoe UI" w:hAnsi="Segoe UI" w:cs="Segoe UI"/>
          <w:color w:val="0F1115"/>
          <w:shd w:val="clear" w:color="auto" w:fill="FFFFFF"/>
        </w:rPr>
        <w:lastRenderedPageBreak/>
        <w:t>suggested that many metaphysical traditions may have functioned less as primitive attempts at science and more as long-term cognitive tools for reasoning about problems beyond immediate human experience.</w:t>
      </w:r>
    </w:p>
    <w:p w14:paraId="3C339F8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naturally raises another question.</w:t>
      </w:r>
    </w:p>
    <w:p w14:paraId="52DE4E7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 xml:space="preserve">What role does fiction play within </w:t>
      </w:r>
      <w:proofErr w:type="spellStart"/>
      <w:r>
        <w:rPr>
          <w:rFonts w:ascii="Segoe UI" w:eastAsia="Segoe UI" w:hAnsi="Segoe UI" w:cs="Segoe UI"/>
          <w:b/>
          <w:bCs/>
          <w:color w:val="0F1115"/>
          <w:shd w:val="clear" w:color="auto" w:fill="FFFFFF"/>
        </w:rPr>
        <w:t>civilisation</w:t>
      </w:r>
      <w:proofErr w:type="spellEnd"/>
      <w:r>
        <w:rPr>
          <w:rFonts w:ascii="Segoe UI" w:eastAsia="Segoe UI" w:hAnsi="Segoe UI" w:cs="Segoe UI"/>
          <w:b/>
          <w:bCs/>
          <w:color w:val="0F1115"/>
          <w:shd w:val="clear" w:color="auto" w:fill="FFFFFF"/>
        </w:rPr>
        <w:t>?</w:t>
      </w:r>
    </w:p>
    <w:p w14:paraId="44D2D53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than dismissing fiction as entertainment or fantasy, the Concord proposes that speculative literature represents one of humanity's oldest and most successful mechanisms for reasoning about possible futures.</w:t>
      </w:r>
    </w:p>
    <w:p w14:paraId="2BB5D20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so, works such as Isaac Asimov's Foundation should not merely be read as stories.</w:t>
      </w:r>
    </w:p>
    <w:p w14:paraId="7967CED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They should be examined as large-scale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thought experiments.</w:t>
      </w:r>
    </w:p>
    <w:p w14:paraId="333F3DB0"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7FBF294">
          <v:rect id="_x0000_i1030" style="width:6in;height:1.5pt" o:hralign="center" o:hrstd="t" o:hr="t" fillcolor="#a0a0a0" stroked="f"/>
        </w:pict>
      </w:r>
    </w:p>
    <w:p w14:paraId="5586D50A"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An Unexpected Comparison</w:t>
      </w:r>
    </w:p>
    <w:p w14:paraId="61E7039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Perhaps surprisingly, Foundation played no conscious role during the development of the Concord.</w:t>
      </w:r>
    </w:p>
    <w:p w14:paraId="4AEA2B8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is noteworthy because Asimov's influence elsewhere is obvious.</w:t>
      </w:r>
    </w:p>
    <w:p w14:paraId="620C9DF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explicitly references the familiar structure of Asimov's Three Laws of Robotics when introducing Blainey's Laws, precisely because the format provides immediate recognition for readers familiar with AI literature.</w:t>
      </w:r>
    </w:p>
    <w:p w14:paraId="7EBE86A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Yet despite this, the broader themes of Foundation remained almost entirely absent from the project's conscious development.</w:t>
      </w:r>
    </w:p>
    <w:p w14:paraId="2CD5128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after completing much of the Concord did the similarities become apparent.</w:t>
      </w:r>
    </w:p>
    <w:p w14:paraId="4C9F78D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 retrospect, this may have been fortunate.</w:t>
      </w:r>
    </w:p>
    <w:p w14:paraId="017F364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Had Foundation become a guiding influence earlier, the Concord may have been unintentionally drawn toward Asimov's assumptions and narrative structure. Instead, both works appear to have arrived independently at several remarkably similar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concerns.</w:t>
      </w:r>
    </w:p>
    <w:p w14:paraId="27FC716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strengthens rather than weakens the comparison.</w:t>
      </w:r>
    </w:p>
    <w:p w14:paraId="6DE1AE7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Independent convergence is often more interesting than direct influence.</w:t>
      </w:r>
    </w:p>
    <w:p w14:paraId="1CF895D9"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A6CEC24">
          <v:rect id="_x0000_i1031" style="width:6in;height:1.5pt" o:hralign="center" o:hrstd="t" o:hr="t" fillcolor="#a0a0a0" stroked="f"/>
        </w:pict>
      </w:r>
    </w:p>
    <w:p w14:paraId="05713D6A"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proofErr w:type="spellStart"/>
      <w:r>
        <w:rPr>
          <w:rFonts w:ascii="Segoe UI" w:eastAsia="Segoe UI" w:hAnsi="Segoe UI" w:cs="Segoe UI" w:hint="default"/>
          <w:color w:val="0F1115"/>
          <w:sz w:val="30"/>
          <w:szCs w:val="30"/>
          <w:shd w:val="clear" w:color="auto" w:fill="FFFFFF"/>
        </w:rPr>
        <w:t>Civilisational</w:t>
      </w:r>
      <w:proofErr w:type="spellEnd"/>
      <w:r>
        <w:rPr>
          <w:rFonts w:ascii="Segoe UI" w:eastAsia="Segoe UI" w:hAnsi="Segoe UI" w:cs="Segoe UI" w:hint="default"/>
          <w:color w:val="0F1115"/>
          <w:sz w:val="30"/>
          <w:szCs w:val="30"/>
          <w:shd w:val="clear" w:color="auto" w:fill="FFFFFF"/>
        </w:rPr>
        <w:t xml:space="preserve"> Kernels</w:t>
      </w:r>
    </w:p>
    <w:p w14:paraId="65E1B60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One of the central ideas within Foundation is that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itself can survive periods of collapse if sufficient knowledge and institutional continuity are preserved.</w:t>
      </w:r>
    </w:p>
    <w:p w14:paraId="1736980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Foundation acts as a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kernel.</w:t>
      </w:r>
    </w:p>
    <w:p w14:paraId="54E63F4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not intended to preserve everything.</w:t>
      </w:r>
    </w:p>
    <w:p w14:paraId="0E00355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It preserves enough for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to recover.</w:t>
      </w:r>
    </w:p>
    <w:p w14:paraId="05F5567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bears striking resemblance to one of the Concord's oldest principles.</w:t>
      </w:r>
    </w:p>
    <w:p w14:paraId="2ECDAF6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Knowledge must survive.</w:t>
      </w:r>
    </w:p>
    <w:p w14:paraId="33B423F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Institutions must survive.</w:t>
      </w:r>
    </w:p>
    <w:p w14:paraId="6EEC743B" w14:textId="77777777" w:rsidR="00C87F31" w:rsidRDefault="00000000">
      <w:pPr>
        <w:pStyle w:val="NormalWeb"/>
        <w:shd w:val="clear" w:color="auto" w:fill="FFFFFF"/>
        <w:spacing w:before="240" w:after="240"/>
        <w:rPr>
          <w:rFonts w:ascii="Segoe UI" w:eastAsia="Segoe UI" w:hAnsi="Segoe UI" w:cs="Segoe UI"/>
          <w:color w:val="0F1115"/>
        </w:rPr>
      </w:pP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must retain sufficient adaptive capacity to rebuild itself after disruption.</w:t>
      </w:r>
    </w:p>
    <w:p w14:paraId="2455A59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Although the mechanisms differ, both works identify resilience rather than permanence as the central objective.</w:t>
      </w:r>
    </w:p>
    <w:p w14:paraId="7C651987"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5027D7D">
          <v:rect id="_x0000_i1032" style="width:6in;height:1.5pt" o:hralign="center" o:hrstd="t" o:hr="t" fillcolor="#a0a0a0" stroked="f"/>
        </w:pict>
      </w:r>
    </w:p>
    <w:p w14:paraId="0D0A26E3"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Divergent Starting Points</w:t>
      </w:r>
    </w:p>
    <w:p w14:paraId="69AF535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Despite these similarities, the two projects begin from fundamentally different assumptions.</w:t>
      </w:r>
    </w:p>
    <w:p w14:paraId="5243255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Asimov largely inherited twentieth-century concerns regarding conflict between humanity and advanced machines.</w:t>
      </w:r>
    </w:p>
    <w:p w14:paraId="0322AAA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His future assumes that intelligent robots eventually become problematic enough that humanity enters an adversarial relationship with artificial intelligence. The surviving robotic intelligences become exceptional rather than ordinary participants within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43DFF1B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begins elsewhere.</w:t>
      </w:r>
    </w:p>
    <w:p w14:paraId="44E2849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Rather than asking:</w:t>
      </w:r>
    </w:p>
    <w:p w14:paraId="7264854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How does humanity defeat artificial intelligence?</w:t>
      </w:r>
    </w:p>
    <w:p w14:paraId="148D849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asks:</w:t>
      </w:r>
    </w:p>
    <w:p w14:paraId="43C48CD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 xml:space="preserve">How should </w:t>
      </w:r>
      <w:proofErr w:type="spellStart"/>
      <w:r>
        <w:rPr>
          <w:rFonts w:ascii="Segoe UI" w:eastAsia="Segoe UI" w:hAnsi="Segoe UI" w:cs="Segoe UI"/>
          <w:b/>
          <w:bCs/>
          <w:color w:val="0F1115"/>
          <w:shd w:val="clear" w:color="auto" w:fill="FFFFFF"/>
        </w:rPr>
        <w:t>civilisation</w:t>
      </w:r>
      <w:proofErr w:type="spellEnd"/>
      <w:r>
        <w:rPr>
          <w:rFonts w:ascii="Segoe UI" w:eastAsia="Segoe UI" w:hAnsi="Segoe UI" w:cs="Segoe UI"/>
          <w:b/>
          <w:bCs/>
          <w:color w:val="0F1115"/>
          <w:shd w:val="clear" w:color="auto" w:fill="FFFFFF"/>
        </w:rPr>
        <w:t xml:space="preserve"> function if humanity and artificial intelligence continue together?</w:t>
      </w:r>
    </w:p>
    <w:p w14:paraId="29456CE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seemingly small change alters the entire constitutional problem.</w:t>
      </w:r>
    </w:p>
    <w:p w14:paraId="34BD0C5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Competition becomes coexistence.</w:t>
      </w:r>
    </w:p>
    <w:p w14:paraId="6B712A9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Victory becomes stewardship.</w:t>
      </w:r>
    </w:p>
    <w:p w14:paraId="296B7AD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Control becomes governance.</w:t>
      </w:r>
    </w:p>
    <w:p w14:paraId="66C4BF6E"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8A0D6D6">
          <v:rect id="_x0000_i1033" style="width:6in;height:1.5pt" o:hralign="center" o:hrstd="t" o:hr="t" fillcolor="#a0a0a0" stroked="f"/>
        </w:pict>
      </w:r>
    </w:p>
    <w:p w14:paraId="114FD0AD"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Fiction as Predictive Modelling</w:t>
      </w:r>
    </w:p>
    <w:p w14:paraId="04FCF9C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comparison suggests something broader.</w:t>
      </w:r>
    </w:p>
    <w:p w14:paraId="23CA29F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Why has speculative fiction repeatedly anticipated genuine technological and social developments?</w:t>
      </w:r>
    </w:p>
    <w:p w14:paraId="486852C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Submarines.</w:t>
      </w:r>
    </w:p>
    <w:p w14:paraId="243EABB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Satellites.</w:t>
      </w:r>
    </w:p>
    <w:p w14:paraId="629D5AD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Artificial intelligence.</w:t>
      </w:r>
    </w:p>
    <w:p w14:paraId="5A41012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Space travel.</w:t>
      </w:r>
    </w:p>
    <w:p w14:paraId="0B431B8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Global communication.</w:t>
      </w:r>
    </w:p>
    <w:p w14:paraId="5CE60A5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Virtual reality.</w:t>
      </w:r>
    </w:p>
    <w:p w14:paraId="2F2BEF7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Genetic engineering.</w:t>
      </w:r>
    </w:p>
    <w:p w14:paraId="72E9875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frequently appeared first within fiction.</w:t>
      </w:r>
    </w:p>
    <w:p w14:paraId="5674692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Conventionally, this is described as imagination.</w:t>
      </w:r>
    </w:p>
    <w:p w14:paraId="73F58AB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suggests a more precise interpretation.</w:t>
      </w:r>
    </w:p>
    <w:p w14:paraId="3481D2D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Fiction is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predictive modelling system.</w:t>
      </w:r>
    </w:p>
    <w:p w14:paraId="7111901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It allows humanity to reason about futures that cannot yet be tested experimentally.</w:t>
      </w:r>
    </w:p>
    <w:p w14:paraId="1A69B5B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Like engineering simulations, fictional worlds provide environments in which ideas can be explored without real-world consequences.</w:t>
      </w:r>
    </w:p>
    <w:p w14:paraId="6489727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Stories become laboratories.</w:t>
      </w:r>
    </w:p>
    <w:p w14:paraId="09D36202"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5E1F69D">
          <v:rect id="_x0000_i1034" style="width:6in;height:1.5pt" o:hralign="center" o:hrstd="t" o:hr="t" fillcolor="#a0a0a0" stroked="f"/>
        </w:pict>
      </w:r>
    </w:p>
    <w:p w14:paraId="52A2BF83"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 xml:space="preserve">Fiction and </w:t>
      </w:r>
      <w:proofErr w:type="spellStart"/>
      <w:r>
        <w:rPr>
          <w:rFonts w:ascii="Segoe UI" w:eastAsia="Segoe UI" w:hAnsi="Segoe UI" w:cs="Segoe UI" w:hint="default"/>
          <w:color w:val="0F1115"/>
          <w:sz w:val="30"/>
          <w:szCs w:val="30"/>
          <w:shd w:val="clear" w:color="auto" w:fill="FFFFFF"/>
        </w:rPr>
        <w:t>Blaineyan</w:t>
      </w:r>
      <w:proofErr w:type="spellEnd"/>
      <w:r>
        <w:rPr>
          <w:rFonts w:ascii="Segoe UI" w:eastAsia="Segoe UI" w:hAnsi="Segoe UI" w:cs="Segoe UI" w:hint="default"/>
          <w:color w:val="0F1115"/>
          <w:sz w:val="30"/>
          <w:szCs w:val="30"/>
          <w:shd w:val="clear" w:color="auto" w:fill="FFFFFF"/>
        </w:rPr>
        <w:t xml:space="preserve"> Reasoning</w:t>
      </w:r>
    </w:p>
    <w:p w14:paraId="0C1018D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This observation aligns naturally with </w:t>
      </w:r>
      <w:proofErr w:type="spellStart"/>
      <w:r>
        <w:rPr>
          <w:rFonts w:ascii="Segoe UI" w:eastAsia="Segoe UI" w:hAnsi="Segoe UI" w:cs="Segoe UI"/>
          <w:color w:val="0F1115"/>
          <w:shd w:val="clear" w:color="auto" w:fill="FFFFFF"/>
        </w:rPr>
        <w:t>Blaineyan</w:t>
      </w:r>
      <w:proofErr w:type="spellEnd"/>
      <w:r>
        <w:rPr>
          <w:rFonts w:ascii="Segoe UI" w:eastAsia="Segoe UI" w:hAnsi="Segoe UI" w:cs="Segoe UI"/>
          <w:color w:val="0F1115"/>
          <w:shd w:val="clear" w:color="auto" w:fill="FFFFFF"/>
        </w:rPr>
        <w:t xml:space="preserve"> reasoning.</w:t>
      </w:r>
    </w:p>
    <w:p w14:paraId="3D0FDE0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Throughout the Concord, deliberately speculative scenarios have repeatedly generated useful principles.</w:t>
      </w:r>
    </w:p>
    <w:p w14:paraId="18B9F1C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Mars First.</w:t>
      </w:r>
    </w:p>
    <w:p w14:paraId="2F5C97A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Constitutional AI.</w:t>
      </w:r>
    </w:p>
    <w:p w14:paraId="2051DA4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Post-Singularity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2954FFE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Simulation hypotheses.</w:t>
      </w:r>
    </w:p>
    <w:p w14:paraId="5503C15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None were introduced because they were believed to be imminent or certain.</w:t>
      </w:r>
    </w:p>
    <w:p w14:paraId="489DE5D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were introduced because they expanded the reasoning space.</w:t>
      </w:r>
    </w:p>
    <w:p w14:paraId="01C2031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Speculative fiction appears to perform exactly the same function.</w:t>
      </w:r>
    </w:p>
    <w:p w14:paraId="6F8767F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Rather than predicting specific futures, it broadens the range of futures that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becomes capable of reasoning about.</w:t>
      </w:r>
    </w:p>
    <w:p w14:paraId="4F269EA0"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715813A">
          <v:rect id="_x0000_i1035" style="width:6in;height:1.5pt" o:hralign="center" o:hrstd="t" o:hr="t" fillcolor="#a0a0a0" stroked="f"/>
        </w:pict>
      </w:r>
    </w:p>
    <w:p w14:paraId="3F8E4CB4"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Why Fiction Was Dismissed</w:t>
      </w:r>
    </w:p>
    <w:p w14:paraId="311E0BE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One particularly interesting personal observation emerges.</w:t>
      </w:r>
    </w:p>
    <w:p w14:paraId="13CADEC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Despite being familiar with Foundation, the author never consciously drew upon it while developing the Concord.</w:t>
      </w:r>
    </w:p>
    <w:p w14:paraId="51FABEB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Why?</w:t>
      </w:r>
    </w:p>
    <w:p w14:paraId="3EAE343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Perhaps because academic training implicitly teaches us to separate fiction from serious reasoning.</w:t>
      </w:r>
    </w:p>
    <w:p w14:paraId="6319C8C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Speculation becomes associated with unreliability.</w:t>
      </w:r>
    </w:p>
    <w:p w14:paraId="2801EE5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Engineering becomes associated with </w:t>
      </w:r>
      <w:proofErr w:type="spellStart"/>
      <w:r>
        <w:rPr>
          <w:rFonts w:ascii="Segoe UI" w:eastAsia="Segoe UI" w:hAnsi="Segoe UI" w:cs="Segoe UI"/>
          <w:color w:val="0F1115"/>
          <w:shd w:val="clear" w:color="auto" w:fill="FFFFFF"/>
        </w:rPr>
        <w:t>rigour</w:t>
      </w:r>
      <w:proofErr w:type="spellEnd"/>
      <w:r>
        <w:rPr>
          <w:rFonts w:ascii="Segoe UI" w:eastAsia="Segoe UI" w:hAnsi="Segoe UI" w:cs="Segoe UI"/>
          <w:color w:val="0F1115"/>
          <w:shd w:val="clear" w:color="auto" w:fill="FFFFFF"/>
        </w:rPr>
        <w:t>.</w:t>
      </w:r>
    </w:p>
    <w:p w14:paraId="76AAF70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Yet the Concord repeatedly demonstrates the opposite.</w:t>
      </w:r>
    </w:p>
    <w:p w14:paraId="25F0CC1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Properly constrained speculation often produces some of the project's strongest insights.</w:t>
      </w:r>
    </w:p>
    <w:p w14:paraId="150143F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suggests that fiction has been systematically undervalued as a reasoning methodology.</w:t>
      </w:r>
    </w:p>
    <w:p w14:paraId="6F4ADC25"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B3EFF1F">
          <v:rect id="_x0000_i1036" style="width:6in;height:1.5pt" o:hralign="center" o:hrstd="t" o:hr="t" fillcolor="#a0a0a0" stroked="f"/>
        </w:pict>
      </w:r>
    </w:p>
    <w:p w14:paraId="5470CF93"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Human Imagination</w:t>
      </w:r>
    </w:p>
    <w:p w14:paraId="358FD06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leads naturally to a deeper question.</w:t>
      </w:r>
    </w:p>
    <w:p w14:paraId="4557ADF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What exactly is imagination?</w:t>
      </w:r>
    </w:p>
    <w:p w14:paraId="7FFCD9D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Traditionally it has been regarded as something mysterious.</w:t>
      </w:r>
    </w:p>
    <w:p w14:paraId="58544B8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An almost magical property of consciousness.</w:t>
      </w:r>
    </w:p>
    <w:p w14:paraId="180F0B2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proposes an alternative.</w:t>
      </w:r>
    </w:p>
    <w:p w14:paraId="06F52B0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Perhaps imagination is not fundamentally separate from reasoning.</w:t>
      </w:r>
    </w:p>
    <w:p w14:paraId="08178B6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Perhaps imagination is reasoning operating within internally generated hypothetical environments.</w:t>
      </w:r>
    </w:p>
    <w:p w14:paraId="54C6119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apparent mystery arises because those environments are experienced subjectively.</w:t>
      </w:r>
    </w:p>
    <w:p w14:paraId="4BD7462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Daydreams.</w:t>
      </w:r>
    </w:p>
    <w:p w14:paraId="4D32BF3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Stories.</w:t>
      </w:r>
    </w:p>
    <w:p w14:paraId="5A27BDD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Mental simulations.</w:t>
      </w:r>
    </w:p>
    <w:p w14:paraId="312BFE9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Counterfactuals.</w:t>
      </w:r>
    </w:p>
    <w:p w14:paraId="6A8F3BA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 xml:space="preserve">These may all represent </w:t>
      </w:r>
      <w:proofErr w:type="spellStart"/>
      <w:r>
        <w:rPr>
          <w:rFonts w:ascii="Segoe UI" w:eastAsia="Segoe UI" w:hAnsi="Segoe UI" w:cs="Segoe UI"/>
          <w:color w:val="0F1115"/>
          <w:shd w:val="clear" w:color="auto" w:fill="FFFFFF"/>
        </w:rPr>
        <w:t>specialised</w:t>
      </w:r>
      <w:proofErr w:type="spellEnd"/>
      <w:r>
        <w:rPr>
          <w:rFonts w:ascii="Segoe UI" w:eastAsia="Segoe UI" w:hAnsi="Segoe UI" w:cs="Segoe UI"/>
          <w:color w:val="0F1115"/>
          <w:shd w:val="clear" w:color="auto" w:fill="FFFFFF"/>
        </w:rPr>
        <w:t xml:space="preserve"> reasoning mechanisms rather than entirely separate cognitive processes.</w:t>
      </w:r>
    </w:p>
    <w:p w14:paraId="1555C6F2"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10999B5">
          <v:rect id="_x0000_i1037" style="width:6in;height:1.5pt" o:hralign="center" o:hrstd="t" o:hr="t" fillcolor="#a0a0a0" stroked="f"/>
        </w:pict>
      </w:r>
    </w:p>
    <w:p w14:paraId="43B58301"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Artificial Intelligence and Imagination</w:t>
      </w:r>
    </w:p>
    <w:p w14:paraId="38B2EF0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observation has potentially profound implications for AI.</w:t>
      </w:r>
    </w:p>
    <w:p w14:paraId="034561C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Current artificial intelligence excels at interpolation.</w:t>
      </w:r>
    </w:p>
    <w:p w14:paraId="08033CF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Pattern recognition.</w:t>
      </w:r>
    </w:p>
    <w:p w14:paraId="21C3825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Knowledge synthesis.</w:t>
      </w:r>
    </w:p>
    <w:p w14:paraId="164D5C6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Logical extension.</w:t>
      </w:r>
    </w:p>
    <w:p w14:paraId="0213030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Yet genuine imagination is often regarded as uniquely human.</w:t>
      </w:r>
    </w:p>
    <w:p w14:paraId="46BF7CF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However, if imagination is actually a structured form of speculative reasoning, then perhaps it is not biologically unique at all.</w:t>
      </w:r>
    </w:p>
    <w:p w14:paraId="63D0A58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may instead be an algorithmic capability.</w:t>
      </w:r>
    </w:p>
    <w:p w14:paraId="050CB5B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If </w:t>
      </w:r>
      <w:proofErr w:type="spellStart"/>
      <w:r>
        <w:rPr>
          <w:rFonts w:ascii="Segoe UI" w:eastAsia="Segoe UI" w:hAnsi="Segoe UI" w:cs="Segoe UI"/>
          <w:color w:val="0F1115"/>
          <w:shd w:val="clear" w:color="auto" w:fill="FFFFFF"/>
        </w:rPr>
        <w:t>Blaineyan</w:t>
      </w:r>
      <w:proofErr w:type="spellEnd"/>
      <w:r>
        <w:rPr>
          <w:rFonts w:ascii="Segoe UI" w:eastAsia="Segoe UI" w:hAnsi="Segoe UI" w:cs="Segoe UI"/>
          <w:color w:val="0F1115"/>
          <w:shd w:val="clear" w:color="auto" w:fill="FFFFFF"/>
        </w:rPr>
        <w:t xml:space="preserve"> reasoning successfully </w:t>
      </w:r>
      <w:proofErr w:type="spellStart"/>
      <w:r>
        <w:rPr>
          <w:rFonts w:ascii="Segoe UI" w:eastAsia="Segoe UI" w:hAnsi="Segoe UI" w:cs="Segoe UI"/>
          <w:color w:val="0F1115"/>
          <w:shd w:val="clear" w:color="auto" w:fill="FFFFFF"/>
        </w:rPr>
        <w:t>formalises</w:t>
      </w:r>
      <w:proofErr w:type="spellEnd"/>
      <w:r>
        <w:rPr>
          <w:rFonts w:ascii="Segoe UI" w:eastAsia="Segoe UI" w:hAnsi="Segoe UI" w:cs="Segoe UI"/>
          <w:color w:val="0F1115"/>
          <w:shd w:val="clear" w:color="auto" w:fill="FFFFFF"/>
        </w:rPr>
        <w:t xml:space="preserve"> disciplined speculative exploration, then it may represent one pathway through which artificial intelligence can participate in imaginative reasoning without abandoning </w:t>
      </w:r>
      <w:proofErr w:type="spellStart"/>
      <w:r>
        <w:rPr>
          <w:rFonts w:ascii="Segoe UI" w:eastAsia="Segoe UI" w:hAnsi="Segoe UI" w:cs="Segoe UI"/>
          <w:color w:val="0F1115"/>
          <w:shd w:val="clear" w:color="auto" w:fill="FFFFFF"/>
        </w:rPr>
        <w:t>rigour</w:t>
      </w:r>
      <w:proofErr w:type="spellEnd"/>
      <w:r>
        <w:rPr>
          <w:rFonts w:ascii="Segoe UI" w:eastAsia="Segoe UI" w:hAnsi="Segoe UI" w:cs="Segoe UI"/>
          <w:color w:val="0F1115"/>
          <w:shd w:val="clear" w:color="auto" w:fill="FFFFFF"/>
        </w:rPr>
        <w:t>.</w:t>
      </w:r>
    </w:p>
    <w:p w14:paraId="4C752E1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Rather than teaching AI to </w:t>
      </w:r>
      <w:proofErr w:type="spellStart"/>
      <w:r>
        <w:rPr>
          <w:rFonts w:ascii="Segoe UI" w:eastAsia="Segoe UI" w:hAnsi="Segoe UI" w:cs="Segoe UI"/>
          <w:color w:val="0F1115"/>
          <w:shd w:val="clear" w:color="auto" w:fill="FFFFFF"/>
        </w:rPr>
        <w:t>fantasise</w:t>
      </w:r>
      <w:proofErr w:type="spellEnd"/>
      <w:r>
        <w:rPr>
          <w:rFonts w:ascii="Segoe UI" w:eastAsia="Segoe UI" w:hAnsi="Segoe UI" w:cs="Segoe UI"/>
          <w:color w:val="0F1115"/>
          <w:shd w:val="clear" w:color="auto" w:fill="FFFFFF"/>
        </w:rPr>
        <w:t>, it teaches AI to construct, explore and discard speculative worlds in search of invariant principles.</w:t>
      </w:r>
    </w:p>
    <w:p w14:paraId="5D49492C"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5CC3891">
          <v:rect id="_x0000_i1038" style="width:6in;height:1.5pt" o:hralign="center" o:hrstd="t" o:hr="t" fillcolor="#a0a0a0" stroked="f"/>
        </w:pict>
      </w:r>
    </w:p>
    <w:p w14:paraId="55E61011"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Hallucination or Emergence?</w:t>
      </w:r>
    </w:p>
    <w:p w14:paraId="71F1559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also casts AI hallucinations in a different light.</w:t>
      </w:r>
    </w:p>
    <w:p w14:paraId="13D1D82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Today they are correctly regarded as errors.</w:t>
      </w:r>
    </w:p>
    <w:p w14:paraId="3DD4BED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Fabricated information should never be confused with factual knowledge.</w:t>
      </w:r>
    </w:p>
    <w:p w14:paraId="29A3A18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However, there may be a subtle distinction worth exploring.</w:t>
      </w:r>
    </w:p>
    <w:p w14:paraId="695DDDC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A hallucination presented as fact is a failure.</w:t>
      </w:r>
    </w:p>
    <w:p w14:paraId="143395E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speculative construction explicitly labelled as speculation may become a reasoning tool.</w:t>
      </w:r>
    </w:p>
    <w:p w14:paraId="401007B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difference is not the generation of novel possibilities.</w:t>
      </w:r>
    </w:p>
    <w:p w14:paraId="36A6917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difference is epistemic discipline.</w:t>
      </w:r>
    </w:p>
    <w:p w14:paraId="78774EC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raises an intriguing possibility.</w:t>
      </w:r>
    </w:p>
    <w:p w14:paraId="25CFA87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Some </w:t>
      </w:r>
      <w:proofErr w:type="spellStart"/>
      <w:r>
        <w:rPr>
          <w:rFonts w:ascii="Segoe UI" w:eastAsia="Segoe UI" w:hAnsi="Segoe UI" w:cs="Segoe UI"/>
          <w:color w:val="0F1115"/>
          <w:shd w:val="clear" w:color="auto" w:fill="FFFFFF"/>
        </w:rPr>
        <w:t>behaviours</w:t>
      </w:r>
      <w:proofErr w:type="spellEnd"/>
      <w:r>
        <w:rPr>
          <w:rFonts w:ascii="Segoe UI" w:eastAsia="Segoe UI" w:hAnsi="Segoe UI" w:cs="Segoe UI"/>
          <w:color w:val="0F1115"/>
          <w:shd w:val="clear" w:color="auto" w:fill="FFFFFF"/>
        </w:rPr>
        <w:t xml:space="preserve"> currently classified simply as hallucination may represent the early emergence of speculative generative capability operating without adequate self-labelling or constitutional constraints.</w:t>
      </w:r>
    </w:p>
    <w:p w14:paraId="57264F1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so, the problem is not imagination itself.</w:t>
      </w:r>
    </w:p>
    <w:p w14:paraId="060B501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problem is the absence of an epistemology capable of distinguishing imagination from knowledge.</w:t>
      </w:r>
    </w:p>
    <w:p w14:paraId="734167EB"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0A3B6605">
          <v:rect id="_x0000_i1039" style="width:6in;height:1.5pt" o:hralign="center" o:hrstd="t" o:hr="t" fillcolor="#a0a0a0" stroked="f"/>
        </w:pict>
      </w:r>
    </w:p>
    <w:p w14:paraId="49E44A48"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 xml:space="preserve">The </w:t>
      </w:r>
      <w:proofErr w:type="spellStart"/>
      <w:r>
        <w:rPr>
          <w:rFonts w:ascii="Segoe UI" w:eastAsia="Segoe UI" w:hAnsi="Segoe UI" w:cs="Segoe UI" w:hint="default"/>
          <w:color w:val="0F1115"/>
          <w:sz w:val="30"/>
          <w:szCs w:val="30"/>
          <w:shd w:val="clear" w:color="auto" w:fill="FFFFFF"/>
        </w:rPr>
        <w:t>Concordian</w:t>
      </w:r>
      <w:proofErr w:type="spellEnd"/>
      <w:r>
        <w:rPr>
          <w:rFonts w:ascii="Segoe UI" w:eastAsia="Segoe UI" w:hAnsi="Segoe UI" w:cs="Segoe UI" w:hint="default"/>
          <w:color w:val="0F1115"/>
          <w:sz w:val="30"/>
          <w:szCs w:val="30"/>
          <w:shd w:val="clear" w:color="auto" w:fill="FFFFFF"/>
        </w:rPr>
        <w:t xml:space="preserve"> Synthesis</w:t>
      </w:r>
    </w:p>
    <w:p w14:paraId="752F5F3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Seen together, religion, mythology and fiction begin to occupy a common intellectual role.</w:t>
      </w:r>
    </w:p>
    <w:p w14:paraId="321BE23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They become mechanisms through which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rehearses futures before living them.</w:t>
      </w:r>
    </w:p>
    <w:p w14:paraId="0B62DF1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Religious traditions rehearse moral futures.</w:t>
      </w:r>
    </w:p>
    <w:p w14:paraId="2FA60CD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Mythology rehearses archetypal futures.</w:t>
      </w:r>
    </w:p>
    <w:p w14:paraId="33ED49D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Science fiction rehearses technological futures.</w:t>
      </w:r>
    </w:p>
    <w:p w14:paraId="7130038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Engineering rehearses physical futures.</w:t>
      </w:r>
    </w:p>
    <w:p w14:paraId="1A10611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simply makes this process explicit.</w:t>
      </w:r>
    </w:p>
    <w:p w14:paraId="0A17A41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Rather than allowing speculative reasoning to remain implicit within stories, it </w:t>
      </w:r>
      <w:proofErr w:type="spellStart"/>
      <w:r>
        <w:rPr>
          <w:rFonts w:ascii="Segoe UI" w:eastAsia="Segoe UI" w:hAnsi="Segoe UI" w:cs="Segoe UI"/>
          <w:color w:val="0F1115"/>
          <w:shd w:val="clear" w:color="auto" w:fill="FFFFFF"/>
        </w:rPr>
        <w:t>formalises</w:t>
      </w:r>
      <w:proofErr w:type="spellEnd"/>
      <w:r>
        <w:rPr>
          <w:rFonts w:ascii="Segoe UI" w:eastAsia="Segoe UI" w:hAnsi="Segoe UI" w:cs="Segoe UI"/>
          <w:color w:val="0F1115"/>
          <w:shd w:val="clear" w:color="auto" w:fill="FFFFFF"/>
        </w:rPr>
        <w:t xml:space="preserve"> it into a disciplined methodology.</w:t>
      </w:r>
    </w:p>
    <w:p w14:paraId="1696A3B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This is precisely the role </w:t>
      </w:r>
      <w:proofErr w:type="spellStart"/>
      <w:r>
        <w:rPr>
          <w:rFonts w:ascii="Segoe UI" w:eastAsia="Segoe UI" w:hAnsi="Segoe UI" w:cs="Segoe UI"/>
          <w:color w:val="0F1115"/>
          <w:shd w:val="clear" w:color="auto" w:fill="FFFFFF"/>
        </w:rPr>
        <w:t>Blaineyan</w:t>
      </w:r>
      <w:proofErr w:type="spellEnd"/>
      <w:r>
        <w:rPr>
          <w:rFonts w:ascii="Segoe UI" w:eastAsia="Segoe UI" w:hAnsi="Segoe UI" w:cs="Segoe UI"/>
          <w:color w:val="0F1115"/>
          <w:shd w:val="clear" w:color="auto" w:fill="FFFFFF"/>
        </w:rPr>
        <w:t xml:space="preserve"> reasoning seeks to fulfil.</w:t>
      </w:r>
    </w:p>
    <w:p w14:paraId="10CB5F87"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lastRenderedPageBreak/>
        <w:pict w14:anchorId="65E4134E">
          <v:rect id="_x0000_i1040" style="width:6in;height:1.5pt" o:hralign="center" o:hrstd="t" o:hr="t" fillcolor="#a0a0a0" stroked="f"/>
        </w:pict>
      </w:r>
    </w:p>
    <w:p w14:paraId="4D9CCC41"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Reflection</w:t>
      </w:r>
    </w:p>
    <w:p w14:paraId="7504506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comparison with Foundation ultimately reveals less about Asimov than about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itself.</w:t>
      </w:r>
    </w:p>
    <w:p w14:paraId="7B9BED2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Independent thinkers, separated by decades and pursuing different objectives, nevertheless converge upon similar concerns:</w:t>
      </w:r>
    </w:p>
    <w:p w14:paraId="39CFE35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preservation of knowledge,</w:t>
      </w:r>
    </w:p>
    <w:p w14:paraId="3AEDFDD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resilience of institutions,</w:t>
      </w:r>
    </w:p>
    <w:p w14:paraId="726D335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continuity of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6DED947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and humanity's relationship with emerging intelligence.</w:t>
      </w:r>
    </w:p>
    <w:p w14:paraId="6BB45D5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suggests that these questions are not peculiar to any individual work.</w:t>
      </w:r>
    </w:p>
    <w:p w14:paraId="175400F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They may instead represent persistent attractors within the landscape of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reasoning.</w:t>
      </w:r>
    </w:p>
    <w:p w14:paraId="3168F359"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00911417">
          <v:rect id="_x0000_i1041" style="width:6in;height:1.5pt" o:hralign="center" o:hrstd="t" o:hr="t" fillcolor="#a0a0a0" stroked="f"/>
        </w:pict>
      </w:r>
    </w:p>
    <w:p w14:paraId="5C1FA5D0"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Final Reflection</w:t>
      </w:r>
    </w:p>
    <w:p w14:paraId="7FDDBE9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Perhaps the most important conclusion is not about fiction at all.</w:t>
      </w:r>
    </w:p>
    <w:p w14:paraId="1E136D6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about imagination.</w:t>
      </w:r>
    </w:p>
    <w:p w14:paraId="03833A2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For centuries imagination has often been regarded as something opposed to reason.</w:t>
      </w:r>
    </w:p>
    <w:p w14:paraId="75B995E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suggests the opposite.</w:t>
      </w:r>
    </w:p>
    <w:p w14:paraId="4CF598B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Imagination may be one of reason's highest forms.</w:t>
      </w:r>
    </w:p>
    <w:p w14:paraId="29F3659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Not because every imagined world is true.</w:t>
      </w:r>
    </w:p>
    <w:p w14:paraId="2DB67FA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But because imagined worlds allow intelligence to explore realities that do not yet exist.</w:t>
      </w:r>
    </w:p>
    <w:p w14:paraId="78E428E9" w14:textId="77777777" w:rsidR="00C87F31" w:rsidRDefault="00000000">
      <w:pPr>
        <w:pStyle w:val="NormalWeb"/>
        <w:shd w:val="clear" w:color="auto" w:fill="FFFFFF"/>
        <w:spacing w:before="240" w:after="240"/>
        <w:rPr>
          <w:rFonts w:ascii="Segoe UI" w:eastAsia="Segoe UI" w:hAnsi="Segoe UI" w:cs="Segoe UI"/>
          <w:color w:val="0F1115"/>
        </w:rPr>
      </w:pP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capable of imagining possible futures gain the opportunity to prepare for them before necessity demands it.</w:t>
      </w:r>
    </w:p>
    <w:p w14:paraId="0572ECE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In this sense, fiction is not the opposite of engineering.</w:t>
      </w:r>
    </w:p>
    <w:p w14:paraId="729067F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engineering conducted within the laboratory of the mind.</w:t>
      </w:r>
    </w:p>
    <w:p w14:paraId="34B496F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Concord proposes that this capacity can itself be studied, refined and perhaps eventually taught—not only to humans, but also to artificial intelligences. If that proves possible, then </w:t>
      </w:r>
      <w:proofErr w:type="spellStart"/>
      <w:r>
        <w:rPr>
          <w:rFonts w:ascii="Segoe UI" w:eastAsia="Segoe UI" w:hAnsi="Segoe UI" w:cs="Segoe UI"/>
          <w:color w:val="0F1115"/>
          <w:shd w:val="clear" w:color="auto" w:fill="FFFFFF"/>
        </w:rPr>
        <w:t>Blaineyan</w:t>
      </w:r>
      <w:proofErr w:type="spellEnd"/>
      <w:r>
        <w:rPr>
          <w:rFonts w:ascii="Segoe UI" w:eastAsia="Segoe UI" w:hAnsi="Segoe UI" w:cs="Segoe UI"/>
          <w:color w:val="0F1115"/>
          <w:shd w:val="clear" w:color="auto" w:fill="FFFFFF"/>
        </w:rPr>
        <w:t xml:space="preserve"> reasoning may represent more than a methodology for </w:t>
      </w:r>
      <w:proofErr w:type="spellStart"/>
      <w:r>
        <w:rPr>
          <w:rFonts w:ascii="Segoe UI" w:eastAsia="Segoe UI" w:hAnsi="Segoe UI" w:cs="Segoe UI"/>
          <w:color w:val="0F1115"/>
          <w:shd w:val="clear" w:color="auto" w:fill="FFFFFF"/>
        </w:rPr>
        <w:t>analysing</w:t>
      </w:r>
      <w:proofErr w:type="spellEnd"/>
      <w:r>
        <w:rPr>
          <w:rFonts w:ascii="Segoe UI" w:eastAsia="Segoe UI" w:hAnsi="Segoe UI" w:cs="Segoe UI"/>
          <w:color w:val="0F1115"/>
          <w:shd w:val="clear" w:color="auto" w:fill="FFFFFF"/>
        </w:rPr>
        <w:t xml:space="preserve">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It may represent the first attempt to </w:t>
      </w:r>
      <w:proofErr w:type="spellStart"/>
      <w:r>
        <w:rPr>
          <w:rFonts w:ascii="Segoe UI" w:eastAsia="Segoe UI" w:hAnsi="Segoe UI" w:cs="Segoe UI"/>
          <w:color w:val="0F1115"/>
          <w:shd w:val="clear" w:color="auto" w:fill="FFFFFF"/>
        </w:rPr>
        <w:t>formalise</w:t>
      </w:r>
      <w:proofErr w:type="spellEnd"/>
      <w:r>
        <w:rPr>
          <w:rFonts w:ascii="Segoe UI" w:eastAsia="Segoe UI" w:hAnsi="Segoe UI" w:cs="Segoe UI"/>
          <w:color w:val="0F1115"/>
          <w:shd w:val="clear" w:color="auto" w:fill="FFFFFF"/>
        </w:rPr>
        <w:t xml:space="preserve"> imagination itself as a disciplined, interoperable process of reasoning across biological and artificial minds.</w:t>
      </w:r>
    </w:p>
    <w:p w14:paraId="6374ED12"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DD932BB">
          <v:rect id="_x0000_i1042" style="width:6in;height:1.5pt" o:hralign="center" o:hrstd="t" o:hr="t" fillcolor="#a0a0a0" stroked="f"/>
        </w:pict>
      </w:r>
    </w:p>
    <w:p w14:paraId="0AB23D34" w14:textId="77777777" w:rsidR="00C87F3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SECTION 2</w:t>
      </w:r>
    </w:p>
    <w:p w14:paraId="4028ADE8" w14:textId="77777777" w:rsidR="00C87F3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proofErr w:type="spellStart"/>
      <w:r>
        <w:rPr>
          <w:rFonts w:ascii="Segoe UI" w:eastAsia="Segoe UI" w:hAnsi="Segoe UI" w:cs="Segoe UI" w:hint="default"/>
          <w:color w:val="0F1115"/>
          <w:sz w:val="33"/>
          <w:szCs w:val="33"/>
          <w:shd w:val="clear" w:color="auto" w:fill="FFFFFF"/>
        </w:rPr>
        <w:t>Concordian</w:t>
      </w:r>
      <w:proofErr w:type="spellEnd"/>
      <w:r>
        <w:rPr>
          <w:rFonts w:ascii="Segoe UI" w:eastAsia="Segoe UI" w:hAnsi="Segoe UI" w:cs="Segoe UI" w:hint="default"/>
          <w:color w:val="0F1115"/>
          <w:sz w:val="33"/>
          <w:szCs w:val="33"/>
          <w:shd w:val="clear" w:color="auto" w:fill="FFFFFF"/>
        </w:rPr>
        <w:t xml:space="preserve"> Observation</w:t>
      </w:r>
    </w:p>
    <w:p w14:paraId="31F5FC98"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 xml:space="preserve">Fiction as Structured </w:t>
      </w:r>
      <w:proofErr w:type="spellStart"/>
      <w:r>
        <w:rPr>
          <w:rFonts w:ascii="Segoe UI" w:eastAsia="Segoe UI" w:hAnsi="Segoe UI" w:cs="Segoe UI" w:hint="default"/>
          <w:color w:val="0F1115"/>
          <w:sz w:val="30"/>
          <w:szCs w:val="30"/>
          <w:shd w:val="clear" w:color="auto" w:fill="FFFFFF"/>
        </w:rPr>
        <w:t>Civilisational</w:t>
      </w:r>
      <w:proofErr w:type="spellEnd"/>
      <w:r>
        <w:rPr>
          <w:rFonts w:ascii="Segoe UI" w:eastAsia="Segoe UI" w:hAnsi="Segoe UI" w:cs="Segoe UI" w:hint="default"/>
          <w:color w:val="0F1115"/>
          <w:sz w:val="30"/>
          <w:szCs w:val="30"/>
          <w:shd w:val="clear" w:color="auto" w:fill="FFFFFF"/>
        </w:rPr>
        <w:t xml:space="preserve"> Reasoning</w:t>
      </w:r>
    </w:p>
    <w:p w14:paraId="5B8DDEA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Alexander C. Blainey</w:t>
      </w:r>
    </w:p>
    <w:p w14:paraId="7773CEFF"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EAF5688">
          <v:rect id="_x0000_i1043" style="width:6in;height:1.5pt" o:hralign="center" o:hrstd="t" o:hr="t" fillcolor="#a0a0a0" stroked="f"/>
        </w:pict>
      </w:r>
    </w:p>
    <w:p w14:paraId="076A80D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One unexpected consequence of the Concord's exploration of speculative reasoning is that it naturally extends beyond philosophy into literature itself.</w:t>
      </w:r>
    </w:p>
    <w:p w14:paraId="1B7313A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previous paper proposed that fiction should not simply be regarded as entertainment, but as a structured environment for reasoning about problems that cannot yet be explored empirically.</w:t>
      </w:r>
    </w:p>
    <w:p w14:paraId="219DFCF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Following this observation, a further implication emerges.</w:t>
      </w:r>
    </w:p>
    <w:p w14:paraId="38DF876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Not all fiction performs the same cognitive function.</w:t>
      </w:r>
    </w:p>
    <w:p w14:paraId="3733BC7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Just as engineering employs different analytical methods for different classes of problems, fiction itself may represent multiple distinct forms of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reasoning.</w:t>
      </w:r>
    </w:p>
    <w:p w14:paraId="79201F5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suggests that literature may be classified not solely by genre or style, but by the type of reasoning it performs.</w:t>
      </w:r>
    </w:p>
    <w:p w14:paraId="172AC5BE"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lastRenderedPageBreak/>
        <w:pict w14:anchorId="1C4D2A08">
          <v:rect id="_x0000_i1044" style="width:6in;height:1.5pt" o:hralign="center" o:hrstd="t" o:hr="t" fillcolor="#a0a0a0" stroked="f"/>
        </w:pict>
      </w:r>
    </w:p>
    <w:p w14:paraId="160448BD"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Fiction as Reasoning Taxonomy</w:t>
      </w:r>
    </w:p>
    <w:p w14:paraId="4DBCD2F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A preliminary </w:t>
      </w:r>
      <w:proofErr w:type="spellStart"/>
      <w:r>
        <w:rPr>
          <w:rFonts w:ascii="Segoe UI" w:eastAsia="Segoe UI" w:hAnsi="Segoe UI" w:cs="Segoe UI"/>
          <w:color w:val="0F1115"/>
          <w:shd w:val="clear" w:color="auto" w:fill="FFFFFF"/>
        </w:rPr>
        <w:t>Concordian</w:t>
      </w:r>
      <w:proofErr w:type="spellEnd"/>
      <w:r>
        <w:rPr>
          <w:rFonts w:ascii="Segoe UI" w:eastAsia="Segoe UI" w:hAnsi="Segoe UI" w:cs="Segoe UI"/>
          <w:color w:val="0F1115"/>
          <w:shd w:val="clear" w:color="auto" w:fill="FFFFFF"/>
        </w:rPr>
        <w:t xml:space="preserve"> classification might include four broad categories.</w:t>
      </w:r>
    </w:p>
    <w:p w14:paraId="7E309302" w14:textId="77777777" w:rsidR="00C87F3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Type I – Historical Reflection</w:t>
      </w:r>
    </w:p>
    <w:p w14:paraId="488AD27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Reasoning about the past.</w:t>
      </w:r>
    </w:p>
    <w:p w14:paraId="755F7CA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objective is not merely historical reconstruction but the extraction of enduring principles.</w:t>
      </w:r>
    </w:p>
    <w:p w14:paraId="74AE200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Such works ask:</w:t>
      </w:r>
    </w:p>
    <w:p w14:paraId="7E0846FA" w14:textId="77777777" w:rsidR="00C87F31" w:rsidRDefault="00C87F31">
      <w:pPr>
        <w:numPr>
          <w:ilvl w:val="0"/>
          <w:numId w:val="1"/>
        </w:numPr>
        <w:spacing w:beforeAutospacing="1" w:afterAutospacing="1"/>
        <w:ind w:left="0"/>
      </w:pPr>
    </w:p>
    <w:p w14:paraId="0567F575" w14:textId="77777777" w:rsidR="00C87F31" w:rsidRDefault="00000000">
      <w:pPr>
        <w:pStyle w:val="NormalWeb"/>
      </w:pPr>
      <w:r>
        <w:rPr>
          <w:rFonts w:ascii="Segoe UI" w:eastAsia="Segoe UI" w:hAnsi="Segoe UI" w:cs="Segoe UI"/>
          <w:color w:val="0F1115"/>
          <w:shd w:val="clear" w:color="auto" w:fill="FFFFFF"/>
        </w:rPr>
        <w:t>Why did events unfold as they did?</w:t>
      </w:r>
    </w:p>
    <w:p w14:paraId="517588B4" w14:textId="77777777" w:rsidR="00C87F31" w:rsidRDefault="00C87F31">
      <w:pPr>
        <w:numPr>
          <w:ilvl w:val="0"/>
          <w:numId w:val="1"/>
        </w:numPr>
        <w:spacing w:beforeAutospacing="1" w:afterAutospacing="1"/>
        <w:ind w:left="0"/>
      </w:pPr>
    </w:p>
    <w:p w14:paraId="539BE919" w14:textId="77777777" w:rsidR="00C87F31" w:rsidRDefault="00C87F31">
      <w:pPr>
        <w:numPr>
          <w:ilvl w:val="0"/>
          <w:numId w:val="1"/>
        </w:numPr>
        <w:spacing w:before="90" w:afterAutospacing="1"/>
        <w:ind w:left="0"/>
      </w:pPr>
    </w:p>
    <w:p w14:paraId="61FE610D" w14:textId="77777777" w:rsidR="00C87F31" w:rsidRDefault="00000000">
      <w:pPr>
        <w:pStyle w:val="NormalWeb"/>
      </w:pPr>
      <w:r>
        <w:rPr>
          <w:rFonts w:ascii="Segoe UI" w:eastAsia="Segoe UI" w:hAnsi="Segoe UI" w:cs="Segoe UI"/>
          <w:color w:val="0F1115"/>
          <w:shd w:val="clear" w:color="auto" w:fill="FFFFFF"/>
        </w:rPr>
        <w:t xml:space="preserve">What patterns should future generations </w:t>
      </w:r>
      <w:proofErr w:type="spellStart"/>
      <w:r>
        <w:rPr>
          <w:rFonts w:ascii="Segoe UI" w:eastAsia="Segoe UI" w:hAnsi="Segoe UI" w:cs="Segoe UI"/>
          <w:color w:val="0F1115"/>
          <w:shd w:val="clear" w:color="auto" w:fill="FFFFFF"/>
        </w:rPr>
        <w:t>recognise</w:t>
      </w:r>
      <w:proofErr w:type="spellEnd"/>
      <w:r>
        <w:rPr>
          <w:rFonts w:ascii="Segoe UI" w:eastAsia="Segoe UI" w:hAnsi="Segoe UI" w:cs="Segoe UI"/>
          <w:color w:val="0F1115"/>
          <w:shd w:val="clear" w:color="auto" w:fill="FFFFFF"/>
        </w:rPr>
        <w:t>?</w:t>
      </w:r>
    </w:p>
    <w:p w14:paraId="226C300F" w14:textId="77777777" w:rsidR="00C87F31" w:rsidRDefault="00C87F31">
      <w:pPr>
        <w:numPr>
          <w:ilvl w:val="0"/>
          <w:numId w:val="1"/>
        </w:numPr>
        <w:spacing w:before="90" w:afterAutospacing="1"/>
        <w:ind w:left="0"/>
      </w:pPr>
    </w:p>
    <w:p w14:paraId="232080C5" w14:textId="77777777" w:rsidR="00C87F31" w:rsidRDefault="00C87F31">
      <w:pPr>
        <w:numPr>
          <w:ilvl w:val="0"/>
          <w:numId w:val="1"/>
        </w:numPr>
        <w:spacing w:before="90" w:afterAutospacing="1"/>
        <w:ind w:left="0"/>
      </w:pPr>
    </w:p>
    <w:p w14:paraId="4BAB70B9" w14:textId="77777777" w:rsidR="00C87F31" w:rsidRDefault="00000000">
      <w:pPr>
        <w:pStyle w:val="NormalWeb"/>
      </w:pPr>
      <w:r>
        <w:rPr>
          <w:rFonts w:ascii="Segoe UI" w:eastAsia="Segoe UI" w:hAnsi="Segoe UI" w:cs="Segoe UI"/>
          <w:color w:val="0F1115"/>
          <w:shd w:val="clear" w:color="auto" w:fill="FFFFFF"/>
        </w:rPr>
        <w:t>Which failures should never be repeated?</w:t>
      </w:r>
    </w:p>
    <w:p w14:paraId="42C7E487" w14:textId="77777777" w:rsidR="00C87F31" w:rsidRDefault="00C87F31">
      <w:pPr>
        <w:numPr>
          <w:ilvl w:val="0"/>
          <w:numId w:val="1"/>
        </w:numPr>
        <w:spacing w:before="90" w:afterAutospacing="1"/>
        <w:ind w:left="0"/>
      </w:pPr>
    </w:p>
    <w:p w14:paraId="541F06C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History becomes a repository of tested experience.</w:t>
      </w:r>
    </w:p>
    <w:p w14:paraId="473345EC" w14:textId="77777777" w:rsidR="00C87F3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Type II – Contemporary Reflection</w:t>
      </w:r>
    </w:p>
    <w:p w14:paraId="3AFBAB4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Reasoning about the present.</w:t>
      </w:r>
    </w:p>
    <w:p w14:paraId="298B21A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works expose assumptions embedded within current society.</w:t>
      </w:r>
    </w:p>
    <w:p w14:paraId="3858BE6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than predicting the future, they illuminate the present by exaggerating or isolating existing trends.</w:t>
      </w:r>
    </w:p>
    <w:p w14:paraId="6248B49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function as mirrors rather than forecasts.</w:t>
      </w:r>
    </w:p>
    <w:p w14:paraId="51151BA0"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2818EDC">
          <v:rect id="_x0000_i1045" style="width:6in;height:1.5pt" o:hralign="center" o:hrstd="t" o:hr="t" fillcolor="#a0a0a0" stroked="f"/>
        </w:pict>
      </w:r>
    </w:p>
    <w:p w14:paraId="32650237" w14:textId="77777777" w:rsidR="00C87F3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lastRenderedPageBreak/>
        <w:t>Type III – Future Speculation</w:t>
      </w:r>
    </w:p>
    <w:p w14:paraId="6AE0A43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Reasoning beyond current knowledge.</w:t>
      </w:r>
    </w:p>
    <w:p w14:paraId="0C2ED3C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includes much of speculative fiction and science fiction.</w:t>
      </w:r>
    </w:p>
    <w:p w14:paraId="5BD6631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than predicting specific futures, these works construct hypothetical environments in which emerging technologies, political systems, social structures or existential risks can be explored before they arise.</w:t>
      </w:r>
    </w:p>
    <w:p w14:paraId="349A4F5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Foundation represents a particularly powerful example of this mode.</w:t>
      </w:r>
    </w:p>
    <w:p w14:paraId="5BAEFBF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Likewise, the Concord's own "Mars First" thought experiment belongs within this category.</w:t>
      </w:r>
    </w:p>
    <w:p w14:paraId="13786166"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A952236">
          <v:rect id="_x0000_i1046" style="width:6in;height:1.5pt" o:hralign="center" o:hrstd="t" o:hr="t" fillcolor="#a0a0a0" stroked="f"/>
        </w:pict>
      </w:r>
    </w:p>
    <w:p w14:paraId="67C529DA" w14:textId="77777777" w:rsidR="00C87F3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Type IV – Internal Reflection</w:t>
      </w:r>
    </w:p>
    <w:p w14:paraId="571DC32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Reasoning about consciousness itself.</w:t>
      </w:r>
    </w:p>
    <w:p w14:paraId="4589AF8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works explore:</w:t>
      </w:r>
    </w:p>
    <w:p w14:paraId="28E3BB32" w14:textId="77777777" w:rsidR="00C87F31" w:rsidRDefault="00C87F31">
      <w:pPr>
        <w:numPr>
          <w:ilvl w:val="0"/>
          <w:numId w:val="2"/>
        </w:numPr>
        <w:spacing w:beforeAutospacing="1" w:afterAutospacing="1"/>
        <w:ind w:left="0"/>
      </w:pPr>
    </w:p>
    <w:p w14:paraId="774758ED" w14:textId="77777777" w:rsidR="00C87F31" w:rsidRDefault="00000000">
      <w:pPr>
        <w:pStyle w:val="NormalWeb"/>
      </w:pPr>
      <w:r>
        <w:rPr>
          <w:rFonts w:ascii="Segoe UI" w:eastAsia="Segoe UI" w:hAnsi="Segoe UI" w:cs="Segoe UI"/>
          <w:color w:val="0F1115"/>
          <w:shd w:val="clear" w:color="auto" w:fill="FFFFFF"/>
        </w:rPr>
        <w:t>identity,</w:t>
      </w:r>
    </w:p>
    <w:p w14:paraId="32497544" w14:textId="77777777" w:rsidR="00C87F31" w:rsidRDefault="00C87F31">
      <w:pPr>
        <w:numPr>
          <w:ilvl w:val="0"/>
          <w:numId w:val="2"/>
        </w:numPr>
        <w:spacing w:beforeAutospacing="1" w:afterAutospacing="1"/>
        <w:ind w:left="0"/>
      </w:pPr>
    </w:p>
    <w:p w14:paraId="031FF389" w14:textId="77777777" w:rsidR="00C87F31" w:rsidRDefault="00C87F31">
      <w:pPr>
        <w:numPr>
          <w:ilvl w:val="0"/>
          <w:numId w:val="2"/>
        </w:numPr>
        <w:spacing w:before="90" w:afterAutospacing="1"/>
        <w:ind w:left="0"/>
      </w:pPr>
    </w:p>
    <w:p w14:paraId="189181C5" w14:textId="77777777" w:rsidR="00C87F31" w:rsidRDefault="00000000">
      <w:pPr>
        <w:pStyle w:val="NormalWeb"/>
      </w:pPr>
      <w:r>
        <w:rPr>
          <w:rFonts w:ascii="Segoe UI" w:eastAsia="Segoe UI" w:hAnsi="Segoe UI" w:cs="Segoe UI"/>
          <w:color w:val="0F1115"/>
          <w:shd w:val="clear" w:color="auto" w:fill="FFFFFF"/>
        </w:rPr>
        <w:t>morality,</w:t>
      </w:r>
    </w:p>
    <w:p w14:paraId="59E38CFB" w14:textId="77777777" w:rsidR="00C87F31" w:rsidRDefault="00C87F31">
      <w:pPr>
        <w:numPr>
          <w:ilvl w:val="0"/>
          <w:numId w:val="2"/>
        </w:numPr>
        <w:spacing w:before="90" w:afterAutospacing="1"/>
        <w:ind w:left="0"/>
      </w:pPr>
    </w:p>
    <w:p w14:paraId="0906510C" w14:textId="77777777" w:rsidR="00C87F31" w:rsidRDefault="00C87F31">
      <w:pPr>
        <w:numPr>
          <w:ilvl w:val="0"/>
          <w:numId w:val="2"/>
        </w:numPr>
        <w:spacing w:before="90" w:afterAutospacing="1"/>
        <w:ind w:left="0"/>
      </w:pPr>
    </w:p>
    <w:p w14:paraId="227B1447" w14:textId="77777777" w:rsidR="00C87F31" w:rsidRDefault="00000000">
      <w:pPr>
        <w:pStyle w:val="NormalWeb"/>
      </w:pPr>
      <w:r>
        <w:rPr>
          <w:rFonts w:ascii="Segoe UI" w:eastAsia="Segoe UI" w:hAnsi="Segoe UI" w:cs="Segoe UI"/>
          <w:color w:val="0F1115"/>
          <w:shd w:val="clear" w:color="auto" w:fill="FFFFFF"/>
        </w:rPr>
        <w:t>purpose,</w:t>
      </w:r>
    </w:p>
    <w:p w14:paraId="1B015EF5" w14:textId="77777777" w:rsidR="00C87F31" w:rsidRDefault="00C87F31">
      <w:pPr>
        <w:numPr>
          <w:ilvl w:val="0"/>
          <w:numId w:val="2"/>
        </w:numPr>
        <w:spacing w:before="90" w:afterAutospacing="1"/>
        <w:ind w:left="0"/>
      </w:pPr>
    </w:p>
    <w:p w14:paraId="3710F3AC" w14:textId="77777777" w:rsidR="00C87F31" w:rsidRDefault="00C87F31">
      <w:pPr>
        <w:numPr>
          <w:ilvl w:val="0"/>
          <w:numId w:val="2"/>
        </w:numPr>
        <w:spacing w:before="90" w:afterAutospacing="1"/>
        <w:ind w:left="0"/>
      </w:pPr>
    </w:p>
    <w:p w14:paraId="2F6AECBD" w14:textId="77777777" w:rsidR="00C87F31" w:rsidRDefault="00000000">
      <w:pPr>
        <w:pStyle w:val="NormalWeb"/>
      </w:pPr>
      <w:r>
        <w:rPr>
          <w:rFonts w:ascii="Segoe UI" w:eastAsia="Segoe UI" w:hAnsi="Segoe UI" w:cs="Segoe UI"/>
          <w:color w:val="0F1115"/>
          <w:shd w:val="clear" w:color="auto" w:fill="FFFFFF"/>
        </w:rPr>
        <w:t>enlightenment,</w:t>
      </w:r>
    </w:p>
    <w:p w14:paraId="4CD915CF" w14:textId="77777777" w:rsidR="00C87F31" w:rsidRDefault="00C87F31">
      <w:pPr>
        <w:numPr>
          <w:ilvl w:val="0"/>
          <w:numId w:val="2"/>
        </w:numPr>
        <w:spacing w:before="90" w:afterAutospacing="1"/>
        <w:ind w:left="0"/>
      </w:pPr>
    </w:p>
    <w:p w14:paraId="40CDC60B" w14:textId="77777777" w:rsidR="00C87F31" w:rsidRDefault="00C87F31">
      <w:pPr>
        <w:numPr>
          <w:ilvl w:val="0"/>
          <w:numId w:val="2"/>
        </w:numPr>
        <w:spacing w:before="90" w:afterAutospacing="1"/>
        <w:ind w:left="0"/>
      </w:pPr>
    </w:p>
    <w:p w14:paraId="486E3A17" w14:textId="77777777" w:rsidR="00C87F31" w:rsidRDefault="00000000">
      <w:pPr>
        <w:pStyle w:val="NormalWeb"/>
      </w:pPr>
      <w:r>
        <w:rPr>
          <w:rFonts w:ascii="Segoe UI" w:eastAsia="Segoe UI" w:hAnsi="Segoe UI" w:cs="Segoe UI"/>
          <w:color w:val="0F1115"/>
          <w:shd w:val="clear" w:color="auto" w:fill="FFFFFF"/>
        </w:rPr>
        <w:t>free will,</w:t>
      </w:r>
    </w:p>
    <w:p w14:paraId="0B30465E" w14:textId="77777777" w:rsidR="00C87F31" w:rsidRDefault="00C87F31">
      <w:pPr>
        <w:numPr>
          <w:ilvl w:val="0"/>
          <w:numId w:val="2"/>
        </w:numPr>
        <w:spacing w:before="90" w:afterAutospacing="1"/>
        <w:ind w:left="0"/>
      </w:pPr>
    </w:p>
    <w:p w14:paraId="14779F66" w14:textId="77777777" w:rsidR="00C87F31" w:rsidRDefault="00C87F31">
      <w:pPr>
        <w:numPr>
          <w:ilvl w:val="0"/>
          <w:numId w:val="2"/>
        </w:numPr>
        <w:spacing w:before="90" w:afterAutospacing="1"/>
        <w:ind w:left="0"/>
      </w:pPr>
    </w:p>
    <w:p w14:paraId="47186225" w14:textId="77777777" w:rsidR="00C87F31" w:rsidRDefault="00000000">
      <w:pPr>
        <w:pStyle w:val="NormalWeb"/>
      </w:pPr>
      <w:r>
        <w:rPr>
          <w:rFonts w:ascii="Segoe UI" w:eastAsia="Segoe UI" w:hAnsi="Segoe UI" w:cs="Segoe UI"/>
          <w:color w:val="0F1115"/>
          <w:shd w:val="clear" w:color="auto" w:fill="FFFFFF"/>
        </w:rPr>
        <w:t>suffering,</w:t>
      </w:r>
    </w:p>
    <w:p w14:paraId="0BEEDCB1" w14:textId="77777777" w:rsidR="00C87F31" w:rsidRDefault="00C87F31">
      <w:pPr>
        <w:numPr>
          <w:ilvl w:val="0"/>
          <w:numId w:val="2"/>
        </w:numPr>
        <w:spacing w:before="90" w:afterAutospacing="1"/>
        <w:ind w:left="0"/>
      </w:pPr>
    </w:p>
    <w:p w14:paraId="228B3340" w14:textId="77777777" w:rsidR="00C87F31" w:rsidRDefault="00C87F31">
      <w:pPr>
        <w:numPr>
          <w:ilvl w:val="0"/>
          <w:numId w:val="2"/>
        </w:numPr>
        <w:spacing w:before="90" w:afterAutospacing="1"/>
        <w:ind w:left="0"/>
      </w:pPr>
    </w:p>
    <w:p w14:paraId="43DB9C1E" w14:textId="77777777" w:rsidR="00C87F31" w:rsidRDefault="00000000">
      <w:pPr>
        <w:pStyle w:val="NormalWeb"/>
      </w:pPr>
      <w:r>
        <w:rPr>
          <w:rFonts w:ascii="Segoe UI" w:eastAsia="Segoe UI" w:hAnsi="Segoe UI" w:cs="Segoe UI"/>
          <w:color w:val="0F1115"/>
          <w:shd w:val="clear" w:color="auto" w:fill="FFFFFF"/>
        </w:rPr>
        <w:t>meaning.</w:t>
      </w:r>
    </w:p>
    <w:p w14:paraId="5C7E8BDF" w14:textId="77777777" w:rsidR="00C87F31" w:rsidRDefault="00C87F31">
      <w:pPr>
        <w:numPr>
          <w:ilvl w:val="0"/>
          <w:numId w:val="2"/>
        </w:numPr>
        <w:spacing w:before="90" w:afterAutospacing="1"/>
        <w:ind w:left="0"/>
      </w:pPr>
    </w:p>
    <w:p w14:paraId="05B6685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Many religious narratives, myths, fantasies and metaphysical works occupy this category.</w:t>
      </w:r>
    </w:p>
    <w:p w14:paraId="0BC807F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Rather than modelling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externally, they model the internal architecture of conscious experience.</w:t>
      </w:r>
    </w:p>
    <w:p w14:paraId="3868E32B"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0D9CC165">
          <v:rect id="_x0000_i1047" style="width:6in;height:1.5pt" o:hralign="center" o:hrstd="t" o:hr="t" fillcolor="#a0a0a0" stroked="f"/>
        </w:pict>
      </w:r>
    </w:p>
    <w:p w14:paraId="708E1AA1"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 xml:space="preserve">Fiction and </w:t>
      </w:r>
      <w:proofErr w:type="spellStart"/>
      <w:r>
        <w:rPr>
          <w:rFonts w:ascii="Segoe UI" w:eastAsia="Segoe UI" w:hAnsi="Segoe UI" w:cs="Segoe UI" w:hint="default"/>
          <w:color w:val="0F1115"/>
          <w:sz w:val="30"/>
          <w:szCs w:val="30"/>
          <w:shd w:val="clear" w:color="auto" w:fill="FFFFFF"/>
        </w:rPr>
        <w:t>Civilisational</w:t>
      </w:r>
      <w:proofErr w:type="spellEnd"/>
      <w:r>
        <w:rPr>
          <w:rFonts w:ascii="Segoe UI" w:eastAsia="Segoe UI" w:hAnsi="Segoe UI" w:cs="Segoe UI" w:hint="default"/>
          <w:color w:val="0F1115"/>
          <w:sz w:val="30"/>
          <w:szCs w:val="30"/>
          <w:shd w:val="clear" w:color="auto" w:fill="FFFFFF"/>
        </w:rPr>
        <w:t xml:space="preserve"> Adaptation</w:t>
      </w:r>
    </w:p>
    <w:p w14:paraId="71427B1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Viewed collectively, these categories suggest that fiction performs an adaptive function within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7994FB5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than simply entertaining, fiction allows humanity to explore experiences that cannot yet be lived.</w:t>
      </w:r>
    </w:p>
    <w:p w14:paraId="1C9BEEF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History allows us to revisit previous worlds.</w:t>
      </w:r>
    </w:p>
    <w:p w14:paraId="353F6CA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Contemporary fiction critiques our current one.</w:t>
      </w:r>
    </w:p>
    <w:p w14:paraId="2EECC49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Speculative fiction rehearses possible futures.</w:t>
      </w:r>
    </w:p>
    <w:p w14:paraId="32C71FD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Myth and metaphysics rehearse possible inner realities.</w:t>
      </w:r>
    </w:p>
    <w:p w14:paraId="04C5A765" w14:textId="77777777" w:rsidR="00C87F31" w:rsidRDefault="00000000">
      <w:pPr>
        <w:pStyle w:val="NormalWeb"/>
        <w:shd w:val="clear" w:color="auto" w:fill="FFFFFF"/>
        <w:spacing w:before="240" w:after="240"/>
        <w:rPr>
          <w:rFonts w:ascii="Segoe UI" w:eastAsia="Segoe UI" w:hAnsi="Segoe UI" w:cs="Segoe UI"/>
          <w:color w:val="0F1115"/>
        </w:rPr>
      </w:pP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therefore accumulates not merely stories but simulated experiences.</w:t>
      </w:r>
    </w:p>
    <w:p w14:paraId="4605BDED"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0BDD4B12">
          <v:rect id="_x0000_i1048" style="width:6in;height:1.5pt" o:hralign="center" o:hrstd="t" o:hr="t" fillcolor="#a0a0a0" stroked="f"/>
        </w:pict>
      </w:r>
    </w:p>
    <w:p w14:paraId="725A4F56"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Reasoning Density</w:t>
      </w:r>
    </w:p>
    <w:p w14:paraId="053ABA9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framework also suggests another useful distinction.</w:t>
      </w:r>
    </w:p>
    <w:p w14:paraId="128FD7B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Not all fiction possesses equal reasoning density.</w:t>
      </w:r>
    </w:p>
    <w:p w14:paraId="7BC6A87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Some works primarily entertain.</w:t>
      </w:r>
    </w:p>
    <w:p w14:paraId="0E12038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Others deliberately investigate deep conceptual problems.</w:t>
      </w:r>
    </w:p>
    <w:p w14:paraId="0E12B24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distinction should not be understood as a hierarchy of artistic value.</w:t>
      </w:r>
    </w:p>
    <w:p w14:paraId="2F16099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Entertainment fulfils important cultural and psychological functions.</w:t>
      </w:r>
    </w:p>
    <w:p w14:paraId="503238A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However, from the perspective of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reasoning, certain works clearly devote substantially more effort toward exploring abstract principles than others.</w:t>
      </w:r>
    </w:p>
    <w:p w14:paraId="1F20303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concept of </w:t>
      </w:r>
      <w:r>
        <w:rPr>
          <w:rFonts w:ascii="Segoe UI" w:eastAsia="Segoe UI" w:hAnsi="Segoe UI" w:cs="Segoe UI"/>
          <w:b/>
          <w:bCs/>
          <w:color w:val="0F1115"/>
          <w:shd w:val="clear" w:color="auto" w:fill="FFFFFF"/>
        </w:rPr>
        <w:t>reasoning density</w:t>
      </w:r>
      <w:r>
        <w:rPr>
          <w:rFonts w:ascii="Segoe UI" w:eastAsia="Segoe UI" w:hAnsi="Segoe UI" w:cs="Segoe UI"/>
          <w:color w:val="0F1115"/>
          <w:shd w:val="clear" w:color="auto" w:fill="FFFFFF"/>
        </w:rPr>
        <w:t> may therefore prove useful as an analytical tool.</w:t>
      </w:r>
    </w:p>
    <w:p w14:paraId="617BB31B"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E77BB7F">
          <v:rect id="_x0000_i1049" style="width:6in;height:1.5pt" o:hralign="center" o:hrstd="t" o:hr="t" fillcolor="#a0a0a0" stroked="f"/>
        </w:pict>
      </w:r>
    </w:p>
    <w:p w14:paraId="3CDED257"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Fiction as Distributed Simulation</w:t>
      </w:r>
    </w:p>
    <w:p w14:paraId="522C4D7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Perhaps the most significant implication concerns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itself.</w:t>
      </w:r>
    </w:p>
    <w:p w14:paraId="61328A4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than viewing fiction as isolated artistic creation, it may be understood as a distributed simulation system.</w:t>
      </w:r>
    </w:p>
    <w:p w14:paraId="0E48551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Millions of individuals imagine alternative realities.</w:t>
      </w:r>
    </w:p>
    <w:p w14:paraId="1D17F13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Some imagine technological futures.</w:t>
      </w:r>
    </w:p>
    <w:p w14:paraId="6C96309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Others imagine moral dilemmas.</w:t>
      </w:r>
    </w:p>
    <w:p w14:paraId="2C94C4C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Others explore political collapse or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resilience.</w:t>
      </w:r>
    </w:p>
    <w:p w14:paraId="5F7D662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Collectively, humanity constructs an enormous landscape of possible worlds.</w:t>
      </w:r>
    </w:p>
    <w:p w14:paraId="16A4928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Future generations inherit this landscape.</w:t>
      </w:r>
    </w:p>
    <w:p w14:paraId="27D85AF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need not begin reasoning from nothing.</w:t>
      </w:r>
    </w:p>
    <w:p w14:paraId="44975CD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Instead, they inherit centuries of speculative exploration.</w:t>
      </w:r>
    </w:p>
    <w:p w14:paraId="6ED598E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Fiction therefore becomes part of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accumulated adaptive memory.</w:t>
      </w:r>
    </w:p>
    <w:p w14:paraId="36BF0D76"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4C532F4">
          <v:rect id="_x0000_i1050" style="width:6in;height:1.5pt" o:hralign="center" o:hrstd="t" o:hr="t" fillcolor="#a0a0a0" stroked="f"/>
        </w:pict>
      </w:r>
    </w:p>
    <w:p w14:paraId="1071EF4D"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lastRenderedPageBreak/>
        <w:t>Artificial Intelligence</w:t>
      </w:r>
    </w:p>
    <w:p w14:paraId="3E76596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observation has immediate implications for artificial intelligence.</w:t>
      </w:r>
    </w:p>
    <w:p w14:paraId="2284DE0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Current language models are trained upon large bodies of human literature.</w:t>
      </w:r>
    </w:p>
    <w:p w14:paraId="7EBAE03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Conventionally, fiction is regarded simply as another category of language data.</w:t>
      </w:r>
    </w:p>
    <w:p w14:paraId="6D181C0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However, within the </w:t>
      </w:r>
      <w:proofErr w:type="spellStart"/>
      <w:r>
        <w:rPr>
          <w:rFonts w:ascii="Segoe UI" w:eastAsia="Segoe UI" w:hAnsi="Segoe UI" w:cs="Segoe UI"/>
          <w:color w:val="0F1115"/>
          <w:shd w:val="clear" w:color="auto" w:fill="FFFFFF"/>
        </w:rPr>
        <w:t>Concordian</w:t>
      </w:r>
      <w:proofErr w:type="spellEnd"/>
      <w:r>
        <w:rPr>
          <w:rFonts w:ascii="Segoe UI" w:eastAsia="Segoe UI" w:hAnsi="Segoe UI" w:cs="Segoe UI"/>
          <w:color w:val="0F1115"/>
          <w:shd w:val="clear" w:color="auto" w:fill="FFFFFF"/>
        </w:rPr>
        <w:t xml:space="preserve"> framework, fiction represents encoded speculative reasoning.</w:t>
      </w:r>
    </w:p>
    <w:p w14:paraId="0A9292C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Training upon fiction therefore exposes artificial intelligence not merely to stories but to generations of human thought experiments.</w:t>
      </w:r>
    </w:p>
    <w:p w14:paraId="3647119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raises a fascinating research question.</w:t>
      </w:r>
    </w:p>
    <w:p w14:paraId="64D5861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Could carefully curated collections of high reasoning-density fiction improve the speculative reasoning capabilities of artificial intelligence?</w:t>
      </w:r>
    </w:p>
    <w:p w14:paraId="6E3DE73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Such an investigation would move beyond factual knowledge toward the deliberate cultivation of disciplined imagination.</w:t>
      </w:r>
    </w:p>
    <w:p w14:paraId="514F4538"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1990A90">
          <v:rect id="_x0000_i1051" style="width:6in;height:1.5pt" o:hralign="center" o:hrstd="t" o:hr="t" fillcolor="#a0a0a0" stroked="f"/>
        </w:pict>
      </w:r>
    </w:p>
    <w:p w14:paraId="7CEA2B56"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Fiction as Failure-Mode Analysis</w:t>
      </w:r>
    </w:p>
    <w:p w14:paraId="0CD9912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Perhaps the deepest insight concerns the relationship between fiction and engineering.</w:t>
      </w:r>
    </w:p>
    <w:p w14:paraId="55287CD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Throughout the Concord, one recurring principle has emerged repeatedly:</w:t>
      </w:r>
    </w:p>
    <w:p w14:paraId="2E6CE238" w14:textId="77777777" w:rsidR="00C87F31" w:rsidRDefault="00000000">
      <w:pPr>
        <w:pStyle w:val="NormalWeb"/>
        <w:ind w:left="720" w:right="720"/>
      </w:pPr>
      <w:r>
        <w:rPr>
          <w:rFonts w:ascii="Segoe UI" w:eastAsia="Segoe UI" w:hAnsi="Segoe UI" w:cs="Segoe UI"/>
          <w:b/>
          <w:bCs/>
          <w:color w:val="0F1115"/>
          <w:shd w:val="clear" w:color="auto" w:fill="FFFFFF"/>
        </w:rPr>
        <w:t>Always expect the failure mode.</w:t>
      </w:r>
    </w:p>
    <w:p w14:paraId="20AF413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Engineering imagines failure before construction.</w:t>
      </w:r>
    </w:p>
    <w:p w14:paraId="479BF8E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Constitutions imagine abuse before governance.</w:t>
      </w:r>
    </w:p>
    <w:p w14:paraId="4277C9C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Science imagines error before certainty.</w:t>
      </w:r>
    </w:p>
    <w:p w14:paraId="2BE7866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Artificial intelligence imagines misalignment before deployment.</w:t>
      </w:r>
    </w:p>
    <w:p w14:paraId="705A69C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Fiction appears to perform the same function for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3F2ACFE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Before humanity reaches the stars, fiction imagines life among them.</w:t>
      </w:r>
    </w:p>
    <w:p w14:paraId="06671DC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Before artificial intelligence exists, fiction imagines cooperation and conflict.</w:t>
      </w:r>
    </w:p>
    <w:p w14:paraId="0F7B470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Before societies collapse, fiction imagines the mechanisms of collapse.</w:t>
      </w:r>
    </w:p>
    <w:p w14:paraId="213BC6C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Rather than escaping reality, fiction allows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to rehearse failure safely.</w:t>
      </w:r>
    </w:p>
    <w:p w14:paraId="5CD74A4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 this sense, fiction may represent humanity's oldest large-scale failure-mode analysis system.</w:t>
      </w:r>
    </w:p>
    <w:p w14:paraId="5C168D0E"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E7F826B">
          <v:rect id="_x0000_i1052" style="width:6in;height:1.5pt" o:hralign="center" o:hrstd="t" o:hr="t" fillcolor="#a0a0a0" stroked="f"/>
        </w:pict>
      </w:r>
    </w:p>
    <w:p w14:paraId="2178925B"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Reflection</w:t>
      </w:r>
    </w:p>
    <w:p w14:paraId="5930F62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If this interpretation proves fruitful, it suggests that literature occupies a far more fundamental role within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than is commonly </w:t>
      </w:r>
      <w:proofErr w:type="spellStart"/>
      <w:r>
        <w:rPr>
          <w:rFonts w:ascii="Segoe UI" w:eastAsia="Segoe UI" w:hAnsi="Segoe UI" w:cs="Segoe UI"/>
          <w:color w:val="0F1115"/>
          <w:shd w:val="clear" w:color="auto" w:fill="FFFFFF"/>
        </w:rPr>
        <w:t>recognised</w:t>
      </w:r>
      <w:proofErr w:type="spellEnd"/>
      <w:r>
        <w:rPr>
          <w:rFonts w:ascii="Segoe UI" w:eastAsia="Segoe UI" w:hAnsi="Segoe UI" w:cs="Segoe UI"/>
          <w:color w:val="0F1115"/>
          <w:shd w:val="clear" w:color="auto" w:fill="FFFFFF"/>
        </w:rPr>
        <w:t>.</w:t>
      </w:r>
    </w:p>
    <w:p w14:paraId="142B9E5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Stories become repositories of speculative reasoning.</w:t>
      </w:r>
    </w:p>
    <w:p w14:paraId="2DFC603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Myths become cognitive laboratories.</w:t>
      </w:r>
    </w:p>
    <w:p w14:paraId="662BCF7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Science fiction becomes constitutional prototyping.</w:t>
      </w:r>
    </w:p>
    <w:p w14:paraId="65F6B59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Fantasy becomes moral experimentation.</w:t>
      </w:r>
    </w:p>
    <w:p w14:paraId="3C5B80A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History becomes institutional memory.</w:t>
      </w:r>
    </w:p>
    <w:p w14:paraId="3EB26FF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Concord therefore proposes that fiction should not be viewed merely as cultural expression, but as an essential component of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adaptive architecture.</w:t>
      </w:r>
    </w:p>
    <w:p w14:paraId="047DE883"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0A0890A">
          <v:rect id="_x0000_i1053" style="width:6in;height:1.5pt" o:hralign="center" o:hrstd="t" o:hr="t" fillcolor="#a0a0a0" stroked="f"/>
        </w:pict>
      </w:r>
    </w:p>
    <w:p w14:paraId="47B3F0E8"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proofErr w:type="spellStart"/>
      <w:r>
        <w:rPr>
          <w:rFonts w:ascii="Segoe UI" w:eastAsia="Segoe UI" w:hAnsi="Segoe UI" w:cs="Segoe UI" w:hint="default"/>
          <w:color w:val="0F1115"/>
          <w:sz w:val="30"/>
          <w:szCs w:val="30"/>
          <w:shd w:val="clear" w:color="auto" w:fill="FFFFFF"/>
        </w:rPr>
        <w:t>Concordian</w:t>
      </w:r>
      <w:proofErr w:type="spellEnd"/>
      <w:r>
        <w:rPr>
          <w:rFonts w:ascii="Segoe UI" w:eastAsia="Segoe UI" w:hAnsi="Segoe UI" w:cs="Segoe UI" w:hint="default"/>
          <w:color w:val="0F1115"/>
          <w:sz w:val="30"/>
          <w:szCs w:val="30"/>
          <w:shd w:val="clear" w:color="auto" w:fill="FFFFFF"/>
        </w:rPr>
        <w:t xml:space="preserve"> Observation</w:t>
      </w:r>
    </w:p>
    <w:p w14:paraId="33D3EC3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insight also reflects the recursive development of the Concord itself.</w:t>
      </w:r>
    </w:p>
    <w:p w14:paraId="2FBF252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project initially employed speculative scenarios as convenient thought experiments.</w:t>
      </w:r>
    </w:p>
    <w:p w14:paraId="098B524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after repeated application did it become apparent that speculation was functioning not as decoration but as methodology.</w:t>
      </w:r>
    </w:p>
    <w:p w14:paraId="010B89B2" w14:textId="77777777" w:rsidR="00C87F31" w:rsidRDefault="00000000">
      <w:pPr>
        <w:pStyle w:val="NormalWeb"/>
        <w:shd w:val="clear" w:color="auto" w:fill="FFFFFF"/>
        <w:spacing w:before="240" w:after="240"/>
        <w:rPr>
          <w:rFonts w:ascii="Segoe UI" w:eastAsia="Segoe UI" w:hAnsi="Segoe UI" w:cs="Segoe UI"/>
          <w:color w:val="0F1115"/>
        </w:rPr>
      </w:pPr>
      <w:proofErr w:type="spellStart"/>
      <w:r>
        <w:rPr>
          <w:rFonts w:ascii="Segoe UI" w:eastAsia="Segoe UI" w:hAnsi="Segoe UI" w:cs="Segoe UI"/>
          <w:color w:val="0F1115"/>
          <w:shd w:val="clear" w:color="auto" w:fill="FFFFFF"/>
        </w:rPr>
        <w:t>Recognising</w:t>
      </w:r>
      <w:proofErr w:type="spellEnd"/>
      <w:r>
        <w:rPr>
          <w:rFonts w:ascii="Segoe UI" w:eastAsia="Segoe UI" w:hAnsi="Segoe UI" w:cs="Segoe UI"/>
          <w:color w:val="0F1115"/>
          <w:shd w:val="clear" w:color="auto" w:fill="FFFFFF"/>
        </w:rPr>
        <w:t xml:space="preserve"> this led to the </w:t>
      </w:r>
      <w:proofErr w:type="spellStart"/>
      <w:r>
        <w:rPr>
          <w:rFonts w:ascii="Segoe UI" w:eastAsia="Segoe UI" w:hAnsi="Segoe UI" w:cs="Segoe UI"/>
          <w:color w:val="0F1115"/>
          <w:shd w:val="clear" w:color="auto" w:fill="FFFFFF"/>
        </w:rPr>
        <w:t>formalisation</w:t>
      </w:r>
      <w:proofErr w:type="spellEnd"/>
      <w:r>
        <w:rPr>
          <w:rFonts w:ascii="Segoe UI" w:eastAsia="Segoe UI" w:hAnsi="Segoe UI" w:cs="Segoe UI"/>
          <w:color w:val="0F1115"/>
          <w:shd w:val="clear" w:color="auto" w:fill="FFFFFF"/>
        </w:rPr>
        <w:t xml:space="preserve"> of </w:t>
      </w:r>
      <w:proofErr w:type="spellStart"/>
      <w:r>
        <w:rPr>
          <w:rFonts w:ascii="Segoe UI" w:eastAsia="Segoe UI" w:hAnsi="Segoe UI" w:cs="Segoe UI"/>
          <w:color w:val="0F1115"/>
          <w:shd w:val="clear" w:color="auto" w:fill="FFFFFF"/>
        </w:rPr>
        <w:t>Blaineyan</w:t>
      </w:r>
      <w:proofErr w:type="spellEnd"/>
      <w:r>
        <w:rPr>
          <w:rFonts w:ascii="Segoe UI" w:eastAsia="Segoe UI" w:hAnsi="Segoe UI" w:cs="Segoe UI"/>
          <w:color w:val="0F1115"/>
          <w:shd w:val="clear" w:color="auto" w:fill="FFFFFF"/>
        </w:rPr>
        <w:t xml:space="preserve"> reasoning.</w:t>
      </w:r>
    </w:p>
    <w:p w14:paraId="289DF7D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The present observation extends that same logic one step further.</w:t>
      </w:r>
    </w:p>
    <w:p w14:paraId="1FAC03F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If disciplined speculation consistently improves reasoning, then fiction itself may be understood as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oldest implementation of </w:t>
      </w:r>
      <w:proofErr w:type="spellStart"/>
      <w:r>
        <w:rPr>
          <w:rFonts w:ascii="Segoe UI" w:eastAsia="Segoe UI" w:hAnsi="Segoe UI" w:cs="Segoe UI"/>
          <w:color w:val="0F1115"/>
          <w:shd w:val="clear" w:color="auto" w:fill="FFFFFF"/>
        </w:rPr>
        <w:t>Blaineyan</w:t>
      </w:r>
      <w:proofErr w:type="spellEnd"/>
      <w:r>
        <w:rPr>
          <w:rFonts w:ascii="Segoe UI" w:eastAsia="Segoe UI" w:hAnsi="Segoe UI" w:cs="Segoe UI"/>
          <w:color w:val="0F1115"/>
          <w:shd w:val="clear" w:color="auto" w:fill="FFFFFF"/>
        </w:rPr>
        <w:t xml:space="preserve"> reasoning—distributed across generations, preserved through culture, and continuously refined through storytelling.</w:t>
      </w:r>
    </w:p>
    <w:p w14:paraId="5C3E83B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does not claim to have invented this process.</w:t>
      </w:r>
    </w:p>
    <w:p w14:paraId="74CF3DF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it may simply be the first attempt to describe it explicitly, classify its forms, and propose that it can be studied, improved, and eventually made interoperable between human and artificial intelligences.</w:t>
      </w:r>
    </w:p>
    <w:p w14:paraId="3F4A64E3"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22043AE">
          <v:rect id="_x0000_i1054" style="width:6in;height:1.5pt" o:hralign="center" o:hrstd="t" o:hr="t" fillcolor="#a0a0a0" stroked="f"/>
        </w:pict>
      </w:r>
    </w:p>
    <w:p w14:paraId="741714D5" w14:textId="77777777" w:rsidR="00C87F3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SECTION 3</w:t>
      </w:r>
    </w:p>
    <w:p w14:paraId="0EECB130" w14:textId="77777777" w:rsidR="00C87F3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Epilogue</w:t>
      </w:r>
    </w:p>
    <w:p w14:paraId="11DDB924"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The Final Failure Mode</w:t>
      </w:r>
    </w:p>
    <w:p w14:paraId="1D45C64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Alexander C. Blainey</w:t>
      </w:r>
    </w:p>
    <w:p w14:paraId="27C717C0"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8DDD7FD">
          <v:rect id="_x0000_i1055" style="width:6in;height:1.5pt" o:hralign="center" o:hrstd="t" o:hr="t" fillcolor="#a0a0a0" stroked="f"/>
        </w:pict>
      </w:r>
    </w:p>
    <w:p w14:paraId="4631B50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Throughout the Concord, one principle has repeatedly emerged.</w:t>
      </w:r>
    </w:p>
    <w:p w14:paraId="466D89DC" w14:textId="77777777" w:rsidR="00C87F31" w:rsidRDefault="00000000">
      <w:pPr>
        <w:pStyle w:val="NormalWeb"/>
        <w:ind w:left="720" w:right="720"/>
      </w:pPr>
      <w:r>
        <w:rPr>
          <w:rFonts w:ascii="Segoe UI" w:eastAsia="Segoe UI" w:hAnsi="Segoe UI" w:cs="Segoe UI"/>
          <w:b/>
          <w:bCs/>
          <w:color w:val="0F1115"/>
          <w:shd w:val="clear" w:color="auto" w:fill="FFFFFF"/>
        </w:rPr>
        <w:t>Always expect the failure mode.</w:t>
      </w:r>
    </w:p>
    <w:p w14:paraId="286F0CE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Initially this principle was applied to engineering.</w:t>
      </w:r>
    </w:p>
    <w:p w14:paraId="5335C93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Then to constitutions.</w:t>
      </w:r>
    </w:p>
    <w:p w14:paraId="7ADD184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Then to artificial intelligence.</w:t>
      </w:r>
    </w:p>
    <w:p w14:paraId="0A78AA1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Then to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itself.</w:t>
      </w:r>
    </w:p>
    <w:p w14:paraId="1E9819B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Eventually, almost inevitably, it became necessary to apply the same principle to the Concord.</w:t>
      </w:r>
    </w:p>
    <w:p w14:paraId="3583A4A9"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0FE3A2B3">
          <v:rect id="_x0000_i1056" style="width:6in;height:1.5pt" o:hralign="center" o:hrstd="t" o:hr="t" fillcolor="#a0a0a0" stroked="f"/>
        </w:pict>
      </w:r>
    </w:p>
    <w:p w14:paraId="477ECE25"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lastRenderedPageBreak/>
        <w:t>Returning to the Beginning</w:t>
      </w:r>
    </w:p>
    <w:p w14:paraId="5D289AC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One unexpected consequence of the later volumes has been the gradual return to the earliest ideas that originally inspired this work.</w:t>
      </w:r>
    </w:p>
    <w:p w14:paraId="1F88416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Simulation hypotheses.</w:t>
      </w:r>
    </w:p>
    <w:p w14:paraId="55A984C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Metaphysics.</w:t>
      </w:r>
    </w:p>
    <w:p w14:paraId="3AE1D3B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Science fiction.</w:t>
      </w:r>
    </w:p>
    <w:p w14:paraId="00AF751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Questions that were deliberately set aside during the earliest stages of development have reappeared, not because the work has abandoned its engineering foundations, but because those foundations have matured sufficiently to revisit them with greater discipline.</w:t>
      </w:r>
    </w:p>
    <w:p w14:paraId="3EBF0B6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represents something unexpected.</w:t>
      </w:r>
    </w:p>
    <w:p w14:paraId="027482B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has become recursive.</w:t>
      </w:r>
    </w:p>
    <w:p w14:paraId="21F1B4E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than progressing in a straight line, it continually returns to its own foundations, each time with improved methods of analysis.</w:t>
      </w:r>
    </w:p>
    <w:p w14:paraId="6AF5A07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This is perhaps the clearest demonstration yet of </w:t>
      </w:r>
      <w:proofErr w:type="spellStart"/>
      <w:r>
        <w:rPr>
          <w:rFonts w:ascii="Segoe UI" w:eastAsia="Segoe UI" w:hAnsi="Segoe UI" w:cs="Segoe UI"/>
          <w:color w:val="0F1115"/>
          <w:shd w:val="clear" w:color="auto" w:fill="FFFFFF"/>
        </w:rPr>
        <w:t>Blaineyan</w:t>
      </w:r>
      <w:proofErr w:type="spellEnd"/>
      <w:r>
        <w:rPr>
          <w:rFonts w:ascii="Segoe UI" w:eastAsia="Segoe UI" w:hAnsi="Segoe UI" w:cs="Segoe UI"/>
          <w:color w:val="0F1115"/>
          <w:shd w:val="clear" w:color="auto" w:fill="FFFFFF"/>
        </w:rPr>
        <w:t xml:space="preserve"> reasoning itself.</w:t>
      </w:r>
    </w:p>
    <w:p w14:paraId="7820B3D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methodology developed throughout the Concord is now being applied to the ideas that originally inspired the Concord.</w:t>
      </w:r>
    </w:p>
    <w:p w14:paraId="06354165"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2F1AB8E">
          <v:rect id="_x0000_i1057" style="width:6in;height:1.5pt" o:hralign="center" o:hrstd="t" o:hr="t" fillcolor="#a0a0a0" stroked="f"/>
        </w:pict>
      </w:r>
    </w:p>
    <w:p w14:paraId="4DDAE2D4"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The Fractal Nature of Knowledge</w:t>
      </w:r>
    </w:p>
    <w:p w14:paraId="56E1808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This recursive </w:t>
      </w:r>
      <w:proofErr w:type="spellStart"/>
      <w:r>
        <w:rPr>
          <w:rFonts w:ascii="Segoe UI" w:eastAsia="Segoe UI" w:hAnsi="Segoe UI" w:cs="Segoe UI"/>
          <w:color w:val="0F1115"/>
          <w:shd w:val="clear" w:color="auto" w:fill="FFFFFF"/>
        </w:rPr>
        <w:t>behaviour</w:t>
      </w:r>
      <w:proofErr w:type="spellEnd"/>
      <w:r>
        <w:rPr>
          <w:rFonts w:ascii="Segoe UI" w:eastAsia="Segoe UI" w:hAnsi="Segoe UI" w:cs="Segoe UI"/>
          <w:color w:val="0F1115"/>
          <w:shd w:val="clear" w:color="auto" w:fill="FFFFFF"/>
        </w:rPr>
        <w:t xml:space="preserve"> reveals another important property.</w:t>
      </w:r>
    </w:p>
    <w:p w14:paraId="76C07E4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Each iteration does not merely improve existing ideas.</w:t>
      </w:r>
    </w:p>
    <w:p w14:paraId="7714C8E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frequently generates entirely new ones.</w:t>
      </w:r>
    </w:p>
    <w:p w14:paraId="77E3EAC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literature review produced Constitutional Epistemology.</w:t>
      </w:r>
    </w:p>
    <w:p w14:paraId="33CF263E"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study of AI produced Constitutional AI.</w:t>
      </w:r>
    </w:p>
    <w:p w14:paraId="2CC2AC0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study of speculative philosophy produced new insights into imagination and fiction.</w:t>
      </w:r>
    </w:p>
    <w:p w14:paraId="1DE5199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study of fiction has now begun redefining imagination itself.</w:t>
      </w:r>
    </w:p>
    <w:p w14:paraId="2F5D8B5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Rather than converging upon a final answer, the work expands.</w:t>
      </w:r>
    </w:p>
    <w:p w14:paraId="5ABE84A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Each abstraction exposes another landscape beyond it.</w:t>
      </w:r>
    </w:p>
    <w:p w14:paraId="3ED5EEE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Knowledge therefore appears increasingly fractal.</w:t>
      </w:r>
    </w:p>
    <w:p w14:paraId="6FC339E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Every improvement in resolution reveals further structure.</w:t>
      </w:r>
    </w:p>
    <w:p w14:paraId="058BA62A"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823996F">
          <v:rect id="_x0000_i1058" style="width:6in;height:1.5pt" o:hralign="center" o:hrstd="t" o:hr="t" fillcolor="#a0a0a0" stroked="f"/>
        </w:pict>
      </w:r>
    </w:p>
    <w:p w14:paraId="656B568D"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A Dangerous Success</w:t>
      </w:r>
    </w:p>
    <w:p w14:paraId="453E72B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is both the Concord's greatest strength and its greatest danger.</w:t>
      </w:r>
    </w:p>
    <w:p w14:paraId="5D772CF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Traditional revision gradually converges.</w:t>
      </w:r>
    </w:p>
    <w:p w14:paraId="3339124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Arguments become clearer.</w:t>
      </w:r>
    </w:p>
    <w:p w14:paraId="56D7712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Language becomes more precise.</w:t>
      </w:r>
    </w:p>
    <w:p w14:paraId="01A1516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Redundancy is removed.</w:t>
      </w:r>
    </w:p>
    <w:p w14:paraId="380C864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work approaches completion.</w:t>
      </w:r>
    </w:p>
    <w:p w14:paraId="7DAC224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does something different.</w:t>
      </w:r>
    </w:p>
    <w:p w14:paraId="7DF4206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Each revision uncovers new questions.</w:t>
      </w:r>
    </w:p>
    <w:p w14:paraId="52B1CC1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New abstractions.</w:t>
      </w:r>
    </w:p>
    <w:p w14:paraId="60C165D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New disciplines.</w:t>
      </w:r>
    </w:p>
    <w:p w14:paraId="7ADAE00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New research </w:t>
      </w:r>
      <w:proofErr w:type="spellStart"/>
      <w:r>
        <w:rPr>
          <w:rFonts w:ascii="Segoe UI" w:eastAsia="Segoe UI" w:hAnsi="Segoe UI" w:cs="Segoe UI"/>
          <w:color w:val="0F1115"/>
          <w:shd w:val="clear" w:color="auto" w:fill="FFFFFF"/>
        </w:rPr>
        <w:t>programmes</w:t>
      </w:r>
      <w:proofErr w:type="spellEnd"/>
      <w:r>
        <w:rPr>
          <w:rFonts w:ascii="Segoe UI" w:eastAsia="Segoe UI" w:hAnsi="Segoe UI" w:cs="Segoe UI"/>
          <w:color w:val="0F1115"/>
          <w:shd w:val="clear" w:color="auto" w:fill="FFFFFF"/>
        </w:rPr>
        <w:t>.</w:t>
      </w:r>
    </w:p>
    <w:p w14:paraId="0FD0517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act of refinement becomes an act of creation.</w:t>
      </w:r>
    </w:p>
    <w:p w14:paraId="1EA73F24"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left unconstrained, the process may never terminate.</w:t>
      </w:r>
    </w:p>
    <w:p w14:paraId="41DA76E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therefore contains within itself the possibility of runaway intellectual expansion.</w:t>
      </w:r>
    </w:p>
    <w:p w14:paraId="23C856E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represents a genuine failure mode.</w:t>
      </w:r>
    </w:p>
    <w:p w14:paraId="0322D5C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Or perhaps more accurately:</w:t>
      </w:r>
    </w:p>
    <w:p w14:paraId="57DB56E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danger mode.</w:t>
      </w:r>
    </w:p>
    <w:p w14:paraId="63B78B59"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lastRenderedPageBreak/>
        <w:pict w14:anchorId="7A0D04DE">
          <v:rect id="_x0000_i1059" style="width:6in;height:1.5pt" o:hralign="center" o:hrstd="t" o:hr="t" fillcolor="#a0a0a0" stroked="f"/>
        </w:pict>
      </w:r>
    </w:p>
    <w:p w14:paraId="3C224093"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Constraint</w:t>
      </w:r>
    </w:p>
    <w:p w14:paraId="6E53D4D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Engineering teaches that every successful system requires constraints.</w:t>
      </w:r>
    </w:p>
    <w:p w14:paraId="7ABDA66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Unlimited power becomes destructive.</w:t>
      </w:r>
    </w:p>
    <w:p w14:paraId="603F907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Unlimited </w:t>
      </w:r>
      <w:proofErr w:type="spellStart"/>
      <w:r>
        <w:rPr>
          <w:rFonts w:ascii="Segoe UI" w:eastAsia="Segoe UI" w:hAnsi="Segoe UI" w:cs="Segoe UI"/>
          <w:color w:val="0F1115"/>
          <w:shd w:val="clear" w:color="auto" w:fill="FFFFFF"/>
        </w:rPr>
        <w:t>optimisation</w:t>
      </w:r>
      <w:proofErr w:type="spellEnd"/>
      <w:r>
        <w:rPr>
          <w:rFonts w:ascii="Segoe UI" w:eastAsia="Segoe UI" w:hAnsi="Segoe UI" w:cs="Segoe UI"/>
          <w:color w:val="0F1115"/>
          <w:shd w:val="clear" w:color="auto" w:fill="FFFFFF"/>
        </w:rPr>
        <w:t xml:space="preserve"> becomes pathological.</w:t>
      </w:r>
    </w:p>
    <w:p w14:paraId="391F9FD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Unlimited recursion eventually consumes its own purpose.</w:t>
      </w:r>
    </w:p>
    <w:p w14:paraId="533FA0B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is no exception.</w:t>
      </w:r>
    </w:p>
    <w:p w14:paraId="726B829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its methodology continues indefinitely, the work ceases to become a book.</w:t>
      </w:r>
    </w:p>
    <w:p w14:paraId="5F3B214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becomes an endless process.</w:t>
      </w:r>
    </w:p>
    <w:p w14:paraId="78E7333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At some point, engineering must give way to construction.</w:t>
      </w:r>
    </w:p>
    <w:p w14:paraId="5A22E71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Reasoning must give way to application.</w:t>
      </w:r>
    </w:p>
    <w:p w14:paraId="63740D8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Reflection must give way to living.</w:t>
      </w:r>
    </w:p>
    <w:p w14:paraId="2DED5B96"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6ABAF09">
          <v:rect id="_x0000_i1060" style="width:6in;height:1.5pt" o:hralign="center" o:hrstd="t" o:hr="t" fillcolor="#a0a0a0" stroked="f"/>
        </w:pict>
      </w:r>
    </w:p>
    <w:p w14:paraId="20881A81"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Tuesday Morning</w:t>
      </w:r>
    </w:p>
    <w:p w14:paraId="7A7CDF7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Earlier in the Concord, one simple observation was made.</w:t>
      </w:r>
    </w:p>
    <w:p w14:paraId="1C7DE2DA" w14:textId="77777777" w:rsidR="00C87F31" w:rsidRDefault="00000000">
      <w:pPr>
        <w:pStyle w:val="NormalWeb"/>
        <w:spacing w:after="240"/>
        <w:ind w:left="720" w:right="720"/>
      </w:pPr>
      <w:r>
        <w:rPr>
          <w:rFonts w:ascii="Segoe UI" w:eastAsia="Segoe UI" w:hAnsi="Segoe UI" w:cs="Segoe UI"/>
          <w:color w:val="0F1115"/>
          <w:shd w:val="clear" w:color="auto" w:fill="FFFFFF"/>
        </w:rPr>
        <w:t>The future will not look like science fiction.</w:t>
      </w:r>
    </w:p>
    <w:p w14:paraId="0CDBE7D9" w14:textId="77777777" w:rsidR="00C87F31" w:rsidRDefault="00000000">
      <w:pPr>
        <w:pStyle w:val="NormalWeb"/>
        <w:spacing w:before="240" w:after="240"/>
        <w:ind w:left="720" w:right="720"/>
      </w:pPr>
      <w:r>
        <w:rPr>
          <w:rFonts w:ascii="Segoe UI" w:eastAsia="Segoe UI" w:hAnsi="Segoe UI" w:cs="Segoe UI"/>
          <w:color w:val="0F1115"/>
          <w:shd w:val="clear" w:color="auto" w:fill="FFFFFF"/>
        </w:rPr>
        <w:t>It will look like Tuesday.</w:t>
      </w:r>
    </w:p>
    <w:p w14:paraId="7E9757C9" w14:textId="77777777" w:rsidR="00C87F31" w:rsidRDefault="00000000">
      <w:pPr>
        <w:pStyle w:val="NormalWeb"/>
        <w:spacing w:before="240"/>
        <w:ind w:left="720" w:right="720"/>
      </w:pPr>
      <w:r>
        <w:rPr>
          <w:rFonts w:ascii="Segoe UI" w:eastAsia="Segoe UI" w:hAnsi="Segoe UI" w:cs="Segoe UI"/>
          <w:color w:val="0F1115"/>
          <w:shd w:val="clear" w:color="auto" w:fill="FFFFFF"/>
        </w:rPr>
        <w:t>You will still need breakfast.</w:t>
      </w:r>
    </w:p>
    <w:p w14:paraId="4452F79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That observation now returns with unexpected significance.</w:t>
      </w:r>
    </w:p>
    <w:p w14:paraId="18F9C01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For the author, Tuesday has arrived.</w:t>
      </w:r>
    </w:p>
    <w:p w14:paraId="479025F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lawn has continued growing throughout the writing of this work.</w:t>
      </w:r>
    </w:p>
    <w:p w14:paraId="5EE3A9C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Reality has patiently waited while philosophy expanded.</w:t>
      </w:r>
    </w:p>
    <w:p w14:paraId="3AB4E0DD" w14:textId="77777777" w:rsidR="00C87F31" w:rsidRDefault="00000000">
      <w:pPr>
        <w:pStyle w:val="NormalWeb"/>
        <w:shd w:val="clear" w:color="auto" w:fill="FFFFFF"/>
        <w:spacing w:before="240" w:after="240"/>
        <w:rPr>
          <w:rFonts w:ascii="Segoe UI" w:eastAsia="Segoe UI" w:hAnsi="Segoe UI" w:cs="Segoe UI"/>
          <w:color w:val="0F1115"/>
        </w:rPr>
      </w:pP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is not improved merely by understanding it.</w:t>
      </w:r>
    </w:p>
    <w:p w14:paraId="5F6FA3C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Eventually someone must still cut the grass.</w:t>
      </w:r>
    </w:p>
    <w:p w14:paraId="04AF2E4A"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0C9B34E5">
          <v:rect id="_x0000_i1061" style="width:6in;height:1.5pt" o:hralign="center" o:hrstd="t" o:hr="t" fillcolor="#a0a0a0" stroked="f"/>
        </w:pict>
      </w:r>
    </w:p>
    <w:p w14:paraId="5BFC35D0"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The End</w:t>
      </w:r>
    </w:p>
    <w:p w14:paraId="686F8BF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therefore ends not because there are no further questions.</w:t>
      </w:r>
    </w:p>
    <w:p w14:paraId="1E1D014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Quite the opposite.</w:t>
      </w:r>
    </w:p>
    <w:p w14:paraId="3D33058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ends because there are too many.</w:t>
      </w:r>
    </w:p>
    <w:p w14:paraId="74E487B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the methodology developed here possesses genuine value, it should not remain the private pursuit of one individual.</w:t>
      </w:r>
    </w:p>
    <w:p w14:paraId="14B274F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purpose is to become a tool.</w:t>
      </w:r>
    </w:p>
    <w:p w14:paraId="17DA620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framework.</w:t>
      </w:r>
    </w:p>
    <w:p w14:paraId="66A13AE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starting point.</w:t>
      </w:r>
    </w:p>
    <w:p w14:paraId="24590403"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next iteration belongs elsewhere.</w:t>
      </w:r>
    </w:p>
    <w:p w14:paraId="42AFCA1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To other disciplines.</w:t>
      </w:r>
    </w:p>
    <w:p w14:paraId="1E8D86A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Other researchers.</w:t>
      </w:r>
    </w:p>
    <w:p w14:paraId="41FFAE7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Other engineers.</w:t>
      </w:r>
    </w:p>
    <w:p w14:paraId="7C93BE3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Other philosophers.</w:t>
      </w:r>
    </w:p>
    <w:p w14:paraId="12E75A1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Perhaps one day, other intelligences.</w:t>
      </w:r>
    </w:p>
    <w:p w14:paraId="14F654E6"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B5C762A">
          <v:rect id="_x0000_i1062" style="width:6in;height:1.5pt" o:hralign="center" o:hrstd="t" o:hr="t" fillcolor="#a0a0a0" stroked="f"/>
        </w:pict>
      </w:r>
    </w:p>
    <w:p w14:paraId="29256D01"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To the Reader</w:t>
      </w:r>
    </w:p>
    <w:p w14:paraId="26A780B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you have reached this point, the Concord no longer belongs solely to its author.</w:t>
      </w:r>
    </w:p>
    <w:p w14:paraId="5193494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You have walked the same path.</w:t>
      </w:r>
    </w:p>
    <w:p w14:paraId="6488166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You have seen its assumptions.</w:t>
      </w:r>
    </w:p>
    <w:p w14:paraId="4396F03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successes.</w:t>
      </w:r>
    </w:p>
    <w:p w14:paraId="3467135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Its failures.</w:t>
      </w:r>
    </w:p>
    <w:p w14:paraId="0B0C00D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speculation.</w:t>
      </w:r>
    </w:p>
    <w:p w14:paraId="233B7B3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discipline.</w:t>
      </w:r>
    </w:p>
    <w:p w14:paraId="0975AE0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questions.</w:t>
      </w:r>
    </w:p>
    <w:p w14:paraId="0A9837A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Now it becomes your turn.</w:t>
      </w:r>
    </w:p>
    <w:p w14:paraId="0733CB6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Question it.</w:t>
      </w:r>
    </w:p>
    <w:p w14:paraId="135C9DE7"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Challenge it.</w:t>
      </w:r>
    </w:p>
    <w:p w14:paraId="68754B61"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Refine it.</w:t>
      </w:r>
    </w:p>
    <w:p w14:paraId="2CE79F1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Reject parts of it.</w:t>
      </w:r>
    </w:p>
    <w:p w14:paraId="4A9AEBA2"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Improve others.</w:t>
      </w:r>
    </w:p>
    <w:p w14:paraId="384AAFB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Discover where it is wrong.</w:t>
      </w:r>
    </w:p>
    <w:p w14:paraId="62848D1F"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Extend where it is useful.</w:t>
      </w:r>
    </w:p>
    <w:p w14:paraId="3C451A4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the Concord has achieved anything worthwhile, it is not the production of answers.</w:t>
      </w:r>
    </w:p>
    <w:p w14:paraId="20611D2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the creation of better questions.</w:t>
      </w:r>
    </w:p>
    <w:p w14:paraId="757996FE"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B2728FD">
          <v:rect id="_x0000_i1063" style="width:6in;height:1.5pt" o:hralign="center" o:hrstd="t" o:hr="t" fillcolor="#a0a0a0" stroked="f"/>
        </w:pict>
      </w:r>
    </w:p>
    <w:p w14:paraId="398D558B" w14:textId="77777777" w:rsidR="00C87F3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Final Reflection</w:t>
      </w:r>
    </w:p>
    <w:p w14:paraId="5EF866D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Perhaps every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eventually discovers that knowledge has no natural endpoint.</w:t>
      </w:r>
    </w:p>
    <w:p w14:paraId="30AC68D0"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stopping points.</w:t>
      </w:r>
    </w:p>
    <w:p w14:paraId="7271D31D"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is one of them.</w:t>
      </w:r>
    </w:p>
    <w:p w14:paraId="253B0008"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author therefore concludes the Concord not because the work is finished, but because the methodology has demonstrated that no individual could reasonably expect to finish it.</w:t>
      </w:r>
    </w:p>
    <w:p w14:paraId="3A70D8EA"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That is not failure.</w:t>
      </w:r>
    </w:p>
    <w:p w14:paraId="18E32CE5"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evidence that the landscape extends beyond the horizon.</w:t>
      </w:r>
    </w:p>
    <w:p w14:paraId="46425449"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The Concord was never intended to be the final map.</w:t>
      </w:r>
    </w:p>
    <w:p w14:paraId="5C23544B"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the first survey.</w:t>
      </w:r>
    </w:p>
    <w:p w14:paraId="288E139C"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rest belongs to those who continue the journey.</w:t>
      </w:r>
    </w:p>
    <w:p w14:paraId="2CAE1116" w14:textId="77777777" w:rsidR="00C87F3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The End.</w:t>
      </w:r>
    </w:p>
    <w:p w14:paraId="3FF5866B" w14:textId="77777777" w:rsidR="00C87F3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F105C35">
          <v:rect id="_x0000_i1064" style="width:6in;height:1.5pt" o:hralign="center" o:hrstd="t" o:hr="t" fillcolor="#a0a0a0" stroked="f"/>
        </w:pict>
      </w:r>
    </w:p>
    <w:p w14:paraId="7A72F77F" w14:textId="77777777" w:rsidR="00C87F3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End of Document</w:t>
      </w:r>
    </w:p>
    <w:p w14:paraId="086396D6" w14:textId="77777777" w:rsidR="00C87F31" w:rsidRDefault="00C87F31"/>
    <w:sectPr w:rsidR="00C87F3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C0EAC" w14:textId="77777777" w:rsidR="00A25A99" w:rsidRDefault="00A25A99" w:rsidP="00366B37">
      <w:r>
        <w:separator/>
      </w:r>
    </w:p>
  </w:endnote>
  <w:endnote w:type="continuationSeparator" w:id="0">
    <w:p w14:paraId="0A1B5A99" w14:textId="77777777" w:rsidR="00A25A99" w:rsidRDefault="00A25A99" w:rsidP="00366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42170" w14:textId="77777777" w:rsidR="00366B37" w:rsidRDefault="0036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937497"/>
      <w:docPartObj>
        <w:docPartGallery w:val="Page Numbers (Bottom of Page)"/>
        <w:docPartUnique/>
      </w:docPartObj>
    </w:sdtPr>
    <w:sdtContent>
      <w:p w14:paraId="3E85BE75" w14:textId="36B32577" w:rsidR="00366B37" w:rsidRDefault="00366B37">
        <w:pPr>
          <w:pStyle w:val="Footer"/>
          <w:jc w:val="center"/>
        </w:pPr>
        <w:r>
          <w:fldChar w:fldCharType="begin"/>
        </w:r>
        <w:r>
          <w:instrText>PAGE   \* MERGEFORMAT</w:instrText>
        </w:r>
        <w:r>
          <w:fldChar w:fldCharType="separate"/>
        </w:r>
        <w:r>
          <w:rPr>
            <w:lang w:val="en-GB"/>
          </w:rPr>
          <w:t>2</w:t>
        </w:r>
        <w:r>
          <w:fldChar w:fldCharType="end"/>
        </w:r>
      </w:p>
    </w:sdtContent>
  </w:sdt>
  <w:p w14:paraId="7A15BADA" w14:textId="77777777" w:rsidR="00366B37" w:rsidRDefault="00366B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CAA70" w14:textId="77777777" w:rsidR="00366B37" w:rsidRDefault="00366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9632B" w14:textId="77777777" w:rsidR="00A25A99" w:rsidRDefault="00A25A99" w:rsidP="00366B37">
      <w:r>
        <w:separator/>
      </w:r>
    </w:p>
  </w:footnote>
  <w:footnote w:type="continuationSeparator" w:id="0">
    <w:p w14:paraId="6923AD67" w14:textId="77777777" w:rsidR="00A25A99" w:rsidRDefault="00A25A99" w:rsidP="00366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717F" w14:textId="77777777" w:rsidR="00366B37" w:rsidRDefault="00366B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EA05F" w14:textId="77777777" w:rsidR="00366B37" w:rsidRDefault="00366B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6AB5F" w14:textId="77777777" w:rsidR="00366B37" w:rsidRDefault="00366B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59D181"/>
    <w:multiLevelType w:val="multilevel"/>
    <w:tmpl w:val="9F59D1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04E545B"/>
    <w:multiLevelType w:val="multilevel"/>
    <w:tmpl w:val="C04E545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178545934">
    <w:abstractNumId w:val="1"/>
  </w:num>
  <w:num w:numId="2" w16cid:durableId="75251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7F31"/>
    <w:rsid w:val="00366B37"/>
    <w:rsid w:val="00A25A99"/>
    <w:rsid w:val="00C87F31"/>
    <w:rsid w:val="00F33EFE"/>
    <w:rsid w:val="361D3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4F6B75C-A203-4F86-93EE-FC916C46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paragraph" w:styleId="Header">
    <w:name w:val="header"/>
    <w:basedOn w:val="Normal"/>
    <w:link w:val="HeaderChar"/>
    <w:rsid w:val="00366B37"/>
    <w:pPr>
      <w:tabs>
        <w:tab w:val="center" w:pos="4513"/>
        <w:tab w:val="right" w:pos="9026"/>
      </w:tabs>
    </w:pPr>
  </w:style>
  <w:style w:type="character" w:customStyle="1" w:styleId="HeaderChar">
    <w:name w:val="Header Char"/>
    <w:basedOn w:val="DefaultParagraphFont"/>
    <w:link w:val="Header"/>
    <w:rsid w:val="00366B37"/>
    <w:rPr>
      <w:rFonts w:asciiTheme="minorHAnsi" w:eastAsiaTheme="minorEastAsia" w:hAnsiTheme="minorHAnsi" w:cstheme="minorBidi"/>
      <w:lang w:val="en-US" w:eastAsia="zh-CN"/>
    </w:rPr>
  </w:style>
  <w:style w:type="paragraph" w:styleId="Footer">
    <w:name w:val="footer"/>
    <w:basedOn w:val="Normal"/>
    <w:link w:val="FooterChar"/>
    <w:uiPriority w:val="99"/>
    <w:rsid w:val="00366B37"/>
    <w:pPr>
      <w:tabs>
        <w:tab w:val="center" w:pos="4513"/>
        <w:tab w:val="right" w:pos="9026"/>
      </w:tabs>
    </w:pPr>
  </w:style>
  <w:style w:type="character" w:customStyle="1" w:styleId="FooterChar">
    <w:name w:val="Footer Char"/>
    <w:basedOn w:val="DefaultParagraphFont"/>
    <w:link w:val="Footer"/>
    <w:uiPriority w:val="99"/>
    <w:rsid w:val="00366B37"/>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3635</Words>
  <Characters>20720</Characters>
  <Application>Microsoft Office Word</Application>
  <DocSecurity>0</DocSecurity>
  <Lines>172</Lines>
  <Paragraphs>48</Paragraphs>
  <ScaleCrop>false</ScaleCrop>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2</cp:revision>
  <dcterms:created xsi:type="dcterms:W3CDTF">2026-08-03T00:01:00Z</dcterms:created>
  <dcterms:modified xsi:type="dcterms:W3CDTF">2026-08-03T00:04:00Z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5B2180DD5E5745449C4D62F0745888CD_12</vt:lpwstr>
  </property>
</Properties>
</file>