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504BC" w14:textId="77777777" w:rsidR="001615BA" w:rsidRDefault="00000000" w:rsidP="001615BA">
      <w:pPr>
        <w:pStyle w:val="Heading1"/>
        <w:rPr>
          <w:lang w:bidi="ar"/>
        </w:rPr>
      </w:pPr>
      <w:r w:rsidRPr="001615BA">
        <w:rPr>
          <w:lang w:bidi="ar"/>
        </w:rPr>
        <w:t>Critical Commentary</w:t>
      </w:r>
      <w:r w:rsidRPr="001615BA">
        <w:rPr>
          <w:lang w:bidi="ar"/>
        </w:rPr>
        <w:br/>
      </w:r>
    </w:p>
    <w:p w14:paraId="585A30BA" w14:textId="6085150A" w:rsidR="001459EB" w:rsidRPr="001615BA" w:rsidRDefault="00000000" w:rsidP="00524E53">
      <w:pPr>
        <w:pStyle w:val="FirstParagraph"/>
        <w:rPr>
          <w:sz w:val="20"/>
        </w:rPr>
      </w:pPr>
      <w:r w:rsidRPr="00C74371">
        <w:rPr>
          <w:lang w:bidi="ar"/>
        </w:rPr>
        <w:t xml:space="preserve">The Concord: A Framework of Principles and Stewardship for a Resilient </w:t>
      </w:r>
      <w:proofErr w:type="spellStart"/>
      <w:r w:rsidRPr="00C74371">
        <w:rPr>
          <w:lang w:bidi="ar"/>
        </w:rPr>
        <w:t>Civilisation</w:t>
      </w:r>
      <w:proofErr w:type="spellEnd"/>
      <w:r w:rsidRPr="00C74371">
        <w:rPr>
          <w:lang w:bidi="ar"/>
        </w:rPr>
        <w:br/>
        <w:t>Alexander C Blainey</w:t>
      </w:r>
      <w:r w:rsidRPr="001615BA">
        <w:rPr>
          <w:lang w:val="en-GB" w:bidi="ar"/>
        </w:rPr>
        <w:t xml:space="preserve"> </w:t>
      </w:r>
      <w:r w:rsidRPr="001615BA">
        <w:rPr>
          <w:lang w:val="en-GB" w:bidi="ar"/>
        </w:rPr>
        <w:br/>
      </w:r>
      <w:r w:rsidRPr="001615BA">
        <w:rPr>
          <w:lang w:val="en-GB" w:bidi="ar"/>
        </w:rPr>
        <w:br/>
      </w:r>
      <w:r w:rsidRPr="001615BA">
        <w:rPr>
          <w:lang w:bidi="ar"/>
        </w:rPr>
        <w:t>Abstract</w:t>
      </w:r>
      <w:r w:rsidRPr="001615BA">
        <w:rPr>
          <w:lang w:val="en-GB" w:bidi="ar"/>
        </w:rPr>
        <w:t xml:space="preserve"> </w:t>
      </w:r>
      <w:r w:rsidRPr="001615BA">
        <w:rPr>
          <w:lang w:bidi="ar"/>
        </w:rPr>
        <w:t xml:space="preserve">This critical commentary presents The Concord as a coherent body of work submitted for examination under the PhD by Publication route. It explains the research journey, the original contribution to knowledge, the methodological approach, and how the published and unpublished components form an integrated intellectual project. The commentary argues that The Concord offers a novel interdisciplinary synthesis that addresses </w:t>
      </w:r>
      <w:proofErr w:type="spellStart"/>
      <w:r w:rsidRPr="001615BA">
        <w:rPr>
          <w:lang w:bidi="ar"/>
        </w:rPr>
        <w:t>civilisational</w:t>
      </w:r>
      <w:proofErr w:type="spellEnd"/>
      <w:r w:rsidRPr="001615BA">
        <w:rPr>
          <w:lang w:bidi="ar"/>
        </w:rPr>
        <w:t xml:space="preserve"> resilience in an era of increasing complexity, technological acceleration, and multi-substrate intelligence.1. Introduction and Research Journey</w:t>
      </w:r>
      <w:r w:rsidRPr="001615BA">
        <w:rPr>
          <w:lang w:bidi="ar"/>
        </w:rPr>
        <w:br/>
      </w:r>
      <w:r w:rsidRPr="001615BA">
        <w:rPr>
          <w:lang w:bidi="ar"/>
        </w:rPr>
        <w:br/>
        <w:t xml:space="preserve">The Concord emerged through an unusual, deliberately independent research process spanning comparative ethics, systems thinking, engineering principles, and recursive refinement. Rather than beginning with a comprehensive literature review, the project started with a foundational question: What ethical principles have demonstrated resilience across humanity’s longest-enduring </w:t>
      </w:r>
      <w:proofErr w:type="spellStart"/>
      <w:r w:rsidRPr="001615BA">
        <w:rPr>
          <w:lang w:bidi="ar"/>
        </w:rPr>
        <w:t>civilisational</w:t>
      </w:r>
      <w:proofErr w:type="spellEnd"/>
      <w:r w:rsidRPr="001615BA">
        <w:rPr>
          <w:lang w:bidi="ar"/>
        </w:rPr>
        <w:t xml:space="preserve"> traditions?</w:t>
      </w:r>
      <w:r w:rsidRPr="001615BA">
        <w:rPr>
          <w:lang w:bidi="ar"/>
        </w:rPr>
        <w:br/>
      </w:r>
      <w:r w:rsidRPr="001615BA">
        <w:rPr>
          <w:lang w:bidi="ar"/>
        </w:rPr>
        <w:br/>
        <w:t xml:space="preserve">This comparative analysis produced Blainey’s Laws, which served as the ethical kernel for the wider framework. From this foundation, the work expanded recursively into governance, stewardship, digital </w:t>
      </w:r>
      <w:proofErr w:type="spellStart"/>
      <w:r w:rsidRPr="001615BA">
        <w:rPr>
          <w:lang w:bidi="ar"/>
        </w:rPr>
        <w:t>civilisation</w:t>
      </w:r>
      <w:proofErr w:type="spellEnd"/>
      <w:r w:rsidRPr="001615BA">
        <w:rPr>
          <w:lang w:bidi="ar"/>
        </w:rPr>
        <w:t>, artificial intelligence, and long-term knowledge continuity. The present submission comprises the main manuscript and a series of companion papers that together constitute a unified theoretical contribution.2. Original Contribution to Knowledge</w:t>
      </w:r>
      <w:r w:rsidRPr="001615BA">
        <w:rPr>
          <w:lang w:bidi="ar"/>
        </w:rPr>
        <w:br/>
        <w:t xml:space="preserve">The Concord makes three primary </w:t>
      </w:r>
      <w:proofErr w:type="spellStart"/>
      <w:proofErr w:type="gramStart"/>
      <w:r w:rsidRPr="001615BA">
        <w:rPr>
          <w:lang w:bidi="ar"/>
        </w:rPr>
        <w:t>contributions:First</w:t>
      </w:r>
      <w:proofErr w:type="spellEnd"/>
      <w:proofErr w:type="gramEnd"/>
      <w:r w:rsidRPr="001615BA">
        <w:rPr>
          <w:lang w:bidi="ar"/>
        </w:rPr>
        <w:t xml:space="preserve">, it proposes a dual foundation for resilient </w:t>
      </w:r>
      <w:proofErr w:type="spellStart"/>
      <w:r w:rsidRPr="001615BA">
        <w:rPr>
          <w:lang w:bidi="ar"/>
        </w:rPr>
        <w:t>civilisation</w:t>
      </w:r>
      <w:proofErr w:type="spellEnd"/>
      <w:r w:rsidRPr="001615BA">
        <w:rPr>
          <w:lang w:bidi="ar"/>
        </w:rPr>
        <w:t xml:space="preserve">: </w:t>
      </w:r>
    </w:p>
    <w:p w14:paraId="170C437D" w14:textId="77777777" w:rsidR="001459EB" w:rsidRPr="001615BA" w:rsidRDefault="00000000">
      <w:pPr>
        <w:numPr>
          <w:ilvl w:val="0"/>
          <w:numId w:val="1"/>
        </w:numPr>
        <w:spacing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 xml:space="preserve">Blainey’s Laws (ethical minimum derived from historical comparative analysis) </w:t>
      </w:r>
    </w:p>
    <w:p w14:paraId="4C85C5CF" w14:textId="77777777" w:rsidR="001459EB" w:rsidRPr="001615BA" w:rsidRDefault="00000000">
      <w:pPr>
        <w:numPr>
          <w:ilvl w:val="0"/>
          <w:numId w:val="1"/>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The Concord Laws (operational principles derived from systems observation)</w:t>
      </w:r>
    </w:p>
    <w:p w14:paraId="43028744" w14:textId="77777777" w:rsidR="001459EB" w:rsidRPr="001615BA" w:rsidRDefault="00000000">
      <w:pPr>
        <w:rPr>
          <w:rFonts w:asciiTheme="minorHAnsi" w:hAnsiTheme="minorHAnsi" w:cstheme="minorHAnsi"/>
          <w:sz w:val="20"/>
        </w:rPr>
      </w:pPr>
      <w:r w:rsidRPr="001615BA">
        <w:rPr>
          <w:rFonts w:asciiTheme="minorHAnsi" w:eastAsia="sans-serif" w:hAnsiTheme="minorHAnsi" w:cstheme="minorHAnsi"/>
          <w:color w:val="000000"/>
          <w:lang w:bidi="ar"/>
        </w:rPr>
        <w:t>Second, it introduces several original conceptual tools, most notably:</w:t>
      </w:r>
    </w:p>
    <w:p w14:paraId="530C1936" w14:textId="77777777" w:rsidR="001459EB" w:rsidRPr="001615BA" w:rsidRDefault="00000000">
      <w:pPr>
        <w:numPr>
          <w:ilvl w:val="0"/>
          <w:numId w:val="2"/>
        </w:numPr>
        <w:spacing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The Reality Tree as a model of understanding and pruning</w:t>
      </w:r>
    </w:p>
    <w:p w14:paraId="123020D6" w14:textId="77777777" w:rsidR="001459EB" w:rsidRPr="001615BA" w:rsidRDefault="00000000">
      <w:pPr>
        <w:numPr>
          <w:ilvl w:val="0"/>
          <w:numId w:val="2"/>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Layer Zero and Layer Minus Zero with the Concord Interface</w:t>
      </w:r>
    </w:p>
    <w:p w14:paraId="5B685AA7" w14:textId="77777777" w:rsidR="001459EB" w:rsidRPr="001615BA" w:rsidRDefault="00000000">
      <w:pPr>
        <w:numPr>
          <w:ilvl w:val="0"/>
          <w:numId w:val="2"/>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Recursive Exploration as a structured methodological approach</w:t>
      </w:r>
    </w:p>
    <w:p w14:paraId="4D6A9940" w14:textId="77777777" w:rsidR="001459EB" w:rsidRPr="001615BA" w:rsidRDefault="00000000">
      <w:pPr>
        <w:numPr>
          <w:ilvl w:val="0"/>
          <w:numId w:val="2"/>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 xml:space="preserve">The Legacy Ladder concept for preserving </w:t>
      </w:r>
      <w:proofErr w:type="spellStart"/>
      <w:r w:rsidRPr="001615BA">
        <w:rPr>
          <w:rFonts w:asciiTheme="minorHAnsi" w:eastAsia="sans-serif" w:hAnsiTheme="minorHAnsi" w:cstheme="minorHAnsi"/>
          <w:color w:val="000000"/>
          <w:sz w:val="20"/>
        </w:rPr>
        <w:t>civilisational</w:t>
      </w:r>
      <w:proofErr w:type="spellEnd"/>
      <w:r w:rsidRPr="001615BA">
        <w:rPr>
          <w:rFonts w:asciiTheme="minorHAnsi" w:eastAsia="sans-serif" w:hAnsiTheme="minorHAnsi" w:cstheme="minorHAnsi"/>
          <w:color w:val="000000"/>
          <w:sz w:val="20"/>
        </w:rPr>
        <w:t xml:space="preserve"> capability</w:t>
      </w:r>
    </w:p>
    <w:p w14:paraId="0D860B43" w14:textId="77777777" w:rsidR="001459EB" w:rsidRPr="001615BA" w:rsidRDefault="00000000">
      <w:pPr>
        <w:rPr>
          <w:rFonts w:asciiTheme="minorHAnsi" w:hAnsiTheme="minorHAnsi" w:cstheme="minorHAnsi"/>
          <w:sz w:val="20"/>
        </w:rPr>
      </w:pPr>
      <w:r w:rsidRPr="001615BA">
        <w:rPr>
          <w:rFonts w:asciiTheme="minorHAnsi" w:eastAsia="sans-serif" w:hAnsiTheme="minorHAnsi" w:cstheme="minorHAnsi"/>
          <w:color w:val="000000"/>
          <w:lang w:bidi="ar"/>
        </w:rPr>
        <w:t xml:space="preserve">Third, it offers a practical synthesis that bridges ethics, systems science, governance, and emerging technology challenges, with particular relevance to human-AI coexistence and multi-substrate </w:t>
      </w:r>
      <w:proofErr w:type="spellStart"/>
      <w:proofErr w:type="gramStart"/>
      <w:r w:rsidRPr="001615BA">
        <w:rPr>
          <w:rFonts w:asciiTheme="minorHAnsi" w:eastAsia="sans-serif" w:hAnsiTheme="minorHAnsi" w:cstheme="minorHAnsi"/>
          <w:color w:val="000000"/>
          <w:lang w:bidi="ar"/>
        </w:rPr>
        <w:t>civilisation.These</w:t>
      </w:r>
      <w:proofErr w:type="spellEnd"/>
      <w:proofErr w:type="gramEnd"/>
      <w:r w:rsidRPr="001615BA">
        <w:rPr>
          <w:rFonts w:asciiTheme="minorHAnsi" w:eastAsia="sans-serif" w:hAnsiTheme="minorHAnsi" w:cstheme="minorHAnsi"/>
          <w:color w:val="000000"/>
          <w:lang w:bidi="ar"/>
        </w:rPr>
        <w:t xml:space="preserve"> contributions are not presented as entirely unprecedented but as a novel integration that provides a coherent stewardship framework suitable for 21st-century challenges.3. Methodology</w:t>
      </w:r>
      <w:r w:rsidRPr="001615BA">
        <w:rPr>
          <w:rFonts w:asciiTheme="minorHAnsi" w:eastAsia="sans-serif" w:hAnsiTheme="minorHAnsi" w:cstheme="minorHAnsi"/>
          <w:color w:val="000000"/>
          <w:lang w:bidi="ar"/>
        </w:rPr>
        <w:br/>
      </w:r>
      <w:r w:rsidRPr="001615BA">
        <w:rPr>
          <w:rFonts w:asciiTheme="minorHAnsi" w:eastAsia="sans-serif" w:hAnsiTheme="minorHAnsi" w:cstheme="minorHAnsi"/>
          <w:color w:val="000000"/>
          <w:lang w:bidi="ar"/>
        </w:rPr>
        <w:br/>
      </w:r>
      <w:r w:rsidRPr="001615BA">
        <w:rPr>
          <w:rFonts w:asciiTheme="minorHAnsi" w:eastAsia="sans-serif" w:hAnsiTheme="minorHAnsi" w:cstheme="minorHAnsi"/>
          <w:color w:val="000000"/>
          <w:lang w:bidi="ar"/>
        </w:rPr>
        <w:lastRenderedPageBreak/>
        <w:t>The research followed a consistent iterative process described in the companion paper “Recursive Exploration”:</w:t>
      </w:r>
    </w:p>
    <w:p w14:paraId="6A6AC91A" w14:textId="77777777" w:rsidR="001459EB" w:rsidRPr="001615BA" w:rsidRDefault="00000000">
      <w:pPr>
        <w:numPr>
          <w:ilvl w:val="0"/>
          <w:numId w:val="3"/>
        </w:numPr>
        <w:spacing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Grounded observation in everyday and historical reality</w:t>
      </w:r>
    </w:p>
    <w:p w14:paraId="1DB1DA64" w14:textId="77777777" w:rsidR="001459EB" w:rsidRPr="001615BA" w:rsidRDefault="00000000">
      <w:pPr>
        <w:numPr>
          <w:ilvl w:val="0"/>
          <w:numId w:val="3"/>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Translation across domains (analogy as a test of understanding)</w:t>
      </w:r>
    </w:p>
    <w:p w14:paraId="4B13F00A" w14:textId="77777777" w:rsidR="001459EB" w:rsidRPr="001615BA" w:rsidRDefault="00000000">
      <w:pPr>
        <w:numPr>
          <w:ilvl w:val="0"/>
          <w:numId w:val="3"/>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Deliberate speculative extension (stress-testing ideas)</w:t>
      </w:r>
    </w:p>
    <w:p w14:paraId="56EC94EF" w14:textId="77777777" w:rsidR="001459EB" w:rsidRPr="001615BA" w:rsidRDefault="00000000">
      <w:pPr>
        <w:numPr>
          <w:ilvl w:val="0"/>
          <w:numId w:val="3"/>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Pruning of speculative branches and retention of robust principles</w:t>
      </w:r>
    </w:p>
    <w:p w14:paraId="4D1A84D7" w14:textId="77777777" w:rsidR="001459EB" w:rsidRPr="001615BA" w:rsidRDefault="00000000">
      <w:pPr>
        <w:numPr>
          <w:ilvl w:val="0"/>
          <w:numId w:val="3"/>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 xml:space="preserve">Progressive </w:t>
      </w:r>
      <w:proofErr w:type="spellStart"/>
      <w:r w:rsidRPr="001615BA">
        <w:rPr>
          <w:rFonts w:asciiTheme="minorHAnsi" w:eastAsia="sans-serif" w:hAnsiTheme="minorHAnsi" w:cstheme="minorHAnsi"/>
          <w:color w:val="000000"/>
          <w:sz w:val="20"/>
        </w:rPr>
        <w:t>generalisation</w:t>
      </w:r>
      <w:proofErr w:type="spellEnd"/>
      <w:r w:rsidRPr="001615BA">
        <w:rPr>
          <w:rFonts w:asciiTheme="minorHAnsi" w:eastAsia="sans-serif" w:hAnsiTheme="minorHAnsi" w:cstheme="minorHAnsi"/>
          <w:color w:val="000000"/>
          <w:sz w:val="20"/>
        </w:rPr>
        <w:t xml:space="preserve"> and recursive application</w:t>
      </w:r>
    </w:p>
    <w:p w14:paraId="0D671B27" w14:textId="77777777" w:rsidR="001459EB" w:rsidRPr="001615BA" w:rsidRDefault="00000000">
      <w:pPr>
        <w:rPr>
          <w:rFonts w:asciiTheme="minorHAnsi" w:hAnsiTheme="minorHAnsi" w:cstheme="minorHAnsi"/>
          <w:sz w:val="20"/>
        </w:rPr>
      </w:pPr>
      <w:r w:rsidRPr="001615BA">
        <w:rPr>
          <w:rFonts w:asciiTheme="minorHAnsi" w:eastAsia="sans-serif" w:hAnsiTheme="minorHAnsi" w:cstheme="minorHAnsi"/>
          <w:color w:val="000000"/>
          <w:lang w:bidi="ar"/>
        </w:rPr>
        <w:t>This methodology is itself one of the contributions of the work, demonstrating how speculation can function as a disciplined exploratory instrument rather than mere conjecture.4. Relationship to Existing Scholarship</w:t>
      </w:r>
      <w:r w:rsidRPr="001615BA">
        <w:rPr>
          <w:rFonts w:asciiTheme="minorHAnsi" w:eastAsia="sans-serif" w:hAnsiTheme="minorHAnsi" w:cstheme="minorHAnsi"/>
          <w:color w:val="000000"/>
          <w:lang w:val="en-GB" w:bidi="ar"/>
        </w:rPr>
        <w:t>.</w:t>
      </w:r>
      <w:r w:rsidRPr="001615BA">
        <w:rPr>
          <w:rFonts w:asciiTheme="minorHAnsi" w:eastAsia="sans-serif" w:hAnsiTheme="minorHAnsi" w:cstheme="minorHAnsi"/>
          <w:color w:val="000000"/>
          <w:lang w:val="en-GB" w:bidi="ar"/>
        </w:rPr>
        <w:br/>
      </w:r>
      <w:r w:rsidRPr="001615BA">
        <w:rPr>
          <w:rFonts w:asciiTheme="minorHAnsi" w:eastAsia="sans-serif" w:hAnsiTheme="minorHAnsi" w:cstheme="minorHAnsi"/>
          <w:color w:val="000000"/>
          <w:lang w:bidi="ar"/>
        </w:rPr>
        <w:t>While developed largely independently, The Concord shows substantial convergence with established traditions:</w:t>
      </w:r>
    </w:p>
    <w:p w14:paraId="478961FD" w14:textId="77777777" w:rsidR="001459EB" w:rsidRPr="001615BA" w:rsidRDefault="00000000">
      <w:pPr>
        <w:numPr>
          <w:ilvl w:val="0"/>
          <w:numId w:val="4"/>
        </w:numPr>
        <w:spacing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Systems Science (</w:t>
      </w:r>
      <w:proofErr w:type="spellStart"/>
      <w:r w:rsidRPr="001615BA">
        <w:rPr>
          <w:rFonts w:asciiTheme="minorHAnsi" w:eastAsia="sans-serif" w:hAnsiTheme="minorHAnsi" w:cstheme="minorHAnsi"/>
          <w:color w:val="000000"/>
          <w:sz w:val="20"/>
        </w:rPr>
        <w:t>Bertalanffy</w:t>
      </w:r>
      <w:proofErr w:type="spellEnd"/>
      <w:r w:rsidRPr="001615BA">
        <w:rPr>
          <w:rFonts w:asciiTheme="minorHAnsi" w:eastAsia="sans-serif" w:hAnsiTheme="minorHAnsi" w:cstheme="minorHAnsi"/>
          <w:color w:val="000000"/>
          <w:sz w:val="20"/>
        </w:rPr>
        <w:t>, Meadows)</w:t>
      </w:r>
    </w:p>
    <w:p w14:paraId="7C80F0F0" w14:textId="77777777" w:rsidR="001459EB" w:rsidRPr="001615BA" w:rsidRDefault="00000000">
      <w:pPr>
        <w:numPr>
          <w:ilvl w:val="0"/>
          <w:numId w:val="4"/>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Cybernetics (Wiener, Ashby)</w:t>
      </w:r>
    </w:p>
    <w:p w14:paraId="79A812B5" w14:textId="77777777" w:rsidR="001459EB" w:rsidRPr="001615BA" w:rsidRDefault="00000000">
      <w:pPr>
        <w:numPr>
          <w:ilvl w:val="0"/>
          <w:numId w:val="4"/>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Institutional analysis (Ostrom)</w:t>
      </w:r>
    </w:p>
    <w:p w14:paraId="3FE29CC5" w14:textId="77777777" w:rsidR="001459EB" w:rsidRPr="001615BA" w:rsidRDefault="00000000">
      <w:pPr>
        <w:numPr>
          <w:ilvl w:val="0"/>
          <w:numId w:val="4"/>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Cultural evolution (Henrich)</w:t>
      </w:r>
    </w:p>
    <w:p w14:paraId="73A50482" w14:textId="77777777" w:rsidR="001459EB" w:rsidRPr="001615BA" w:rsidRDefault="00000000">
      <w:pPr>
        <w:numPr>
          <w:ilvl w:val="0"/>
          <w:numId w:val="4"/>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AI alignment and existential risk (Bostrom, Russell)</w:t>
      </w:r>
    </w:p>
    <w:p w14:paraId="1CAAF25B" w14:textId="77777777" w:rsidR="001459EB" w:rsidRPr="001615BA" w:rsidRDefault="00000000">
      <w:pPr>
        <w:rPr>
          <w:rFonts w:asciiTheme="minorHAnsi" w:hAnsiTheme="minorHAnsi" w:cstheme="minorHAnsi"/>
          <w:sz w:val="20"/>
        </w:rPr>
      </w:pPr>
      <w:r w:rsidRPr="001615BA">
        <w:rPr>
          <w:rFonts w:asciiTheme="minorHAnsi" w:eastAsia="sans-serif" w:hAnsiTheme="minorHAnsi" w:cstheme="minorHAnsi"/>
          <w:color w:val="000000"/>
          <w:lang w:bidi="ar"/>
        </w:rPr>
        <w:t>The framework does not seek to replace these traditions but to provide a common stewardship architecture within which many of them can be situated and extended.5. Strengths and Limitations</w:t>
      </w:r>
      <w:r w:rsidRPr="001615BA">
        <w:rPr>
          <w:rFonts w:asciiTheme="minorHAnsi" w:eastAsia="sans-serif" w:hAnsiTheme="minorHAnsi" w:cstheme="minorHAnsi"/>
          <w:color w:val="000000"/>
          <w:lang w:bidi="ar"/>
        </w:rPr>
        <w:br/>
        <w:t xml:space="preserve">Strengths include the work’s broad scope, internal coherence, practical orientation (via the Companion), and methodological </w:t>
      </w:r>
      <w:proofErr w:type="spellStart"/>
      <w:proofErr w:type="gramStart"/>
      <w:r w:rsidRPr="001615BA">
        <w:rPr>
          <w:rFonts w:asciiTheme="minorHAnsi" w:eastAsia="sans-serif" w:hAnsiTheme="minorHAnsi" w:cstheme="minorHAnsi"/>
          <w:color w:val="000000"/>
          <w:lang w:bidi="ar"/>
        </w:rPr>
        <w:t>transparency.Limitations</w:t>
      </w:r>
      <w:proofErr w:type="spellEnd"/>
      <w:proofErr w:type="gramEnd"/>
      <w:r w:rsidRPr="001615BA">
        <w:rPr>
          <w:rFonts w:asciiTheme="minorHAnsi" w:eastAsia="sans-serif" w:hAnsiTheme="minorHAnsi" w:cstheme="minorHAnsi"/>
          <w:color w:val="000000"/>
          <w:lang w:bidi="ar"/>
        </w:rPr>
        <w:t xml:space="preserve"> acknowledged in the work itself include:</w:t>
      </w:r>
    </w:p>
    <w:p w14:paraId="65203BBD" w14:textId="77777777" w:rsidR="001459EB" w:rsidRPr="001615BA" w:rsidRDefault="00000000">
      <w:pPr>
        <w:numPr>
          <w:ilvl w:val="0"/>
          <w:numId w:val="5"/>
        </w:numPr>
        <w:spacing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Moderate rather than exhaustive engagement with academic literature</w:t>
      </w:r>
    </w:p>
    <w:p w14:paraId="20A0A1B8" w14:textId="77777777" w:rsidR="001459EB" w:rsidRPr="001615BA" w:rsidRDefault="00000000">
      <w:pPr>
        <w:numPr>
          <w:ilvl w:val="0"/>
          <w:numId w:val="5"/>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Primarily theoretical and historical-comparative grounding</w:t>
      </w:r>
    </w:p>
    <w:p w14:paraId="4D68E470" w14:textId="77777777" w:rsidR="001459EB" w:rsidRPr="001615BA" w:rsidRDefault="00000000">
      <w:pPr>
        <w:numPr>
          <w:ilvl w:val="0"/>
          <w:numId w:val="5"/>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Need for further empirical testing through case studies and practical application</w:t>
      </w:r>
    </w:p>
    <w:p w14:paraId="4C10794C" w14:textId="77777777" w:rsidR="001459EB" w:rsidRPr="001615BA" w:rsidRDefault="00000000">
      <w:pPr>
        <w:rPr>
          <w:rFonts w:asciiTheme="minorHAnsi" w:hAnsiTheme="minorHAnsi" w:cstheme="minorHAnsi"/>
          <w:sz w:val="20"/>
        </w:rPr>
      </w:pPr>
      <w:r w:rsidRPr="001615BA">
        <w:rPr>
          <w:rFonts w:asciiTheme="minorHAnsi" w:eastAsia="sans-serif" w:hAnsiTheme="minorHAnsi" w:cstheme="minorHAnsi"/>
          <w:color w:val="000000"/>
          <w:lang w:bidi="ar"/>
        </w:rPr>
        <w:t>These limitations are viewed not as final weaknesses but as natural characteristics of an early-stage framework designed for continued evolution.6. Coherence of the Submitted Portfolio</w:t>
      </w:r>
      <w:r w:rsidRPr="001615BA">
        <w:rPr>
          <w:rFonts w:asciiTheme="minorHAnsi" w:eastAsia="sans-serif" w:hAnsiTheme="minorHAnsi" w:cstheme="minorHAnsi"/>
          <w:color w:val="000000"/>
          <w:lang w:bidi="ar"/>
        </w:rPr>
        <w:br/>
        <w:t>The submitted works form a coherent whole:</w:t>
      </w:r>
    </w:p>
    <w:p w14:paraId="2F0A45EE" w14:textId="77777777" w:rsidR="001459EB" w:rsidRPr="001615BA" w:rsidRDefault="00000000">
      <w:pPr>
        <w:numPr>
          <w:ilvl w:val="0"/>
          <w:numId w:val="6"/>
        </w:numPr>
        <w:spacing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Blainey’s Laws and Empirical Foundations provide the ethical and historical base</w:t>
      </w:r>
    </w:p>
    <w:p w14:paraId="382995D3" w14:textId="77777777" w:rsidR="001459EB" w:rsidRPr="001615BA" w:rsidRDefault="00000000">
      <w:pPr>
        <w:numPr>
          <w:ilvl w:val="0"/>
          <w:numId w:val="6"/>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The Concord Laws and Recursive Exploration provide the methodological core</w:t>
      </w:r>
    </w:p>
    <w:p w14:paraId="2E659BBE" w14:textId="77777777" w:rsidR="001459EB" w:rsidRPr="001615BA" w:rsidRDefault="00000000">
      <w:pPr>
        <w:numPr>
          <w:ilvl w:val="0"/>
          <w:numId w:val="6"/>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The main manuscript and Companion provide theoretical depth and practical translation</w:t>
      </w:r>
    </w:p>
    <w:p w14:paraId="0B148492" w14:textId="77777777" w:rsidR="001459EB" w:rsidRPr="001615BA" w:rsidRDefault="00000000">
      <w:pPr>
        <w:numPr>
          <w:ilvl w:val="0"/>
          <w:numId w:val="6"/>
        </w:numPr>
        <w:spacing w:before="105" w:after="100" w:afterAutospacing="1"/>
        <w:rPr>
          <w:rFonts w:asciiTheme="minorHAnsi" w:eastAsia="sans-serif" w:hAnsiTheme="minorHAnsi" w:cstheme="minorHAnsi"/>
          <w:color w:val="000000"/>
          <w:sz w:val="20"/>
        </w:rPr>
      </w:pPr>
      <w:r w:rsidRPr="001615BA">
        <w:rPr>
          <w:rFonts w:asciiTheme="minorHAnsi" w:eastAsia="sans-serif" w:hAnsiTheme="minorHAnsi" w:cstheme="minorHAnsi"/>
          <w:color w:val="000000"/>
          <w:sz w:val="20"/>
        </w:rPr>
        <w:t>Later papers (“The Concord in Context”, “Continuity, Legacy…”) address positioning and long-term preservation</w:t>
      </w:r>
    </w:p>
    <w:p w14:paraId="2D2E7F86" w14:textId="77777777" w:rsidR="001459EB" w:rsidRPr="001615BA" w:rsidRDefault="00000000">
      <w:pPr>
        <w:rPr>
          <w:rFonts w:asciiTheme="minorHAnsi" w:hAnsiTheme="minorHAnsi" w:cstheme="minorHAnsi"/>
          <w:sz w:val="20"/>
        </w:rPr>
      </w:pPr>
      <w:r w:rsidRPr="001615BA">
        <w:rPr>
          <w:rFonts w:asciiTheme="minorHAnsi" w:eastAsia="sans-serif" w:hAnsiTheme="minorHAnsi" w:cstheme="minorHAnsi"/>
          <w:color w:val="000000"/>
          <w:lang w:bidi="ar"/>
        </w:rPr>
        <w:t xml:space="preserve">Together they constitute a unified argument for stewardship as the central </w:t>
      </w:r>
      <w:proofErr w:type="spellStart"/>
      <w:r w:rsidRPr="001615BA">
        <w:rPr>
          <w:rFonts w:asciiTheme="minorHAnsi" w:eastAsia="sans-serif" w:hAnsiTheme="minorHAnsi" w:cstheme="minorHAnsi"/>
          <w:color w:val="000000"/>
          <w:lang w:bidi="ar"/>
        </w:rPr>
        <w:t>organising</w:t>
      </w:r>
      <w:proofErr w:type="spellEnd"/>
      <w:r w:rsidRPr="001615BA">
        <w:rPr>
          <w:rFonts w:asciiTheme="minorHAnsi" w:eastAsia="sans-serif" w:hAnsiTheme="minorHAnsi" w:cstheme="minorHAnsi"/>
          <w:color w:val="000000"/>
          <w:lang w:bidi="ar"/>
        </w:rPr>
        <w:t xml:space="preserve"> principle for resilient </w:t>
      </w:r>
      <w:proofErr w:type="spellStart"/>
      <w:proofErr w:type="gramStart"/>
      <w:r w:rsidRPr="001615BA">
        <w:rPr>
          <w:rFonts w:asciiTheme="minorHAnsi" w:eastAsia="sans-serif" w:hAnsiTheme="minorHAnsi" w:cstheme="minorHAnsi"/>
          <w:color w:val="000000"/>
          <w:lang w:bidi="ar"/>
        </w:rPr>
        <w:t>civilisation.Conclusion</w:t>
      </w:r>
      <w:proofErr w:type="spellEnd"/>
      <w:proofErr w:type="gramEnd"/>
      <w:r w:rsidRPr="001615BA">
        <w:rPr>
          <w:rFonts w:asciiTheme="minorHAnsi" w:eastAsia="sans-serif" w:hAnsiTheme="minorHAnsi" w:cstheme="minorHAnsi"/>
          <w:color w:val="000000"/>
          <w:lang w:bidi="ar"/>
        </w:rPr>
        <w:br/>
        <w:t xml:space="preserve">The Concord represents a sustained, original attempt to address one of the central questions of our time: how diverse intelligences can coexist within stable, adaptive </w:t>
      </w:r>
      <w:proofErr w:type="spellStart"/>
      <w:r w:rsidRPr="001615BA">
        <w:rPr>
          <w:rFonts w:asciiTheme="minorHAnsi" w:eastAsia="sans-serif" w:hAnsiTheme="minorHAnsi" w:cstheme="minorHAnsi"/>
          <w:color w:val="000000"/>
          <w:lang w:bidi="ar"/>
        </w:rPr>
        <w:t>civilisations</w:t>
      </w:r>
      <w:proofErr w:type="spellEnd"/>
      <w:r w:rsidRPr="001615BA">
        <w:rPr>
          <w:rFonts w:asciiTheme="minorHAnsi" w:eastAsia="sans-serif" w:hAnsiTheme="minorHAnsi" w:cstheme="minorHAnsi"/>
          <w:color w:val="000000"/>
          <w:lang w:bidi="ar"/>
        </w:rPr>
        <w:t>. By submitting this body of work for examination, I invite critical scrutiny and continued refinement in accordance with the framework’s own principles.</w:t>
      </w:r>
    </w:p>
    <w:p w14:paraId="6BDF1124" w14:textId="77777777" w:rsidR="001459EB" w:rsidRDefault="001459EB">
      <w:pPr>
        <w:rPr>
          <w:sz w:val="20"/>
        </w:rPr>
      </w:pPr>
    </w:p>
    <w:p w14:paraId="67A18DA2" w14:textId="77777777" w:rsidR="001459EB" w:rsidRDefault="00000000">
      <w:pPr>
        <w:pStyle w:val="Heading1"/>
      </w:pPr>
      <w:r>
        <w:br/>
      </w:r>
      <w:r>
        <w:br/>
      </w:r>
      <w:bookmarkStart w:id="0" w:name="chapter-1"/>
      <w:r>
        <w:t>Chapter 1</w:t>
      </w:r>
    </w:p>
    <w:p w14:paraId="3BC36DEC" w14:textId="77777777" w:rsidR="001459EB" w:rsidRDefault="00000000">
      <w:pPr>
        <w:pStyle w:val="Heading1"/>
      </w:pPr>
      <w:bookmarkStart w:id="1" w:name="introduction"/>
      <w:bookmarkEnd w:id="0"/>
      <w:r>
        <w:t>Introduction</w:t>
      </w:r>
    </w:p>
    <w:p w14:paraId="535CCA0E" w14:textId="77777777" w:rsidR="001459EB" w:rsidRDefault="00000000">
      <w:pPr>
        <w:pStyle w:val="Heading2"/>
      </w:pPr>
      <w:bookmarkStart w:id="2" w:name="purpose-of-this-commentary"/>
      <w:r>
        <w:t>1.1 Purpose of this Commentary</w:t>
      </w:r>
    </w:p>
    <w:p w14:paraId="29C05454" w14:textId="77777777" w:rsidR="001459EB" w:rsidRDefault="00000000">
      <w:pPr>
        <w:pStyle w:val="FirstParagraph"/>
      </w:pPr>
      <w:r>
        <w:t xml:space="preserve">This commentary accompanies </w:t>
      </w:r>
      <w:r>
        <w:rPr>
          <w:i/>
          <w:iCs/>
        </w:rPr>
        <w:t>The Concord</w:t>
      </w:r>
      <w:r>
        <w:t xml:space="preserve"> and its associated companion publications as the critical reflection required for a PhD by Publication.</w:t>
      </w:r>
    </w:p>
    <w:p w14:paraId="526FDACE" w14:textId="77777777" w:rsidR="001459EB" w:rsidRDefault="00000000">
      <w:pPr>
        <w:pStyle w:val="BodyText"/>
      </w:pPr>
      <w:r>
        <w:t xml:space="preserve">Its purpose is not simply to </w:t>
      </w:r>
      <w:proofErr w:type="spellStart"/>
      <w:r>
        <w:t>summarise</w:t>
      </w:r>
      <w:proofErr w:type="spellEnd"/>
      <w:r>
        <w:t xml:space="preserve"> the published works, but to explain their origins, development, methodology, intellectual context and contribution to knowledge. More importantly, it documents how the research </w:t>
      </w:r>
      <w:proofErr w:type="spellStart"/>
      <w:r>
        <w:t>programme</w:t>
      </w:r>
      <w:proofErr w:type="spellEnd"/>
      <w:r>
        <w:t xml:space="preserve"> itself evolved during the process of writing.</w:t>
      </w:r>
    </w:p>
    <w:p w14:paraId="2829E4D5" w14:textId="77777777" w:rsidR="001459EB" w:rsidRDefault="00000000">
      <w:pPr>
        <w:pStyle w:val="BodyText"/>
      </w:pPr>
      <w:r>
        <w:t xml:space="preserve">Unlike a traditional doctoral thesis, the Concord project was not conceived as a single linear </w:t>
      </w:r>
      <w:proofErr w:type="spellStart"/>
      <w:r>
        <w:t>programme</w:t>
      </w:r>
      <w:proofErr w:type="spellEnd"/>
      <w:r>
        <w:t xml:space="preserve"> of research. Instead, it emerged iteratively through the exploration of increasingly broader questions concerning ethics, </w:t>
      </w:r>
      <w:proofErr w:type="spellStart"/>
      <w:r>
        <w:t>civilisation</w:t>
      </w:r>
      <w:proofErr w:type="spellEnd"/>
      <w:r>
        <w:t>, governance, systems thinking and technological change. As the work progressed, each publication generated further questions which in turn led naturally to additional papers.</w:t>
      </w:r>
    </w:p>
    <w:p w14:paraId="6A3C8A9B" w14:textId="77777777" w:rsidR="001459EB" w:rsidRDefault="00000000">
      <w:pPr>
        <w:pStyle w:val="BodyText"/>
      </w:pPr>
      <w:r>
        <w:t>This recursive development ultimately became one of the defining characteristics of the project.</w:t>
      </w:r>
    </w:p>
    <w:p w14:paraId="2F9E443C" w14:textId="77777777" w:rsidR="001459EB" w:rsidRDefault="00000000">
      <w:r>
        <w:pict w14:anchorId="43F68DE9">
          <v:rect id="_x0000_i1025" style="width:0;height:1.5pt" o:hralign="center" o:hrstd="t" o:hr="t"/>
        </w:pict>
      </w:r>
    </w:p>
    <w:p w14:paraId="65AC8929" w14:textId="77777777" w:rsidR="001459EB" w:rsidRDefault="00000000">
      <w:pPr>
        <w:pStyle w:val="Heading2"/>
      </w:pPr>
      <w:bookmarkStart w:id="3" w:name="origins-of-the-concord"/>
      <w:bookmarkEnd w:id="2"/>
      <w:r>
        <w:t>1.2 Origins of the Concord</w:t>
      </w:r>
    </w:p>
    <w:p w14:paraId="2716E228" w14:textId="77777777" w:rsidR="001459EB" w:rsidRDefault="00000000">
      <w:pPr>
        <w:pStyle w:val="FirstParagraph"/>
      </w:pPr>
      <w:r>
        <w:t>The original objective was comparatively modest.</w:t>
      </w:r>
    </w:p>
    <w:p w14:paraId="33EEE077" w14:textId="77777777" w:rsidR="001459EB" w:rsidRDefault="00000000">
      <w:pPr>
        <w:pStyle w:val="BodyText"/>
      </w:pPr>
      <w:r>
        <w:t>The research sought to answer a deceptively simple question:</w:t>
      </w:r>
    </w:p>
    <w:p w14:paraId="6E25F717" w14:textId="77777777" w:rsidR="001459EB" w:rsidRDefault="00000000">
      <w:pPr>
        <w:pStyle w:val="BodyText"/>
      </w:pPr>
      <w:r>
        <w:rPr>
          <w:b/>
          <w:bCs/>
        </w:rPr>
        <w:t xml:space="preserve">What makes a </w:t>
      </w:r>
      <w:proofErr w:type="spellStart"/>
      <w:r>
        <w:rPr>
          <w:b/>
          <w:bCs/>
        </w:rPr>
        <w:t>civilisation</w:t>
      </w:r>
      <w:proofErr w:type="spellEnd"/>
      <w:r>
        <w:rPr>
          <w:b/>
          <w:bCs/>
        </w:rPr>
        <w:t xml:space="preserve"> stable over very long periods of time?</w:t>
      </w:r>
    </w:p>
    <w:p w14:paraId="41852098" w14:textId="77777777" w:rsidR="001459EB" w:rsidRDefault="00000000">
      <w:pPr>
        <w:pStyle w:val="BodyText"/>
      </w:pPr>
      <w:r>
        <w:t>Rather than beginning with contemporary political ideologies or existing theories of governance, the project adopted an unusual starting point. It examined the ethical foundations of the world’s major enduring religious and philosophical traditions.</w:t>
      </w:r>
    </w:p>
    <w:p w14:paraId="2B404F25" w14:textId="77777777" w:rsidR="001459EB" w:rsidRDefault="00000000">
      <w:pPr>
        <w:pStyle w:val="BodyText"/>
      </w:pPr>
      <w:r>
        <w:t>The underlying assumption was deliberately simple.</w:t>
      </w:r>
    </w:p>
    <w:p w14:paraId="5D2915CE" w14:textId="77777777" w:rsidR="001459EB" w:rsidRDefault="00000000">
      <w:pPr>
        <w:pStyle w:val="BodyText"/>
      </w:pPr>
      <w:r>
        <w:t xml:space="preserve">If certain ethical principles repeatedly appear within </w:t>
      </w:r>
      <w:proofErr w:type="spellStart"/>
      <w:r>
        <w:t>civilisations</w:t>
      </w:r>
      <w:proofErr w:type="spellEnd"/>
      <w:r>
        <w:t xml:space="preserve"> that have demonstrated remarkable historical longevity, then those principles may represent important components of </w:t>
      </w:r>
      <w:proofErr w:type="spellStart"/>
      <w:r>
        <w:t>civilisational</w:t>
      </w:r>
      <w:proofErr w:type="spellEnd"/>
      <w:r>
        <w:t xml:space="preserve"> resilience.</w:t>
      </w:r>
    </w:p>
    <w:p w14:paraId="0C367819" w14:textId="77777777" w:rsidR="001459EB" w:rsidRDefault="00000000">
      <w:pPr>
        <w:pStyle w:val="BodyText"/>
      </w:pPr>
      <w:r>
        <w:t xml:space="preserve">The project therefore did not begin by asking what society </w:t>
      </w:r>
      <w:r>
        <w:rPr>
          <w:i/>
          <w:iCs/>
        </w:rPr>
        <w:t>ought</w:t>
      </w:r>
      <w:r>
        <w:t xml:space="preserve"> to believe.</w:t>
      </w:r>
    </w:p>
    <w:p w14:paraId="20AA1F04" w14:textId="77777777" w:rsidR="001459EB" w:rsidRDefault="00000000">
      <w:pPr>
        <w:pStyle w:val="BodyText"/>
      </w:pPr>
      <w:r>
        <w:lastRenderedPageBreak/>
        <w:t xml:space="preserve">Instead, it asked what successful long-lived </w:t>
      </w:r>
      <w:proofErr w:type="spellStart"/>
      <w:r>
        <w:t>civilisations</w:t>
      </w:r>
      <w:proofErr w:type="spellEnd"/>
      <w:r>
        <w:t xml:space="preserve"> appeared already to have discovered.</w:t>
      </w:r>
    </w:p>
    <w:p w14:paraId="39749E51" w14:textId="77777777" w:rsidR="001459EB" w:rsidRDefault="00000000">
      <w:pPr>
        <w:pStyle w:val="BodyText"/>
      </w:pPr>
      <w:r>
        <w:t>This distinction between invention and recognition became a recurring theme throughout the research.</w:t>
      </w:r>
    </w:p>
    <w:p w14:paraId="49EA564D" w14:textId="77777777" w:rsidR="001459EB" w:rsidRDefault="00000000">
      <w:r>
        <w:pict w14:anchorId="64AF0786">
          <v:rect id="_x0000_i1026" style="width:0;height:1.5pt" o:hralign="center" o:hrstd="t" o:hr="t"/>
        </w:pict>
      </w:r>
    </w:p>
    <w:p w14:paraId="3DFDAFC0" w14:textId="77777777" w:rsidR="001459EB" w:rsidRDefault="00000000">
      <w:pPr>
        <w:pStyle w:val="Heading2"/>
      </w:pPr>
      <w:bookmarkStart w:id="4" w:name="development-of-the-ethical-kernel"/>
      <w:bookmarkEnd w:id="3"/>
      <w:r>
        <w:t>1.3 Development of the Ethical Kernel</w:t>
      </w:r>
    </w:p>
    <w:p w14:paraId="484C222E" w14:textId="77777777" w:rsidR="001459EB" w:rsidRDefault="00000000">
      <w:pPr>
        <w:pStyle w:val="FirstParagraph"/>
      </w:pPr>
      <w:r>
        <w:t>Comparative examination of these enduring traditions suggested a striking degree of convergence.</w:t>
      </w:r>
    </w:p>
    <w:p w14:paraId="2BC818DA" w14:textId="77777777" w:rsidR="001459EB" w:rsidRDefault="00000000">
      <w:pPr>
        <w:pStyle w:val="BodyText"/>
      </w:pPr>
      <w:r>
        <w:t xml:space="preserve">Despite substantial theological, cultural and historical differences, many of the ethical principles underpinning long-lived </w:t>
      </w:r>
      <w:proofErr w:type="spellStart"/>
      <w:r>
        <w:t>civilisations</w:t>
      </w:r>
      <w:proofErr w:type="spellEnd"/>
      <w:r>
        <w:t xml:space="preserve"> appeared remarkably compatible.</w:t>
      </w:r>
    </w:p>
    <w:p w14:paraId="366E2A61" w14:textId="77777777" w:rsidR="001459EB" w:rsidRDefault="00000000">
      <w:pPr>
        <w:pStyle w:val="BodyText"/>
      </w:pPr>
      <w:r>
        <w:t xml:space="preserve">From this convergence emerged a small collection of foundational ethical principles that became known provisionally as </w:t>
      </w:r>
      <w:r>
        <w:rPr>
          <w:b/>
          <w:bCs/>
        </w:rPr>
        <w:t>Blainey’s Laws</w:t>
      </w:r>
      <w:r>
        <w:t>.</w:t>
      </w:r>
    </w:p>
    <w:p w14:paraId="3B5C9425" w14:textId="77777777" w:rsidR="001459EB" w:rsidRDefault="00000000">
      <w:pPr>
        <w:pStyle w:val="BodyText"/>
      </w:pPr>
      <w:r>
        <w:t>These principles were never presented as entirely novel.</w:t>
      </w:r>
    </w:p>
    <w:p w14:paraId="69AC1F2A" w14:textId="77777777" w:rsidR="001459EB" w:rsidRDefault="00000000">
      <w:pPr>
        <w:pStyle w:val="BodyText"/>
      </w:pPr>
      <w:r>
        <w:t>Rather, they represented an attempt to identify a common ethical kernel embedded across multiple enduring traditions.</w:t>
      </w:r>
    </w:p>
    <w:p w14:paraId="0B34724A" w14:textId="77777777" w:rsidR="001459EB" w:rsidRDefault="00000000">
      <w:pPr>
        <w:pStyle w:val="BodyText"/>
      </w:pPr>
      <w:r>
        <w:t>From this kernel the broader Concord Framework gradually evolved.</w:t>
      </w:r>
    </w:p>
    <w:p w14:paraId="7611472A" w14:textId="77777777" w:rsidR="001459EB" w:rsidRDefault="00000000">
      <w:r>
        <w:pict w14:anchorId="29C07E64">
          <v:rect id="_x0000_i1027" style="width:0;height:1.5pt" o:hralign="center" o:hrstd="t" o:hr="t"/>
        </w:pict>
      </w:r>
    </w:p>
    <w:p w14:paraId="0FE3FEA3" w14:textId="77777777" w:rsidR="001459EB" w:rsidRDefault="00000000">
      <w:pPr>
        <w:pStyle w:val="Heading2"/>
      </w:pPr>
      <w:bookmarkStart w:id="5" w:name="from-ethics-to-stewardship"/>
      <w:bookmarkEnd w:id="4"/>
      <w:r>
        <w:t>1.4 From Ethics to Stewardship</w:t>
      </w:r>
    </w:p>
    <w:p w14:paraId="38AC67BE" w14:textId="77777777" w:rsidR="001459EB" w:rsidRDefault="00000000">
      <w:pPr>
        <w:pStyle w:val="FirstParagraph"/>
      </w:pPr>
      <w:r>
        <w:t>As development continued, the project expanded beyond ethics alone.</w:t>
      </w:r>
    </w:p>
    <w:p w14:paraId="4914A429" w14:textId="77777777" w:rsidR="001459EB" w:rsidRDefault="00000000">
      <w:pPr>
        <w:pStyle w:val="BodyText"/>
      </w:pPr>
      <w:r>
        <w:t>Questions concerning governance naturally led towards systems thinking.</w:t>
      </w:r>
    </w:p>
    <w:p w14:paraId="37EAA551" w14:textId="77777777" w:rsidR="001459EB" w:rsidRDefault="00000000">
      <w:pPr>
        <w:pStyle w:val="BodyText"/>
      </w:pPr>
      <w:r>
        <w:t>Systems thinking led towards stewardship.</w:t>
      </w:r>
    </w:p>
    <w:p w14:paraId="3FD4E7E5" w14:textId="77777777" w:rsidR="001459EB" w:rsidRDefault="00000000">
      <w:pPr>
        <w:pStyle w:val="BodyText"/>
      </w:pPr>
      <w:r>
        <w:t>Stewardship led towards knowledge preservation.</w:t>
      </w:r>
    </w:p>
    <w:p w14:paraId="65D1235E" w14:textId="77777777" w:rsidR="001459EB" w:rsidRDefault="00000000">
      <w:pPr>
        <w:pStyle w:val="BodyText"/>
      </w:pPr>
      <w:r>
        <w:t>Knowledge preservation led towards technological continuity.</w:t>
      </w:r>
    </w:p>
    <w:p w14:paraId="2346AB8F" w14:textId="77777777" w:rsidR="001459EB" w:rsidRDefault="00000000">
      <w:pPr>
        <w:pStyle w:val="BodyText"/>
      </w:pPr>
      <w:r>
        <w:t xml:space="preserve">Technological continuity led towards artificial intelligence, institutional resilience and the long-term evolution of </w:t>
      </w:r>
      <w:proofErr w:type="spellStart"/>
      <w:r>
        <w:t>civilisation</w:t>
      </w:r>
      <w:proofErr w:type="spellEnd"/>
      <w:r>
        <w:t xml:space="preserve"> itself.</w:t>
      </w:r>
    </w:p>
    <w:p w14:paraId="693061B1" w14:textId="77777777" w:rsidR="001459EB" w:rsidRDefault="00000000">
      <w:pPr>
        <w:pStyle w:val="BodyText"/>
      </w:pPr>
      <w:r>
        <w:t xml:space="preserve">The Concord therefore developed not as a political philosophy but as an increasingly comprehensive framework for understanding </w:t>
      </w:r>
      <w:proofErr w:type="spellStart"/>
      <w:r>
        <w:t>civilisation</w:t>
      </w:r>
      <w:proofErr w:type="spellEnd"/>
      <w:r>
        <w:t xml:space="preserve"> as a complex adaptive system.</w:t>
      </w:r>
    </w:p>
    <w:p w14:paraId="0020ADDA" w14:textId="77777777" w:rsidR="001459EB" w:rsidRDefault="00000000">
      <w:r>
        <w:pict w14:anchorId="58BD8C95">
          <v:rect id="_x0000_i1028" style="width:0;height:1.5pt" o:hralign="center" o:hrstd="t" o:hr="t"/>
        </w:pict>
      </w:r>
    </w:p>
    <w:p w14:paraId="00BA42EA" w14:textId="77777777" w:rsidR="001459EB" w:rsidRDefault="00000000">
      <w:pPr>
        <w:pStyle w:val="Heading2"/>
      </w:pPr>
      <w:bookmarkStart w:id="6" w:name="an-unexpected-discovery"/>
      <w:bookmarkEnd w:id="5"/>
      <w:r>
        <w:t>1.5 An Unexpected Discovery</w:t>
      </w:r>
    </w:p>
    <w:p w14:paraId="04A5BFC3" w14:textId="77777777" w:rsidR="001459EB" w:rsidRDefault="00000000">
      <w:pPr>
        <w:pStyle w:val="FirstParagraph"/>
      </w:pPr>
      <w:r>
        <w:t>One of the central observations documented throughout this commentary is that several of the project’s most important findings were not anticipated at its outset.</w:t>
      </w:r>
    </w:p>
    <w:p w14:paraId="65BA58E4" w14:textId="77777777" w:rsidR="001459EB" w:rsidRDefault="00000000">
      <w:pPr>
        <w:pStyle w:val="BodyText"/>
      </w:pPr>
      <w:r>
        <w:lastRenderedPageBreak/>
        <w:t>Initially, the Concord itself appeared to be the principal outcome.</w:t>
      </w:r>
    </w:p>
    <w:p w14:paraId="38F11911" w14:textId="77777777" w:rsidR="001459EB" w:rsidRDefault="00000000">
      <w:pPr>
        <w:pStyle w:val="BodyText"/>
      </w:pPr>
      <w:r>
        <w:t>However, preparation of this commentary revealed something unexpected.</w:t>
      </w:r>
    </w:p>
    <w:p w14:paraId="145B6CC8" w14:textId="77777777" w:rsidR="001459EB" w:rsidRDefault="00000000">
      <w:pPr>
        <w:pStyle w:val="BodyText"/>
      </w:pPr>
      <w:r>
        <w:t>The reasoning process through which the Concord had been developed displayed a consistent and identifiable structure.</w:t>
      </w:r>
    </w:p>
    <w:p w14:paraId="1268F2B3" w14:textId="77777777" w:rsidR="001459EB" w:rsidRDefault="00000000">
      <w:pPr>
        <w:pStyle w:val="BodyText"/>
      </w:pPr>
      <w:r>
        <w:t>Repeatedly the research employed:</w:t>
      </w:r>
    </w:p>
    <w:p w14:paraId="5F337FC9" w14:textId="77777777" w:rsidR="001459EB" w:rsidRDefault="00000000">
      <w:pPr>
        <w:pStyle w:val="Compact"/>
        <w:numPr>
          <w:ilvl w:val="0"/>
          <w:numId w:val="7"/>
        </w:numPr>
      </w:pPr>
      <w:r>
        <w:t>recursive abstraction;</w:t>
      </w:r>
    </w:p>
    <w:p w14:paraId="55BA3C27" w14:textId="77777777" w:rsidR="001459EB" w:rsidRDefault="00000000">
      <w:pPr>
        <w:pStyle w:val="Compact"/>
        <w:numPr>
          <w:ilvl w:val="0"/>
          <w:numId w:val="7"/>
        </w:numPr>
      </w:pPr>
      <w:r>
        <w:t>movement between abstraction layers;</w:t>
      </w:r>
    </w:p>
    <w:p w14:paraId="64A280DA" w14:textId="77777777" w:rsidR="001459EB" w:rsidRDefault="00000000">
      <w:pPr>
        <w:pStyle w:val="Compact"/>
        <w:numPr>
          <w:ilvl w:val="0"/>
          <w:numId w:val="7"/>
        </w:numPr>
      </w:pPr>
      <w:r>
        <w:t>comparative convergence;</w:t>
      </w:r>
    </w:p>
    <w:p w14:paraId="49361F7C" w14:textId="77777777" w:rsidR="001459EB" w:rsidRDefault="00000000">
      <w:pPr>
        <w:pStyle w:val="Compact"/>
        <w:numPr>
          <w:ilvl w:val="0"/>
          <w:numId w:val="7"/>
        </w:numPr>
      </w:pPr>
      <w:r>
        <w:t>grounding through analogy;</w:t>
      </w:r>
    </w:p>
    <w:p w14:paraId="3C62AE4A" w14:textId="77777777" w:rsidR="001459EB" w:rsidRDefault="00000000">
      <w:pPr>
        <w:pStyle w:val="Compact"/>
        <w:numPr>
          <w:ilvl w:val="0"/>
          <w:numId w:val="7"/>
        </w:numPr>
      </w:pPr>
      <w:r>
        <w:t>speculative branch exploration;</w:t>
      </w:r>
    </w:p>
    <w:p w14:paraId="30C52958" w14:textId="77777777" w:rsidR="001459EB" w:rsidRDefault="00000000">
      <w:pPr>
        <w:pStyle w:val="Compact"/>
        <w:numPr>
          <w:ilvl w:val="0"/>
          <w:numId w:val="7"/>
        </w:numPr>
      </w:pPr>
      <w:r>
        <w:t>iterative refinement;</w:t>
      </w:r>
    </w:p>
    <w:p w14:paraId="16CFF45B" w14:textId="77777777" w:rsidR="001459EB" w:rsidRDefault="00000000">
      <w:pPr>
        <w:pStyle w:val="Compact"/>
        <w:numPr>
          <w:ilvl w:val="0"/>
          <w:numId w:val="7"/>
        </w:numPr>
      </w:pPr>
      <w:r>
        <w:t>continual return to empirical reality.</w:t>
      </w:r>
    </w:p>
    <w:p w14:paraId="42DE034D" w14:textId="77777777" w:rsidR="001459EB" w:rsidRDefault="00000000">
      <w:pPr>
        <w:pStyle w:val="FirstParagraph"/>
      </w:pPr>
      <w:r>
        <w:t>This methodology gradually emerged as a subject worthy of investigation in its own right.</w:t>
      </w:r>
    </w:p>
    <w:p w14:paraId="5A317C4F" w14:textId="77777777" w:rsidR="001459EB" w:rsidRDefault="00000000">
      <w:pPr>
        <w:pStyle w:val="BodyText"/>
      </w:pPr>
      <w:r>
        <w:t xml:space="preserve">For clarity within this </w:t>
      </w:r>
      <w:proofErr w:type="gramStart"/>
      <w:r>
        <w:t>commentary</w:t>
      </w:r>
      <w:proofErr w:type="gramEnd"/>
      <w:r>
        <w:t xml:space="preserve"> it is provisionally referred to as </w:t>
      </w:r>
      <w:proofErr w:type="spellStart"/>
      <w:r>
        <w:rPr>
          <w:b/>
          <w:bCs/>
        </w:rPr>
        <w:t>Blaineyan</w:t>
      </w:r>
      <w:proofErr w:type="spellEnd"/>
      <w:r>
        <w:rPr>
          <w:b/>
          <w:bCs/>
        </w:rPr>
        <w:t xml:space="preserve"> Reasoning</w:t>
      </w:r>
      <w:r>
        <w:t>.</w:t>
      </w:r>
    </w:p>
    <w:p w14:paraId="377ACCA6" w14:textId="77777777" w:rsidR="001459EB" w:rsidRDefault="00000000">
      <w:pPr>
        <w:pStyle w:val="BodyText"/>
      </w:pPr>
      <w:r>
        <w:t>Importantly, this designation is descriptive rather than proprietary.</w:t>
      </w:r>
    </w:p>
    <w:p w14:paraId="7D09CFFF" w14:textId="77777777" w:rsidR="001459EB" w:rsidRDefault="00000000">
      <w:pPr>
        <w:pStyle w:val="BodyText"/>
      </w:pPr>
      <w:r>
        <w:t>It serves only to distinguish the observed reasoning methodology from the Concord Framework that it produced.</w:t>
      </w:r>
    </w:p>
    <w:p w14:paraId="7C7D65B7" w14:textId="77777777" w:rsidR="001459EB" w:rsidRDefault="00000000">
      <w:pPr>
        <w:pStyle w:val="BodyText"/>
      </w:pPr>
      <w:r>
        <w:t>Whether this methodology reflects an individual cognitive style, a general systems methodology or more fundamental principles remains an open research question.</w:t>
      </w:r>
    </w:p>
    <w:p w14:paraId="71B415E3" w14:textId="77777777" w:rsidR="001459EB" w:rsidRDefault="00000000">
      <w:r>
        <w:pict w14:anchorId="7AC70A30">
          <v:rect id="_x0000_i1029" style="width:0;height:1.5pt" o:hralign="center" o:hrstd="t" o:hr="t"/>
        </w:pict>
      </w:r>
    </w:p>
    <w:p w14:paraId="24B8A1C6" w14:textId="77777777" w:rsidR="001459EB" w:rsidRDefault="00000000">
      <w:pPr>
        <w:pStyle w:val="Heading2"/>
      </w:pPr>
      <w:bookmarkStart w:id="7" w:name="structure-of-the-commentary"/>
      <w:bookmarkEnd w:id="6"/>
      <w:r>
        <w:t>1.6 Structure of the Commentary</w:t>
      </w:r>
    </w:p>
    <w:p w14:paraId="5A22E997" w14:textId="77777777" w:rsidR="001459EB" w:rsidRDefault="00000000">
      <w:pPr>
        <w:pStyle w:val="FirstParagraph"/>
      </w:pPr>
      <w:r>
        <w:t>The chapters that follow examine the Concord from progressively broader perspectives.</w:t>
      </w:r>
    </w:p>
    <w:p w14:paraId="08683CB2" w14:textId="77777777" w:rsidR="001459EB" w:rsidRDefault="00000000">
      <w:pPr>
        <w:pStyle w:val="BodyText"/>
      </w:pPr>
      <w:r>
        <w:t>Early chapters explain the origins of the published works and the methodology used to derive them.</w:t>
      </w:r>
    </w:p>
    <w:p w14:paraId="21ED2F4A" w14:textId="77777777" w:rsidR="001459EB" w:rsidRDefault="00000000">
      <w:pPr>
        <w:pStyle w:val="BodyText"/>
      </w:pPr>
      <w:r>
        <w:t>Subsequent chapters position the research within existing academic literature, examine its strengths and limitations, identify its principal contributions and outline future directions for investigation.</w:t>
      </w:r>
    </w:p>
    <w:p w14:paraId="233BED52" w14:textId="77777777" w:rsidR="001459EB" w:rsidRDefault="00000000">
      <w:pPr>
        <w:pStyle w:val="BodyText"/>
      </w:pPr>
      <w:r>
        <w:t xml:space="preserve">The commentary concludes by reflecting upon the possibility that the Concord represents not merely a framework for </w:t>
      </w:r>
      <w:proofErr w:type="spellStart"/>
      <w:r>
        <w:t>civilisational</w:t>
      </w:r>
      <w:proofErr w:type="spellEnd"/>
      <w:r>
        <w:t xml:space="preserve"> stewardship, but the first extensive case study demonstrating a broader methodology for reasoning about complex adaptive systems.</w:t>
      </w:r>
    </w:p>
    <w:p w14:paraId="4D0C288C" w14:textId="77777777" w:rsidR="001459EB" w:rsidRDefault="00000000">
      <w:r>
        <w:pict w14:anchorId="40DEE061">
          <v:rect id="_x0000_i1030" style="width:0;height:1.5pt" o:hralign="center" o:hrstd="t" o:hr="t"/>
        </w:pict>
      </w:r>
    </w:p>
    <w:p w14:paraId="667C60D1" w14:textId="77777777" w:rsidR="001459EB" w:rsidRDefault="00000000">
      <w:pPr>
        <w:pStyle w:val="Heading2"/>
      </w:pPr>
      <w:bookmarkStart w:id="8" w:name="scope"/>
      <w:bookmarkEnd w:id="7"/>
      <w:r>
        <w:lastRenderedPageBreak/>
        <w:t>1.7 Scope</w:t>
      </w:r>
    </w:p>
    <w:p w14:paraId="4C9B2996" w14:textId="77777777" w:rsidR="001459EB" w:rsidRDefault="00000000">
      <w:pPr>
        <w:pStyle w:val="FirstParagraph"/>
      </w:pPr>
      <w:r>
        <w:t>This commentary does not seek to prove the Concord correct.</w:t>
      </w:r>
    </w:p>
    <w:p w14:paraId="77973C66" w14:textId="77777777" w:rsidR="001459EB" w:rsidRDefault="00000000">
      <w:pPr>
        <w:pStyle w:val="BodyText"/>
      </w:pPr>
      <w:r>
        <w:t xml:space="preserve">Nor does it attempt to establish the universal validity of </w:t>
      </w:r>
      <w:proofErr w:type="spellStart"/>
      <w:r>
        <w:t>Blaineyan</w:t>
      </w:r>
      <w:proofErr w:type="spellEnd"/>
      <w:r>
        <w:t xml:space="preserve"> Reasoning.</w:t>
      </w:r>
    </w:p>
    <w:p w14:paraId="7FF51E3F" w14:textId="77777777" w:rsidR="001459EB" w:rsidRDefault="00000000">
      <w:pPr>
        <w:pStyle w:val="BodyText"/>
      </w:pPr>
      <w:r>
        <w:t>Instead, it documents how these ideas emerged, evaluates their relationship to existing scholarship, distinguishes observation from hypothesis, and identifies those areas requiring future empirical investigation.</w:t>
      </w:r>
    </w:p>
    <w:p w14:paraId="79964733" w14:textId="77777777" w:rsidR="001459EB" w:rsidRDefault="00000000">
      <w:pPr>
        <w:pStyle w:val="BodyText"/>
      </w:pPr>
      <w:r>
        <w:t>Throughout the project a consistent methodological principle has been maintained.</w:t>
      </w:r>
    </w:p>
    <w:p w14:paraId="15367A86" w14:textId="77777777" w:rsidR="001459EB" w:rsidRDefault="00000000">
      <w:pPr>
        <w:pStyle w:val="BodyText"/>
      </w:pPr>
      <w:r>
        <w:t>Reality remains the final arbiter of truth.</w:t>
      </w:r>
    </w:p>
    <w:p w14:paraId="6607180E" w14:textId="77777777" w:rsidR="001459EB" w:rsidRDefault="00000000">
      <w:pPr>
        <w:pStyle w:val="BodyText"/>
      </w:pPr>
      <w:r>
        <w:t>Accordingly, both the Concord Framework and the broader hypotheses arising from it should ultimately be judged not by their elegance or philosophical appeal, but by their explanatory power, empirical performance and practical usefulness.</w:t>
      </w:r>
    </w:p>
    <w:p w14:paraId="3932C5D3" w14:textId="77777777" w:rsidR="001459EB" w:rsidRDefault="00000000">
      <w:r>
        <w:pict w14:anchorId="4152B657">
          <v:rect id="_x0000_i1031" style="width:0;height:1.5pt" o:hralign="center" o:hrstd="t" o:hr="t"/>
        </w:pict>
      </w:r>
    </w:p>
    <w:p w14:paraId="6BDC0957" w14:textId="77777777" w:rsidR="001459EB" w:rsidRDefault="00000000">
      <w:pPr>
        <w:pStyle w:val="Heading2"/>
      </w:pPr>
      <w:bookmarkStart w:id="9" w:name="reflection"/>
      <w:bookmarkEnd w:id="8"/>
      <w:r>
        <w:t>1.8 Reflection</w:t>
      </w:r>
    </w:p>
    <w:p w14:paraId="735F38B3" w14:textId="77777777" w:rsidR="001459EB" w:rsidRDefault="00000000">
      <w:pPr>
        <w:pStyle w:val="FirstParagraph"/>
      </w:pPr>
      <w:r>
        <w:t>In retrospect, the Concord project appears to have undergone a remarkable transformation.</w:t>
      </w:r>
    </w:p>
    <w:p w14:paraId="270F3306" w14:textId="77777777" w:rsidR="001459EB" w:rsidRDefault="00000000">
      <w:pPr>
        <w:pStyle w:val="BodyText"/>
      </w:pPr>
      <w:r>
        <w:t xml:space="preserve">What began as an investigation into the stability of </w:t>
      </w:r>
      <w:proofErr w:type="spellStart"/>
      <w:r>
        <w:t>civilisation</w:t>
      </w:r>
      <w:proofErr w:type="spellEnd"/>
      <w:r>
        <w:t xml:space="preserve"> gradually expanded into an exploration of stewardship, knowledge continuity, systems reasoning and the nature of discovery itself.</w:t>
      </w:r>
    </w:p>
    <w:p w14:paraId="0D253ABC" w14:textId="77777777" w:rsidR="001459EB" w:rsidRDefault="00000000">
      <w:pPr>
        <w:pStyle w:val="BodyText"/>
      </w:pPr>
      <w:r>
        <w:t>Whether these developments ultimately represent a significant advance in understanding remains for future scholarship to determine.</w:t>
      </w:r>
    </w:p>
    <w:p w14:paraId="684AF1B2" w14:textId="77777777" w:rsidR="001459EB" w:rsidRDefault="00000000">
      <w:pPr>
        <w:pStyle w:val="BodyText"/>
      </w:pPr>
      <w:r>
        <w:t>The purpose of this commentary is therefore not simply to describe a completed body of work.</w:t>
      </w:r>
    </w:p>
    <w:p w14:paraId="1E272ABC" w14:textId="77777777" w:rsidR="001459EB" w:rsidRDefault="00000000">
      <w:pPr>
        <w:pStyle w:val="BodyText"/>
      </w:pPr>
      <w:r>
        <w:t xml:space="preserve">It is to document the emergence of an ongoing research </w:t>
      </w:r>
      <w:proofErr w:type="spellStart"/>
      <w:r>
        <w:t>programme</w:t>
      </w:r>
      <w:proofErr w:type="spellEnd"/>
      <w:r>
        <w:t xml:space="preserve"> whose full scope became visible only through the process of carrying it out.</w:t>
      </w:r>
    </w:p>
    <w:bookmarkEnd w:id="1"/>
    <w:bookmarkEnd w:id="9"/>
    <w:p w14:paraId="5F9F2571" w14:textId="77777777" w:rsidR="001459EB" w:rsidRDefault="001459EB"/>
    <w:p w14:paraId="776C5443" w14:textId="77777777" w:rsidR="001459EB" w:rsidRDefault="00000000">
      <w:pPr>
        <w:pStyle w:val="Heading1"/>
      </w:pPr>
      <w:bookmarkStart w:id="10" w:name="chapter-2"/>
      <w:r>
        <w:t>Chapter 2</w:t>
      </w:r>
    </w:p>
    <w:p w14:paraId="11E983FB" w14:textId="77777777" w:rsidR="001459EB" w:rsidRDefault="00000000">
      <w:pPr>
        <w:pStyle w:val="Heading2"/>
      </w:pPr>
      <w:bookmarkStart w:id="11" w:name="research-motivation-and-origins"/>
      <w:r>
        <w:t>Research Motivation and Origins</w:t>
      </w:r>
    </w:p>
    <w:p w14:paraId="4678EE8D" w14:textId="77777777" w:rsidR="001459EB" w:rsidRDefault="00000000">
      <w:pPr>
        <w:pStyle w:val="Heading3"/>
      </w:pPr>
      <w:r>
        <w:t>2.1 Introduction</w:t>
      </w:r>
    </w:p>
    <w:p w14:paraId="2864842C" w14:textId="77777777" w:rsidR="001459EB" w:rsidRDefault="00000000">
      <w:pPr>
        <w:pStyle w:val="FirstParagraph"/>
      </w:pPr>
      <w:r>
        <w:t xml:space="preserve">The Concord did not begin as an attempt to construct a comprehensive model of </w:t>
      </w:r>
      <w:proofErr w:type="spellStart"/>
      <w:r>
        <w:t>civilisation</w:t>
      </w:r>
      <w:proofErr w:type="spellEnd"/>
      <w:r>
        <w:t>.</w:t>
      </w:r>
    </w:p>
    <w:p w14:paraId="332F4382" w14:textId="77777777" w:rsidR="001459EB" w:rsidRDefault="00000000">
      <w:pPr>
        <w:pStyle w:val="BodyText"/>
      </w:pPr>
      <w:r>
        <w:t xml:space="preserve">Indeed, the eventual scope of the project was neither anticipated nor intentionally planned. What ultimately became the Concord emerged incrementally from a much narrower initial investigation into comparative ethics. As the work progressed, </w:t>
      </w:r>
      <w:r>
        <w:lastRenderedPageBreak/>
        <w:t xml:space="preserve">recurring patterns were </w:t>
      </w:r>
      <w:proofErr w:type="spellStart"/>
      <w:r>
        <w:t>recognised</w:t>
      </w:r>
      <w:proofErr w:type="spellEnd"/>
      <w:r>
        <w:t xml:space="preserve">, </w:t>
      </w:r>
      <w:proofErr w:type="spellStart"/>
      <w:r>
        <w:t>generalised</w:t>
      </w:r>
      <w:proofErr w:type="spellEnd"/>
      <w:r>
        <w:t xml:space="preserve"> and repeatedly reapplied until an increasingly coherent framework began to emerge.</w:t>
      </w:r>
    </w:p>
    <w:p w14:paraId="373D9C8E" w14:textId="77777777" w:rsidR="001459EB" w:rsidRDefault="00000000">
      <w:pPr>
        <w:pStyle w:val="BodyText"/>
      </w:pPr>
      <w:r>
        <w:t>This chapter examines the origins of that process. It considers the motivations that initiated the research, the assumptions made at the outset, the sequence through which the framework developed, and the unexpected observations that fundamentally altered the direction of the project.</w:t>
      </w:r>
    </w:p>
    <w:p w14:paraId="51ABD49E" w14:textId="77777777" w:rsidR="001459EB" w:rsidRDefault="00000000">
      <w:pPr>
        <w:pStyle w:val="BodyText"/>
      </w:pPr>
      <w:r>
        <w:t xml:space="preserve">Understanding this developmental history is essential because the Concord was not produced through a conventional top-down research </w:t>
      </w:r>
      <w:proofErr w:type="spellStart"/>
      <w:r>
        <w:t>programme</w:t>
      </w:r>
      <w:proofErr w:type="spellEnd"/>
      <w:r>
        <w:t>. Rather, it evolved through iterative exploration in which each stage generated new questions that frequently expanded the scope of subsequent investigation.</w:t>
      </w:r>
    </w:p>
    <w:p w14:paraId="480893DB" w14:textId="77777777" w:rsidR="001459EB" w:rsidRDefault="00000000">
      <w:r>
        <w:pict w14:anchorId="1D29FDED">
          <v:rect id="_x0000_i1032" style="width:0;height:1.5pt" o:hralign="center" o:hrstd="t" o:hr="t"/>
        </w:pict>
      </w:r>
    </w:p>
    <w:p w14:paraId="0C1D05F7" w14:textId="77777777" w:rsidR="001459EB" w:rsidRDefault="00000000">
      <w:pPr>
        <w:pStyle w:val="Heading3"/>
      </w:pPr>
      <w:bookmarkStart w:id="12" w:name="the-original-research-question"/>
      <w:r>
        <w:t>2.2 The Original Research Question</w:t>
      </w:r>
    </w:p>
    <w:p w14:paraId="507A7A32" w14:textId="77777777" w:rsidR="001459EB" w:rsidRDefault="00000000">
      <w:pPr>
        <w:pStyle w:val="FirstParagraph"/>
      </w:pPr>
      <w:r>
        <w:t>The original objective was comparatively modest.</w:t>
      </w:r>
    </w:p>
    <w:p w14:paraId="05AEA31D" w14:textId="77777777" w:rsidR="001459EB" w:rsidRDefault="00000000">
      <w:pPr>
        <w:pStyle w:val="BodyText"/>
      </w:pPr>
      <w:r>
        <w:t xml:space="preserve">Rather than asking how </w:t>
      </w:r>
      <w:proofErr w:type="spellStart"/>
      <w:r>
        <w:t>civilisation</w:t>
      </w:r>
      <w:proofErr w:type="spellEnd"/>
      <w:r>
        <w:t xml:space="preserve"> should be </w:t>
      </w:r>
      <w:proofErr w:type="spellStart"/>
      <w:r>
        <w:t>organised</w:t>
      </w:r>
      <w:proofErr w:type="spellEnd"/>
      <w:r>
        <w:t>, the research sought to identify whether humanity’s major enduring ethical traditions possessed a common moral foundation.</w:t>
      </w:r>
    </w:p>
    <w:p w14:paraId="17B445F0" w14:textId="77777777" w:rsidR="001459EB" w:rsidRDefault="00000000">
      <w:pPr>
        <w:pStyle w:val="BodyText"/>
      </w:pPr>
      <w:r>
        <w:t>This question arose from a simple observation.</w:t>
      </w:r>
    </w:p>
    <w:p w14:paraId="79EBB6B7" w14:textId="77777777" w:rsidR="001459EB" w:rsidRDefault="00000000">
      <w:pPr>
        <w:pStyle w:val="BodyText"/>
      </w:pPr>
      <w:r>
        <w:t xml:space="preserve">Despite profound theological, cultural and historical differences, many of the world’s longest-enduring religious and philosophical traditions appeared to advocate remarkably similar ethical </w:t>
      </w:r>
      <w:proofErr w:type="spellStart"/>
      <w:r>
        <w:t>behaviours</w:t>
      </w:r>
      <w:proofErr w:type="spellEnd"/>
      <w:r>
        <w:t>.</w:t>
      </w:r>
    </w:p>
    <w:p w14:paraId="62CD82F7" w14:textId="77777777" w:rsidR="001459EB" w:rsidRDefault="00000000">
      <w:pPr>
        <w:pStyle w:val="BodyText"/>
      </w:pPr>
      <w:r>
        <w:t>Respect for life.</w:t>
      </w:r>
    </w:p>
    <w:p w14:paraId="01261A92" w14:textId="77777777" w:rsidR="001459EB" w:rsidRDefault="00000000">
      <w:pPr>
        <w:pStyle w:val="BodyText"/>
      </w:pPr>
      <w:r>
        <w:t>Honesty.</w:t>
      </w:r>
    </w:p>
    <w:p w14:paraId="2DD6088A" w14:textId="77777777" w:rsidR="001459EB" w:rsidRDefault="00000000">
      <w:pPr>
        <w:pStyle w:val="BodyText"/>
      </w:pPr>
      <w:r>
        <w:t>Reciprocity.</w:t>
      </w:r>
    </w:p>
    <w:p w14:paraId="07126423" w14:textId="77777777" w:rsidR="001459EB" w:rsidRDefault="00000000">
      <w:pPr>
        <w:pStyle w:val="BodyText"/>
      </w:pPr>
      <w:r>
        <w:t>Responsibility.</w:t>
      </w:r>
    </w:p>
    <w:p w14:paraId="67985510" w14:textId="77777777" w:rsidR="001459EB" w:rsidRDefault="00000000">
      <w:pPr>
        <w:pStyle w:val="BodyText"/>
      </w:pPr>
      <w:r>
        <w:t>Compassion.</w:t>
      </w:r>
    </w:p>
    <w:p w14:paraId="5A042DCD" w14:textId="77777777" w:rsidR="001459EB" w:rsidRDefault="00000000">
      <w:pPr>
        <w:pStyle w:val="BodyText"/>
      </w:pPr>
      <w:r>
        <w:t>Justice.</w:t>
      </w:r>
    </w:p>
    <w:p w14:paraId="6D5DF1AE" w14:textId="77777777" w:rsidR="001459EB" w:rsidRDefault="00000000">
      <w:pPr>
        <w:pStyle w:val="BodyText"/>
      </w:pPr>
      <w:r>
        <w:t>Stewardship.</w:t>
      </w:r>
    </w:p>
    <w:p w14:paraId="480D82BE" w14:textId="77777777" w:rsidR="001459EB" w:rsidRDefault="00000000">
      <w:pPr>
        <w:pStyle w:val="BodyText"/>
      </w:pPr>
      <w:r>
        <w:t>These similarities appeared too consistent to dismiss as coincidence.</w:t>
      </w:r>
    </w:p>
    <w:p w14:paraId="495D8778" w14:textId="77777777" w:rsidR="001459EB" w:rsidRDefault="00000000">
      <w:pPr>
        <w:pStyle w:val="BodyText"/>
      </w:pPr>
      <w:r>
        <w:t xml:space="preserve">The initial hypothesis was therefore that enduring </w:t>
      </w:r>
      <w:proofErr w:type="spellStart"/>
      <w:r>
        <w:t>civilisations</w:t>
      </w:r>
      <w:proofErr w:type="spellEnd"/>
      <w:r>
        <w:t xml:space="preserve"> may possess a shared ethical kernel that contributes to their long-term stability.</w:t>
      </w:r>
    </w:p>
    <w:p w14:paraId="2422D545" w14:textId="77777777" w:rsidR="001459EB" w:rsidRDefault="00000000">
      <w:pPr>
        <w:pStyle w:val="BodyText"/>
      </w:pPr>
      <w:r>
        <w:t>Importantly, the objective was not to determine which tradition was correct.</w:t>
      </w:r>
    </w:p>
    <w:p w14:paraId="675C8743" w14:textId="77777777" w:rsidR="001459EB" w:rsidRDefault="00000000">
      <w:pPr>
        <w:pStyle w:val="BodyText"/>
      </w:pPr>
      <w:r>
        <w:t>Instead, it was to identify those ethical principles that multiple independent traditions had preserved over extended periods of history.</w:t>
      </w:r>
    </w:p>
    <w:p w14:paraId="63BE1551" w14:textId="77777777" w:rsidR="001459EB" w:rsidRDefault="00000000">
      <w:pPr>
        <w:pStyle w:val="BodyText"/>
      </w:pPr>
      <w:r>
        <w:t>This distinction fundamentally shaped the methodology that followed.</w:t>
      </w:r>
    </w:p>
    <w:p w14:paraId="0E44A78F" w14:textId="77777777" w:rsidR="001459EB" w:rsidRDefault="00000000">
      <w:r>
        <w:lastRenderedPageBreak/>
        <w:pict w14:anchorId="6EFF2A29">
          <v:rect id="_x0000_i1033" style="width:0;height:1.5pt" o:hralign="center" o:hrstd="t" o:hr="t"/>
        </w:pict>
      </w:r>
    </w:p>
    <w:p w14:paraId="7ADCD856" w14:textId="77777777" w:rsidR="001459EB" w:rsidRDefault="00000000">
      <w:pPr>
        <w:pStyle w:val="Heading3"/>
      </w:pPr>
      <w:bookmarkStart w:id="13" w:name="X47b2e316fdd47e9591ecd2ec983eac768d66dec"/>
      <w:bookmarkEnd w:id="12"/>
      <w:r>
        <w:t>2.3 Comparative Ethics as Historical Observation</w:t>
      </w:r>
    </w:p>
    <w:p w14:paraId="05644EB6" w14:textId="77777777" w:rsidR="001459EB" w:rsidRDefault="00000000">
      <w:pPr>
        <w:pStyle w:val="FirstParagraph"/>
      </w:pPr>
      <w:r>
        <w:t>From its inception, the project adopted a deliberately comparative perspective.</w:t>
      </w:r>
    </w:p>
    <w:p w14:paraId="742C4C25" w14:textId="77777777" w:rsidR="001459EB" w:rsidRDefault="00000000">
      <w:pPr>
        <w:pStyle w:val="BodyText"/>
      </w:pPr>
      <w:r>
        <w:t xml:space="preserve">The religious and philosophical traditions examined were selected not because of their theological claims but because they represented </w:t>
      </w:r>
      <w:proofErr w:type="spellStart"/>
      <w:r>
        <w:t>civilisations</w:t>
      </w:r>
      <w:proofErr w:type="spellEnd"/>
      <w:r>
        <w:t xml:space="preserve"> that had demonstrated exceptional historical continuity.</w:t>
      </w:r>
    </w:p>
    <w:p w14:paraId="627211D6" w14:textId="77777777" w:rsidR="001459EB" w:rsidRDefault="00000000">
      <w:pPr>
        <w:pStyle w:val="BodyText"/>
      </w:pPr>
      <w:r>
        <w:t>The research therefore treated these traditions as examples of long-running social systems rather than as purely religious texts.</w:t>
      </w:r>
    </w:p>
    <w:p w14:paraId="4D233C3F" w14:textId="77777777" w:rsidR="001459EB" w:rsidRDefault="00000000">
      <w:pPr>
        <w:pStyle w:val="BodyText"/>
      </w:pPr>
      <w:r>
        <w:t>This methodological decision has important implications.</w:t>
      </w:r>
    </w:p>
    <w:p w14:paraId="5BCB203E" w14:textId="77777777" w:rsidR="001459EB" w:rsidRDefault="00000000">
      <w:pPr>
        <w:pStyle w:val="BodyText"/>
      </w:pPr>
      <w:r>
        <w:t>Rather than deriving ethics through abstract philosophical reasoning alone, the project treated historical persistence as observational evidence.</w:t>
      </w:r>
    </w:p>
    <w:p w14:paraId="1AA0BED2" w14:textId="77777777" w:rsidR="001459EB" w:rsidRDefault="00000000">
      <w:pPr>
        <w:pStyle w:val="BodyText"/>
      </w:pPr>
      <w:r>
        <w:t xml:space="preserve">The extracted ethical principles were therefore interpreted as candidate mechanisms associated with long-term </w:t>
      </w:r>
      <w:proofErr w:type="spellStart"/>
      <w:r>
        <w:t>civilisational</w:t>
      </w:r>
      <w:proofErr w:type="spellEnd"/>
      <w:r>
        <w:t xml:space="preserve"> resilience.</w:t>
      </w:r>
    </w:p>
    <w:p w14:paraId="23C53F07" w14:textId="77777777" w:rsidR="001459EB" w:rsidRDefault="00000000">
      <w:pPr>
        <w:pStyle w:val="BodyText"/>
      </w:pPr>
      <w:r>
        <w:t>At this stage, no broader systems framework was envisioned.</w:t>
      </w:r>
    </w:p>
    <w:p w14:paraId="610FC6FC" w14:textId="77777777" w:rsidR="001459EB" w:rsidRDefault="00000000">
      <w:pPr>
        <w:pStyle w:val="BodyText"/>
      </w:pPr>
      <w:r>
        <w:t>The work remained focused upon identifying common ethical principles.</w:t>
      </w:r>
    </w:p>
    <w:p w14:paraId="35518A6A" w14:textId="77777777" w:rsidR="001459EB" w:rsidRDefault="00000000">
      <w:r>
        <w:pict w14:anchorId="4E016885">
          <v:rect id="_x0000_i1034" style="width:0;height:1.5pt" o:hralign="center" o:hrstd="t" o:hr="t"/>
        </w:pict>
      </w:r>
    </w:p>
    <w:p w14:paraId="1437C852" w14:textId="77777777" w:rsidR="001459EB" w:rsidRDefault="00000000">
      <w:pPr>
        <w:pStyle w:val="Heading3"/>
      </w:pPr>
      <w:bookmarkStart w:id="14" w:name="the-emergence-of-blaineys-laws"/>
      <w:bookmarkEnd w:id="13"/>
      <w:r>
        <w:t>2.4 The Emergence of Blainey’s Laws</w:t>
      </w:r>
    </w:p>
    <w:p w14:paraId="3B0CB407" w14:textId="77777777" w:rsidR="001459EB" w:rsidRDefault="00000000">
      <w:pPr>
        <w:pStyle w:val="FirstParagraph"/>
      </w:pPr>
      <w:r>
        <w:t>The comparative analysis gradually revealed that many apparently distinct ethical teachings could be reduced to a relatively small number of common principles.</w:t>
      </w:r>
    </w:p>
    <w:p w14:paraId="716339E5" w14:textId="77777777" w:rsidR="001459EB" w:rsidRDefault="00000000">
      <w:pPr>
        <w:pStyle w:val="BodyText"/>
      </w:pPr>
      <w:r>
        <w:t>These eventually became codified as Blainey’s Laws.</w:t>
      </w:r>
    </w:p>
    <w:p w14:paraId="06B0FFBB" w14:textId="77777777" w:rsidR="001459EB" w:rsidRDefault="00000000">
      <w:pPr>
        <w:pStyle w:val="BodyText"/>
      </w:pPr>
      <w:r>
        <w:t>Initially, these laws were viewed simply as a concise summary of the comparative findings.</w:t>
      </w:r>
    </w:p>
    <w:p w14:paraId="4F4F4E06" w14:textId="77777777" w:rsidR="001459EB" w:rsidRDefault="00000000">
      <w:pPr>
        <w:pStyle w:val="BodyText"/>
      </w:pPr>
      <w:r>
        <w:t>Only later did it become apparent that they possessed a more remarkable characteristic.</w:t>
      </w:r>
    </w:p>
    <w:p w14:paraId="307112A6" w14:textId="77777777" w:rsidR="001459EB" w:rsidRDefault="00000000">
      <w:pPr>
        <w:pStyle w:val="BodyText"/>
      </w:pPr>
      <w:r>
        <w:t>When applied outside their original ethical context, the same principles repeatedly appeared to produce coherent explanations across entirely different domains.</w:t>
      </w:r>
    </w:p>
    <w:p w14:paraId="7CE5354E" w14:textId="77777777" w:rsidR="001459EB" w:rsidRDefault="00000000">
      <w:pPr>
        <w:pStyle w:val="BodyText"/>
      </w:pPr>
      <w:r>
        <w:t>This observation marked the first significant expansion of the research.</w:t>
      </w:r>
    </w:p>
    <w:p w14:paraId="003AEAB9" w14:textId="77777777" w:rsidR="001459EB" w:rsidRDefault="00000000">
      <w:pPr>
        <w:pStyle w:val="BodyText"/>
      </w:pPr>
      <w:r>
        <w:t>The project was no longer solely concerned with ethics.</w:t>
      </w:r>
    </w:p>
    <w:p w14:paraId="6F4B7892" w14:textId="77777777" w:rsidR="001459EB" w:rsidRDefault="00000000">
      <w:pPr>
        <w:pStyle w:val="BodyText"/>
      </w:pPr>
      <w:r>
        <w:t>It had begun to investigate whether these principles represented something more fundamental.</w:t>
      </w:r>
    </w:p>
    <w:p w14:paraId="3D5D702D" w14:textId="77777777" w:rsidR="001459EB" w:rsidRDefault="00000000">
      <w:r>
        <w:pict w14:anchorId="27139973">
          <v:rect id="_x0000_i1035" style="width:0;height:1.5pt" o:hralign="center" o:hrstd="t" o:hr="t"/>
        </w:pict>
      </w:r>
    </w:p>
    <w:bookmarkEnd w:id="14"/>
    <w:p w14:paraId="44A54F3B" w14:textId="77777777" w:rsidR="001459EB" w:rsidRDefault="00000000">
      <w:pPr>
        <w:pStyle w:val="Heading3"/>
      </w:pPr>
      <w:r>
        <w:t>2.5 From Ethics to Stewardship</w:t>
      </w:r>
    </w:p>
    <w:p w14:paraId="14DD5EF5" w14:textId="77777777" w:rsidR="001459EB" w:rsidRDefault="00000000">
      <w:pPr>
        <w:pStyle w:val="FirstParagraph"/>
      </w:pPr>
      <w:r>
        <w:t>As the framework developed, a subtle but important transition occurred.</w:t>
      </w:r>
    </w:p>
    <w:p w14:paraId="0B908C4A" w14:textId="77777777" w:rsidR="001459EB" w:rsidRDefault="00000000">
      <w:pPr>
        <w:pStyle w:val="BodyText"/>
      </w:pPr>
      <w:r>
        <w:lastRenderedPageBreak/>
        <w:t xml:space="preserve">The emphasis gradually shifted away from prescribing ethical </w:t>
      </w:r>
      <w:proofErr w:type="spellStart"/>
      <w:r>
        <w:t>behaviour</w:t>
      </w:r>
      <w:proofErr w:type="spellEnd"/>
      <w:r>
        <w:t xml:space="preserve"> and towards understanding the mechanisms through which complex systems maintain long-term stability.</w:t>
      </w:r>
    </w:p>
    <w:p w14:paraId="43629799" w14:textId="77777777" w:rsidR="001459EB" w:rsidRDefault="00000000">
      <w:pPr>
        <w:pStyle w:val="BodyText"/>
      </w:pPr>
      <w:r>
        <w:t xml:space="preserve">Ethics increasingly appeared not as isolated moral rules but as practical </w:t>
      </w:r>
      <w:proofErr w:type="spellStart"/>
      <w:r>
        <w:t>behaviours</w:t>
      </w:r>
      <w:proofErr w:type="spellEnd"/>
      <w:r>
        <w:t xml:space="preserve"> supporting stable coexistence within complex societies.</w:t>
      </w:r>
    </w:p>
    <w:p w14:paraId="385EA292" w14:textId="77777777" w:rsidR="001459EB" w:rsidRDefault="00000000">
      <w:pPr>
        <w:pStyle w:val="BodyText"/>
      </w:pPr>
      <w:r>
        <w:t>This led naturally to the concept of stewardship.</w:t>
      </w:r>
    </w:p>
    <w:p w14:paraId="218F9AA6" w14:textId="77777777" w:rsidR="001459EB" w:rsidRDefault="00000000">
      <w:pPr>
        <w:pStyle w:val="BodyText"/>
      </w:pPr>
      <w:r>
        <w:t xml:space="preserve">Stewardship provided a unifying principle capable of integrating individual </w:t>
      </w:r>
      <w:proofErr w:type="spellStart"/>
      <w:r>
        <w:t>behaviour</w:t>
      </w:r>
      <w:proofErr w:type="spellEnd"/>
      <w:r>
        <w:t xml:space="preserve">, institutional governance, technological development and </w:t>
      </w:r>
      <w:proofErr w:type="spellStart"/>
      <w:r>
        <w:t>civilisational</w:t>
      </w:r>
      <w:proofErr w:type="spellEnd"/>
      <w:r>
        <w:t xml:space="preserve"> continuity within a single conceptual framework.</w:t>
      </w:r>
    </w:p>
    <w:p w14:paraId="1D2CA374" w14:textId="77777777" w:rsidR="001459EB" w:rsidRDefault="00000000">
      <w:pPr>
        <w:pStyle w:val="BodyText"/>
      </w:pPr>
      <w:r>
        <w:t>In retrospect, this transition represents one of the project’s most important conceptual developments.</w:t>
      </w:r>
    </w:p>
    <w:p w14:paraId="5487681D" w14:textId="77777777" w:rsidR="001459EB" w:rsidRDefault="00000000">
      <w:pPr>
        <w:pStyle w:val="BodyText"/>
      </w:pPr>
      <w:r>
        <w:t>The Concord ceased to be primarily an ethical framework and became instead a theory of stewardship.</w:t>
      </w:r>
    </w:p>
    <w:p w14:paraId="69B20B9B" w14:textId="77777777" w:rsidR="001459EB" w:rsidRDefault="00000000">
      <w:r>
        <w:pict w14:anchorId="35F2902B">
          <v:rect id="_x0000_i1036" style="width:0;height:1.5pt" o:hralign="center" o:hrstd="t" o:hr="t"/>
        </w:pict>
      </w:r>
    </w:p>
    <w:p w14:paraId="6E7428CD" w14:textId="77777777" w:rsidR="001459EB" w:rsidRDefault="00000000">
      <w:pPr>
        <w:pStyle w:val="Heading3"/>
      </w:pPr>
      <w:bookmarkStart w:id="15" w:name="the-unexpected-emergence-of-recursion"/>
      <w:r>
        <w:t>2.6 The Unexpected Emergence of Recursion</w:t>
      </w:r>
    </w:p>
    <w:p w14:paraId="794E2519" w14:textId="77777777" w:rsidR="001459EB" w:rsidRDefault="00000000">
      <w:pPr>
        <w:pStyle w:val="FirstParagraph"/>
      </w:pPr>
      <w:r>
        <w:t>Perhaps the most surprising feature of the research was the repeated appearance of recursive structures.</w:t>
      </w:r>
    </w:p>
    <w:p w14:paraId="45F22E30" w14:textId="77777777" w:rsidR="001459EB" w:rsidRDefault="00000000">
      <w:pPr>
        <w:pStyle w:val="BodyText"/>
      </w:pPr>
      <w:r>
        <w:t>Initially these appeared merely as useful explanatory devices.</w:t>
      </w:r>
    </w:p>
    <w:p w14:paraId="76E2B5E2" w14:textId="77777777" w:rsidR="001459EB" w:rsidRDefault="00000000">
      <w:pPr>
        <w:pStyle w:val="BodyText"/>
      </w:pPr>
      <w:r>
        <w:t>However, as additional chapters were developed, recursive relationships began appearing throughout the framework.</w:t>
      </w:r>
    </w:p>
    <w:p w14:paraId="7268A61F" w14:textId="77777777" w:rsidR="001459EB" w:rsidRDefault="00000000">
      <w:pPr>
        <w:pStyle w:val="BodyText"/>
      </w:pPr>
      <w:r>
        <w:t>Individual stewardship reflected institutional stewardship.</w:t>
      </w:r>
    </w:p>
    <w:p w14:paraId="33B9D964" w14:textId="77777777" w:rsidR="001459EB" w:rsidRDefault="00000000">
      <w:pPr>
        <w:pStyle w:val="BodyText"/>
      </w:pPr>
      <w:r>
        <w:t xml:space="preserve">Institutional stewardship reflected </w:t>
      </w:r>
      <w:proofErr w:type="spellStart"/>
      <w:r>
        <w:t>civilisational</w:t>
      </w:r>
      <w:proofErr w:type="spellEnd"/>
      <w:r>
        <w:t xml:space="preserve"> stewardship.</w:t>
      </w:r>
    </w:p>
    <w:p w14:paraId="7BD59AFB" w14:textId="77777777" w:rsidR="001459EB" w:rsidRDefault="00000000">
      <w:pPr>
        <w:pStyle w:val="BodyText"/>
      </w:pPr>
      <w:r>
        <w:t>Digital systems reflected physical systems.</w:t>
      </w:r>
    </w:p>
    <w:p w14:paraId="4CA77E3A" w14:textId="77777777" w:rsidR="001459EB" w:rsidRDefault="00000000">
      <w:pPr>
        <w:pStyle w:val="BodyText"/>
      </w:pPr>
      <w:r>
        <w:t>Layer Zero reflected Layer Minus Zero.</w:t>
      </w:r>
    </w:p>
    <w:p w14:paraId="50A25867" w14:textId="77777777" w:rsidR="001459EB" w:rsidRDefault="00000000">
      <w:pPr>
        <w:pStyle w:val="BodyText"/>
      </w:pPr>
      <w:r>
        <w:t>Knowledge continuity reflected biological continuity.</w:t>
      </w:r>
    </w:p>
    <w:p w14:paraId="7F263F61" w14:textId="77777777" w:rsidR="001459EB" w:rsidRDefault="00000000">
      <w:pPr>
        <w:pStyle w:val="BodyText"/>
      </w:pPr>
      <w:r>
        <w:t>Eventually it became increasingly difficult to dismiss recursion as simply a convenient analytical tool.</w:t>
      </w:r>
    </w:p>
    <w:p w14:paraId="795A75E1" w14:textId="77777777" w:rsidR="001459EB" w:rsidRDefault="00000000">
      <w:pPr>
        <w:pStyle w:val="BodyText"/>
      </w:pPr>
      <w:r>
        <w:t xml:space="preserve">Instead, recursion appeared to represent one of the framework’s underlying </w:t>
      </w:r>
      <w:proofErr w:type="spellStart"/>
      <w:r>
        <w:t>organisational</w:t>
      </w:r>
      <w:proofErr w:type="spellEnd"/>
      <w:r>
        <w:t xml:space="preserve"> principles.</w:t>
      </w:r>
    </w:p>
    <w:p w14:paraId="1E692C81" w14:textId="77777777" w:rsidR="001459EB" w:rsidRDefault="00000000">
      <w:pPr>
        <w:pStyle w:val="BodyText"/>
      </w:pPr>
      <w:r>
        <w:t>This recognition substantially altered the subsequent direction of the research.</w:t>
      </w:r>
    </w:p>
    <w:p w14:paraId="43DD1CC4" w14:textId="77777777" w:rsidR="001459EB" w:rsidRDefault="00000000">
      <w:r>
        <w:pict w14:anchorId="35918EB9">
          <v:rect id="_x0000_i1037" style="width:0;height:1.5pt" o:hralign="center" o:hrstd="t" o:hr="t"/>
        </w:pict>
      </w:r>
    </w:p>
    <w:p w14:paraId="14A5651F" w14:textId="77777777" w:rsidR="001459EB" w:rsidRDefault="00000000">
      <w:pPr>
        <w:pStyle w:val="Heading3"/>
      </w:pPr>
      <w:bookmarkStart w:id="16" w:name="expansion-beyond-the-original-scope"/>
      <w:bookmarkEnd w:id="15"/>
      <w:r>
        <w:t>2.7 Expansion Beyond the Original Scope</w:t>
      </w:r>
    </w:p>
    <w:p w14:paraId="2825088A" w14:textId="77777777" w:rsidR="001459EB" w:rsidRDefault="00000000">
      <w:pPr>
        <w:pStyle w:val="FirstParagraph"/>
      </w:pPr>
      <w:r>
        <w:t>The project subsequently expanded far beyond its original objectives.</w:t>
      </w:r>
    </w:p>
    <w:p w14:paraId="2FC56B67" w14:textId="77777777" w:rsidR="001459EB" w:rsidRDefault="00000000">
      <w:pPr>
        <w:pStyle w:val="BodyText"/>
      </w:pPr>
      <w:r>
        <w:lastRenderedPageBreak/>
        <w:t>Topics not initially anticipated gradually became central components of the Concord.</w:t>
      </w:r>
    </w:p>
    <w:p w14:paraId="43B61D05" w14:textId="77777777" w:rsidR="001459EB" w:rsidRDefault="00000000">
      <w:pPr>
        <w:pStyle w:val="BodyText"/>
      </w:pPr>
      <w:r>
        <w:t>These included:</w:t>
      </w:r>
    </w:p>
    <w:p w14:paraId="3C84110C" w14:textId="77777777" w:rsidR="001459EB" w:rsidRDefault="00000000">
      <w:pPr>
        <w:pStyle w:val="Compact"/>
        <w:numPr>
          <w:ilvl w:val="0"/>
          <w:numId w:val="7"/>
        </w:numPr>
      </w:pPr>
      <w:r>
        <w:t>Artificial intelligence and digital stewardship.</w:t>
      </w:r>
    </w:p>
    <w:p w14:paraId="318ED719" w14:textId="77777777" w:rsidR="001459EB" w:rsidRDefault="00000000">
      <w:pPr>
        <w:pStyle w:val="Compact"/>
        <w:numPr>
          <w:ilvl w:val="0"/>
          <w:numId w:val="7"/>
        </w:numPr>
      </w:pPr>
      <w:r>
        <w:t>Layer Zero and Layer Minus Zero.</w:t>
      </w:r>
    </w:p>
    <w:p w14:paraId="4FDE9679" w14:textId="77777777" w:rsidR="001459EB" w:rsidRDefault="00000000">
      <w:pPr>
        <w:pStyle w:val="Compact"/>
        <w:numPr>
          <w:ilvl w:val="0"/>
          <w:numId w:val="7"/>
        </w:numPr>
      </w:pPr>
      <w:r>
        <w:t>The Looking Glass.</w:t>
      </w:r>
    </w:p>
    <w:p w14:paraId="293F893C" w14:textId="77777777" w:rsidR="001459EB" w:rsidRDefault="00000000">
      <w:pPr>
        <w:pStyle w:val="Compact"/>
        <w:numPr>
          <w:ilvl w:val="0"/>
          <w:numId w:val="7"/>
        </w:numPr>
      </w:pPr>
      <w:r>
        <w:t>Knowledge continuity and legacy ladders.</w:t>
      </w:r>
    </w:p>
    <w:p w14:paraId="05807E25" w14:textId="77777777" w:rsidR="001459EB" w:rsidRDefault="00000000">
      <w:pPr>
        <w:pStyle w:val="Compact"/>
        <w:numPr>
          <w:ilvl w:val="0"/>
          <w:numId w:val="7"/>
        </w:numPr>
      </w:pPr>
      <w:r>
        <w:t>Recursive architecture.</w:t>
      </w:r>
    </w:p>
    <w:p w14:paraId="2D73FF86" w14:textId="77777777" w:rsidR="001459EB" w:rsidRDefault="00000000">
      <w:pPr>
        <w:pStyle w:val="Compact"/>
        <w:numPr>
          <w:ilvl w:val="0"/>
          <w:numId w:val="7"/>
        </w:numPr>
      </w:pPr>
      <w:r>
        <w:t>The Roadway Equilibrium.</w:t>
      </w:r>
    </w:p>
    <w:p w14:paraId="561E865A" w14:textId="77777777" w:rsidR="001459EB" w:rsidRDefault="00000000">
      <w:pPr>
        <w:pStyle w:val="Compact"/>
        <w:numPr>
          <w:ilvl w:val="0"/>
          <w:numId w:val="7"/>
        </w:numPr>
      </w:pPr>
      <w:proofErr w:type="spellStart"/>
      <w:r>
        <w:t>Civilisational</w:t>
      </w:r>
      <w:proofErr w:type="spellEnd"/>
      <w:r>
        <w:t xml:space="preserve"> failure modes.</w:t>
      </w:r>
    </w:p>
    <w:p w14:paraId="6C152041" w14:textId="77777777" w:rsidR="001459EB" w:rsidRDefault="00000000">
      <w:pPr>
        <w:pStyle w:val="Compact"/>
        <w:numPr>
          <w:ilvl w:val="0"/>
          <w:numId w:val="7"/>
        </w:numPr>
      </w:pPr>
      <w:r>
        <w:t>Citizen stewardship.</w:t>
      </w:r>
    </w:p>
    <w:p w14:paraId="01835D98" w14:textId="77777777" w:rsidR="001459EB" w:rsidRDefault="00000000">
      <w:pPr>
        <w:pStyle w:val="Compact"/>
        <w:numPr>
          <w:ilvl w:val="0"/>
          <w:numId w:val="7"/>
        </w:numPr>
      </w:pPr>
      <w:r>
        <w:t>Cultural philanthropy.</w:t>
      </w:r>
    </w:p>
    <w:p w14:paraId="27AA4CFD" w14:textId="77777777" w:rsidR="001459EB" w:rsidRDefault="00000000">
      <w:pPr>
        <w:pStyle w:val="Compact"/>
        <w:numPr>
          <w:ilvl w:val="0"/>
          <w:numId w:val="7"/>
        </w:numPr>
      </w:pPr>
      <w:r>
        <w:t>Long-term governance.</w:t>
      </w:r>
    </w:p>
    <w:p w14:paraId="4B58454D" w14:textId="77777777" w:rsidR="001459EB" w:rsidRDefault="00000000">
      <w:pPr>
        <w:pStyle w:val="FirstParagraph"/>
      </w:pPr>
      <w:r>
        <w:t>Importantly, these additions were not planned in advance.</w:t>
      </w:r>
    </w:p>
    <w:p w14:paraId="14677394" w14:textId="77777777" w:rsidR="001459EB" w:rsidRDefault="00000000">
      <w:pPr>
        <w:pStyle w:val="BodyText"/>
      </w:pPr>
      <w:r>
        <w:t>Each emerged through recursive application of principles already identified.</w:t>
      </w:r>
    </w:p>
    <w:p w14:paraId="5FC9B367" w14:textId="77777777" w:rsidR="001459EB" w:rsidRDefault="00000000">
      <w:pPr>
        <w:pStyle w:val="BodyText"/>
      </w:pPr>
      <w:r>
        <w:t>The framework therefore expanded organically rather than through predetermined design.</w:t>
      </w:r>
    </w:p>
    <w:p w14:paraId="57F470ED" w14:textId="77777777" w:rsidR="001459EB" w:rsidRDefault="00000000">
      <w:pPr>
        <w:pStyle w:val="BodyText"/>
      </w:pPr>
      <w:r>
        <w:t>This characteristic would later become significant when considering both the methodology and the internal coherence of the Concord.</w:t>
      </w:r>
    </w:p>
    <w:p w14:paraId="579D0D43" w14:textId="77777777" w:rsidR="001459EB" w:rsidRDefault="00000000">
      <w:r>
        <w:pict w14:anchorId="2C1D2587">
          <v:rect id="_x0000_i1038" style="width:0;height:1.5pt" o:hralign="center" o:hrstd="t" o:hr="t"/>
        </w:pict>
      </w:r>
    </w:p>
    <w:p w14:paraId="3F12A306" w14:textId="77777777" w:rsidR="001459EB" w:rsidRDefault="00000000">
      <w:pPr>
        <w:pStyle w:val="Heading3"/>
      </w:pPr>
      <w:bookmarkStart w:id="17" w:name="self-application-of-the-framework"/>
      <w:bookmarkEnd w:id="16"/>
      <w:r>
        <w:t>2.8 Self-Application of the Framework</w:t>
      </w:r>
    </w:p>
    <w:p w14:paraId="4904F54C" w14:textId="77777777" w:rsidR="001459EB" w:rsidRDefault="00000000">
      <w:pPr>
        <w:pStyle w:val="FirstParagraph"/>
      </w:pPr>
      <w:r>
        <w:t>One of the most unexpected observations arose only after much of the project had been completed.</w:t>
      </w:r>
    </w:p>
    <w:p w14:paraId="5E432F76" w14:textId="77777777" w:rsidR="001459EB" w:rsidRDefault="00000000">
      <w:pPr>
        <w:pStyle w:val="BodyText"/>
      </w:pPr>
      <w:r>
        <w:t>The Concord itself appeared to have developed according to many of the principles it proposed.</w:t>
      </w:r>
    </w:p>
    <w:p w14:paraId="5280AD50" w14:textId="77777777" w:rsidR="001459EB" w:rsidRDefault="00000000">
      <w:pPr>
        <w:pStyle w:val="BodyText"/>
      </w:pPr>
      <w:r>
        <w:t>Its ideas expanded recursively.</w:t>
      </w:r>
    </w:p>
    <w:p w14:paraId="2D85C209" w14:textId="77777777" w:rsidR="001459EB" w:rsidRDefault="00000000">
      <w:pPr>
        <w:pStyle w:val="BodyText"/>
      </w:pPr>
      <w:r>
        <w:t>Companion papers emerged to preserve continuity.</w:t>
      </w:r>
    </w:p>
    <w:p w14:paraId="7F71A34A" w14:textId="77777777" w:rsidR="001459EB" w:rsidRDefault="00000000">
      <w:pPr>
        <w:pStyle w:val="BodyText"/>
      </w:pPr>
      <w:r>
        <w:t>Earlier work was consolidated into more stable structures.</w:t>
      </w:r>
    </w:p>
    <w:p w14:paraId="45924DC9" w14:textId="77777777" w:rsidR="001459EB" w:rsidRDefault="00000000">
      <w:pPr>
        <w:pStyle w:val="BodyText"/>
      </w:pPr>
      <w:r>
        <w:t>Weaknesses identified during critical evaluation generated further refinement.</w:t>
      </w:r>
    </w:p>
    <w:p w14:paraId="18BEF442" w14:textId="77777777" w:rsidR="001459EB" w:rsidRDefault="00000000">
      <w:pPr>
        <w:pStyle w:val="BodyText"/>
      </w:pPr>
      <w:r>
        <w:t>Knowledge was deliberately distributed across multiple publications to reduce the risk of loss.</w:t>
      </w:r>
    </w:p>
    <w:p w14:paraId="70AD5274" w14:textId="77777777" w:rsidR="001459EB" w:rsidRDefault="00000000">
      <w:pPr>
        <w:pStyle w:val="BodyText"/>
      </w:pPr>
      <w:r>
        <w:t xml:space="preserve">In effect, the research </w:t>
      </w:r>
      <w:proofErr w:type="spellStart"/>
      <w:r>
        <w:t>programme</w:t>
      </w:r>
      <w:proofErr w:type="spellEnd"/>
      <w:r>
        <w:t xml:space="preserve"> itself increasingly exhibited the </w:t>
      </w:r>
      <w:proofErr w:type="spellStart"/>
      <w:r>
        <w:t>behaviours</w:t>
      </w:r>
      <w:proofErr w:type="spellEnd"/>
      <w:r>
        <w:t xml:space="preserve"> that the Concord identified as characteristic of resilient systems.</w:t>
      </w:r>
    </w:p>
    <w:p w14:paraId="44411B1C" w14:textId="77777777" w:rsidR="001459EB" w:rsidRDefault="00000000">
      <w:pPr>
        <w:pStyle w:val="BodyText"/>
      </w:pPr>
      <w:r>
        <w:t>While this observation cannot be regarded as validation of the framework, it represents an intriguing feature of its development and warrants further investigation.</w:t>
      </w:r>
    </w:p>
    <w:p w14:paraId="10B9DB77" w14:textId="77777777" w:rsidR="001459EB" w:rsidRDefault="00000000">
      <w:r>
        <w:lastRenderedPageBreak/>
        <w:pict w14:anchorId="7535691B">
          <v:rect id="_x0000_i1039" style="width:0;height:1.5pt" o:hralign="center" o:hrstd="t" o:hr="t"/>
        </w:pict>
      </w:r>
    </w:p>
    <w:bookmarkEnd w:id="17"/>
    <w:p w14:paraId="452512FC" w14:textId="77777777" w:rsidR="001459EB" w:rsidRDefault="00000000">
      <w:pPr>
        <w:pStyle w:val="Heading3"/>
      </w:pPr>
      <w:r>
        <w:t>2.9 Reflection</w:t>
      </w:r>
    </w:p>
    <w:p w14:paraId="3A563493" w14:textId="77777777" w:rsidR="001459EB" w:rsidRDefault="00000000">
      <w:pPr>
        <w:pStyle w:val="FirstParagraph"/>
      </w:pPr>
      <w:r>
        <w:t>Looking back, it is evident that the Concord developed in a manner quite unlike that originally anticipated.</w:t>
      </w:r>
    </w:p>
    <w:p w14:paraId="182BBBE1" w14:textId="77777777" w:rsidR="001459EB" w:rsidRDefault="00000000">
      <w:pPr>
        <w:pStyle w:val="BodyText"/>
      </w:pPr>
      <w:r>
        <w:t>What began as an investigation into shared ethical principles gradually evolved into a broader exploration of stability, governance, recursion and stewardship.</w:t>
      </w:r>
    </w:p>
    <w:p w14:paraId="60D35D5C" w14:textId="77777777" w:rsidR="001459EB" w:rsidRDefault="00000000">
      <w:pPr>
        <w:pStyle w:val="BodyText"/>
      </w:pPr>
      <w:r>
        <w:t>The progression was not linear.</w:t>
      </w:r>
    </w:p>
    <w:p w14:paraId="27B17C39" w14:textId="77777777" w:rsidR="001459EB" w:rsidRDefault="00000000">
      <w:pPr>
        <w:pStyle w:val="BodyText"/>
      </w:pPr>
      <w:r>
        <w:t>Each discovery generated further questions, many of which required entirely new companion papers to address adequately.</w:t>
      </w:r>
    </w:p>
    <w:p w14:paraId="5EF75C77" w14:textId="77777777" w:rsidR="001459EB" w:rsidRDefault="00000000">
      <w:pPr>
        <w:pStyle w:val="BodyText"/>
      </w:pPr>
      <w:r>
        <w:t xml:space="preserve">This iterative expansion transformed what might otherwise have remained a comparative ethics study into a multidisciplinary </w:t>
      </w:r>
      <w:proofErr w:type="spellStart"/>
      <w:r>
        <w:t>programme</w:t>
      </w:r>
      <w:proofErr w:type="spellEnd"/>
      <w:r>
        <w:t xml:space="preserve"> of research spanning philosophy, systems science, governance, artificial intelligence and </w:t>
      </w:r>
      <w:proofErr w:type="spellStart"/>
      <w:r>
        <w:t>civilisational</w:t>
      </w:r>
      <w:proofErr w:type="spellEnd"/>
      <w:r>
        <w:t xml:space="preserve"> theory.</w:t>
      </w:r>
    </w:p>
    <w:p w14:paraId="52A31F31" w14:textId="77777777" w:rsidR="001459EB" w:rsidRDefault="00000000">
      <w:pPr>
        <w:pStyle w:val="BodyText"/>
      </w:pPr>
      <w:r>
        <w:t xml:space="preserve">Whether this evolution reflects the discovery of genuine </w:t>
      </w:r>
      <w:proofErr w:type="spellStart"/>
      <w:r>
        <w:t>organisational</w:t>
      </w:r>
      <w:proofErr w:type="spellEnd"/>
      <w:r>
        <w:t xml:space="preserve"> principles or merely the internal consistency of the research methodology remains an open question.</w:t>
      </w:r>
    </w:p>
    <w:p w14:paraId="56F06C19" w14:textId="77777777" w:rsidR="001459EB" w:rsidRDefault="00000000">
      <w:pPr>
        <w:pStyle w:val="BodyText"/>
      </w:pPr>
      <w:r>
        <w:t>That question itself has become an important subject of continuing investigation.</w:t>
      </w:r>
    </w:p>
    <w:p w14:paraId="606FD7FE" w14:textId="77777777" w:rsidR="001459EB" w:rsidRDefault="00000000">
      <w:r>
        <w:pict w14:anchorId="1D0E3270">
          <v:rect id="_x0000_i1040" style="width:0;height:1.5pt" o:hralign="center" o:hrstd="t" o:hr="t"/>
        </w:pict>
      </w:r>
    </w:p>
    <w:p w14:paraId="3DBE0E1B" w14:textId="77777777" w:rsidR="001459EB" w:rsidRDefault="00000000">
      <w:pPr>
        <w:pStyle w:val="Heading3"/>
      </w:pPr>
      <w:bookmarkStart w:id="18" w:name="chapter-summary"/>
      <w:r>
        <w:t>2.10 Chapter Summary</w:t>
      </w:r>
    </w:p>
    <w:p w14:paraId="3F2FEBB0" w14:textId="77777777" w:rsidR="001459EB" w:rsidRDefault="00000000">
      <w:pPr>
        <w:pStyle w:val="FirstParagraph"/>
      </w:pPr>
      <w:r>
        <w:t xml:space="preserve">The origins of the Concord demonstrate that the framework was not conceived as a comprehensive theory of </w:t>
      </w:r>
      <w:proofErr w:type="spellStart"/>
      <w:r>
        <w:t>civilisation</w:t>
      </w:r>
      <w:proofErr w:type="spellEnd"/>
      <w:r>
        <w:t>.</w:t>
      </w:r>
    </w:p>
    <w:p w14:paraId="2C719C86" w14:textId="77777777" w:rsidR="001459EB" w:rsidRDefault="00000000">
      <w:pPr>
        <w:pStyle w:val="BodyText"/>
      </w:pPr>
      <w:r>
        <w:t>Instead, it emerged through successive stages of comparative analysis, abstraction and recursive refinement.</w:t>
      </w:r>
    </w:p>
    <w:p w14:paraId="1D8E9580" w14:textId="77777777" w:rsidR="001459EB" w:rsidRDefault="00000000">
      <w:pPr>
        <w:pStyle w:val="BodyText"/>
      </w:pPr>
      <w:r>
        <w:t xml:space="preserve">The progression from Blainey’s Laws to stewardship, and from stewardship to an integrated model of </w:t>
      </w:r>
      <w:proofErr w:type="spellStart"/>
      <w:r>
        <w:t>civilisational</w:t>
      </w:r>
      <w:proofErr w:type="spellEnd"/>
      <w:r>
        <w:t xml:space="preserve"> stability, defines the central narrative of the research </w:t>
      </w:r>
      <w:proofErr w:type="spellStart"/>
      <w:r>
        <w:t>programme</w:t>
      </w:r>
      <w:proofErr w:type="spellEnd"/>
      <w:r>
        <w:t>.</w:t>
      </w:r>
    </w:p>
    <w:p w14:paraId="020A1AA8" w14:textId="77777777" w:rsidR="001459EB" w:rsidRDefault="00000000">
      <w:pPr>
        <w:pStyle w:val="BodyText"/>
      </w:pPr>
      <w:r>
        <w:t>The following chapter examines the methodology that enabled this progression and considers how engineering principles, systems thinking, comparative ethics and recursive reasoning combined to shape the development of the Concord.</w:t>
      </w:r>
    </w:p>
    <w:p w14:paraId="58AD59A0" w14:textId="77777777" w:rsidR="001459EB" w:rsidRDefault="00000000">
      <w:pPr>
        <w:pStyle w:val="Heading1"/>
      </w:pPr>
      <w:bookmarkStart w:id="19" w:name="chapter-3"/>
      <w:bookmarkEnd w:id="10"/>
      <w:bookmarkEnd w:id="11"/>
      <w:bookmarkEnd w:id="18"/>
      <w:r>
        <w:t>Chapter 3</w:t>
      </w:r>
    </w:p>
    <w:p w14:paraId="0D542A9E" w14:textId="77777777" w:rsidR="001459EB" w:rsidRDefault="00000000">
      <w:pPr>
        <w:pStyle w:val="Heading1"/>
      </w:pPr>
      <w:bookmarkStart w:id="20" w:name="research-methodology"/>
      <w:bookmarkEnd w:id="19"/>
      <w:r>
        <w:t>Research Methodology</w:t>
      </w:r>
    </w:p>
    <w:p w14:paraId="70F3B18F" w14:textId="77777777" w:rsidR="001459EB" w:rsidRDefault="00000000">
      <w:pPr>
        <w:pStyle w:val="Heading2"/>
      </w:pPr>
      <w:r>
        <w:t>3.1 Introduction</w:t>
      </w:r>
    </w:p>
    <w:p w14:paraId="4FEFA3B3" w14:textId="77777777" w:rsidR="001459EB" w:rsidRDefault="00000000">
      <w:pPr>
        <w:pStyle w:val="FirstParagraph"/>
      </w:pPr>
      <w:r>
        <w:t>The Concord did not emerge from a single established academic discipline.</w:t>
      </w:r>
    </w:p>
    <w:p w14:paraId="3767E178" w14:textId="77777777" w:rsidR="001459EB" w:rsidRDefault="00000000">
      <w:pPr>
        <w:pStyle w:val="BodyText"/>
      </w:pPr>
      <w:r>
        <w:lastRenderedPageBreak/>
        <w:t>Instead, it developed through the interaction of several complementary approaches including comparative ethical analysis, systems thinking, engineering reasoning, recursive abstraction and iterative refinement.</w:t>
      </w:r>
    </w:p>
    <w:p w14:paraId="27419176" w14:textId="77777777" w:rsidR="001459EB" w:rsidRDefault="00000000">
      <w:pPr>
        <w:pStyle w:val="BodyText"/>
      </w:pPr>
      <w:r>
        <w:t>Unlike many conventional research methodologies, no predefined theoretical framework guided the investigation from the outset.</w:t>
      </w:r>
    </w:p>
    <w:p w14:paraId="19761FAE" w14:textId="77777777" w:rsidR="001459EB" w:rsidRDefault="00000000">
      <w:pPr>
        <w:pStyle w:val="BodyText"/>
      </w:pPr>
      <w:r>
        <w:t>Instead, methodology itself evolved alongside the research.</w:t>
      </w:r>
    </w:p>
    <w:p w14:paraId="63AA1872" w14:textId="77777777" w:rsidR="001459EB" w:rsidRDefault="00000000">
      <w:pPr>
        <w:pStyle w:val="BodyText"/>
      </w:pPr>
      <w:r>
        <w:t>As new observations emerged, the methods used to investigate them also expanded.</w:t>
      </w:r>
    </w:p>
    <w:p w14:paraId="0F78BD23" w14:textId="77777777" w:rsidR="001459EB" w:rsidRDefault="00000000">
      <w:pPr>
        <w:pStyle w:val="BodyText"/>
      </w:pPr>
      <w:r>
        <w:t>Consequently, the methodology described here should not be understood as a rigid procedure designed before the research began.</w:t>
      </w:r>
    </w:p>
    <w:p w14:paraId="25FC9486" w14:textId="77777777" w:rsidR="001459EB" w:rsidRDefault="00000000">
      <w:pPr>
        <w:pStyle w:val="BodyText"/>
      </w:pPr>
      <w:r>
        <w:t>Rather, it represents a reflective account of the methods that ultimately proved effective during the development of the Concord.</w:t>
      </w:r>
    </w:p>
    <w:p w14:paraId="65DAA3FB" w14:textId="77777777" w:rsidR="001459EB" w:rsidRDefault="00000000">
      <w:r>
        <w:pict w14:anchorId="44B1AF74">
          <v:rect id="_x0000_i1041" style="width:0;height:1.5pt" o:hralign="center" o:hrstd="t" o:hr="t"/>
        </w:pict>
      </w:r>
    </w:p>
    <w:p w14:paraId="0FD1C315" w14:textId="77777777" w:rsidR="001459EB" w:rsidRDefault="00000000">
      <w:pPr>
        <w:pStyle w:val="Heading2"/>
      </w:pPr>
      <w:bookmarkStart w:id="21" w:name="comparative-observation"/>
      <w:r>
        <w:t>3.2 Comparative Observation</w:t>
      </w:r>
    </w:p>
    <w:p w14:paraId="7D35A982" w14:textId="77777777" w:rsidR="001459EB" w:rsidRDefault="00000000">
      <w:pPr>
        <w:pStyle w:val="FirstParagraph"/>
      </w:pPr>
      <w:r>
        <w:t>The earliest stages of the research employed comparative observation.</w:t>
      </w:r>
    </w:p>
    <w:p w14:paraId="0EB4D8DD" w14:textId="77777777" w:rsidR="001459EB" w:rsidRDefault="00000000">
      <w:pPr>
        <w:pStyle w:val="BodyText"/>
      </w:pPr>
      <w:r>
        <w:t>Rather than beginning with abstract philosophical questions concerning morality, the investigation examined ethical principles preserved across multiple long-enduring religious and philosophical traditions.</w:t>
      </w:r>
    </w:p>
    <w:p w14:paraId="4AF05AD8" w14:textId="77777777" w:rsidR="001459EB" w:rsidRDefault="00000000">
      <w:pPr>
        <w:pStyle w:val="BodyText"/>
      </w:pPr>
      <w:r>
        <w:t>Importantly, the comparison was conducted at the level of function rather than theology.</w:t>
      </w:r>
    </w:p>
    <w:p w14:paraId="01D9F208" w14:textId="77777777" w:rsidR="001459EB" w:rsidRDefault="00000000">
      <w:pPr>
        <w:pStyle w:val="BodyText"/>
      </w:pPr>
      <w:r>
        <w:t xml:space="preserve">Doctrinal differences were considered less significant than recurring </w:t>
      </w:r>
      <w:proofErr w:type="spellStart"/>
      <w:r>
        <w:t>behavioural</w:t>
      </w:r>
      <w:proofErr w:type="spellEnd"/>
      <w:r>
        <w:t xml:space="preserve"> principles.</w:t>
      </w:r>
    </w:p>
    <w:p w14:paraId="2126BD0D" w14:textId="77777777" w:rsidR="001459EB" w:rsidRDefault="00000000">
      <w:pPr>
        <w:pStyle w:val="BodyText"/>
      </w:pPr>
      <w:r>
        <w:t>The central question was not:</w:t>
      </w:r>
    </w:p>
    <w:p w14:paraId="662F72A4" w14:textId="77777777" w:rsidR="001459EB" w:rsidRDefault="00000000">
      <w:pPr>
        <w:pStyle w:val="BodyText"/>
      </w:pPr>
      <w:r>
        <w:rPr>
          <w:i/>
          <w:iCs/>
        </w:rPr>
        <w:t>“Which ethical system is correct?”</w:t>
      </w:r>
    </w:p>
    <w:p w14:paraId="454DE308" w14:textId="77777777" w:rsidR="001459EB" w:rsidRDefault="00000000">
      <w:pPr>
        <w:pStyle w:val="BodyText"/>
      </w:pPr>
      <w:proofErr w:type="gramStart"/>
      <w:r>
        <w:t>Instead</w:t>
      </w:r>
      <w:proofErr w:type="gramEnd"/>
      <w:r>
        <w:t xml:space="preserve"> it became:</w:t>
      </w:r>
    </w:p>
    <w:p w14:paraId="580B817F" w14:textId="77777777" w:rsidR="001459EB" w:rsidRDefault="00000000">
      <w:pPr>
        <w:pStyle w:val="BodyText"/>
      </w:pPr>
      <w:r>
        <w:rPr>
          <w:i/>
          <w:iCs/>
        </w:rPr>
        <w:t xml:space="preserve">“Which ethical principles repeatedly appear in </w:t>
      </w:r>
      <w:proofErr w:type="spellStart"/>
      <w:r>
        <w:rPr>
          <w:i/>
          <w:iCs/>
        </w:rPr>
        <w:t>civilisations</w:t>
      </w:r>
      <w:proofErr w:type="spellEnd"/>
      <w:r>
        <w:rPr>
          <w:i/>
          <w:iCs/>
        </w:rPr>
        <w:t xml:space="preserve"> that have demonstrated exceptional historical continuity?”</w:t>
      </w:r>
    </w:p>
    <w:p w14:paraId="4C73CBF0" w14:textId="77777777" w:rsidR="001459EB" w:rsidRDefault="00000000">
      <w:pPr>
        <w:pStyle w:val="BodyText"/>
      </w:pPr>
      <w:r>
        <w:t>This distinction transformed comparative religion into a form of historical systems observation.</w:t>
      </w:r>
    </w:p>
    <w:p w14:paraId="1163981F" w14:textId="77777777" w:rsidR="001459EB" w:rsidRDefault="00000000">
      <w:pPr>
        <w:pStyle w:val="BodyText"/>
      </w:pPr>
      <w:r>
        <w:t>Ethical persistence itself became observational evidence worthy of investigation.</w:t>
      </w:r>
    </w:p>
    <w:p w14:paraId="34CFA040" w14:textId="77777777" w:rsidR="001459EB" w:rsidRDefault="00000000">
      <w:r>
        <w:pict w14:anchorId="6FA4DAE4">
          <v:rect id="_x0000_i1042" style="width:0;height:1.5pt" o:hralign="center" o:hrstd="t" o:hr="t"/>
        </w:pict>
      </w:r>
    </w:p>
    <w:p w14:paraId="1C437990" w14:textId="77777777" w:rsidR="001459EB" w:rsidRDefault="00000000">
      <w:pPr>
        <w:pStyle w:val="Heading2"/>
      </w:pPr>
      <w:bookmarkStart w:id="22" w:name="engineering-as-a-research-discipline"/>
      <w:bookmarkEnd w:id="21"/>
      <w:r>
        <w:t>3.3 Engineering as a Research Discipline</w:t>
      </w:r>
    </w:p>
    <w:p w14:paraId="639B59A2" w14:textId="77777777" w:rsidR="001459EB" w:rsidRDefault="00000000">
      <w:pPr>
        <w:pStyle w:val="FirstParagraph"/>
      </w:pPr>
      <w:r>
        <w:t>The author’s academic and professional background lies primarily within engineering rather than philosophy.</w:t>
      </w:r>
    </w:p>
    <w:p w14:paraId="59CA9143" w14:textId="77777777" w:rsidR="001459EB" w:rsidRDefault="00000000">
      <w:pPr>
        <w:pStyle w:val="BodyText"/>
      </w:pPr>
      <w:r>
        <w:t>This proved influential throughout the project.</w:t>
      </w:r>
    </w:p>
    <w:p w14:paraId="4B33A961" w14:textId="77777777" w:rsidR="001459EB" w:rsidRDefault="00000000">
      <w:pPr>
        <w:pStyle w:val="BodyText"/>
      </w:pPr>
      <w:r>
        <w:lastRenderedPageBreak/>
        <w:t>Engineering differs from many disciplines in that it focuses upon understanding systems through function.</w:t>
      </w:r>
    </w:p>
    <w:p w14:paraId="17F5D99D" w14:textId="77777777" w:rsidR="001459EB" w:rsidRDefault="00000000">
      <w:pPr>
        <w:pStyle w:val="BodyText"/>
      </w:pPr>
      <w:r>
        <w:t>Successful engineering requires continual consideration of interactions, constraints, failure modes, feedback mechanisms and long-term reliability.</w:t>
      </w:r>
    </w:p>
    <w:p w14:paraId="4DAA1AAD" w14:textId="77777777" w:rsidR="001459EB" w:rsidRDefault="00000000">
      <w:pPr>
        <w:pStyle w:val="BodyText"/>
      </w:pPr>
      <w:r>
        <w:t xml:space="preserve">These habits naturally extended into the investigation of </w:t>
      </w:r>
      <w:proofErr w:type="spellStart"/>
      <w:r>
        <w:t>civilisation</w:t>
      </w:r>
      <w:proofErr w:type="spellEnd"/>
      <w:r>
        <w:t>.</w:t>
      </w:r>
    </w:p>
    <w:p w14:paraId="11CE32FF" w14:textId="77777777" w:rsidR="001459EB" w:rsidRDefault="00000000">
      <w:pPr>
        <w:pStyle w:val="BodyText"/>
      </w:pPr>
      <w:r>
        <w:t>Rather than asking whether institutions appeared philosophically attractive, the research increasingly asked whether they contributed to stable operation over extended periods.</w:t>
      </w:r>
    </w:p>
    <w:p w14:paraId="2E871371" w14:textId="77777777" w:rsidR="001459EB" w:rsidRDefault="00000000">
      <w:pPr>
        <w:pStyle w:val="BodyText"/>
      </w:pPr>
      <w:r>
        <w:t>Questions such as reliability, resilience, redundancy and graceful failure became recurring analytical themes.</w:t>
      </w:r>
    </w:p>
    <w:p w14:paraId="0F018F60" w14:textId="77777777" w:rsidR="001459EB" w:rsidRDefault="00000000">
      <w:pPr>
        <w:pStyle w:val="BodyText"/>
      </w:pPr>
      <w:r>
        <w:t xml:space="preserve">In retrospect, many concepts later </w:t>
      </w:r>
      <w:proofErr w:type="spellStart"/>
      <w:r>
        <w:t>formalised</w:t>
      </w:r>
      <w:proofErr w:type="spellEnd"/>
      <w:r>
        <w:t xml:space="preserve"> within the Concord—including stewardship, legacy ladders and knowledge continuity—reflect engineering approaches to maintaining complex systems over time.</w:t>
      </w:r>
    </w:p>
    <w:p w14:paraId="49E607A1" w14:textId="77777777" w:rsidR="001459EB" w:rsidRDefault="00000000">
      <w:r>
        <w:pict w14:anchorId="226E504B">
          <v:rect id="_x0000_i1043" style="width:0;height:1.5pt" o:hralign="center" o:hrstd="t" o:hr="t"/>
        </w:pict>
      </w:r>
    </w:p>
    <w:p w14:paraId="18BF7658" w14:textId="77777777" w:rsidR="001459EB" w:rsidRDefault="00000000">
      <w:pPr>
        <w:pStyle w:val="Heading2"/>
      </w:pPr>
      <w:bookmarkStart w:id="23" w:name="systems-thinking"/>
      <w:bookmarkEnd w:id="22"/>
      <w:r>
        <w:t>3.4 Systems Thinking</w:t>
      </w:r>
    </w:p>
    <w:p w14:paraId="042BD30E" w14:textId="77777777" w:rsidR="001459EB" w:rsidRDefault="00000000">
      <w:pPr>
        <w:pStyle w:val="FirstParagraph"/>
      </w:pPr>
      <w:r>
        <w:t>As the project expanded, individual observations increasingly resisted isolated explanation.</w:t>
      </w:r>
    </w:p>
    <w:p w14:paraId="204C85B2" w14:textId="77777777" w:rsidR="001459EB" w:rsidRDefault="00000000">
      <w:pPr>
        <w:pStyle w:val="BodyText"/>
      </w:pPr>
      <w:r>
        <w:t>Ethics influenced governance.</w:t>
      </w:r>
    </w:p>
    <w:p w14:paraId="32B1CDB0" w14:textId="77777777" w:rsidR="001459EB" w:rsidRDefault="00000000">
      <w:pPr>
        <w:pStyle w:val="BodyText"/>
      </w:pPr>
      <w:r>
        <w:t>Governance influenced technology.</w:t>
      </w:r>
    </w:p>
    <w:p w14:paraId="6A2CB279" w14:textId="77777777" w:rsidR="001459EB" w:rsidRDefault="00000000">
      <w:pPr>
        <w:pStyle w:val="BodyText"/>
      </w:pPr>
      <w:r>
        <w:t>Technology influenced knowledge.</w:t>
      </w:r>
    </w:p>
    <w:p w14:paraId="4FC7CE7B" w14:textId="77777777" w:rsidR="001459EB" w:rsidRDefault="00000000">
      <w:pPr>
        <w:pStyle w:val="BodyText"/>
      </w:pPr>
      <w:r>
        <w:t xml:space="preserve">Knowledge influenced </w:t>
      </w:r>
      <w:proofErr w:type="spellStart"/>
      <w:r>
        <w:t>civilisation</w:t>
      </w:r>
      <w:proofErr w:type="spellEnd"/>
      <w:r>
        <w:t>.</w:t>
      </w:r>
    </w:p>
    <w:p w14:paraId="3F492E8F" w14:textId="77777777" w:rsidR="001459EB" w:rsidRDefault="00000000">
      <w:pPr>
        <w:pStyle w:val="BodyText"/>
      </w:pPr>
      <w:proofErr w:type="spellStart"/>
      <w:r>
        <w:t>Civilisation</w:t>
      </w:r>
      <w:proofErr w:type="spellEnd"/>
      <w:r>
        <w:t xml:space="preserve"> influenced ethics.</w:t>
      </w:r>
    </w:p>
    <w:p w14:paraId="758BF0AC" w14:textId="77777777" w:rsidR="001459EB" w:rsidRDefault="00000000">
      <w:pPr>
        <w:pStyle w:val="BodyText"/>
      </w:pPr>
      <w:r>
        <w:t>Linear models became progressively less satisfactory.</w:t>
      </w:r>
    </w:p>
    <w:p w14:paraId="149CF6B1" w14:textId="77777777" w:rsidR="001459EB" w:rsidRDefault="00000000">
      <w:pPr>
        <w:pStyle w:val="BodyText"/>
      </w:pPr>
      <w:r>
        <w:t>Instead, systems thinking emerged naturally.</w:t>
      </w:r>
    </w:p>
    <w:p w14:paraId="64B08FAF" w14:textId="77777777" w:rsidR="001459EB" w:rsidRDefault="00000000">
      <w:pPr>
        <w:pStyle w:val="BodyText"/>
      </w:pPr>
      <w:r>
        <w:t xml:space="preserve">The Concord therefore evolved towards viewing </w:t>
      </w:r>
      <w:proofErr w:type="spellStart"/>
      <w:r>
        <w:t>civilisation</w:t>
      </w:r>
      <w:proofErr w:type="spellEnd"/>
      <w:r>
        <w:t xml:space="preserve"> as an interconnected adaptive system whose components continually influence one another through recursive feedback.</w:t>
      </w:r>
    </w:p>
    <w:p w14:paraId="64850CEE" w14:textId="77777777" w:rsidR="001459EB" w:rsidRDefault="00000000">
      <w:pPr>
        <w:pStyle w:val="BodyText"/>
      </w:pPr>
      <w:r>
        <w:t xml:space="preserve">Unlike reductionist approaches, this perspective </w:t>
      </w:r>
      <w:proofErr w:type="spellStart"/>
      <w:r>
        <w:t>prioritised</w:t>
      </w:r>
      <w:proofErr w:type="spellEnd"/>
      <w:r>
        <w:t xml:space="preserve"> relationships over isolated entities.</w:t>
      </w:r>
    </w:p>
    <w:p w14:paraId="5F4DF6ED" w14:textId="77777777" w:rsidR="001459EB" w:rsidRDefault="00000000">
      <w:pPr>
        <w:pStyle w:val="BodyText"/>
      </w:pPr>
      <w:r>
        <w:t>Understanding increasingly arose through interaction rather than classification.</w:t>
      </w:r>
    </w:p>
    <w:p w14:paraId="4D06D496" w14:textId="77777777" w:rsidR="001459EB" w:rsidRDefault="00000000">
      <w:r>
        <w:pict w14:anchorId="7D0B23A3">
          <v:rect id="_x0000_i1044" style="width:0;height:1.5pt" o:hralign="center" o:hrstd="t" o:hr="t"/>
        </w:pict>
      </w:r>
    </w:p>
    <w:p w14:paraId="1A166D50" w14:textId="77777777" w:rsidR="001459EB" w:rsidRDefault="00000000">
      <w:pPr>
        <w:pStyle w:val="Heading2"/>
      </w:pPr>
      <w:bookmarkStart w:id="24" w:name="recursive-abstraction"/>
      <w:bookmarkEnd w:id="23"/>
      <w:r>
        <w:t>3.5 Recursive Abstraction</w:t>
      </w:r>
    </w:p>
    <w:p w14:paraId="696C6256" w14:textId="77777777" w:rsidR="001459EB" w:rsidRDefault="00000000">
      <w:pPr>
        <w:pStyle w:val="FirstParagraph"/>
      </w:pPr>
      <w:r>
        <w:t>One methodological characteristic repeatedly employed throughout the research was recursive abstraction.</w:t>
      </w:r>
    </w:p>
    <w:p w14:paraId="7E0579FF" w14:textId="77777777" w:rsidR="001459EB" w:rsidRDefault="00000000">
      <w:pPr>
        <w:pStyle w:val="BodyText"/>
      </w:pPr>
      <w:r>
        <w:lastRenderedPageBreak/>
        <w:t>When disagreement occurred concerning a particular issue, analysis frequently proceeded by moving upward through successive levels of abstraction until broader patterns became visible.</w:t>
      </w:r>
    </w:p>
    <w:p w14:paraId="33261609" w14:textId="77777777" w:rsidR="001459EB" w:rsidRDefault="00000000">
      <w:pPr>
        <w:pStyle w:val="BodyText"/>
      </w:pPr>
      <w:r>
        <w:t>Conversely, once higher-level principles had been identified, they were reapplied downward to increasingly specific situations.</w:t>
      </w:r>
    </w:p>
    <w:p w14:paraId="57282E69" w14:textId="77777777" w:rsidR="001459EB" w:rsidRDefault="00000000">
      <w:pPr>
        <w:pStyle w:val="BodyText"/>
      </w:pPr>
      <w:r>
        <w:t>This iterative movement between abstraction levels became one of the defining analytical methods used throughout the project.</w:t>
      </w:r>
    </w:p>
    <w:p w14:paraId="3B895580" w14:textId="77777777" w:rsidR="001459EB" w:rsidRDefault="00000000">
      <w:pPr>
        <w:pStyle w:val="BodyText"/>
      </w:pPr>
      <w:r>
        <w:t>The later Second Amendment case study provides a clear example.</w:t>
      </w:r>
    </w:p>
    <w:p w14:paraId="1EA1E3CC" w14:textId="77777777" w:rsidR="001459EB" w:rsidRDefault="00000000">
      <w:pPr>
        <w:pStyle w:val="BodyText"/>
      </w:pPr>
      <w:r>
        <w:t>Rather than treating firearms as the primary issue, recursive abstraction revealed that firearms represented one instance of a broader category.</w:t>
      </w:r>
    </w:p>
    <w:p w14:paraId="43ACC9D9" w14:textId="77777777" w:rsidR="001459EB" w:rsidRDefault="00000000">
      <w:pPr>
        <w:pStyle w:val="BodyText"/>
      </w:pPr>
      <w:r>
        <w:t>Weapons.</w:t>
      </w:r>
    </w:p>
    <w:p w14:paraId="56C86146" w14:textId="77777777" w:rsidR="001459EB" w:rsidRDefault="00000000">
      <w:pPr>
        <w:pStyle w:val="BodyText"/>
      </w:pPr>
      <w:r>
        <w:t>Weapons represented one instance of intentional harm.</w:t>
      </w:r>
    </w:p>
    <w:p w14:paraId="6048934B" w14:textId="77777777" w:rsidR="001459EB" w:rsidRDefault="00000000">
      <w:pPr>
        <w:pStyle w:val="BodyText"/>
      </w:pPr>
      <w:r>
        <w:t>Intentional harm represented one manifestation of underlying psychological processes.</w:t>
      </w:r>
    </w:p>
    <w:p w14:paraId="5B478E6B" w14:textId="77777777" w:rsidR="001459EB" w:rsidRDefault="00000000">
      <w:pPr>
        <w:pStyle w:val="BodyText"/>
      </w:pPr>
      <w:r>
        <w:t>Those processes themselves might arise through neurological, developmental, social or biological mechanisms.</w:t>
      </w:r>
    </w:p>
    <w:p w14:paraId="632F8778" w14:textId="77777777" w:rsidR="001459EB" w:rsidRDefault="00000000">
      <w:pPr>
        <w:pStyle w:val="BodyText"/>
      </w:pPr>
      <w:r>
        <w:t>By repeatedly moving between abstraction layers, previously hidden relationships became visible.</w:t>
      </w:r>
    </w:p>
    <w:p w14:paraId="316CF650" w14:textId="77777777" w:rsidR="001459EB" w:rsidRDefault="00000000">
      <w:pPr>
        <w:pStyle w:val="BodyText"/>
      </w:pPr>
      <w:r>
        <w:t>Importantly, this process did not itself determine correct policy.</w:t>
      </w:r>
    </w:p>
    <w:p w14:paraId="3C322E3C" w14:textId="77777777" w:rsidR="001459EB" w:rsidRDefault="00000000">
      <w:pPr>
        <w:pStyle w:val="BodyText"/>
      </w:pPr>
      <w:r>
        <w:t>Instead, it helped identify where meaningful investigation should occur.</w:t>
      </w:r>
    </w:p>
    <w:p w14:paraId="6C247F19" w14:textId="77777777" w:rsidR="001459EB" w:rsidRDefault="00000000">
      <w:r>
        <w:pict w14:anchorId="2F630E9D">
          <v:rect id="_x0000_i1045" style="width:0;height:1.5pt" o:hralign="center" o:hrstd="t" o:hr="t"/>
        </w:pict>
      </w:r>
    </w:p>
    <w:p w14:paraId="4F2CD0FA" w14:textId="77777777" w:rsidR="001459EB" w:rsidRDefault="00000000">
      <w:pPr>
        <w:pStyle w:val="Heading2"/>
      </w:pPr>
      <w:bookmarkStart w:id="25" w:name="grounding-through-ordinary-experience"/>
      <w:bookmarkEnd w:id="24"/>
      <w:r>
        <w:t>3.6 Grounding Through Ordinary Experience</w:t>
      </w:r>
    </w:p>
    <w:p w14:paraId="0559DA12" w14:textId="77777777" w:rsidR="001459EB" w:rsidRDefault="00000000">
      <w:pPr>
        <w:pStyle w:val="FirstParagraph"/>
      </w:pPr>
      <w:r>
        <w:t>A recurring feature of the Concord is the extensive use of familiar analogies.</w:t>
      </w:r>
    </w:p>
    <w:p w14:paraId="630F9072" w14:textId="77777777" w:rsidR="001459EB" w:rsidRDefault="00000000">
      <w:pPr>
        <w:pStyle w:val="BodyText"/>
      </w:pPr>
      <w:r>
        <w:t>Engineering systems.</w:t>
      </w:r>
    </w:p>
    <w:p w14:paraId="6725502F" w14:textId="77777777" w:rsidR="001459EB" w:rsidRDefault="00000000">
      <w:pPr>
        <w:pStyle w:val="BodyText"/>
      </w:pPr>
      <w:r>
        <w:t>Roads.</w:t>
      </w:r>
    </w:p>
    <w:p w14:paraId="1D82150F" w14:textId="77777777" w:rsidR="001459EB" w:rsidRDefault="00000000">
      <w:pPr>
        <w:pStyle w:val="BodyText"/>
      </w:pPr>
      <w:r>
        <w:t>Houses.</w:t>
      </w:r>
    </w:p>
    <w:p w14:paraId="226EAF33" w14:textId="77777777" w:rsidR="001459EB" w:rsidRDefault="00000000">
      <w:pPr>
        <w:pStyle w:val="BodyText"/>
      </w:pPr>
      <w:r>
        <w:t>Gardens.</w:t>
      </w:r>
    </w:p>
    <w:p w14:paraId="0B440DB3" w14:textId="77777777" w:rsidR="001459EB" w:rsidRDefault="00000000">
      <w:pPr>
        <w:pStyle w:val="BodyText"/>
      </w:pPr>
      <w:r>
        <w:t>Tools.</w:t>
      </w:r>
    </w:p>
    <w:p w14:paraId="4CCE3B28" w14:textId="77777777" w:rsidR="001459EB" w:rsidRDefault="00000000">
      <w:pPr>
        <w:pStyle w:val="BodyText"/>
      </w:pPr>
      <w:r>
        <w:t>Vehicles.</w:t>
      </w:r>
    </w:p>
    <w:p w14:paraId="1EC0510A" w14:textId="77777777" w:rsidR="001459EB" w:rsidRDefault="00000000">
      <w:pPr>
        <w:pStyle w:val="BodyText"/>
      </w:pPr>
      <w:r>
        <w:t>Families.</w:t>
      </w:r>
    </w:p>
    <w:p w14:paraId="52F1A880" w14:textId="77777777" w:rsidR="001459EB" w:rsidRDefault="00000000">
      <w:pPr>
        <w:pStyle w:val="BodyText"/>
      </w:pPr>
      <w:proofErr w:type="spellStart"/>
      <w:r>
        <w:t>Neighbourhoods</w:t>
      </w:r>
      <w:proofErr w:type="spellEnd"/>
      <w:r>
        <w:t>.</w:t>
      </w:r>
    </w:p>
    <w:p w14:paraId="1BDA155D" w14:textId="77777777" w:rsidR="001459EB" w:rsidRDefault="00000000">
      <w:pPr>
        <w:pStyle w:val="BodyText"/>
      </w:pPr>
      <w:r>
        <w:t>These examples were not employed merely for accessibility.</w:t>
      </w:r>
    </w:p>
    <w:p w14:paraId="1872429D" w14:textId="77777777" w:rsidR="001459EB" w:rsidRDefault="00000000">
      <w:pPr>
        <w:pStyle w:val="BodyText"/>
      </w:pPr>
      <w:r>
        <w:lastRenderedPageBreak/>
        <w:t>They formed part of the reasoning process itself.</w:t>
      </w:r>
    </w:p>
    <w:p w14:paraId="727252DB" w14:textId="77777777" w:rsidR="001459EB" w:rsidRDefault="00000000">
      <w:pPr>
        <w:pStyle w:val="BodyText"/>
      </w:pPr>
      <w:r>
        <w:t>Complex ideas were continually translated into ordinary experience.</w:t>
      </w:r>
    </w:p>
    <w:p w14:paraId="26E182E3" w14:textId="77777777" w:rsidR="001459EB" w:rsidRDefault="00000000">
      <w:pPr>
        <w:pStyle w:val="BodyText"/>
      </w:pPr>
      <w:r>
        <w:t>If an abstract principle could not be illustrated through familiar situations, further refinement was usually required.</w:t>
      </w:r>
    </w:p>
    <w:p w14:paraId="34670486" w14:textId="77777777" w:rsidR="001459EB" w:rsidRDefault="00000000">
      <w:pPr>
        <w:pStyle w:val="BodyText"/>
      </w:pPr>
      <w:r>
        <w:t>This reflects an underlying methodological assumption:</w:t>
      </w:r>
    </w:p>
    <w:p w14:paraId="6F255C26" w14:textId="77777777" w:rsidR="001459EB" w:rsidRDefault="00000000">
      <w:pPr>
        <w:pStyle w:val="BodyText"/>
      </w:pPr>
      <w:r>
        <w:rPr>
          <w:b/>
          <w:bCs/>
        </w:rPr>
        <w:t xml:space="preserve">Ideas that genuinely describe reality should remain </w:t>
      </w:r>
      <w:proofErr w:type="spellStart"/>
      <w:r>
        <w:rPr>
          <w:b/>
          <w:bCs/>
        </w:rPr>
        <w:t>recognisable</w:t>
      </w:r>
      <w:proofErr w:type="spellEnd"/>
      <w:r>
        <w:rPr>
          <w:b/>
          <w:bCs/>
        </w:rPr>
        <w:t xml:space="preserve"> within ordinary life.</w:t>
      </w:r>
    </w:p>
    <w:p w14:paraId="074D04FC" w14:textId="77777777" w:rsidR="001459EB" w:rsidRDefault="00000000">
      <w:pPr>
        <w:pStyle w:val="BodyText"/>
      </w:pPr>
      <w:r>
        <w:t>Grounding abstraction in common experience served both explanatory and evaluative purposes.</w:t>
      </w:r>
    </w:p>
    <w:p w14:paraId="30C4EFAB" w14:textId="77777777" w:rsidR="001459EB" w:rsidRDefault="00000000">
      <w:pPr>
        <w:pStyle w:val="BodyText"/>
      </w:pPr>
      <w:r>
        <w:t>It provided an informal consistency check throughout the development of the framework.</w:t>
      </w:r>
    </w:p>
    <w:p w14:paraId="0E2B4ED6" w14:textId="77777777" w:rsidR="001459EB" w:rsidRDefault="00000000">
      <w:r>
        <w:pict w14:anchorId="0634742E">
          <v:rect id="_x0000_i1046" style="width:0;height:1.5pt" o:hralign="center" o:hrstd="t" o:hr="t"/>
        </w:pict>
      </w:r>
    </w:p>
    <w:p w14:paraId="2E7C27CF" w14:textId="77777777" w:rsidR="001459EB" w:rsidRDefault="00000000">
      <w:pPr>
        <w:pStyle w:val="Heading2"/>
      </w:pPr>
      <w:bookmarkStart w:id="26" w:name="speculative-branch-exploration"/>
      <w:bookmarkEnd w:id="25"/>
      <w:r>
        <w:t>3.7 Speculative Branch Exploration</w:t>
      </w:r>
    </w:p>
    <w:p w14:paraId="6C0FEF49" w14:textId="77777777" w:rsidR="001459EB" w:rsidRDefault="00000000">
      <w:pPr>
        <w:pStyle w:val="FirstParagraph"/>
      </w:pPr>
      <w:r>
        <w:t>Alongside careful grounding, the research deliberately employed controlled speculation.</w:t>
      </w:r>
    </w:p>
    <w:p w14:paraId="3A5BC17A" w14:textId="77777777" w:rsidR="001459EB" w:rsidRDefault="00000000">
      <w:pPr>
        <w:pStyle w:val="BodyText"/>
      </w:pPr>
      <w:r>
        <w:t>Once a coherent principle had been identified, it was frequently extended into increasingly extreme hypothetical situations.</w:t>
      </w:r>
    </w:p>
    <w:p w14:paraId="6D1A25D5" w14:textId="77777777" w:rsidR="001459EB" w:rsidRDefault="00000000">
      <w:pPr>
        <w:pStyle w:val="BodyText"/>
      </w:pPr>
      <w:r>
        <w:t>The purpose was not prediction.</w:t>
      </w:r>
    </w:p>
    <w:p w14:paraId="1F2A4548" w14:textId="77777777" w:rsidR="001459EB" w:rsidRDefault="00000000">
      <w:pPr>
        <w:pStyle w:val="BodyText"/>
      </w:pPr>
      <w:r>
        <w:t>Nor was it advocacy.</w:t>
      </w:r>
    </w:p>
    <w:p w14:paraId="33B09A06" w14:textId="77777777" w:rsidR="001459EB" w:rsidRDefault="00000000">
      <w:pPr>
        <w:pStyle w:val="BodyText"/>
      </w:pPr>
      <w:r>
        <w:t>Instead, speculation functioned as a stress test.</w:t>
      </w:r>
    </w:p>
    <w:p w14:paraId="19119ADE" w14:textId="77777777" w:rsidR="001459EB" w:rsidRDefault="00000000">
      <w:pPr>
        <w:pStyle w:val="BodyText"/>
      </w:pPr>
      <w:r>
        <w:t>The framework was repeatedly pushed towards its apparent limits.</w:t>
      </w:r>
    </w:p>
    <w:p w14:paraId="536F0373" w14:textId="77777777" w:rsidR="001459EB" w:rsidRDefault="00000000">
      <w:pPr>
        <w:pStyle w:val="BodyText"/>
      </w:pPr>
      <w:r>
        <w:t>When contradictions emerged, those speculative branches were pruned.</w:t>
      </w:r>
    </w:p>
    <w:p w14:paraId="64E43395" w14:textId="77777777" w:rsidR="001459EB" w:rsidRDefault="00000000">
      <w:pPr>
        <w:pStyle w:val="BodyText"/>
      </w:pPr>
      <w:r>
        <w:t>However, the process rarely ended there.</w:t>
      </w:r>
    </w:p>
    <w:p w14:paraId="219BCF0C" w14:textId="77777777" w:rsidR="001459EB" w:rsidRDefault="00000000">
      <w:pPr>
        <w:pStyle w:val="BodyText"/>
      </w:pPr>
      <w:r>
        <w:t>Even discarded speculation frequently revealed new questions.</w:t>
      </w:r>
    </w:p>
    <w:p w14:paraId="7162B2C2" w14:textId="77777777" w:rsidR="001459EB" w:rsidRDefault="00000000">
      <w:pPr>
        <w:pStyle w:val="BodyText"/>
      </w:pPr>
      <w:r>
        <w:t>These questions often proved more valuable than the original hypothesis.</w:t>
      </w:r>
    </w:p>
    <w:p w14:paraId="7270AD8A" w14:textId="77777777" w:rsidR="001459EB" w:rsidRDefault="00000000">
      <w:pPr>
        <w:pStyle w:val="BodyText"/>
      </w:pPr>
      <w:r>
        <w:t>Several companion papers originated directly through this process.</w:t>
      </w:r>
    </w:p>
    <w:p w14:paraId="67BE8B14" w14:textId="77777777" w:rsidR="001459EB" w:rsidRDefault="00000000">
      <w:pPr>
        <w:pStyle w:val="BodyText"/>
      </w:pPr>
      <w:r>
        <w:t>Rather than viewing speculation as the opposite of rigorous reasoning, the Concord employed speculation as a structured mechanism for discovering productive avenues of future investigation.</w:t>
      </w:r>
    </w:p>
    <w:p w14:paraId="13EA7987" w14:textId="77777777" w:rsidR="001459EB" w:rsidRDefault="00000000">
      <w:r>
        <w:pict w14:anchorId="2559C5B4">
          <v:rect id="_x0000_i1047" style="width:0;height:1.5pt" o:hralign="center" o:hrstd="t" o:hr="t"/>
        </w:pict>
      </w:r>
    </w:p>
    <w:p w14:paraId="2544DBCE" w14:textId="77777777" w:rsidR="001459EB" w:rsidRDefault="00000000">
      <w:pPr>
        <w:pStyle w:val="Heading2"/>
      </w:pPr>
      <w:bookmarkStart w:id="27" w:name="iterative-development"/>
      <w:bookmarkEnd w:id="26"/>
      <w:r>
        <w:t>3.8 Iterative Development</w:t>
      </w:r>
    </w:p>
    <w:p w14:paraId="5DB1244F" w14:textId="77777777" w:rsidR="001459EB" w:rsidRDefault="00000000">
      <w:pPr>
        <w:pStyle w:val="FirstParagraph"/>
      </w:pPr>
      <w:r>
        <w:t>The Concord was never written sequentially from beginning to end.</w:t>
      </w:r>
    </w:p>
    <w:p w14:paraId="6FCAC68F" w14:textId="77777777" w:rsidR="001459EB" w:rsidRDefault="00000000">
      <w:pPr>
        <w:pStyle w:val="BodyText"/>
      </w:pPr>
      <w:r>
        <w:lastRenderedPageBreak/>
        <w:t>Instead, development resembled iterative engineering design.</w:t>
      </w:r>
    </w:p>
    <w:p w14:paraId="51305050" w14:textId="77777777" w:rsidR="001459EB" w:rsidRDefault="00000000">
      <w:pPr>
        <w:pStyle w:val="BodyText"/>
      </w:pPr>
      <w:r>
        <w:t>Individual concepts were repeatedly revisited.</w:t>
      </w:r>
    </w:p>
    <w:p w14:paraId="4585EA59" w14:textId="77777777" w:rsidR="001459EB" w:rsidRDefault="00000000">
      <w:pPr>
        <w:pStyle w:val="BodyText"/>
      </w:pPr>
      <w:r>
        <w:t>Definitions evolved.</w:t>
      </w:r>
    </w:p>
    <w:p w14:paraId="3D7C37A4" w14:textId="77777777" w:rsidR="001459EB" w:rsidRDefault="00000000">
      <w:pPr>
        <w:pStyle w:val="BodyText"/>
      </w:pPr>
      <w:r>
        <w:t>Relationships became clearer.</w:t>
      </w:r>
    </w:p>
    <w:p w14:paraId="616F6A37" w14:textId="77777777" w:rsidR="001459EB" w:rsidRDefault="00000000">
      <w:pPr>
        <w:pStyle w:val="BodyText"/>
      </w:pPr>
      <w:r>
        <w:t>Entire chapters were rewritten following discoveries made elsewhere within the project.</w:t>
      </w:r>
    </w:p>
    <w:p w14:paraId="0A4A9F71" w14:textId="77777777" w:rsidR="001459EB" w:rsidRDefault="00000000">
      <w:pPr>
        <w:pStyle w:val="BodyText"/>
      </w:pPr>
      <w:r>
        <w:t>Companion papers emerged whenever individual topics exceeded the scope of the main work.</w:t>
      </w:r>
    </w:p>
    <w:p w14:paraId="6BD37542" w14:textId="77777777" w:rsidR="001459EB" w:rsidRDefault="00000000">
      <w:pPr>
        <w:pStyle w:val="BodyText"/>
      </w:pPr>
      <w:r>
        <w:t>Later, these papers frequently fed back into revisions of the central framework.</w:t>
      </w:r>
    </w:p>
    <w:p w14:paraId="2A46628F" w14:textId="77777777" w:rsidR="001459EB" w:rsidRDefault="00000000">
      <w:pPr>
        <w:pStyle w:val="BodyText"/>
      </w:pPr>
      <w:r>
        <w:t>The research therefore exhibited continuous refinement rather than discrete stages of completion.</w:t>
      </w:r>
    </w:p>
    <w:p w14:paraId="693FCBE8" w14:textId="77777777" w:rsidR="001459EB" w:rsidRDefault="00000000">
      <w:pPr>
        <w:pStyle w:val="BodyText"/>
      </w:pPr>
      <w:r>
        <w:t>This iterative structure ultimately became one of the defining characteristics of the Concord itself.</w:t>
      </w:r>
    </w:p>
    <w:p w14:paraId="4F7E79D1" w14:textId="77777777" w:rsidR="001459EB" w:rsidRDefault="00000000">
      <w:r>
        <w:pict w14:anchorId="00025EB0">
          <v:rect id="_x0000_i1048" style="width:0;height:1.5pt" o:hralign="center" o:hrstd="t" o:hr="t"/>
        </w:pict>
      </w:r>
    </w:p>
    <w:p w14:paraId="42142E67" w14:textId="77777777" w:rsidR="001459EB" w:rsidRDefault="00000000">
      <w:pPr>
        <w:pStyle w:val="Heading2"/>
      </w:pPr>
      <w:bookmarkStart w:id="28" w:name="interdisciplinary-integration"/>
      <w:bookmarkEnd w:id="27"/>
      <w:r>
        <w:t>3.9 Interdisciplinary Integration</w:t>
      </w:r>
    </w:p>
    <w:p w14:paraId="1B44F957" w14:textId="77777777" w:rsidR="001459EB" w:rsidRDefault="00000000">
      <w:pPr>
        <w:pStyle w:val="FirstParagraph"/>
      </w:pPr>
      <w:r>
        <w:t>The research repeatedly crossed conventional disciplinary boundaries.</w:t>
      </w:r>
    </w:p>
    <w:p w14:paraId="401E42DE" w14:textId="77777777" w:rsidR="001459EB" w:rsidRDefault="00000000">
      <w:pPr>
        <w:pStyle w:val="BodyText"/>
      </w:pPr>
      <w:r>
        <w:t>Ethics informed engineering.</w:t>
      </w:r>
    </w:p>
    <w:p w14:paraId="63F80454" w14:textId="77777777" w:rsidR="001459EB" w:rsidRDefault="00000000">
      <w:pPr>
        <w:pStyle w:val="BodyText"/>
      </w:pPr>
      <w:r>
        <w:t>Engineering informed governance.</w:t>
      </w:r>
    </w:p>
    <w:p w14:paraId="3CCB07DF" w14:textId="77777777" w:rsidR="001459EB" w:rsidRDefault="00000000">
      <w:pPr>
        <w:pStyle w:val="BodyText"/>
      </w:pPr>
      <w:r>
        <w:t>Governance informed artificial intelligence.</w:t>
      </w:r>
    </w:p>
    <w:p w14:paraId="53F9CB6E" w14:textId="77777777" w:rsidR="001459EB" w:rsidRDefault="00000000">
      <w:pPr>
        <w:pStyle w:val="BodyText"/>
      </w:pPr>
      <w:r>
        <w:t xml:space="preserve">Artificial intelligence informed </w:t>
      </w:r>
      <w:proofErr w:type="spellStart"/>
      <w:r>
        <w:t>civilisational</w:t>
      </w:r>
      <w:proofErr w:type="spellEnd"/>
      <w:r>
        <w:t xml:space="preserve"> continuity.</w:t>
      </w:r>
    </w:p>
    <w:p w14:paraId="30FE1780" w14:textId="77777777" w:rsidR="001459EB" w:rsidRDefault="00000000">
      <w:pPr>
        <w:pStyle w:val="BodyText"/>
      </w:pPr>
      <w:r>
        <w:t>History informed future forecasting.</w:t>
      </w:r>
    </w:p>
    <w:p w14:paraId="1ED8497E" w14:textId="77777777" w:rsidR="001459EB" w:rsidRDefault="00000000">
      <w:pPr>
        <w:pStyle w:val="BodyText"/>
      </w:pPr>
      <w:r>
        <w:t>No single discipline proved sufficient.</w:t>
      </w:r>
    </w:p>
    <w:p w14:paraId="6A881EE4" w14:textId="77777777" w:rsidR="001459EB" w:rsidRDefault="00000000">
      <w:pPr>
        <w:pStyle w:val="BodyText"/>
      </w:pPr>
      <w:r>
        <w:t>Instead, understanding emerged through integration.</w:t>
      </w:r>
    </w:p>
    <w:p w14:paraId="031612E8" w14:textId="77777777" w:rsidR="001459EB" w:rsidRDefault="00000000">
      <w:pPr>
        <w:pStyle w:val="BodyText"/>
      </w:pPr>
      <w:r>
        <w:t>This interdisciplinary movement was facilitated by the author’s unusually broad technical and scientific background, including engineering, information technology, systems administration, chemistry, neuroscience applications, genetics, mathematics and independent study across numerous additional disciplines.</w:t>
      </w:r>
    </w:p>
    <w:p w14:paraId="00E00E59" w14:textId="77777777" w:rsidR="001459EB" w:rsidRDefault="00000000">
      <w:pPr>
        <w:pStyle w:val="BodyText"/>
      </w:pPr>
      <w:r>
        <w:t>Rather than treating these experiences as separate areas of expertise, the Concord increasingly viewed them as different perspectives upon interacting systems.</w:t>
      </w:r>
    </w:p>
    <w:p w14:paraId="2E932B6D" w14:textId="77777777" w:rsidR="001459EB" w:rsidRDefault="00000000">
      <w:r>
        <w:pict w14:anchorId="75F746AC">
          <v:rect id="_x0000_i1049" style="width:0;height:1.5pt" o:hralign="center" o:hrstd="t" o:hr="t"/>
        </w:pict>
      </w:r>
    </w:p>
    <w:p w14:paraId="5EF5BCD2" w14:textId="77777777" w:rsidR="001459EB" w:rsidRDefault="00000000">
      <w:pPr>
        <w:pStyle w:val="Heading2"/>
      </w:pPr>
      <w:bookmarkStart w:id="29" w:name="reflection-on-cognitive-process"/>
      <w:bookmarkEnd w:id="28"/>
      <w:r>
        <w:lastRenderedPageBreak/>
        <w:t>3.10 Reflection on Cognitive Process</w:t>
      </w:r>
    </w:p>
    <w:p w14:paraId="1459B53F" w14:textId="77777777" w:rsidR="001459EB" w:rsidRDefault="00000000">
      <w:pPr>
        <w:pStyle w:val="FirstParagraph"/>
      </w:pPr>
      <w:r>
        <w:t>During preparation of this commentary, increasing attention was given to the possibility that aspects of the Concord may reflect characteristics of the author’s own cognitive processes.</w:t>
      </w:r>
    </w:p>
    <w:p w14:paraId="508AF1BA" w14:textId="77777777" w:rsidR="001459EB" w:rsidRDefault="00000000">
      <w:pPr>
        <w:pStyle w:val="BodyText"/>
      </w:pPr>
      <w:r>
        <w:t>Several observations support this possibility.</w:t>
      </w:r>
    </w:p>
    <w:p w14:paraId="7D683D1D" w14:textId="77777777" w:rsidR="001459EB" w:rsidRDefault="00000000">
      <w:pPr>
        <w:pStyle w:val="BodyText"/>
      </w:pPr>
      <w:r>
        <w:t>The frequent movement between abstraction levels.</w:t>
      </w:r>
    </w:p>
    <w:p w14:paraId="22FD8BDB" w14:textId="77777777" w:rsidR="001459EB" w:rsidRDefault="00000000">
      <w:pPr>
        <w:pStyle w:val="BodyText"/>
      </w:pPr>
      <w:r>
        <w:t>The reliance upon analogy.</w:t>
      </w:r>
    </w:p>
    <w:p w14:paraId="73EB1005" w14:textId="77777777" w:rsidR="001459EB" w:rsidRDefault="00000000">
      <w:pPr>
        <w:pStyle w:val="BodyText"/>
      </w:pPr>
      <w:r>
        <w:t>The tendency to integrate disparate disciplines.</w:t>
      </w:r>
    </w:p>
    <w:p w14:paraId="1BD28A40" w14:textId="77777777" w:rsidR="001459EB" w:rsidRDefault="00000000">
      <w:pPr>
        <w:pStyle w:val="BodyText"/>
      </w:pPr>
      <w:r>
        <w:t>The use of recursive refinement.</w:t>
      </w:r>
    </w:p>
    <w:p w14:paraId="770E8B98" w14:textId="77777777" w:rsidR="001459EB" w:rsidRDefault="00000000">
      <w:pPr>
        <w:pStyle w:val="BodyText"/>
      </w:pPr>
      <w:r>
        <w:t>The deliberate alternation between grounded examples and highly speculative exploration.</w:t>
      </w:r>
    </w:p>
    <w:p w14:paraId="040E37F7" w14:textId="77777777" w:rsidR="001459EB" w:rsidRDefault="00000000">
      <w:pPr>
        <w:pStyle w:val="BodyText"/>
      </w:pPr>
      <w:r>
        <w:t xml:space="preserve">The continual search for underlying </w:t>
      </w:r>
      <w:proofErr w:type="spellStart"/>
      <w:r>
        <w:t>organisational</w:t>
      </w:r>
      <w:proofErr w:type="spellEnd"/>
      <w:r>
        <w:t xml:space="preserve"> patterns.</w:t>
      </w:r>
    </w:p>
    <w:p w14:paraId="3085A804" w14:textId="77777777" w:rsidR="001459EB" w:rsidRDefault="00000000">
      <w:pPr>
        <w:pStyle w:val="BodyText"/>
      </w:pPr>
      <w:r>
        <w:t>Whether these characteristics are unusual remains uncertain.</w:t>
      </w:r>
    </w:p>
    <w:p w14:paraId="128B7E84" w14:textId="77777777" w:rsidR="001459EB" w:rsidRDefault="00000000">
      <w:pPr>
        <w:pStyle w:val="BodyText"/>
      </w:pPr>
      <w:r>
        <w:t>They may simply represent experienced engineering practice.</w:t>
      </w:r>
    </w:p>
    <w:p w14:paraId="0C81585C" w14:textId="77777777" w:rsidR="001459EB" w:rsidRDefault="00000000">
      <w:pPr>
        <w:pStyle w:val="BodyText"/>
      </w:pPr>
      <w:r>
        <w:t>Equally, they may reflect broader features of human reasoning.</w:t>
      </w:r>
    </w:p>
    <w:p w14:paraId="5927830F" w14:textId="77777777" w:rsidR="001459EB" w:rsidRDefault="00000000">
      <w:pPr>
        <w:pStyle w:val="BodyText"/>
      </w:pPr>
      <w:r>
        <w:t>It is also possible that factors such as lifelong interdisciplinary learning, invention, systems engineering and even developmental differences associated with dyslexia contributed to this particular style of reasoning.</w:t>
      </w:r>
    </w:p>
    <w:p w14:paraId="5BDBB4C8" w14:textId="77777777" w:rsidR="001459EB" w:rsidRDefault="00000000">
      <w:pPr>
        <w:pStyle w:val="BodyText"/>
      </w:pPr>
      <w:r>
        <w:t>At present no conclusion can be drawn.</w:t>
      </w:r>
    </w:p>
    <w:p w14:paraId="16B350CC" w14:textId="77777777" w:rsidR="001459EB" w:rsidRDefault="00000000">
      <w:pPr>
        <w:pStyle w:val="BodyText"/>
      </w:pPr>
      <w:r>
        <w:t>Nevertheless, this question itself has become an interesting avenue for future research.</w:t>
      </w:r>
    </w:p>
    <w:p w14:paraId="782F6A69" w14:textId="77777777" w:rsidR="001459EB" w:rsidRDefault="00000000">
      <w:pPr>
        <w:pStyle w:val="BodyText"/>
      </w:pPr>
      <w:r>
        <w:t>If the Concord reflects a general methodology for investigating complex adaptive systems, it may prove widely transferable.</w:t>
      </w:r>
    </w:p>
    <w:p w14:paraId="4E124936" w14:textId="77777777" w:rsidR="001459EB" w:rsidRDefault="00000000">
      <w:pPr>
        <w:pStyle w:val="BodyText"/>
      </w:pPr>
      <w:r>
        <w:t>If instead it primarily reflects an unusual individual cognitive style, documenting that methodology becomes equally important to ensure that useful approaches are preserved and critically evaluated.</w:t>
      </w:r>
    </w:p>
    <w:p w14:paraId="2E8F7B41" w14:textId="77777777" w:rsidR="001459EB" w:rsidRDefault="00000000">
      <w:r>
        <w:pict w14:anchorId="2A5F324B">
          <v:rect id="_x0000_i1050" style="width:0;height:1.5pt" o:hralign="center" o:hrstd="t" o:hr="t"/>
        </w:pict>
      </w:r>
    </w:p>
    <w:p w14:paraId="51782FE6" w14:textId="77777777" w:rsidR="001459EB" w:rsidRDefault="00000000">
      <w:pPr>
        <w:pStyle w:val="Heading2"/>
      </w:pPr>
      <w:bookmarkStart w:id="30" w:name="methodological-limitations"/>
      <w:bookmarkEnd w:id="29"/>
      <w:r>
        <w:t>3.11 Methodological Limitations</w:t>
      </w:r>
    </w:p>
    <w:p w14:paraId="0AD268BE" w14:textId="77777777" w:rsidR="001459EB" w:rsidRDefault="00000000">
      <w:pPr>
        <w:pStyle w:val="FirstParagraph"/>
      </w:pPr>
      <w:r>
        <w:t xml:space="preserve">Several limitations should be </w:t>
      </w:r>
      <w:proofErr w:type="spellStart"/>
      <w:r>
        <w:t>recognised</w:t>
      </w:r>
      <w:proofErr w:type="spellEnd"/>
      <w:r>
        <w:t>.</w:t>
      </w:r>
    </w:p>
    <w:p w14:paraId="450900DD" w14:textId="77777777" w:rsidR="001459EB" w:rsidRDefault="00000000">
      <w:pPr>
        <w:pStyle w:val="BodyText"/>
      </w:pPr>
      <w:r>
        <w:t>The methodology evolved organically rather than through prior experimental design.</w:t>
      </w:r>
    </w:p>
    <w:p w14:paraId="0572EED6" w14:textId="77777777" w:rsidR="001459EB" w:rsidRDefault="00000000">
      <w:pPr>
        <w:pStyle w:val="BodyText"/>
      </w:pPr>
      <w:r>
        <w:t>Many conclusions remain conceptual rather than empirical.</w:t>
      </w:r>
    </w:p>
    <w:p w14:paraId="25414556" w14:textId="77777777" w:rsidR="001459EB" w:rsidRDefault="00000000">
      <w:pPr>
        <w:pStyle w:val="BodyText"/>
      </w:pPr>
      <w:r>
        <w:t>Historical comparison cannot establish causation.</w:t>
      </w:r>
    </w:p>
    <w:p w14:paraId="540DB38E" w14:textId="77777777" w:rsidR="001459EB" w:rsidRDefault="00000000">
      <w:pPr>
        <w:pStyle w:val="BodyText"/>
      </w:pPr>
      <w:r>
        <w:lastRenderedPageBreak/>
        <w:t>Pattern recognition remains vulnerable to confirmation bias.</w:t>
      </w:r>
    </w:p>
    <w:p w14:paraId="2CAE3B15" w14:textId="77777777" w:rsidR="001459EB" w:rsidRDefault="00000000">
      <w:pPr>
        <w:pStyle w:val="BodyText"/>
      </w:pPr>
      <w:r>
        <w:t>The author’s interdisciplinary background may simultaneously strengthen synthesis while increasing the risk of overlooking specialist scholarship.</w:t>
      </w:r>
    </w:p>
    <w:p w14:paraId="331D6F12" w14:textId="77777777" w:rsidR="001459EB" w:rsidRDefault="00000000">
      <w:pPr>
        <w:pStyle w:val="BodyText"/>
      </w:pPr>
      <w:r>
        <w:t>These limitations are acknowledged openly.</w:t>
      </w:r>
    </w:p>
    <w:p w14:paraId="0B3AC23C" w14:textId="77777777" w:rsidR="001459EB" w:rsidRDefault="00000000">
      <w:pPr>
        <w:pStyle w:val="BodyText"/>
      </w:pPr>
      <w:r>
        <w:t>Rather than weakening the Concord, they define the areas requiring future empirical investigation and interdisciplinary collaboration.</w:t>
      </w:r>
    </w:p>
    <w:p w14:paraId="683A3037" w14:textId="77777777" w:rsidR="001459EB" w:rsidRDefault="00000000">
      <w:r>
        <w:pict w14:anchorId="2119279D">
          <v:rect id="_x0000_i1051" style="width:0;height:1.5pt" o:hralign="center" o:hrstd="t" o:hr="t"/>
        </w:pict>
      </w:r>
    </w:p>
    <w:bookmarkEnd w:id="30"/>
    <w:p w14:paraId="1B58A592" w14:textId="77777777" w:rsidR="001459EB" w:rsidRDefault="00000000">
      <w:pPr>
        <w:pStyle w:val="Heading2"/>
      </w:pPr>
      <w:r>
        <w:t>3.12 Chapter Summary</w:t>
      </w:r>
    </w:p>
    <w:p w14:paraId="32D4819F" w14:textId="77777777" w:rsidR="001459EB" w:rsidRDefault="00000000">
      <w:pPr>
        <w:pStyle w:val="FirstParagraph"/>
      </w:pPr>
      <w:r>
        <w:t>The Concord developed through an evolving methodology combining comparative observation, engineering reasoning, systems thinking, recursive abstraction, iterative refinement and controlled speculation.</w:t>
      </w:r>
    </w:p>
    <w:p w14:paraId="1D7D715A" w14:textId="77777777" w:rsidR="001459EB" w:rsidRDefault="00000000">
      <w:pPr>
        <w:pStyle w:val="BodyText"/>
      </w:pPr>
      <w:r>
        <w:t>Rather than representing a fixed research method, these approaches co-evolved with the framework itself.</w:t>
      </w:r>
    </w:p>
    <w:p w14:paraId="70725333" w14:textId="77777777" w:rsidR="001459EB" w:rsidRDefault="00000000">
      <w:pPr>
        <w:pStyle w:val="BodyText"/>
      </w:pPr>
      <w:r>
        <w:t>Perhaps most significantly, the methodology repeatedly demonstrated the value of moving fluidly between ordinary experience, abstract systems and carefully bounded speculation.</w:t>
      </w:r>
    </w:p>
    <w:p w14:paraId="6CEEACA2" w14:textId="77777777" w:rsidR="001459EB" w:rsidRDefault="00000000">
      <w:pPr>
        <w:pStyle w:val="BodyText"/>
      </w:pPr>
      <w:r>
        <w:t>Whether these methods represent broadly applicable approaches to complex problem solving or merely the particular reasoning style of one researcher remains an open question.</w:t>
      </w:r>
    </w:p>
    <w:p w14:paraId="1B61AC47" w14:textId="77777777" w:rsidR="001459EB" w:rsidRDefault="00000000">
      <w:pPr>
        <w:pStyle w:val="BodyText"/>
      </w:pPr>
      <w:r>
        <w:t>The following chapter examines how these methods collectively produced the successive conceptual developments that ultimately became the Concord.</w:t>
      </w:r>
    </w:p>
    <w:p w14:paraId="0D1AE927" w14:textId="77777777" w:rsidR="001459EB" w:rsidRDefault="00000000">
      <w:pPr>
        <w:pStyle w:val="Heading1"/>
      </w:pPr>
      <w:bookmarkStart w:id="31" w:name="chapter-4"/>
      <w:bookmarkEnd w:id="20"/>
      <w:r>
        <w:t>Chapter 4</w:t>
      </w:r>
    </w:p>
    <w:p w14:paraId="5C6F29F9" w14:textId="77777777" w:rsidR="001459EB" w:rsidRDefault="00000000">
      <w:pPr>
        <w:pStyle w:val="Heading1"/>
      </w:pPr>
      <w:bookmarkStart w:id="32" w:name="the-evolution-of-the-concord"/>
      <w:bookmarkEnd w:id="31"/>
      <w:r>
        <w:t>The Evolution of the Concord</w:t>
      </w:r>
    </w:p>
    <w:p w14:paraId="2FAA2720" w14:textId="77777777" w:rsidR="001459EB" w:rsidRDefault="00000000">
      <w:pPr>
        <w:pStyle w:val="Heading2"/>
      </w:pPr>
      <w:r>
        <w:t>4.1 Introduction</w:t>
      </w:r>
    </w:p>
    <w:p w14:paraId="2DABBF28" w14:textId="77777777" w:rsidR="001459EB" w:rsidRDefault="00000000">
      <w:pPr>
        <w:pStyle w:val="FirstParagraph"/>
      </w:pPr>
      <w:r>
        <w:t>The Concord did not emerge through the implementation of a predetermined research plan.</w:t>
      </w:r>
    </w:p>
    <w:p w14:paraId="30D134C7" w14:textId="77777777" w:rsidR="001459EB" w:rsidRDefault="00000000">
      <w:pPr>
        <w:pStyle w:val="BodyText"/>
      </w:pPr>
      <w:r>
        <w:t>Instead, it developed incrementally through successive stages of discovery.</w:t>
      </w:r>
    </w:p>
    <w:p w14:paraId="64E28890" w14:textId="77777777" w:rsidR="001459EB" w:rsidRDefault="00000000">
      <w:pPr>
        <w:pStyle w:val="BodyText"/>
      </w:pPr>
      <w:r>
        <w:t>Each stage generated new observations which, in turn, required modification or expansion of the framework itself.</w:t>
      </w:r>
    </w:p>
    <w:p w14:paraId="619DE715" w14:textId="77777777" w:rsidR="001459EB" w:rsidRDefault="00000000">
      <w:pPr>
        <w:pStyle w:val="BodyText"/>
      </w:pPr>
      <w:r>
        <w:t>This chapter traces that progression.</w:t>
      </w:r>
    </w:p>
    <w:p w14:paraId="01B70A9E" w14:textId="77777777" w:rsidR="001459EB" w:rsidRDefault="00000000">
      <w:pPr>
        <w:pStyle w:val="BodyText"/>
      </w:pPr>
      <w:r>
        <w:t xml:space="preserve">Rather than describing only the finished framework, it examines the evolution of the research </w:t>
      </w:r>
      <w:proofErr w:type="spellStart"/>
      <w:r>
        <w:t>programme</w:t>
      </w:r>
      <w:proofErr w:type="spellEnd"/>
      <w:r>
        <w:t xml:space="preserve"> and argues that the most significant outcome may not be the </w:t>
      </w:r>
      <w:r>
        <w:lastRenderedPageBreak/>
        <w:t>Concord itself, but the discovery of a general methodology for reasoning about complex adaptive systems.</w:t>
      </w:r>
    </w:p>
    <w:p w14:paraId="661EF7C8" w14:textId="77777777" w:rsidR="001459EB" w:rsidRDefault="00000000">
      <w:pPr>
        <w:pStyle w:val="BodyText"/>
      </w:pPr>
      <w:r>
        <w:t>This distinction emerged only during the later stages of the project and was not anticipated when the research began.</w:t>
      </w:r>
    </w:p>
    <w:p w14:paraId="4D14B030" w14:textId="77777777" w:rsidR="001459EB" w:rsidRDefault="00000000">
      <w:r>
        <w:pict w14:anchorId="5D1166A2">
          <v:rect id="_x0000_i1052" style="width:0;height:1.5pt" o:hralign="center" o:hrstd="t" o:hr="t"/>
        </w:pict>
      </w:r>
    </w:p>
    <w:p w14:paraId="2DB80DEF" w14:textId="77777777" w:rsidR="001459EB" w:rsidRDefault="00000000">
      <w:pPr>
        <w:pStyle w:val="Heading2"/>
      </w:pPr>
      <w:bookmarkStart w:id="33" w:name="stage-one-comparative-ethics"/>
      <w:r>
        <w:t>4.2 Stage One: Comparative Ethics</w:t>
      </w:r>
    </w:p>
    <w:p w14:paraId="08FB6444" w14:textId="77777777" w:rsidR="001459EB" w:rsidRDefault="00000000">
      <w:pPr>
        <w:pStyle w:val="FirstParagraph"/>
      </w:pPr>
      <w:r>
        <w:t>The earliest phase of the research was concerned exclusively with comparative ethics.</w:t>
      </w:r>
    </w:p>
    <w:p w14:paraId="2F424165" w14:textId="77777777" w:rsidR="001459EB" w:rsidRDefault="00000000">
      <w:pPr>
        <w:pStyle w:val="BodyText"/>
      </w:pPr>
      <w:r>
        <w:t>The objective was straightforward.</w:t>
      </w:r>
    </w:p>
    <w:p w14:paraId="1BD39E7A" w14:textId="77777777" w:rsidR="001459EB" w:rsidRDefault="00000000">
      <w:pPr>
        <w:pStyle w:val="BodyText"/>
      </w:pPr>
      <w:r>
        <w:t>Could common ethical principles be identified across humanity’s major enduring religious and philosophical traditions?</w:t>
      </w:r>
    </w:p>
    <w:p w14:paraId="20737F8B" w14:textId="77777777" w:rsidR="001459EB" w:rsidRDefault="00000000">
      <w:pPr>
        <w:pStyle w:val="BodyText"/>
      </w:pPr>
      <w:r>
        <w:t>At this stage, the work resembled a conventional comparative study.</w:t>
      </w:r>
    </w:p>
    <w:p w14:paraId="09F0CD71" w14:textId="77777777" w:rsidR="001459EB" w:rsidRDefault="00000000">
      <w:pPr>
        <w:pStyle w:val="BodyText"/>
      </w:pPr>
      <w:r>
        <w:t>No broader systems framework was envisioned.</w:t>
      </w:r>
    </w:p>
    <w:p w14:paraId="760628A3" w14:textId="77777777" w:rsidR="001459EB" w:rsidRDefault="00000000">
      <w:pPr>
        <w:pStyle w:val="BodyText"/>
      </w:pPr>
      <w:r>
        <w:t xml:space="preserve">No </w:t>
      </w:r>
      <w:proofErr w:type="spellStart"/>
      <w:r>
        <w:t>civilisational</w:t>
      </w:r>
      <w:proofErr w:type="spellEnd"/>
      <w:r>
        <w:t xml:space="preserve"> theory had yet emerged.</w:t>
      </w:r>
    </w:p>
    <w:p w14:paraId="6551E515" w14:textId="77777777" w:rsidR="001459EB" w:rsidRDefault="00000000">
      <w:pPr>
        <w:pStyle w:val="BodyText"/>
      </w:pPr>
      <w:r>
        <w:t>The principal output of this phase became Blainey’s Laws.</w:t>
      </w:r>
    </w:p>
    <w:p w14:paraId="11CE37D0" w14:textId="77777777" w:rsidR="001459EB" w:rsidRDefault="00000000">
      <w:pPr>
        <w:pStyle w:val="BodyText"/>
      </w:pPr>
      <w:r>
        <w:t>Initially these laws were regarded simply as a concise summary of recurring ethical principles.</w:t>
      </w:r>
    </w:p>
    <w:p w14:paraId="2F3FF098" w14:textId="77777777" w:rsidR="001459EB" w:rsidRDefault="00000000">
      <w:pPr>
        <w:pStyle w:val="BodyText"/>
      </w:pPr>
      <w:r>
        <w:t>In retrospect, they represented something considerably more significant.</w:t>
      </w:r>
    </w:p>
    <w:p w14:paraId="42FDBC61" w14:textId="77777777" w:rsidR="001459EB" w:rsidRDefault="00000000">
      <w:pPr>
        <w:pStyle w:val="BodyText"/>
      </w:pPr>
      <w:r>
        <w:t>They formed the kernel from which the entire Concord would later develop.</w:t>
      </w:r>
    </w:p>
    <w:p w14:paraId="1B30A1D1" w14:textId="77777777" w:rsidR="001459EB" w:rsidRDefault="00000000">
      <w:r>
        <w:pict w14:anchorId="7F9B4251">
          <v:rect id="_x0000_i1053" style="width:0;height:1.5pt" o:hralign="center" o:hrstd="t" o:hr="t"/>
        </w:pict>
      </w:r>
    </w:p>
    <w:p w14:paraId="33BC9AD4" w14:textId="77777777" w:rsidR="001459EB" w:rsidRDefault="00000000">
      <w:pPr>
        <w:pStyle w:val="Heading2"/>
      </w:pPr>
      <w:bookmarkStart w:id="34" w:name="X811f7d8e948f1c3e3e2d306c229e09d37ee6d28"/>
      <w:bookmarkEnd w:id="33"/>
      <w:r>
        <w:t>4.3 Stage Two: From Ethical Principles to Systems</w:t>
      </w:r>
    </w:p>
    <w:p w14:paraId="658C90ED" w14:textId="77777777" w:rsidR="001459EB" w:rsidRDefault="00000000">
      <w:pPr>
        <w:pStyle w:val="FirstParagraph"/>
      </w:pPr>
      <w:r>
        <w:t>As Blainey’s Laws were examined more closely, an unexpected observation emerged.</w:t>
      </w:r>
    </w:p>
    <w:p w14:paraId="5CA0D31A" w14:textId="77777777" w:rsidR="001459EB" w:rsidRDefault="00000000">
      <w:pPr>
        <w:pStyle w:val="BodyText"/>
      </w:pPr>
      <w:r>
        <w:t>The principles appeared applicable far beyond interpersonal ethics.</w:t>
      </w:r>
    </w:p>
    <w:p w14:paraId="20CF61B7" w14:textId="77777777" w:rsidR="001459EB" w:rsidRDefault="00000000">
      <w:pPr>
        <w:pStyle w:val="BodyText"/>
      </w:pPr>
      <w:r>
        <w:t xml:space="preserve">The same concepts repeatedly explained institutional </w:t>
      </w:r>
      <w:proofErr w:type="spellStart"/>
      <w:r>
        <w:t>behaviour</w:t>
      </w:r>
      <w:proofErr w:type="spellEnd"/>
      <w:r>
        <w:t>.</w:t>
      </w:r>
    </w:p>
    <w:p w14:paraId="4EE47814" w14:textId="77777777" w:rsidR="001459EB" w:rsidRDefault="00000000">
      <w:pPr>
        <w:pStyle w:val="BodyText"/>
      </w:pPr>
      <w:r>
        <w:t>Governance.</w:t>
      </w:r>
    </w:p>
    <w:p w14:paraId="2DDF85DC" w14:textId="77777777" w:rsidR="001459EB" w:rsidRDefault="00000000">
      <w:pPr>
        <w:pStyle w:val="BodyText"/>
      </w:pPr>
      <w:r>
        <w:t>Communities.</w:t>
      </w:r>
    </w:p>
    <w:p w14:paraId="731F26A8" w14:textId="77777777" w:rsidR="001459EB" w:rsidRDefault="00000000">
      <w:pPr>
        <w:pStyle w:val="BodyText"/>
      </w:pPr>
      <w:proofErr w:type="spellStart"/>
      <w:r>
        <w:t>Organisations</w:t>
      </w:r>
      <w:proofErr w:type="spellEnd"/>
      <w:r>
        <w:t>.</w:t>
      </w:r>
    </w:p>
    <w:p w14:paraId="0D1ADDCA" w14:textId="77777777" w:rsidR="001459EB" w:rsidRDefault="00000000">
      <w:pPr>
        <w:pStyle w:val="BodyText"/>
      </w:pPr>
      <w:r>
        <w:t>Technology.</w:t>
      </w:r>
    </w:p>
    <w:p w14:paraId="5ABB5171" w14:textId="77777777" w:rsidR="001459EB" w:rsidRDefault="00000000">
      <w:pPr>
        <w:pStyle w:val="BodyText"/>
      </w:pPr>
      <w:r>
        <w:t>The distinction between ethics and systems began to dissolve.</w:t>
      </w:r>
    </w:p>
    <w:p w14:paraId="5F304BB1" w14:textId="77777777" w:rsidR="001459EB" w:rsidRDefault="00000000">
      <w:pPr>
        <w:pStyle w:val="BodyText"/>
      </w:pPr>
      <w:r>
        <w:t xml:space="preserve">Rather than viewing ethical </w:t>
      </w:r>
      <w:proofErr w:type="spellStart"/>
      <w:r>
        <w:t>behaviour</w:t>
      </w:r>
      <w:proofErr w:type="spellEnd"/>
      <w:r>
        <w:t xml:space="preserve"> as an isolated moral domain, the research increasingly interpreted ethics as one mechanism through which complex societies maintain long-term stability.</w:t>
      </w:r>
    </w:p>
    <w:p w14:paraId="5AD4B7DD" w14:textId="77777777" w:rsidR="001459EB" w:rsidRDefault="00000000">
      <w:pPr>
        <w:pStyle w:val="BodyText"/>
      </w:pPr>
      <w:r>
        <w:lastRenderedPageBreak/>
        <w:t>This represented the first major expansion of the project.</w:t>
      </w:r>
    </w:p>
    <w:p w14:paraId="2D9E8F13" w14:textId="77777777" w:rsidR="001459EB" w:rsidRDefault="00000000">
      <w:pPr>
        <w:pStyle w:val="BodyText"/>
      </w:pPr>
      <w:r>
        <w:t xml:space="preserve">The Concord ceased to be solely an ethical investigation and became an exploration of </w:t>
      </w:r>
      <w:proofErr w:type="spellStart"/>
      <w:r>
        <w:t>civilisation</w:t>
      </w:r>
      <w:proofErr w:type="spellEnd"/>
      <w:r>
        <w:t xml:space="preserve"> itself.</w:t>
      </w:r>
    </w:p>
    <w:p w14:paraId="36E3940F" w14:textId="77777777" w:rsidR="001459EB" w:rsidRDefault="00000000">
      <w:r>
        <w:pict w14:anchorId="024C2C18">
          <v:rect id="_x0000_i1054" style="width:0;height:1.5pt" o:hralign="center" o:hrstd="t" o:hr="t"/>
        </w:pict>
      </w:r>
    </w:p>
    <w:p w14:paraId="53B3DA37" w14:textId="77777777" w:rsidR="001459EB" w:rsidRDefault="00000000">
      <w:pPr>
        <w:pStyle w:val="Heading2"/>
      </w:pPr>
      <w:bookmarkStart w:id="35" w:name="stage-three-stewardship"/>
      <w:bookmarkEnd w:id="34"/>
      <w:r>
        <w:t>4.4 Stage Three: Stewardship</w:t>
      </w:r>
    </w:p>
    <w:p w14:paraId="35C756DC" w14:textId="77777777" w:rsidR="001459EB" w:rsidRDefault="00000000">
      <w:pPr>
        <w:pStyle w:val="FirstParagraph"/>
      </w:pPr>
      <w:r>
        <w:t xml:space="preserve">Once ethics had been reinterpreted as a mechanism supporting stable systems, stewardship naturally emerged as the central </w:t>
      </w:r>
      <w:proofErr w:type="spellStart"/>
      <w:r>
        <w:t>organising</w:t>
      </w:r>
      <w:proofErr w:type="spellEnd"/>
      <w:r>
        <w:t xml:space="preserve"> concept.</w:t>
      </w:r>
    </w:p>
    <w:p w14:paraId="3B5BF875" w14:textId="77777777" w:rsidR="001459EB" w:rsidRDefault="00000000">
      <w:pPr>
        <w:pStyle w:val="BodyText"/>
      </w:pPr>
      <w:r>
        <w:t>This development proved transformative.</w:t>
      </w:r>
    </w:p>
    <w:p w14:paraId="525785BB" w14:textId="77777777" w:rsidR="001459EB" w:rsidRDefault="00000000">
      <w:pPr>
        <w:pStyle w:val="BodyText"/>
      </w:pPr>
      <w:r>
        <w:t>Stewardship provided a common language capable of describing individuals, institutions, governments, technologies and eventually artificial intelligence.</w:t>
      </w:r>
    </w:p>
    <w:p w14:paraId="02B23FFD" w14:textId="77777777" w:rsidR="001459EB" w:rsidRDefault="00000000">
      <w:pPr>
        <w:pStyle w:val="BodyText"/>
      </w:pPr>
      <w:r>
        <w:t>Instead of asking,</w:t>
      </w:r>
    </w:p>
    <w:p w14:paraId="0B4D735A" w14:textId="77777777" w:rsidR="001459EB" w:rsidRDefault="00000000">
      <w:pPr>
        <w:pStyle w:val="BodyText"/>
      </w:pPr>
      <w:r>
        <w:rPr>
          <w:i/>
          <w:iCs/>
        </w:rPr>
        <w:t>“What is the correct moral action?”</w:t>
      </w:r>
    </w:p>
    <w:p w14:paraId="354EFE25" w14:textId="77777777" w:rsidR="001459EB" w:rsidRDefault="00000000">
      <w:pPr>
        <w:pStyle w:val="BodyText"/>
      </w:pPr>
      <w:r>
        <w:t>the research increasingly asked,</w:t>
      </w:r>
    </w:p>
    <w:p w14:paraId="32788FA0" w14:textId="77777777" w:rsidR="001459EB" w:rsidRDefault="00000000">
      <w:pPr>
        <w:pStyle w:val="BodyText"/>
      </w:pPr>
      <w:r>
        <w:rPr>
          <w:i/>
          <w:iCs/>
        </w:rPr>
        <w:t>“What actions best preserve the long-term health and stability of the wider system?”</w:t>
      </w:r>
    </w:p>
    <w:p w14:paraId="562AAE93" w14:textId="77777777" w:rsidR="001459EB" w:rsidRDefault="00000000">
      <w:pPr>
        <w:pStyle w:val="BodyText"/>
      </w:pPr>
      <w:r>
        <w:t>This subtle shift fundamentally altered the direction of the research.</w:t>
      </w:r>
    </w:p>
    <w:p w14:paraId="3E781D80" w14:textId="77777777" w:rsidR="001459EB" w:rsidRDefault="00000000">
      <w:pPr>
        <w:pStyle w:val="BodyText"/>
      </w:pPr>
      <w:r>
        <w:t xml:space="preserve">Stewardship became the </w:t>
      </w:r>
      <w:proofErr w:type="spellStart"/>
      <w:r>
        <w:t>organising</w:t>
      </w:r>
      <w:proofErr w:type="spellEnd"/>
      <w:r>
        <w:t xml:space="preserve"> principle around which the Concord gradually assembled.</w:t>
      </w:r>
    </w:p>
    <w:p w14:paraId="21107C70" w14:textId="77777777" w:rsidR="001459EB" w:rsidRDefault="00000000">
      <w:r>
        <w:pict w14:anchorId="3F444233">
          <v:rect id="_x0000_i1055" style="width:0;height:1.5pt" o:hralign="center" o:hrstd="t" o:hr="t"/>
        </w:pict>
      </w:r>
    </w:p>
    <w:p w14:paraId="10828C5D" w14:textId="77777777" w:rsidR="001459EB" w:rsidRDefault="00000000">
      <w:pPr>
        <w:pStyle w:val="Heading2"/>
      </w:pPr>
      <w:bookmarkStart w:id="36" w:name="stage-four-recursive-discovery"/>
      <w:bookmarkEnd w:id="35"/>
      <w:r>
        <w:t>4.5 Stage Four: Recursive Discovery</w:t>
      </w:r>
    </w:p>
    <w:p w14:paraId="7B4F7DAF" w14:textId="77777777" w:rsidR="001459EB" w:rsidRDefault="00000000">
      <w:pPr>
        <w:pStyle w:val="FirstParagraph"/>
      </w:pPr>
      <w:r>
        <w:t>Perhaps the most surprising development occurred during the middle stages of the project.</w:t>
      </w:r>
    </w:p>
    <w:p w14:paraId="3395A1BB" w14:textId="77777777" w:rsidR="001459EB" w:rsidRDefault="00000000">
      <w:pPr>
        <w:pStyle w:val="BodyText"/>
      </w:pPr>
      <w:r>
        <w:t xml:space="preserve">The same </w:t>
      </w:r>
      <w:proofErr w:type="spellStart"/>
      <w:r>
        <w:t>organisational</w:t>
      </w:r>
      <w:proofErr w:type="spellEnd"/>
      <w:r>
        <w:t xml:space="preserve"> patterns repeatedly appeared across different scales.</w:t>
      </w:r>
    </w:p>
    <w:p w14:paraId="0E6A3FDB" w14:textId="77777777" w:rsidR="001459EB" w:rsidRDefault="00000000">
      <w:pPr>
        <w:pStyle w:val="BodyText"/>
      </w:pPr>
      <w:r>
        <w:t>Families resembled communities.</w:t>
      </w:r>
    </w:p>
    <w:p w14:paraId="1D205B86" w14:textId="77777777" w:rsidR="001459EB" w:rsidRDefault="00000000">
      <w:pPr>
        <w:pStyle w:val="BodyText"/>
      </w:pPr>
      <w:r>
        <w:t>Communities resembled institutions.</w:t>
      </w:r>
    </w:p>
    <w:p w14:paraId="7D63E889" w14:textId="77777777" w:rsidR="001459EB" w:rsidRDefault="00000000">
      <w:pPr>
        <w:pStyle w:val="BodyText"/>
      </w:pPr>
      <w:r>
        <w:t xml:space="preserve">Institutions resembled </w:t>
      </w:r>
      <w:proofErr w:type="spellStart"/>
      <w:r>
        <w:t>civilisations</w:t>
      </w:r>
      <w:proofErr w:type="spellEnd"/>
      <w:r>
        <w:t>.</w:t>
      </w:r>
    </w:p>
    <w:p w14:paraId="7CDCCD32" w14:textId="77777777" w:rsidR="001459EB" w:rsidRDefault="00000000">
      <w:pPr>
        <w:pStyle w:val="BodyText"/>
      </w:pPr>
      <w:r>
        <w:t>Digital systems resembled physical systems.</w:t>
      </w:r>
    </w:p>
    <w:p w14:paraId="3DB8FA10" w14:textId="77777777" w:rsidR="001459EB" w:rsidRDefault="00000000">
      <w:pPr>
        <w:pStyle w:val="BodyText"/>
      </w:pPr>
      <w:r>
        <w:t>Knowledge preservation resembled biological inheritance.</w:t>
      </w:r>
    </w:p>
    <w:p w14:paraId="7C5E1E3C" w14:textId="77777777" w:rsidR="001459EB" w:rsidRDefault="00000000">
      <w:pPr>
        <w:pStyle w:val="BodyText"/>
      </w:pPr>
      <w:r>
        <w:t>The project repeatedly moved between abstraction layers, discovering that principles identified at one level frequently remained applicable elsewhere.</w:t>
      </w:r>
    </w:p>
    <w:p w14:paraId="41BAEF9D" w14:textId="77777777" w:rsidR="001459EB" w:rsidRDefault="00000000">
      <w:pPr>
        <w:pStyle w:val="BodyText"/>
      </w:pPr>
      <w:r>
        <w:t>Initially this was regarded simply as a useful analytical technique.</w:t>
      </w:r>
    </w:p>
    <w:p w14:paraId="3B8731C7" w14:textId="77777777" w:rsidR="001459EB" w:rsidRDefault="00000000">
      <w:pPr>
        <w:pStyle w:val="BodyText"/>
      </w:pPr>
      <w:r>
        <w:t xml:space="preserve">Eventually recursion itself became </w:t>
      </w:r>
      <w:proofErr w:type="spellStart"/>
      <w:r>
        <w:t>recognised</w:t>
      </w:r>
      <w:proofErr w:type="spellEnd"/>
      <w:r>
        <w:t xml:space="preserve"> as a central feature of the framework.</w:t>
      </w:r>
    </w:p>
    <w:p w14:paraId="4C8D6DAB" w14:textId="77777777" w:rsidR="001459EB" w:rsidRDefault="00000000">
      <w:pPr>
        <w:pStyle w:val="BodyText"/>
      </w:pPr>
      <w:r>
        <w:lastRenderedPageBreak/>
        <w:t>The Concord was no longer merely recursive in presentation.</w:t>
      </w:r>
    </w:p>
    <w:p w14:paraId="68B512CF" w14:textId="77777777" w:rsidR="001459EB" w:rsidRDefault="00000000">
      <w:pPr>
        <w:pStyle w:val="BodyText"/>
      </w:pPr>
      <w:r>
        <w:t xml:space="preserve">Recursion appeared to be describing something fundamental about the </w:t>
      </w:r>
      <w:proofErr w:type="spellStart"/>
      <w:r>
        <w:t>organisation</w:t>
      </w:r>
      <w:proofErr w:type="spellEnd"/>
      <w:r>
        <w:t xml:space="preserve"> of complex adaptive systems.</w:t>
      </w:r>
    </w:p>
    <w:p w14:paraId="059F794D" w14:textId="77777777" w:rsidR="001459EB" w:rsidRDefault="00000000">
      <w:r>
        <w:pict w14:anchorId="38AC822F">
          <v:rect id="_x0000_i1056" style="width:0;height:1.5pt" o:hralign="center" o:hrstd="t" o:hr="t"/>
        </w:pict>
      </w:r>
    </w:p>
    <w:p w14:paraId="51FD3A3D" w14:textId="77777777" w:rsidR="001459EB" w:rsidRDefault="00000000">
      <w:pPr>
        <w:pStyle w:val="Heading2"/>
      </w:pPr>
      <w:bookmarkStart w:id="37" w:name="X0532aae73dd0e9caeb07513309e253565eff7bc"/>
      <w:bookmarkEnd w:id="36"/>
      <w:r>
        <w:t>4.6 Stage Five: Expansion Through Companion Works</w:t>
      </w:r>
    </w:p>
    <w:p w14:paraId="7AB029FF" w14:textId="77777777" w:rsidR="001459EB" w:rsidRDefault="00000000">
      <w:pPr>
        <w:pStyle w:val="FirstParagraph"/>
      </w:pPr>
      <w:r>
        <w:t>As the framework matured, several concepts could no longer be adequately explored within a single volume.</w:t>
      </w:r>
    </w:p>
    <w:p w14:paraId="534814CB" w14:textId="77777777" w:rsidR="001459EB" w:rsidRDefault="00000000">
      <w:pPr>
        <w:pStyle w:val="BodyText"/>
      </w:pPr>
      <w:r>
        <w:t>This led naturally to the production of companion papers.</w:t>
      </w:r>
    </w:p>
    <w:p w14:paraId="0F52A503" w14:textId="77777777" w:rsidR="001459EB" w:rsidRDefault="00000000">
      <w:pPr>
        <w:pStyle w:val="BodyText"/>
      </w:pPr>
      <w:r>
        <w:t>Initially these were intended simply to provide additional explanation.</w:t>
      </w:r>
    </w:p>
    <w:p w14:paraId="709121D4" w14:textId="77777777" w:rsidR="001459EB" w:rsidRDefault="00000000">
      <w:pPr>
        <w:pStyle w:val="BodyText"/>
      </w:pPr>
      <w:r>
        <w:t>Unexpectedly, they performed a much more important function.</w:t>
      </w:r>
    </w:p>
    <w:p w14:paraId="0ACBB5A2" w14:textId="77777777" w:rsidR="001459EB" w:rsidRDefault="00000000">
      <w:pPr>
        <w:pStyle w:val="BodyText"/>
      </w:pPr>
      <w:r>
        <w:t xml:space="preserve">Each companion paper acted as a </w:t>
      </w:r>
      <w:proofErr w:type="spellStart"/>
      <w:r>
        <w:t>specialised</w:t>
      </w:r>
      <w:proofErr w:type="spellEnd"/>
      <w:r>
        <w:t xml:space="preserve"> investigation into one branch of the wider framework.</w:t>
      </w:r>
    </w:p>
    <w:p w14:paraId="4403C5D1" w14:textId="77777777" w:rsidR="001459EB" w:rsidRDefault="00000000">
      <w:pPr>
        <w:pStyle w:val="BodyText"/>
      </w:pPr>
      <w:r>
        <w:t>Knowledge continuity.</w:t>
      </w:r>
    </w:p>
    <w:p w14:paraId="5FC8C515" w14:textId="77777777" w:rsidR="001459EB" w:rsidRDefault="00000000">
      <w:pPr>
        <w:pStyle w:val="BodyText"/>
      </w:pPr>
      <w:r>
        <w:t>Recursive architecture.</w:t>
      </w:r>
    </w:p>
    <w:p w14:paraId="343D8E85" w14:textId="77777777" w:rsidR="001459EB" w:rsidRDefault="00000000">
      <w:pPr>
        <w:pStyle w:val="BodyText"/>
      </w:pPr>
      <w:proofErr w:type="spellStart"/>
      <w:r>
        <w:t>Civilisational</w:t>
      </w:r>
      <w:proofErr w:type="spellEnd"/>
      <w:r>
        <w:t xml:space="preserve"> resilience.</w:t>
      </w:r>
    </w:p>
    <w:p w14:paraId="389160A1" w14:textId="77777777" w:rsidR="001459EB" w:rsidRDefault="00000000">
      <w:pPr>
        <w:pStyle w:val="BodyText"/>
      </w:pPr>
      <w:r>
        <w:t>Citizen stewardship.</w:t>
      </w:r>
    </w:p>
    <w:p w14:paraId="3C34D1F0" w14:textId="77777777" w:rsidR="001459EB" w:rsidRDefault="00000000">
      <w:pPr>
        <w:pStyle w:val="BodyText"/>
      </w:pPr>
      <w:r>
        <w:t>Academic context.</w:t>
      </w:r>
    </w:p>
    <w:p w14:paraId="5166A8AC" w14:textId="77777777" w:rsidR="001459EB" w:rsidRDefault="00000000">
      <w:pPr>
        <w:pStyle w:val="BodyText"/>
      </w:pPr>
      <w:r>
        <w:t>Methodology.</w:t>
      </w:r>
    </w:p>
    <w:p w14:paraId="6A61A912" w14:textId="77777777" w:rsidR="001459EB" w:rsidRDefault="00000000">
      <w:pPr>
        <w:pStyle w:val="BodyText"/>
      </w:pPr>
      <w:r>
        <w:t>Rather than fragmenting the project, these papers increased its resilience.</w:t>
      </w:r>
    </w:p>
    <w:p w14:paraId="3FA00888" w14:textId="77777777" w:rsidR="001459EB" w:rsidRDefault="00000000">
      <w:pPr>
        <w:pStyle w:val="BodyText"/>
      </w:pPr>
      <w:r>
        <w:t>They distributed important ideas across multiple interconnected works while preserving their relationships.</w:t>
      </w:r>
    </w:p>
    <w:p w14:paraId="79741FF2" w14:textId="77777777" w:rsidR="001459EB" w:rsidRDefault="00000000">
      <w:pPr>
        <w:pStyle w:val="BodyText"/>
      </w:pPr>
      <w:r>
        <w:t xml:space="preserve">In retrospect, this process closely mirrors the Concord’s own principles concerning redundancy, knowledge preservation and recursive </w:t>
      </w:r>
      <w:proofErr w:type="spellStart"/>
      <w:r>
        <w:t>organisation</w:t>
      </w:r>
      <w:proofErr w:type="spellEnd"/>
      <w:r>
        <w:t>.</w:t>
      </w:r>
    </w:p>
    <w:p w14:paraId="76FA7F3F" w14:textId="77777777" w:rsidR="001459EB" w:rsidRDefault="00000000">
      <w:pPr>
        <w:pStyle w:val="BodyText"/>
      </w:pPr>
      <w:r>
        <w:t xml:space="preserve">The project itself became increasingly </w:t>
      </w:r>
      <w:proofErr w:type="spellStart"/>
      <w:r>
        <w:t>concordian</w:t>
      </w:r>
      <w:proofErr w:type="spellEnd"/>
      <w:r>
        <w:t xml:space="preserve"> in structure.</w:t>
      </w:r>
    </w:p>
    <w:p w14:paraId="02F0894E" w14:textId="77777777" w:rsidR="001459EB" w:rsidRDefault="00000000">
      <w:r>
        <w:pict w14:anchorId="4D0B25E2">
          <v:rect id="_x0000_i1057" style="width:0;height:1.5pt" o:hralign="center" o:hrstd="t" o:hr="t"/>
        </w:pict>
      </w:r>
    </w:p>
    <w:p w14:paraId="60D01AB9" w14:textId="77777777" w:rsidR="001459EB" w:rsidRDefault="00000000">
      <w:pPr>
        <w:pStyle w:val="Heading2"/>
      </w:pPr>
      <w:bookmarkStart w:id="38" w:name="recognition-of-the-concord-method"/>
      <w:bookmarkEnd w:id="37"/>
      <w:r>
        <w:t>4.7 Recognition of the Concord Method</w:t>
      </w:r>
    </w:p>
    <w:p w14:paraId="2A9E1D8D" w14:textId="77777777" w:rsidR="001459EB" w:rsidRDefault="00000000">
      <w:pPr>
        <w:pStyle w:val="FirstParagraph"/>
      </w:pPr>
      <w:r>
        <w:t>Only during the preparation of the companion papers did a further observation emerge.</w:t>
      </w:r>
    </w:p>
    <w:p w14:paraId="0EE07BBF" w14:textId="77777777" w:rsidR="001459EB" w:rsidRDefault="00000000">
      <w:pPr>
        <w:pStyle w:val="BodyText"/>
      </w:pPr>
      <w:r>
        <w:t>Many of the project’s most important discoveries had arisen through a consistent pattern of reasoning.</w:t>
      </w:r>
    </w:p>
    <w:p w14:paraId="54F819D7" w14:textId="77777777" w:rsidR="001459EB" w:rsidRDefault="00000000">
      <w:pPr>
        <w:pStyle w:val="BodyText"/>
      </w:pPr>
      <w:r>
        <w:t>Comparative observation.</w:t>
      </w:r>
    </w:p>
    <w:p w14:paraId="4D042392" w14:textId="77777777" w:rsidR="001459EB" w:rsidRDefault="00000000">
      <w:pPr>
        <w:pStyle w:val="BodyText"/>
      </w:pPr>
      <w:r>
        <w:t>Pattern recognition.</w:t>
      </w:r>
    </w:p>
    <w:p w14:paraId="32D58968" w14:textId="77777777" w:rsidR="001459EB" w:rsidRDefault="00000000">
      <w:pPr>
        <w:pStyle w:val="BodyText"/>
      </w:pPr>
      <w:r>
        <w:lastRenderedPageBreak/>
        <w:t>Recursive abstraction.</w:t>
      </w:r>
    </w:p>
    <w:p w14:paraId="45052DCD" w14:textId="77777777" w:rsidR="001459EB" w:rsidRDefault="00000000">
      <w:pPr>
        <w:pStyle w:val="BodyText"/>
      </w:pPr>
      <w:r>
        <w:t>Grounding through ordinary experience.</w:t>
      </w:r>
    </w:p>
    <w:p w14:paraId="72BAF533" w14:textId="77777777" w:rsidR="001459EB" w:rsidRDefault="00000000">
      <w:pPr>
        <w:pStyle w:val="BodyText"/>
      </w:pPr>
      <w:r>
        <w:t>Controlled speculative exploration.</w:t>
      </w:r>
    </w:p>
    <w:p w14:paraId="095D9CAB" w14:textId="77777777" w:rsidR="001459EB" w:rsidRDefault="00000000">
      <w:pPr>
        <w:pStyle w:val="BodyText"/>
      </w:pPr>
      <w:r>
        <w:t>Iterative refinement.</w:t>
      </w:r>
    </w:p>
    <w:p w14:paraId="674FF867" w14:textId="77777777" w:rsidR="001459EB" w:rsidRDefault="00000000">
      <w:pPr>
        <w:pStyle w:val="BodyText"/>
      </w:pPr>
      <w:r>
        <w:t>Interdisciplinary synthesis.</w:t>
      </w:r>
    </w:p>
    <w:p w14:paraId="01F96EAC" w14:textId="77777777" w:rsidR="001459EB" w:rsidRDefault="00000000">
      <w:pPr>
        <w:pStyle w:val="BodyText"/>
      </w:pPr>
      <w:r>
        <w:t>This sequence appeared repeatedly throughout the research.</w:t>
      </w:r>
    </w:p>
    <w:p w14:paraId="59177B7F" w14:textId="77777777" w:rsidR="001459EB" w:rsidRDefault="00000000">
      <w:pPr>
        <w:pStyle w:val="BodyText"/>
      </w:pPr>
      <w:r>
        <w:t>Initially these were viewed simply as personal habits of reasoning.</w:t>
      </w:r>
    </w:p>
    <w:p w14:paraId="74E9AE1F" w14:textId="77777777" w:rsidR="001459EB" w:rsidRDefault="00000000">
      <w:pPr>
        <w:pStyle w:val="BodyText"/>
      </w:pPr>
      <w:r>
        <w:t>Gradually it became apparent that they formed a coherent methodology in their own right.</w:t>
      </w:r>
    </w:p>
    <w:p w14:paraId="43C9DD30" w14:textId="77777777" w:rsidR="001459EB" w:rsidRDefault="00000000">
      <w:pPr>
        <w:pStyle w:val="BodyText"/>
      </w:pPr>
      <w:r>
        <w:t xml:space="preserve">This observation may ultimately represent the most significant outcome of the entire research </w:t>
      </w:r>
      <w:proofErr w:type="spellStart"/>
      <w:r>
        <w:t>programme</w:t>
      </w:r>
      <w:proofErr w:type="spellEnd"/>
      <w:r>
        <w:t>.</w:t>
      </w:r>
    </w:p>
    <w:p w14:paraId="32375314" w14:textId="77777777" w:rsidR="001459EB" w:rsidRDefault="00000000">
      <w:pPr>
        <w:pStyle w:val="BodyText"/>
      </w:pPr>
      <w:r>
        <w:t xml:space="preserve">If these methods prove transferable beyond the Concord itself, then the project has contributed not only a framework for </w:t>
      </w:r>
      <w:proofErr w:type="spellStart"/>
      <w:r>
        <w:t>civilisational</w:t>
      </w:r>
      <w:proofErr w:type="spellEnd"/>
      <w:r>
        <w:t xml:space="preserve"> stewardship but also a general methodology for investigating complex adaptive systems.</w:t>
      </w:r>
    </w:p>
    <w:p w14:paraId="0F7AFB8A" w14:textId="77777777" w:rsidR="001459EB" w:rsidRDefault="00000000">
      <w:r>
        <w:pict w14:anchorId="3FB91CA7">
          <v:rect id="_x0000_i1058" style="width:0;height:1.5pt" o:hralign="center" o:hrstd="t" o:hr="t"/>
        </w:pict>
      </w:r>
    </w:p>
    <w:p w14:paraId="7C10855E" w14:textId="77777777" w:rsidR="001459EB" w:rsidRDefault="00000000">
      <w:pPr>
        <w:pStyle w:val="Heading2"/>
      </w:pPr>
      <w:bookmarkStart w:id="39" w:name="the-concord-as-a-case-study"/>
      <w:bookmarkEnd w:id="38"/>
      <w:r>
        <w:t>4.8 The Concord as a Case Study</w:t>
      </w:r>
    </w:p>
    <w:p w14:paraId="20D955BF" w14:textId="77777777" w:rsidR="001459EB" w:rsidRDefault="00000000">
      <w:pPr>
        <w:pStyle w:val="FirstParagraph"/>
      </w:pPr>
      <w:r>
        <w:t xml:space="preserve">This </w:t>
      </w:r>
      <w:proofErr w:type="spellStart"/>
      <w:r>
        <w:t>realisation</w:t>
      </w:r>
      <w:proofErr w:type="spellEnd"/>
      <w:r>
        <w:t xml:space="preserve"> substantially changes the interpretation of the project.</w:t>
      </w:r>
    </w:p>
    <w:p w14:paraId="4CBB37C2" w14:textId="77777777" w:rsidR="001459EB" w:rsidRDefault="00000000">
      <w:pPr>
        <w:pStyle w:val="BodyText"/>
      </w:pPr>
      <w:r>
        <w:t>Originally the Concord appeared to be the research outcome.</w:t>
      </w:r>
    </w:p>
    <w:p w14:paraId="4556F03B" w14:textId="77777777" w:rsidR="001459EB" w:rsidRDefault="00000000">
      <w:pPr>
        <w:pStyle w:val="BodyText"/>
      </w:pPr>
      <w:r>
        <w:t>Increasingly, it may be more appropriate to regard the Concord as the principal case study through which the methodology revealed itself.</w:t>
      </w:r>
    </w:p>
    <w:p w14:paraId="334AF0B5" w14:textId="77777777" w:rsidR="001459EB" w:rsidRDefault="00000000">
      <w:pPr>
        <w:pStyle w:val="BodyText"/>
      </w:pPr>
      <w:r>
        <w:t>The framework demonstrates how recursive reasoning, systems integration and comparative observation can produce coherent understanding across multiple interacting domains.</w:t>
      </w:r>
    </w:p>
    <w:p w14:paraId="5D013175" w14:textId="77777777" w:rsidR="001459EB" w:rsidRDefault="00000000">
      <w:pPr>
        <w:pStyle w:val="BodyText"/>
      </w:pPr>
      <w:r>
        <w:t>The Concord therefore serves both as an application of the methodology and as evidence supporting its potential usefulness.</w:t>
      </w:r>
    </w:p>
    <w:p w14:paraId="11D35051" w14:textId="77777777" w:rsidR="001459EB" w:rsidRDefault="00000000">
      <w:pPr>
        <w:pStyle w:val="BodyText"/>
      </w:pPr>
      <w:r>
        <w:t xml:space="preserve">Future work should investigate whether the same methods produce equally valuable insights in fields beyond </w:t>
      </w:r>
      <w:proofErr w:type="spellStart"/>
      <w:r>
        <w:t>civilisation</w:t>
      </w:r>
      <w:proofErr w:type="spellEnd"/>
      <w:r>
        <w:t>.</w:t>
      </w:r>
    </w:p>
    <w:p w14:paraId="72BCDBBC" w14:textId="77777777" w:rsidR="001459EB" w:rsidRDefault="00000000">
      <w:pPr>
        <w:pStyle w:val="BodyText"/>
      </w:pPr>
      <w:r>
        <w:t>Engineering.</w:t>
      </w:r>
    </w:p>
    <w:p w14:paraId="5246B0DC" w14:textId="77777777" w:rsidR="001459EB" w:rsidRDefault="00000000">
      <w:pPr>
        <w:pStyle w:val="BodyText"/>
      </w:pPr>
      <w:r>
        <w:t>Healthcare.</w:t>
      </w:r>
    </w:p>
    <w:p w14:paraId="7CFBC19C" w14:textId="77777777" w:rsidR="001459EB" w:rsidRDefault="00000000">
      <w:pPr>
        <w:pStyle w:val="BodyText"/>
      </w:pPr>
      <w:r>
        <w:t>Ecology.</w:t>
      </w:r>
    </w:p>
    <w:p w14:paraId="613F67C5" w14:textId="77777777" w:rsidR="001459EB" w:rsidRDefault="00000000">
      <w:pPr>
        <w:pStyle w:val="BodyText"/>
      </w:pPr>
      <w:r>
        <w:t>Economics.</w:t>
      </w:r>
    </w:p>
    <w:p w14:paraId="587CD232" w14:textId="77777777" w:rsidR="001459EB" w:rsidRDefault="00000000">
      <w:pPr>
        <w:pStyle w:val="BodyText"/>
      </w:pPr>
      <w:r>
        <w:t>Artificial intelligence.</w:t>
      </w:r>
    </w:p>
    <w:p w14:paraId="4798BC01" w14:textId="77777777" w:rsidR="001459EB" w:rsidRDefault="00000000">
      <w:pPr>
        <w:pStyle w:val="BodyText"/>
      </w:pPr>
      <w:r>
        <w:t>Public policy.</w:t>
      </w:r>
    </w:p>
    <w:p w14:paraId="49714529" w14:textId="77777777" w:rsidR="001459EB" w:rsidRDefault="00000000">
      <w:pPr>
        <w:pStyle w:val="BodyText"/>
      </w:pPr>
      <w:r>
        <w:lastRenderedPageBreak/>
        <w:t xml:space="preserve">Complex </w:t>
      </w:r>
      <w:proofErr w:type="spellStart"/>
      <w:r>
        <w:t>organisational</w:t>
      </w:r>
      <w:proofErr w:type="spellEnd"/>
      <w:r>
        <w:t xml:space="preserve"> design.</w:t>
      </w:r>
    </w:p>
    <w:p w14:paraId="197704B9" w14:textId="77777777" w:rsidR="001459EB" w:rsidRDefault="00000000">
      <w:pPr>
        <w:pStyle w:val="BodyText"/>
      </w:pPr>
      <w:r>
        <w:t>If similar patterns emerge elsewhere, the Concord Method may prove considerably more general than originally anticipated.</w:t>
      </w:r>
    </w:p>
    <w:p w14:paraId="05FCE3FC" w14:textId="77777777" w:rsidR="001459EB" w:rsidRDefault="00000000">
      <w:r>
        <w:pict w14:anchorId="3B8D0C6F">
          <v:rect id="_x0000_i1059" style="width:0;height:1.5pt" o:hralign="center" o:hrstd="t" o:hr="t"/>
        </w:pict>
      </w:r>
    </w:p>
    <w:p w14:paraId="51C2E58E" w14:textId="77777777" w:rsidR="001459EB" w:rsidRDefault="00000000">
      <w:pPr>
        <w:pStyle w:val="Heading2"/>
      </w:pPr>
      <w:bookmarkStart w:id="40" w:name="evolution-of-the-research-programme"/>
      <w:bookmarkEnd w:id="39"/>
      <w:r>
        <w:t xml:space="preserve">4.9 Evolution of the Research </w:t>
      </w:r>
      <w:proofErr w:type="spellStart"/>
      <w:r>
        <w:t>Programme</w:t>
      </w:r>
      <w:proofErr w:type="spellEnd"/>
    </w:p>
    <w:p w14:paraId="3CED5C77" w14:textId="77777777" w:rsidR="001459EB" w:rsidRDefault="00000000">
      <w:pPr>
        <w:pStyle w:val="FirstParagraph"/>
      </w:pPr>
      <w:r>
        <w:t>Looking back, the project exhibits a remarkably consistent pattern.</w:t>
      </w:r>
    </w:p>
    <w:p w14:paraId="79011FF0" w14:textId="77777777" w:rsidR="001459EB" w:rsidRDefault="00000000">
      <w:pPr>
        <w:pStyle w:val="BodyText"/>
      </w:pPr>
      <w:r>
        <w:t>Each stage generated observations that exceeded the explanatory capacity of the previous framework.</w:t>
      </w:r>
    </w:p>
    <w:p w14:paraId="3B332ACE" w14:textId="77777777" w:rsidR="001459EB" w:rsidRDefault="00000000">
      <w:pPr>
        <w:pStyle w:val="BodyText"/>
      </w:pPr>
      <w:r>
        <w:t>Rather than forcing those observations into existing categories, the framework itself expanded.</w:t>
      </w:r>
    </w:p>
    <w:p w14:paraId="34FDFAFA" w14:textId="77777777" w:rsidR="001459EB" w:rsidRDefault="00000000">
      <w:pPr>
        <w:pStyle w:val="BodyText"/>
      </w:pPr>
      <w:r>
        <w:t>The research therefore evolved recursively.</w:t>
      </w:r>
    </w:p>
    <w:p w14:paraId="0E921001" w14:textId="77777777" w:rsidR="001459EB" w:rsidRDefault="00000000">
      <w:pPr>
        <w:pStyle w:val="BodyText"/>
      </w:pPr>
      <w:r>
        <w:t>Questions generated larger questions.</w:t>
      </w:r>
    </w:p>
    <w:p w14:paraId="147CBF46" w14:textId="77777777" w:rsidR="001459EB" w:rsidRDefault="00000000">
      <w:pPr>
        <w:pStyle w:val="BodyText"/>
      </w:pPr>
      <w:r>
        <w:t>Solutions generated broader problems.</w:t>
      </w:r>
    </w:p>
    <w:p w14:paraId="10C289CB" w14:textId="77777777" w:rsidR="001459EB" w:rsidRDefault="00000000">
      <w:pPr>
        <w:pStyle w:val="BodyText"/>
      </w:pPr>
      <w:r>
        <w:t xml:space="preserve">Companion papers generated new research </w:t>
      </w:r>
      <w:proofErr w:type="spellStart"/>
      <w:r>
        <w:t>programmes</w:t>
      </w:r>
      <w:proofErr w:type="spellEnd"/>
      <w:r>
        <w:t>.</w:t>
      </w:r>
    </w:p>
    <w:p w14:paraId="122CEE6A" w14:textId="77777777" w:rsidR="001459EB" w:rsidRDefault="00000000">
      <w:pPr>
        <w:pStyle w:val="BodyText"/>
      </w:pPr>
      <w:r>
        <w:t xml:space="preserve">The project repeatedly </w:t>
      </w:r>
      <w:proofErr w:type="spellStart"/>
      <w:r>
        <w:t>reorganised</w:t>
      </w:r>
      <w:proofErr w:type="spellEnd"/>
      <w:r>
        <w:t xml:space="preserve"> itself around newly </w:t>
      </w:r>
      <w:proofErr w:type="spellStart"/>
      <w:r>
        <w:t>recognised</w:t>
      </w:r>
      <w:proofErr w:type="spellEnd"/>
      <w:r>
        <w:t xml:space="preserve"> higher-order patterns.</w:t>
      </w:r>
    </w:p>
    <w:p w14:paraId="60C31ECA" w14:textId="77777777" w:rsidR="001459EB" w:rsidRDefault="00000000">
      <w:pPr>
        <w:pStyle w:val="BodyText"/>
      </w:pPr>
      <w:r>
        <w:t xml:space="preserve">This developmental history closely resembles the adaptive </w:t>
      </w:r>
      <w:proofErr w:type="spellStart"/>
      <w:r>
        <w:t>behaviour</w:t>
      </w:r>
      <w:proofErr w:type="spellEnd"/>
      <w:r>
        <w:t xml:space="preserve"> that the Concord proposes for resilient </w:t>
      </w:r>
      <w:proofErr w:type="spellStart"/>
      <w:r>
        <w:t>civilisations</w:t>
      </w:r>
      <w:proofErr w:type="spellEnd"/>
      <w:r>
        <w:t xml:space="preserve"> themselves.</w:t>
      </w:r>
    </w:p>
    <w:p w14:paraId="388113C2" w14:textId="77777777" w:rsidR="001459EB" w:rsidRDefault="00000000">
      <w:pPr>
        <w:pStyle w:val="BodyText"/>
      </w:pPr>
      <w:r>
        <w:t>Although this observation cannot be regarded as validation, it provides an intriguing example of methodological self-similarity.</w:t>
      </w:r>
    </w:p>
    <w:p w14:paraId="4ADFD44A" w14:textId="77777777" w:rsidR="001459EB" w:rsidRDefault="00000000">
      <w:r>
        <w:pict w14:anchorId="2D22C907">
          <v:rect id="_x0000_i1060" style="width:0;height:1.5pt" o:hralign="center" o:hrstd="t" o:hr="t"/>
        </w:pict>
      </w:r>
    </w:p>
    <w:bookmarkEnd w:id="40"/>
    <w:p w14:paraId="07DFFA6C" w14:textId="77777777" w:rsidR="001459EB" w:rsidRDefault="00000000">
      <w:pPr>
        <w:pStyle w:val="Heading2"/>
      </w:pPr>
      <w:r>
        <w:t>4.10 Reflection</w:t>
      </w:r>
    </w:p>
    <w:p w14:paraId="3696A50D" w14:textId="77777777" w:rsidR="001459EB" w:rsidRDefault="00000000">
      <w:pPr>
        <w:pStyle w:val="FirstParagraph"/>
      </w:pPr>
      <w:r>
        <w:t>The Concord began as an investigation into ethics.</w:t>
      </w:r>
    </w:p>
    <w:p w14:paraId="4C46B6D1" w14:textId="77777777" w:rsidR="001459EB" w:rsidRDefault="00000000">
      <w:pPr>
        <w:pStyle w:val="BodyText"/>
      </w:pPr>
      <w:r>
        <w:t>It became an investigation into stewardship.</w:t>
      </w:r>
    </w:p>
    <w:p w14:paraId="4FE05A9F" w14:textId="77777777" w:rsidR="001459EB" w:rsidRDefault="00000000">
      <w:pPr>
        <w:pStyle w:val="BodyText"/>
      </w:pPr>
      <w:r>
        <w:t xml:space="preserve">It then evolved into an exploration of recursion, governance, </w:t>
      </w:r>
      <w:proofErr w:type="spellStart"/>
      <w:r>
        <w:t>civilisation</w:t>
      </w:r>
      <w:proofErr w:type="spellEnd"/>
      <w:r>
        <w:t>, artificial intelligence and knowledge continuity.</w:t>
      </w:r>
    </w:p>
    <w:p w14:paraId="6D0178C6" w14:textId="77777777" w:rsidR="001459EB" w:rsidRDefault="00000000">
      <w:pPr>
        <w:pStyle w:val="BodyText"/>
      </w:pPr>
      <w:r>
        <w:t>Perhaps unexpectedly, it has now become an investigation into reasoning itself.</w:t>
      </w:r>
    </w:p>
    <w:p w14:paraId="6C833D29" w14:textId="77777777" w:rsidR="001459EB" w:rsidRDefault="00000000">
      <w:pPr>
        <w:pStyle w:val="BodyText"/>
      </w:pPr>
      <w:r>
        <w:t>Whether the Concord Method ultimately proves to be broadly applicable remains an open empirical question.</w:t>
      </w:r>
    </w:p>
    <w:p w14:paraId="01CE4A34" w14:textId="77777777" w:rsidR="001459EB" w:rsidRDefault="00000000">
      <w:pPr>
        <w:pStyle w:val="BodyText"/>
      </w:pPr>
      <w:r>
        <w:t>However, the research presented here strongly suggests that recursive abstraction, interdisciplinary synthesis and controlled speculative exploration provide a productive means of investigating complex adaptive systems.</w:t>
      </w:r>
    </w:p>
    <w:p w14:paraId="62016D8D" w14:textId="77777777" w:rsidR="001459EB" w:rsidRDefault="00000000">
      <w:pPr>
        <w:pStyle w:val="BodyText"/>
      </w:pPr>
      <w:r>
        <w:lastRenderedPageBreak/>
        <w:t>This possibility represents one of the most important avenues for future research arising from the entire project.</w:t>
      </w:r>
    </w:p>
    <w:p w14:paraId="6BD4B10F" w14:textId="77777777" w:rsidR="001459EB" w:rsidRDefault="00000000">
      <w:r>
        <w:pict w14:anchorId="2A86EF0E">
          <v:rect id="_x0000_i1061" style="width:0;height:1.5pt" o:hralign="center" o:hrstd="t" o:hr="t"/>
        </w:pict>
      </w:r>
    </w:p>
    <w:p w14:paraId="59998070" w14:textId="77777777" w:rsidR="001459EB" w:rsidRDefault="00000000">
      <w:pPr>
        <w:pStyle w:val="Heading2"/>
      </w:pPr>
      <w:r>
        <w:t>4.11 Chapter Summary</w:t>
      </w:r>
    </w:p>
    <w:p w14:paraId="70E1296B" w14:textId="77777777" w:rsidR="001459EB" w:rsidRDefault="00000000">
      <w:pPr>
        <w:pStyle w:val="FirstParagraph"/>
      </w:pPr>
      <w:r>
        <w:t>The evolution of the Concord demonstrates that the project did not merely expand in scope.</w:t>
      </w:r>
    </w:p>
    <w:p w14:paraId="08FEDAD2" w14:textId="77777777" w:rsidR="001459EB" w:rsidRDefault="00000000">
      <w:pPr>
        <w:pStyle w:val="BodyText"/>
      </w:pPr>
      <w:r>
        <w:t>It progressively changed its own nature.</w:t>
      </w:r>
    </w:p>
    <w:p w14:paraId="341D61F6" w14:textId="77777777" w:rsidR="001459EB" w:rsidRDefault="00000000">
      <w:pPr>
        <w:pStyle w:val="BodyText"/>
      </w:pPr>
      <w:r>
        <w:t>What began as comparative ethics became systems theory.</w:t>
      </w:r>
    </w:p>
    <w:p w14:paraId="6643F2A1" w14:textId="77777777" w:rsidR="001459EB" w:rsidRDefault="00000000">
      <w:pPr>
        <w:pStyle w:val="BodyText"/>
      </w:pPr>
      <w:r>
        <w:t>Systems theory became stewardship.</w:t>
      </w:r>
    </w:p>
    <w:p w14:paraId="57C009A4" w14:textId="77777777" w:rsidR="001459EB" w:rsidRDefault="00000000">
      <w:pPr>
        <w:pStyle w:val="BodyText"/>
      </w:pPr>
      <w:r>
        <w:t>Stewardship became recursive architecture.</w:t>
      </w:r>
    </w:p>
    <w:p w14:paraId="7D3EBBC8" w14:textId="77777777" w:rsidR="001459EB" w:rsidRDefault="00000000">
      <w:pPr>
        <w:pStyle w:val="BodyText"/>
      </w:pPr>
      <w:r>
        <w:t>Recursive architecture ultimately revealed a general methodology for reasoning about complexity.</w:t>
      </w:r>
    </w:p>
    <w:p w14:paraId="6AB6D460" w14:textId="77777777" w:rsidR="001459EB" w:rsidRDefault="00000000">
      <w:pPr>
        <w:pStyle w:val="BodyText"/>
      </w:pPr>
      <w:r>
        <w:t>This progression fundamentally changes the interpretation of the Concord.</w:t>
      </w:r>
    </w:p>
    <w:p w14:paraId="02FE564C" w14:textId="77777777" w:rsidR="001459EB" w:rsidRDefault="00000000">
      <w:pPr>
        <w:pStyle w:val="BodyText"/>
      </w:pPr>
      <w:r>
        <w:t xml:space="preserve">Rather than representing only a framework for </w:t>
      </w:r>
      <w:proofErr w:type="spellStart"/>
      <w:r>
        <w:t>civilisation</w:t>
      </w:r>
      <w:proofErr w:type="spellEnd"/>
      <w:r>
        <w:t>, it may also represent the first documented application of a broader recursive method capable of investigating complex adaptive systems across multiple disciplines.</w:t>
      </w:r>
    </w:p>
    <w:p w14:paraId="724158E7" w14:textId="77777777" w:rsidR="001459EB" w:rsidRDefault="00000000">
      <w:pPr>
        <w:pStyle w:val="BodyText"/>
      </w:pPr>
      <w:r>
        <w:t>The following chapter examines the extent to which this evolving methodology constitutes a genuine contribution to knowledge and considers where its principal academic contributions may ultimately reside.</w:t>
      </w:r>
    </w:p>
    <w:p w14:paraId="4FFC9812" w14:textId="77777777" w:rsidR="001459EB" w:rsidRDefault="00000000">
      <w:pPr>
        <w:pStyle w:val="Heading1"/>
      </w:pPr>
      <w:bookmarkStart w:id="41" w:name="chapter-5"/>
      <w:bookmarkEnd w:id="32"/>
      <w:r>
        <w:t>Chapter 5</w:t>
      </w:r>
    </w:p>
    <w:p w14:paraId="2862C893" w14:textId="77777777" w:rsidR="001459EB" w:rsidRDefault="00000000">
      <w:pPr>
        <w:pStyle w:val="Heading1"/>
      </w:pPr>
      <w:bookmarkStart w:id="42" w:name="X3a396ff789a606fec4d51772753407c08c0fc75"/>
      <w:bookmarkEnd w:id="41"/>
      <w:r>
        <w:t>The Concord Method: A Proposed General Methodology for Reasoning About Complex Adaptive Systems</w:t>
      </w:r>
    </w:p>
    <w:p w14:paraId="70B587AA" w14:textId="77777777" w:rsidR="001459EB" w:rsidRDefault="00000000">
      <w:pPr>
        <w:pStyle w:val="Heading2"/>
      </w:pPr>
      <w:r>
        <w:t>5.1 Introduction</w:t>
      </w:r>
    </w:p>
    <w:p w14:paraId="7F2283E8" w14:textId="77777777" w:rsidR="001459EB" w:rsidRDefault="00000000">
      <w:pPr>
        <w:pStyle w:val="FirstParagraph"/>
      </w:pPr>
      <w:r>
        <w:t xml:space="preserve">Throughout the development of the Concord, the principal research output appeared to be a framework for understanding stewardship, governance and long-term </w:t>
      </w:r>
      <w:proofErr w:type="spellStart"/>
      <w:r>
        <w:t>civilisational</w:t>
      </w:r>
      <w:proofErr w:type="spellEnd"/>
      <w:r>
        <w:t xml:space="preserve"> stability.</w:t>
      </w:r>
    </w:p>
    <w:p w14:paraId="6A2B64EC" w14:textId="77777777" w:rsidR="001459EB" w:rsidRDefault="00000000">
      <w:pPr>
        <w:pStyle w:val="BodyText"/>
      </w:pPr>
      <w:r>
        <w:t>Only during the preparation of the companion papers and this critical commentary did another possibility emerge.</w:t>
      </w:r>
    </w:p>
    <w:p w14:paraId="1DCBA580" w14:textId="77777777" w:rsidR="001459EB" w:rsidRDefault="00000000">
      <w:pPr>
        <w:pStyle w:val="BodyText"/>
      </w:pPr>
      <w:r>
        <w:t>The Concord itself may not represent the primary discovery.</w:t>
      </w:r>
    </w:p>
    <w:p w14:paraId="2898EB54" w14:textId="77777777" w:rsidR="001459EB" w:rsidRDefault="00000000">
      <w:pPr>
        <w:pStyle w:val="BodyText"/>
      </w:pPr>
      <w:r>
        <w:t>Rather, it may constitute the principal demonstration of a more general methodology through which the framework was produced.</w:t>
      </w:r>
    </w:p>
    <w:p w14:paraId="0D88C877" w14:textId="77777777" w:rsidR="001459EB" w:rsidRDefault="00000000">
      <w:pPr>
        <w:pStyle w:val="BodyText"/>
      </w:pPr>
      <w:r>
        <w:lastRenderedPageBreak/>
        <w:t>This chapter explores that possibility.</w:t>
      </w:r>
    </w:p>
    <w:p w14:paraId="537F33A1" w14:textId="77777777" w:rsidR="001459EB" w:rsidRDefault="00000000">
      <w:pPr>
        <w:pStyle w:val="BodyText"/>
      </w:pPr>
      <w:r>
        <w:t xml:space="preserve">It proposes that the research process documented throughout the Concord exhibits a coherent and repeatable pattern of reasoning which may be applicable far beyond the original subject of </w:t>
      </w:r>
      <w:proofErr w:type="spellStart"/>
      <w:r>
        <w:t>civilisation</w:t>
      </w:r>
      <w:proofErr w:type="spellEnd"/>
      <w:r>
        <w:t>.</w:t>
      </w:r>
    </w:p>
    <w:p w14:paraId="51EC7C62" w14:textId="77777777" w:rsidR="001459EB" w:rsidRDefault="00000000">
      <w:pPr>
        <w:pStyle w:val="BodyText"/>
      </w:pPr>
      <w:r>
        <w:t xml:space="preserve">This proposed methodology is provisionally termed the </w:t>
      </w:r>
      <w:r>
        <w:rPr>
          <w:b/>
          <w:bCs/>
        </w:rPr>
        <w:t>Concord Method</w:t>
      </w:r>
      <w:r>
        <w:t>.</w:t>
      </w:r>
    </w:p>
    <w:p w14:paraId="786C8DB8" w14:textId="77777777" w:rsidR="001459EB" w:rsidRDefault="00000000">
      <w:pPr>
        <w:pStyle w:val="BodyText"/>
      </w:pPr>
      <w:r>
        <w:t>At present this should be regarded as a research hypothesis rather than an established conclusion.</w:t>
      </w:r>
    </w:p>
    <w:p w14:paraId="7785CF0A" w14:textId="77777777" w:rsidR="001459EB" w:rsidRDefault="00000000">
      <w:pPr>
        <w:pStyle w:val="BodyText"/>
      </w:pPr>
      <w:r>
        <w:t>The Concord provides only one substantial case study.</w:t>
      </w:r>
    </w:p>
    <w:p w14:paraId="6364B4EE" w14:textId="77777777" w:rsidR="001459EB" w:rsidRDefault="00000000">
      <w:pPr>
        <w:pStyle w:val="BodyText"/>
      </w:pPr>
      <w:r>
        <w:t xml:space="preserve">Determining whether the methodology </w:t>
      </w:r>
      <w:proofErr w:type="spellStart"/>
      <w:r>
        <w:t>generalises</w:t>
      </w:r>
      <w:proofErr w:type="spellEnd"/>
      <w:r>
        <w:t xml:space="preserve"> across other disciplines remains an important objective for future research.</w:t>
      </w:r>
    </w:p>
    <w:p w14:paraId="297E09DF" w14:textId="77777777" w:rsidR="001459EB" w:rsidRDefault="00000000">
      <w:r>
        <w:pict w14:anchorId="158DB9F0">
          <v:rect id="_x0000_i1062" style="width:0;height:1.5pt" o:hralign="center" o:hrstd="t" o:hr="t"/>
        </w:pict>
      </w:r>
    </w:p>
    <w:p w14:paraId="634D69B4" w14:textId="77777777" w:rsidR="001459EB" w:rsidRDefault="00000000">
      <w:pPr>
        <w:pStyle w:val="Heading2"/>
      </w:pPr>
      <w:bookmarkStart w:id="43" w:name="discovery-rather-than-design"/>
      <w:r>
        <w:t>5.2 Discovery Rather Than Design</w:t>
      </w:r>
    </w:p>
    <w:p w14:paraId="2BDD1959" w14:textId="77777777" w:rsidR="001459EB" w:rsidRDefault="00000000">
      <w:pPr>
        <w:pStyle w:val="FirstParagraph"/>
      </w:pPr>
      <w:r>
        <w:t>One of the more unusual characteristics of the Concord project is that the methodology itself was not consciously designed.</w:t>
      </w:r>
    </w:p>
    <w:p w14:paraId="5C2247F1" w14:textId="77777777" w:rsidR="001459EB" w:rsidRDefault="00000000">
      <w:pPr>
        <w:pStyle w:val="BodyText"/>
      </w:pPr>
      <w:r>
        <w:t xml:space="preserve">It was </w:t>
      </w:r>
      <w:proofErr w:type="spellStart"/>
      <w:r>
        <w:t>recognised</w:t>
      </w:r>
      <w:proofErr w:type="spellEnd"/>
      <w:r>
        <w:t xml:space="preserve"> retrospectively.</w:t>
      </w:r>
    </w:p>
    <w:p w14:paraId="2A2ED5DF" w14:textId="77777777" w:rsidR="001459EB" w:rsidRDefault="00000000">
      <w:pPr>
        <w:pStyle w:val="BodyText"/>
      </w:pPr>
      <w:r>
        <w:t>During the writing of the companion papers, repeated patterns became increasingly apparent.</w:t>
      </w:r>
    </w:p>
    <w:p w14:paraId="61CFA660" w14:textId="77777777" w:rsidR="001459EB" w:rsidRDefault="00000000">
      <w:pPr>
        <w:pStyle w:val="BodyText"/>
      </w:pPr>
      <w:r>
        <w:t>The same sequence of reasoning occurred throughout the project despite addressing widely differing topics.</w:t>
      </w:r>
    </w:p>
    <w:p w14:paraId="762E8CF5" w14:textId="77777777" w:rsidR="001459EB" w:rsidRDefault="00000000">
      <w:pPr>
        <w:pStyle w:val="BodyText"/>
      </w:pPr>
      <w:r>
        <w:t>Comparative ethics.</w:t>
      </w:r>
    </w:p>
    <w:p w14:paraId="72E29C45" w14:textId="77777777" w:rsidR="001459EB" w:rsidRDefault="00000000">
      <w:pPr>
        <w:pStyle w:val="BodyText"/>
      </w:pPr>
      <w:r>
        <w:t>Governance.</w:t>
      </w:r>
    </w:p>
    <w:p w14:paraId="7A91FA46" w14:textId="77777777" w:rsidR="001459EB" w:rsidRDefault="00000000">
      <w:pPr>
        <w:pStyle w:val="BodyText"/>
      </w:pPr>
      <w:r>
        <w:t>Artificial intelligence.</w:t>
      </w:r>
    </w:p>
    <w:p w14:paraId="4D3B4F55" w14:textId="77777777" w:rsidR="001459EB" w:rsidRDefault="00000000">
      <w:pPr>
        <w:pStyle w:val="BodyText"/>
      </w:pPr>
      <w:r>
        <w:t>Knowledge continuity.</w:t>
      </w:r>
    </w:p>
    <w:p w14:paraId="775F4C1D" w14:textId="77777777" w:rsidR="001459EB" w:rsidRDefault="00000000">
      <w:pPr>
        <w:pStyle w:val="BodyText"/>
      </w:pPr>
      <w:r>
        <w:t xml:space="preserve">Digital </w:t>
      </w:r>
      <w:proofErr w:type="spellStart"/>
      <w:r>
        <w:t>civilisation</w:t>
      </w:r>
      <w:proofErr w:type="spellEnd"/>
      <w:r>
        <w:t>.</w:t>
      </w:r>
    </w:p>
    <w:p w14:paraId="1DF7E561" w14:textId="77777777" w:rsidR="001459EB" w:rsidRDefault="00000000">
      <w:pPr>
        <w:pStyle w:val="BodyText"/>
      </w:pPr>
      <w:r>
        <w:t>Second Amendment policy.</w:t>
      </w:r>
    </w:p>
    <w:p w14:paraId="4A2782FE" w14:textId="77777777" w:rsidR="001459EB" w:rsidRDefault="00000000">
      <w:pPr>
        <w:pStyle w:val="BodyText"/>
      </w:pPr>
      <w:r>
        <w:t>Citizen stewardship.</w:t>
      </w:r>
    </w:p>
    <w:p w14:paraId="68D9326C" w14:textId="77777777" w:rsidR="001459EB" w:rsidRDefault="00000000">
      <w:pPr>
        <w:pStyle w:val="BodyText"/>
      </w:pPr>
      <w:r>
        <w:t>Legacy preservation.</w:t>
      </w:r>
    </w:p>
    <w:p w14:paraId="6F704581" w14:textId="77777777" w:rsidR="001459EB" w:rsidRDefault="00000000">
      <w:pPr>
        <w:pStyle w:val="BodyText"/>
      </w:pPr>
      <w:r>
        <w:t>Each investigation appeared to follow remarkably similar analytical steps despite the diversity of subject matter.</w:t>
      </w:r>
    </w:p>
    <w:p w14:paraId="412751C3" w14:textId="77777777" w:rsidR="001459EB" w:rsidRDefault="00000000">
      <w:pPr>
        <w:pStyle w:val="BodyText"/>
      </w:pPr>
      <w:r>
        <w:t>Rather than constructing the methodology deliberately, the research gradually revealed that one had been employed throughout.</w:t>
      </w:r>
    </w:p>
    <w:p w14:paraId="1C786EE6" w14:textId="77777777" w:rsidR="001459EB" w:rsidRDefault="00000000">
      <w:pPr>
        <w:pStyle w:val="BodyText"/>
      </w:pPr>
      <w:r>
        <w:t>The Concord Method therefore represents an attempt to describe an existing pattern of reasoning rather than prescribe a new one.</w:t>
      </w:r>
    </w:p>
    <w:p w14:paraId="534324DA" w14:textId="77777777" w:rsidR="001459EB" w:rsidRDefault="00000000">
      <w:r>
        <w:lastRenderedPageBreak/>
        <w:pict w14:anchorId="7922FB75">
          <v:rect id="_x0000_i1063" style="width:0;height:1.5pt" o:hralign="center" o:hrstd="t" o:hr="t"/>
        </w:pict>
      </w:r>
    </w:p>
    <w:p w14:paraId="51E99AFB" w14:textId="77777777" w:rsidR="001459EB" w:rsidRDefault="00000000">
      <w:pPr>
        <w:pStyle w:val="Heading2"/>
      </w:pPr>
      <w:bookmarkStart w:id="44" w:name="X9f837bf9456119899697f2635fbec65a34bf1db"/>
      <w:bookmarkEnd w:id="43"/>
      <w:r>
        <w:t>5.3 The Proposed Structure of the Concord Method</w:t>
      </w:r>
    </w:p>
    <w:p w14:paraId="09EB7C95" w14:textId="77777777" w:rsidR="001459EB" w:rsidRDefault="00000000">
      <w:pPr>
        <w:pStyle w:val="FirstParagraph"/>
      </w:pPr>
      <w:r>
        <w:t>Although individual investigations varied, the overall pattern remained remarkably consistent.</w:t>
      </w:r>
    </w:p>
    <w:p w14:paraId="2A171B19" w14:textId="77777777" w:rsidR="001459EB" w:rsidRDefault="00000000">
      <w:pPr>
        <w:pStyle w:val="BodyText"/>
      </w:pPr>
      <w:r>
        <w:t xml:space="preserve">The proposed methodology can be </w:t>
      </w:r>
      <w:proofErr w:type="spellStart"/>
      <w:r>
        <w:t>summarised</w:t>
      </w:r>
      <w:proofErr w:type="spellEnd"/>
      <w:r>
        <w:t xml:space="preserve"> as follows.</w:t>
      </w:r>
    </w:p>
    <w:p w14:paraId="5377660C" w14:textId="77777777" w:rsidR="001459EB" w:rsidRDefault="00000000">
      <w:pPr>
        <w:pStyle w:val="BodyText"/>
      </w:pPr>
      <w:r>
        <w:rPr>
          <w:b/>
          <w:bCs/>
        </w:rPr>
        <w:t>Observation</w:t>
      </w:r>
    </w:p>
    <w:p w14:paraId="2692BDA4" w14:textId="77777777" w:rsidR="001459EB" w:rsidRDefault="00000000">
      <w:pPr>
        <w:pStyle w:val="BodyText"/>
      </w:pPr>
      <w:r>
        <w:t>Begin with an observed problem, pattern or disagreement.</w:t>
      </w:r>
    </w:p>
    <w:p w14:paraId="668209E7" w14:textId="77777777" w:rsidR="001459EB" w:rsidRDefault="00000000">
      <w:pPr>
        <w:pStyle w:val="BodyText"/>
      </w:pPr>
      <w:r>
        <w:t>↓</w:t>
      </w:r>
    </w:p>
    <w:p w14:paraId="25C2CE24" w14:textId="77777777" w:rsidR="001459EB" w:rsidRDefault="00000000">
      <w:pPr>
        <w:pStyle w:val="BodyText"/>
      </w:pPr>
      <w:r>
        <w:rPr>
          <w:b/>
          <w:bCs/>
        </w:rPr>
        <w:t>Comparative Evaluation</w:t>
      </w:r>
    </w:p>
    <w:p w14:paraId="3D6B1225" w14:textId="77777777" w:rsidR="001459EB" w:rsidRDefault="00000000">
      <w:pPr>
        <w:pStyle w:val="BodyText"/>
      </w:pPr>
      <w:r>
        <w:t>Compare analogous examples across different domains or historical cases.</w:t>
      </w:r>
    </w:p>
    <w:p w14:paraId="4FA3F1D4" w14:textId="77777777" w:rsidR="001459EB" w:rsidRDefault="00000000">
      <w:pPr>
        <w:pStyle w:val="BodyText"/>
      </w:pPr>
      <w:r>
        <w:t>↓</w:t>
      </w:r>
    </w:p>
    <w:p w14:paraId="5F812A6E" w14:textId="77777777" w:rsidR="001459EB" w:rsidRDefault="00000000">
      <w:pPr>
        <w:pStyle w:val="BodyText"/>
      </w:pPr>
      <w:r>
        <w:rPr>
          <w:b/>
          <w:bCs/>
        </w:rPr>
        <w:t>Recursive Abstraction</w:t>
      </w:r>
    </w:p>
    <w:p w14:paraId="7945A4AF" w14:textId="77777777" w:rsidR="001459EB" w:rsidRDefault="00000000">
      <w:pPr>
        <w:pStyle w:val="BodyText"/>
      </w:pPr>
      <w:r>
        <w:t>Move upward through successive abstraction layers until broader governing relationships become visible.</w:t>
      </w:r>
    </w:p>
    <w:p w14:paraId="7FCBCEE6" w14:textId="77777777" w:rsidR="001459EB" w:rsidRDefault="00000000">
      <w:pPr>
        <w:pStyle w:val="BodyText"/>
      </w:pPr>
      <w:r>
        <w:t>↓</w:t>
      </w:r>
    </w:p>
    <w:p w14:paraId="48CD3B2D" w14:textId="77777777" w:rsidR="001459EB" w:rsidRDefault="00000000">
      <w:pPr>
        <w:pStyle w:val="BodyText"/>
      </w:pPr>
      <w:r>
        <w:rPr>
          <w:b/>
          <w:bCs/>
        </w:rPr>
        <w:t>Grounding</w:t>
      </w:r>
    </w:p>
    <w:p w14:paraId="0463FD4D" w14:textId="77777777" w:rsidR="001459EB" w:rsidRDefault="00000000">
      <w:pPr>
        <w:pStyle w:val="BodyText"/>
      </w:pPr>
      <w:r>
        <w:t>Translate the resulting abstraction back into ordinary experience using familiar analogies.</w:t>
      </w:r>
    </w:p>
    <w:p w14:paraId="0AF91F2F" w14:textId="77777777" w:rsidR="001459EB" w:rsidRDefault="00000000">
      <w:pPr>
        <w:pStyle w:val="BodyText"/>
      </w:pPr>
      <w:r>
        <w:t>↓</w:t>
      </w:r>
    </w:p>
    <w:p w14:paraId="122E07FF" w14:textId="77777777" w:rsidR="001459EB" w:rsidRDefault="00000000">
      <w:pPr>
        <w:pStyle w:val="BodyText"/>
      </w:pPr>
      <w:r>
        <w:rPr>
          <w:b/>
          <w:bCs/>
        </w:rPr>
        <w:t>Speculative Branch Exploration</w:t>
      </w:r>
    </w:p>
    <w:p w14:paraId="0AF584C7" w14:textId="77777777" w:rsidR="001459EB" w:rsidRDefault="00000000">
      <w:pPr>
        <w:pStyle w:val="BodyText"/>
      </w:pPr>
      <w:r>
        <w:t>Extend the model into increasingly demanding hypothetical situations to identify its limits.</w:t>
      </w:r>
    </w:p>
    <w:p w14:paraId="07F3702E" w14:textId="77777777" w:rsidR="001459EB" w:rsidRDefault="00000000">
      <w:pPr>
        <w:pStyle w:val="BodyText"/>
      </w:pPr>
      <w:r>
        <w:t>↓</w:t>
      </w:r>
    </w:p>
    <w:p w14:paraId="21235CCB" w14:textId="77777777" w:rsidR="001459EB" w:rsidRDefault="00000000">
      <w:pPr>
        <w:pStyle w:val="BodyText"/>
      </w:pPr>
      <w:r>
        <w:rPr>
          <w:b/>
          <w:bCs/>
        </w:rPr>
        <w:t>Pruning</w:t>
      </w:r>
    </w:p>
    <w:p w14:paraId="64ABA78B" w14:textId="77777777" w:rsidR="001459EB" w:rsidRDefault="00000000">
      <w:pPr>
        <w:pStyle w:val="BodyText"/>
      </w:pPr>
      <w:r>
        <w:t>Discard unsupported speculation while preserving productive questions generated during exploration.</w:t>
      </w:r>
    </w:p>
    <w:p w14:paraId="28476A7F" w14:textId="77777777" w:rsidR="001459EB" w:rsidRDefault="00000000">
      <w:pPr>
        <w:pStyle w:val="BodyText"/>
      </w:pPr>
      <w:r>
        <w:t>↓</w:t>
      </w:r>
    </w:p>
    <w:p w14:paraId="56CD4C4C" w14:textId="77777777" w:rsidR="001459EB" w:rsidRDefault="00000000">
      <w:pPr>
        <w:pStyle w:val="BodyText"/>
      </w:pPr>
      <w:r>
        <w:rPr>
          <w:b/>
          <w:bCs/>
        </w:rPr>
        <w:t>Iterative Refinement</w:t>
      </w:r>
    </w:p>
    <w:p w14:paraId="1CF4E85D" w14:textId="77777777" w:rsidR="001459EB" w:rsidRDefault="00000000">
      <w:pPr>
        <w:pStyle w:val="BodyText"/>
      </w:pPr>
      <w:r>
        <w:t xml:space="preserve">Update the framework to incorporate newly </w:t>
      </w:r>
      <w:proofErr w:type="spellStart"/>
      <w:r>
        <w:t>recognised</w:t>
      </w:r>
      <w:proofErr w:type="spellEnd"/>
      <w:r>
        <w:t xml:space="preserve"> relationships.</w:t>
      </w:r>
    </w:p>
    <w:p w14:paraId="7A82E8B6" w14:textId="77777777" w:rsidR="001459EB" w:rsidRDefault="00000000">
      <w:pPr>
        <w:pStyle w:val="BodyText"/>
      </w:pPr>
      <w:r>
        <w:t>↓</w:t>
      </w:r>
    </w:p>
    <w:p w14:paraId="0B267F6A" w14:textId="77777777" w:rsidR="001459EB" w:rsidRDefault="00000000">
      <w:pPr>
        <w:pStyle w:val="BodyText"/>
      </w:pPr>
      <w:r>
        <w:rPr>
          <w:b/>
          <w:bCs/>
        </w:rPr>
        <w:t>Reapplication</w:t>
      </w:r>
    </w:p>
    <w:p w14:paraId="5EF2AB32" w14:textId="77777777" w:rsidR="001459EB" w:rsidRDefault="00000000">
      <w:pPr>
        <w:pStyle w:val="BodyText"/>
      </w:pPr>
      <w:r>
        <w:lastRenderedPageBreak/>
        <w:t>Apply the refined model recursively to additional domains.</w:t>
      </w:r>
    </w:p>
    <w:p w14:paraId="1E9E8504" w14:textId="77777777" w:rsidR="001459EB" w:rsidRDefault="00000000">
      <w:pPr>
        <w:pStyle w:val="BodyText"/>
      </w:pPr>
      <w:r>
        <w:t>This sequence repeatedly generated coherent explanations throughout the Concord project.</w:t>
      </w:r>
    </w:p>
    <w:p w14:paraId="4261BADA" w14:textId="77777777" w:rsidR="001459EB" w:rsidRDefault="00000000">
      <w:pPr>
        <w:pStyle w:val="BodyText"/>
      </w:pPr>
      <w:r>
        <w:t>Whether this represents a generally useful methodology remains to be determined empirically.</w:t>
      </w:r>
    </w:p>
    <w:p w14:paraId="3A4A1337" w14:textId="77777777" w:rsidR="001459EB" w:rsidRDefault="00000000">
      <w:r>
        <w:pict w14:anchorId="4E15BE73">
          <v:rect id="_x0000_i1064" style="width:0;height:1.5pt" o:hralign="center" o:hrstd="t" o:hr="t"/>
        </w:pict>
      </w:r>
    </w:p>
    <w:p w14:paraId="46CFEC89" w14:textId="77777777" w:rsidR="001459EB" w:rsidRDefault="00000000">
      <w:pPr>
        <w:pStyle w:val="Heading2"/>
      </w:pPr>
      <w:bookmarkStart w:id="45" w:name="the-importance-of-abstraction-layers"/>
      <w:bookmarkEnd w:id="44"/>
      <w:r>
        <w:t>5.4 The Importance of Abstraction Layers</w:t>
      </w:r>
    </w:p>
    <w:p w14:paraId="31B22F85" w14:textId="77777777" w:rsidR="001459EB" w:rsidRDefault="00000000">
      <w:pPr>
        <w:pStyle w:val="FirstParagraph"/>
      </w:pPr>
      <w:r>
        <w:t>Perhaps the most distinctive feature of the proposed methodology is its treatment of abstraction.</w:t>
      </w:r>
    </w:p>
    <w:p w14:paraId="1BD5BC70" w14:textId="77777777" w:rsidR="001459EB" w:rsidRDefault="00000000">
      <w:pPr>
        <w:pStyle w:val="BodyText"/>
      </w:pPr>
      <w:r>
        <w:t xml:space="preserve">Many debates become </w:t>
      </w:r>
      <w:proofErr w:type="spellStart"/>
      <w:r>
        <w:t>polarised</w:t>
      </w:r>
      <w:proofErr w:type="spellEnd"/>
      <w:r>
        <w:t xml:space="preserve"> because they are conducted at inappropriate levels of abstraction.</w:t>
      </w:r>
    </w:p>
    <w:p w14:paraId="71AAD439" w14:textId="77777777" w:rsidR="001459EB" w:rsidRDefault="00000000">
      <w:pPr>
        <w:pStyle w:val="BodyText"/>
      </w:pPr>
      <w:r>
        <w:t>Participants often disagree about manifestations of deeper problems rather than the underlying mechanisms themselves.</w:t>
      </w:r>
    </w:p>
    <w:p w14:paraId="419C901C" w14:textId="77777777" w:rsidR="001459EB" w:rsidRDefault="00000000">
      <w:pPr>
        <w:pStyle w:val="BodyText"/>
      </w:pPr>
      <w:r>
        <w:t>The Concord Method therefore repeatedly asks:</w:t>
      </w:r>
    </w:p>
    <w:p w14:paraId="2E515053" w14:textId="77777777" w:rsidR="001459EB" w:rsidRDefault="00000000">
      <w:pPr>
        <w:pStyle w:val="BodyText"/>
      </w:pPr>
      <w:r>
        <w:rPr>
          <w:i/>
          <w:iCs/>
        </w:rPr>
        <w:t>“At what level does this problem actually exist?”</w:t>
      </w:r>
    </w:p>
    <w:p w14:paraId="008344F1" w14:textId="77777777" w:rsidR="001459EB" w:rsidRDefault="00000000">
      <w:pPr>
        <w:pStyle w:val="BodyText"/>
      </w:pPr>
      <w:r>
        <w:t>The Second Amendment case study provides a useful illustration.</w:t>
      </w:r>
    </w:p>
    <w:p w14:paraId="46F87B49" w14:textId="77777777" w:rsidR="001459EB" w:rsidRDefault="00000000">
      <w:pPr>
        <w:pStyle w:val="BodyText"/>
      </w:pPr>
      <w:r>
        <w:t>At first glance the debate concerns firearms.</w:t>
      </w:r>
    </w:p>
    <w:p w14:paraId="459E8007" w14:textId="77777777" w:rsidR="001459EB" w:rsidRDefault="00000000">
      <w:pPr>
        <w:pStyle w:val="BodyText"/>
      </w:pPr>
      <w:r>
        <w:t>However, recursive abstraction produces a different sequence.</w:t>
      </w:r>
    </w:p>
    <w:p w14:paraId="6CA2700C" w14:textId="77777777" w:rsidR="001459EB" w:rsidRDefault="00000000">
      <w:pPr>
        <w:pStyle w:val="BodyText"/>
      </w:pPr>
      <w:r>
        <w:t>Firearms.</w:t>
      </w:r>
    </w:p>
    <w:p w14:paraId="2EB15E97" w14:textId="77777777" w:rsidR="001459EB" w:rsidRDefault="00000000">
      <w:pPr>
        <w:pStyle w:val="BodyText"/>
      </w:pPr>
      <w:r>
        <w:t>Weapons.</w:t>
      </w:r>
    </w:p>
    <w:p w14:paraId="6586A5CA" w14:textId="77777777" w:rsidR="001459EB" w:rsidRDefault="00000000">
      <w:pPr>
        <w:pStyle w:val="BodyText"/>
      </w:pPr>
      <w:r>
        <w:t>Means of causing harm.</w:t>
      </w:r>
    </w:p>
    <w:p w14:paraId="7993158A" w14:textId="77777777" w:rsidR="001459EB" w:rsidRDefault="00000000">
      <w:pPr>
        <w:pStyle w:val="BodyText"/>
      </w:pPr>
      <w:r>
        <w:t>Intentional harm.</w:t>
      </w:r>
    </w:p>
    <w:p w14:paraId="1AAE4333" w14:textId="77777777" w:rsidR="001459EB" w:rsidRDefault="00000000">
      <w:pPr>
        <w:pStyle w:val="BodyText"/>
      </w:pPr>
      <w:r>
        <w:t>Human psychology.</w:t>
      </w:r>
    </w:p>
    <w:p w14:paraId="2A54BCF1" w14:textId="77777777" w:rsidR="001459EB" w:rsidRDefault="00000000">
      <w:pPr>
        <w:pStyle w:val="BodyText"/>
      </w:pPr>
      <w:proofErr w:type="spellStart"/>
      <w:r>
        <w:t>Behaviour</w:t>
      </w:r>
      <w:proofErr w:type="spellEnd"/>
      <w:r>
        <w:t>.</w:t>
      </w:r>
    </w:p>
    <w:p w14:paraId="0FE132FC" w14:textId="77777777" w:rsidR="001459EB" w:rsidRDefault="00000000">
      <w:pPr>
        <w:pStyle w:val="BodyText"/>
      </w:pPr>
      <w:r>
        <w:t>Social stability.</w:t>
      </w:r>
    </w:p>
    <w:p w14:paraId="4D6DA152" w14:textId="77777777" w:rsidR="001459EB" w:rsidRDefault="00000000">
      <w:pPr>
        <w:pStyle w:val="BodyText"/>
      </w:pPr>
      <w:proofErr w:type="spellStart"/>
      <w:r>
        <w:t>Civilisation</w:t>
      </w:r>
      <w:proofErr w:type="spellEnd"/>
      <w:r>
        <w:t>.</w:t>
      </w:r>
    </w:p>
    <w:p w14:paraId="01D2B457" w14:textId="77777777" w:rsidR="001459EB" w:rsidRDefault="00000000">
      <w:pPr>
        <w:pStyle w:val="BodyText"/>
      </w:pPr>
      <w:r>
        <w:t>The apparent subject of the debate changes as abstraction increases.</w:t>
      </w:r>
    </w:p>
    <w:p w14:paraId="0B5D1027" w14:textId="77777777" w:rsidR="001459EB" w:rsidRDefault="00000000">
      <w:pPr>
        <w:pStyle w:val="BodyText"/>
      </w:pPr>
      <w:r>
        <w:t>Similarly, downward abstraction explores progressively finer mechanisms.</w:t>
      </w:r>
    </w:p>
    <w:p w14:paraId="0C415189" w14:textId="77777777" w:rsidR="001459EB" w:rsidRDefault="00000000">
      <w:pPr>
        <w:pStyle w:val="BodyText"/>
      </w:pPr>
      <w:r>
        <w:t>Psychology.</w:t>
      </w:r>
    </w:p>
    <w:p w14:paraId="40E1A311" w14:textId="77777777" w:rsidR="001459EB" w:rsidRDefault="00000000">
      <w:pPr>
        <w:pStyle w:val="BodyText"/>
      </w:pPr>
      <w:r>
        <w:t>Neurology.</w:t>
      </w:r>
    </w:p>
    <w:p w14:paraId="2B399780" w14:textId="77777777" w:rsidR="001459EB" w:rsidRDefault="00000000">
      <w:pPr>
        <w:pStyle w:val="BodyText"/>
      </w:pPr>
      <w:r>
        <w:t>Development.</w:t>
      </w:r>
    </w:p>
    <w:p w14:paraId="5B75D1A8" w14:textId="77777777" w:rsidR="001459EB" w:rsidRDefault="00000000">
      <w:pPr>
        <w:pStyle w:val="BodyText"/>
      </w:pPr>
      <w:r>
        <w:lastRenderedPageBreak/>
        <w:t>Genetics.</w:t>
      </w:r>
    </w:p>
    <w:p w14:paraId="51F8F0CC" w14:textId="77777777" w:rsidR="001459EB" w:rsidRDefault="00000000">
      <w:pPr>
        <w:pStyle w:val="BodyText"/>
      </w:pPr>
      <w:r>
        <w:t>Cellular biology.</w:t>
      </w:r>
    </w:p>
    <w:p w14:paraId="563AA8FC" w14:textId="77777777" w:rsidR="001459EB" w:rsidRDefault="00000000">
      <w:pPr>
        <w:pStyle w:val="BodyText"/>
      </w:pPr>
      <w:r>
        <w:t>Biochemistry.</w:t>
      </w:r>
    </w:p>
    <w:p w14:paraId="2371B473" w14:textId="77777777" w:rsidR="001459EB" w:rsidRDefault="00000000">
      <w:pPr>
        <w:pStyle w:val="BodyText"/>
      </w:pPr>
      <w:r>
        <w:t>In both directions the methodology attempts to identify the abstraction layer at which meaningful intervention becomes possible.</w:t>
      </w:r>
    </w:p>
    <w:p w14:paraId="5C245EA4" w14:textId="77777777" w:rsidR="001459EB" w:rsidRDefault="00000000">
      <w:pPr>
        <w:pStyle w:val="BodyText"/>
      </w:pPr>
      <w:r>
        <w:t>Importantly, it does not assume that either higher or lower abstraction is inherently superior.</w:t>
      </w:r>
    </w:p>
    <w:p w14:paraId="7A4FA2A0" w14:textId="77777777" w:rsidR="001459EB" w:rsidRDefault="00000000">
      <w:pPr>
        <w:pStyle w:val="BodyText"/>
      </w:pPr>
      <w:r>
        <w:t>Rather, it seeks the level at which governing relationships become sufficiently stable to support useful reasoning.</w:t>
      </w:r>
    </w:p>
    <w:p w14:paraId="5C1EC74A" w14:textId="77777777" w:rsidR="001459EB" w:rsidRDefault="00000000">
      <w:r>
        <w:pict w14:anchorId="333820DD">
          <v:rect id="_x0000_i1065" style="width:0;height:1.5pt" o:hralign="center" o:hrstd="t" o:hr="t"/>
        </w:pict>
      </w:r>
    </w:p>
    <w:p w14:paraId="23D042C4" w14:textId="77777777" w:rsidR="001459EB" w:rsidRDefault="00000000">
      <w:pPr>
        <w:pStyle w:val="Heading2"/>
      </w:pPr>
      <w:bookmarkStart w:id="46" w:name="fractal-structure"/>
      <w:bookmarkEnd w:id="45"/>
      <w:r>
        <w:t>5.5 Fractal Structure</w:t>
      </w:r>
    </w:p>
    <w:p w14:paraId="079E2DBA" w14:textId="77777777" w:rsidR="001459EB" w:rsidRDefault="00000000">
      <w:pPr>
        <w:pStyle w:val="FirstParagraph"/>
      </w:pPr>
      <w:r>
        <w:t>One of the most unexpected observations arising from the project is that identical reasoning patterns appear across multiple scales.</w:t>
      </w:r>
    </w:p>
    <w:p w14:paraId="5A4CE7D9" w14:textId="77777777" w:rsidR="001459EB" w:rsidRDefault="00000000">
      <w:pPr>
        <w:pStyle w:val="BodyText"/>
      </w:pPr>
      <w:r>
        <w:t>The Concord itself provides one example.</w:t>
      </w:r>
    </w:p>
    <w:p w14:paraId="53676146" w14:textId="77777777" w:rsidR="001459EB" w:rsidRDefault="00000000">
      <w:pPr>
        <w:pStyle w:val="BodyText"/>
      </w:pPr>
      <w:proofErr w:type="spellStart"/>
      <w:r>
        <w:t>Its</w:t>
      </w:r>
      <w:proofErr w:type="spellEnd"/>
      <w:r>
        <w:t xml:space="preserve"> contained case studies provide smaller examples.</w:t>
      </w:r>
    </w:p>
    <w:p w14:paraId="400B946B" w14:textId="77777777" w:rsidR="001459EB" w:rsidRDefault="00000000">
      <w:pPr>
        <w:pStyle w:val="BodyText"/>
      </w:pPr>
      <w:r>
        <w:t>The development of companion papers represents another.</w:t>
      </w:r>
    </w:p>
    <w:p w14:paraId="1749AC7B" w14:textId="77777777" w:rsidR="001459EB" w:rsidRDefault="00000000">
      <w:pPr>
        <w:pStyle w:val="BodyText"/>
      </w:pPr>
      <w:r>
        <w:t>Even the preparation of this commentary appears to exhibit similar recursive characteristics.</w:t>
      </w:r>
    </w:p>
    <w:p w14:paraId="006ABBD6" w14:textId="77777777" w:rsidR="001459EB" w:rsidRDefault="00000000">
      <w:pPr>
        <w:pStyle w:val="BodyText"/>
      </w:pPr>
      <w:r>
        <w:t>The relationship resembles a fractal.</w:t>
      </w:r>
    </w:p>
    <w:p w14:paraId="19B4A95B" w14:textId="77777777" w:rsidR="001459EB" w:rsidRDefault="00000000">
      <w:pPr>
        <w:pStyle w:val="BodyText"/>
      </w:pPr>
      <w:r>
        <w:t xml:space="preserve">Each level contains </w:t>
      </w:r>
      <w:proofErr w:type="spellStart"/>
      <w:r>
        <w:t>recognisable</w:t>
      </w:r>
      <w:proofErr w:type="spellEnd"/>
      <w:r>
        <w:t xml:space="preserve"> versions of the larger structure.</w:t>
      </w:r>
    </w:p>
    <w:p w14:paraId="42D1CCC5" w14:textId="77777777" w:rsidR="001459EB" w:rsidRDefault="00000000">
      <w:pPr>
        <w:pStyle w:val="BodyText"/>
      </w:pPr>
      <w:r>
        <w:t>The Concord Method therefore appears scale-independent.</w:t>
      </w:r>
    </w:p>
    <w:p w14:paraId="05A97634" w14:textId="77777777" w:rsidR="001459EB" w:rsidRDefault="00000000">
      <w:pPr>
        <w:pStyle w:val="BodyText"/>
      </w:pPr>
      <w:r>
        <w:t>Only the subject matter changes.</w:t>
      </w:r>
    </w:p>
    <w:p w14:paraId="51284F67" w14:textId="77777777" w:rsidR="001459EB" w:rsidRDefault="00000000">
      <w:pPr>
        <w:pStyle w:val="BodyText"/>
      </w:pPr>
      <w:r>
        <w:t>The underlying reasoning process remains remarkably consistent.</w:t>
      </w:r>
    </w:p>
    <w:p w14:paraId="127B0A32" w14:textId="77777777" w:rsidR="001459EB" w:rsidRDefault="00000000">
      <w:pPr>
        <w:pStyle w:val="BodyText"/>
      </w:pPr>
      <w:r>
        <w:t>If confirmed, this characteristic would substantially distinguish the methodology from many domain-specific analytical frameworks.</w:t>
      </w:r>
    </w:p>
    <w:p w14:paraId="1542E999" w14:textId="77777777" w:rsidR="001459EB" w:rsidRDefault="00000000">
      <w:r>
        <w:pict w14:anchorId="0B518505">
          <v:rect id="_x0000_i1066" style="width:0;height:1.5pt" o:hralign="center" o:hrstd="t" o:hr="t"/>
        </w:pict>
      </w:r>
    </w:p>
    <w:p w14:paraId="4308465C" w14:textId="77777777" w:rsidR="001459EB" w:rsidRDefault="00000000">
      <w:pPr>
        <w:pStyle w:val="Heading2"/>
      </w:pPr>
      <w:bookmarkStart w:id="47" w:name="the-concord-as-meta-case-study"/>
      <w:bookmarkEnd w:id="46"/>
      <w:r>
        <w:t>5.6 The Concord as Meta-Case Study</w:t>
      </w:r>
    </w:p>
    <w:p w14:paraId="2F7FFE9B" w14:textId="77777777" w:rsidR="001459EB" w:rsidRDefault="00000000">
      <w:pPr>
        <w:pStyle w:val="FirstParagraph"/>
      </w:pPr>
      <w:r>
        <w:t>An important consequence follows from this observation.</w:t>
      </w:r>
    </w:p>
    <w:p w14:paraId="5C574936" w14:textId="77777777" w:rsidR="001459EB" w:rsidRDefault="00000000">
      <w:pPr>
        <w:pStyle w:val="BodyText"/>
      </w:pPr>
      <w:r>
        <w:t>The Concord should no longer be viewed solely as the outcome of the research.</w:t>
      </w:r>
    </w:p>
    <w:p w14:paraId="1BA092B5" w14:textId="77777777" w:rsidR="001459EB" w:rsidRDefault="00000000">
      <w:pPr>
        <w:pStyle w:val="BodyText"/>
      </w:pPr>
      <w:r>
        <w:t>Instead, it also becomes evidence about the methodology itself.</w:t>
      </w:r>
    </w:p>
    <w:p w14:paraId="7A28E76B" w14:textId="77777777" w:rsidR="001459EB" w:rsidRDefault="00000000">
      <w:pPr>
        <w:pStyle w:val="BodyText"/>
      </w:pPr>
      <w:r>
        <w:lastRenderedPageBreak/>
        <w:t xml:space="preserve">The Concord represents a large-scale worked example documenting how recursive abstraction, comparative observation, interdisciplinary synthesis and iterative refinement interact over an extended research </w:t>
      </w:r>
      <w:proofErr w:type="spellStart"/>
      <w:r>
        <w:t>programme</w:t>
      </w:r>
      <w:proofErr w:type="spellEnd"/>
      <w:r>
        <w:t>.</w:t>
      </w:r>
    </w:p>
    <w:p w14:paraId="0E42E085" w14:textId="77777777" w:rsidR="001459EB" w:rsidRDefault="00000000">
      <w:pPr>
        <w:pStyle w:val="BodyText"/>
      </w:pPr>
      <w:r>
        <w:t>The contained case studies operate one abstraction level below.</w:t>
      </w:r>
    </w:p>
    <w:p w14:paraId="36AC107B" w14:textId="77777777" w:rsidR="001459EB" w:rsidRDefault="00000000">
      <w:pPr>
        <w:pStyle w:val="BodyText"/>
      </w:pPr>
      <w:r>
        <w:t>The Concord occupies the next level.</w:t>
      </w:r>
    </w:p>
    <w:p w14:paraId="02010113" w14:textId="77777777" w:rsidR="001459EB" w:rsidRDefault="00000000">
      <w:pPr>
        <w:pStyle w:val="BodyText"/>
      </w:pPr>
      <w:r>
        <w:t xml:space="preserve">This commentary occupies a higher level still by </w:t>
      </w:r>
      <w:proofErr w:type="spellStart"/>
      <w:r>
        <w:t>analysing</w:t>
      </w:r>
      <w:proofErr w:type="spellEnd"/>
      <w:r>
        <w:t xml:space="preserve"> the development of the Concord itself.</w:t>
      </w:r>
    </w:p>
    <w:p w14:paraId="7B92E6D4" w14:textId="77777777" w:rsidR="001459EB" w:rsidRDefault="00000000">
      <w:pPr>
        <w:pStyle w:val="BodyText"/>
      </w:pPr>
      <w:proofErr w:type="gramStart"/>
      <w:r>
        <w:t>Thus</w:t>
      </w:r>
      <w:proofErr w:type="gramEnd"/>
      <w:r>
        <w:t xml:space="preserve"> the methodology demonstrates recursive self-similarity.</w:t>
      </w:r>
    </w:p>
    <w:p w14:paraId="4DAE444F" w14:textId="77777777" w:rsidR="001459EB" w:rsidRDefault="00000000">
      <w:pPr>
        <w:pStyle w:val="BodyText"/>
      </w:pPr>
      <w:r>
        <w:t xml:space="preserve">Each analytical layer examines the </w:t>
      </w:r>
      <w:proofErr w:type="spellStart"/>
      <w:r>
        <w:t>behaviour</w:t>
      </w:r>
      <w:proofErr w:type="spellEnd"/>
      <w:r>
        <w:t xml:space="preserve"> of the layer immediately below while itself becoming part of a still larger structure.</w:t>
      </w:r>
    </w:p>
    <w:p w14:paraId="317F6DD5" w14:textId="77777777" w:rsidR="001459EB" w:rsidRDefault="00000000">
      <w:r>
        <w:pict w14:anchorId="5168D646">
          <v:rect id="_x0000_i1067" style="width:0;height:1.5pt" o:hralign="center" o:hrstd="t" o:hr="t"/>
        </w:pict>
      </w:r>
    </w:p>
    <w:p w14:paraId="00A543C6" w14:textId="77777777" w:rsidR="001459EB" w:rsidRDefault="00000000">
      <w:pPr>
        <w:pStyle w:val="Heading2"/>
      </w:pPr>
      <w:bookmarkStart w:id="48" w:name="relationship-to-existing-approaches"/>
      <w:bookmarkEnd w:id="47"/>
      <w:r>
        <w:t>5.7 Relationship to Existing Approaches</w:t>
      </w:r>
    </w:p>
    <w:p w14:paraId="5F25A9AB" w14:textId="77777777" w:rsidR="001459EB" w:rsidRDefault="00000000">
      <w:pPr>
        <w:pStyle w:val="FirstParagraph"/>
      </w:pPr>
      <w:r>
        <w:t>Although developed independently, the Concord Method exhibits clear similarities to several established academic traditions.</w:t>
      </w:r>
    </w:p>
    <w:p w14:paraId="42EADB71" w14:textId="77777777" w:rsidR="001459EB" w:rsidRDefault="00000000">
      <w:pPr>
        <w:pStyle w:val="BodyText"/>
      </w:pPr>
      <w:r>
        <w:t>Systems thinking contributes an emphasis upon interaction rather than isolated components.</w:t>
      </w:r>
    </w:p>
    <w:p w14:paraId="46F14695" w14:textId="77777777" w:rsidR="001459EB" w:rsidRDefault="00000000">
      <w:pPr>
        <w:pStyle w:val="BodyText"/>
      </w:pPr>
      <w:r>
        <w:t>Cybernetics contributes recursive feedback and adaptive regulation.</w:t>
      </w:r>
    </w:p>
    <w:p w14:paraId="312D9560" w14:textId="77777777" w:rsidR="001459EB" w:rsidRDefault="00000000">
      <w:pPr>
        <w:pStyle w:val="BodyText"/>
      </w:pPr>
      <w:r>
        <w:t>Engineering contributes functional reasoning, failure analysis and iterative refinement.</w:t>
      </w:r>
    </w:p>
    <w:p w14:paraId="3CC85626" w14:textId="77777777" w:rsidR="001459EB" w:rsidRDefault="00000000">
      <w:pPr>
        <w:pStyle w:val="BodyText"/>
      </w:pPr>
      <w:r>
        <w:t>Grounded theory shares the principle of allowing conceptual frameworks to emerge progressively from observation rather than imposing them beforehand.</w:t>
      </w:r>
    </w:p>
    <w:p w14:paraId="6C9DB436" w14:textId="77777777" w:rsidR="001459EB" w:rsidRDefault="00000000">
      <w:pPr>
        <w:pStyle w:val="BodyText"/>
      </w:pPr>
      <w:r>
        <w:t xml:space="preserve">Complexity science similarly investigates emergent </w:t>
      </w:r>
      <w:proofErr w:type="spellStart"/>
      <w:r>
        <w:t>behaviour</w:t>
      </w:r>
      <w:proofErr w:type="spellEnd"/>
      <w:r>
        <w:t xml:space="preserve"> arising from interacting systems.</w:t>
      </w:r>
    </w:p>
    <w:p w14:paraId="79177599" w14:textId="77777777" w:rsidR="001459EB" w:rsidRDefault="00000000">
      <w:pPr>
        <w:pStyle w:val="BodyText"/>
      </w:pPr>
      <w:r>
        <w:t>However, the Concord Method differs in several respects.</w:t>
      </w:r>
    </w:p>
    <w:p w14:paraId="140763B3" w14:textId="77777777" w:rsidR="001459EB" w:rsidRDefault="00000000">
      <w:pPr>
        <w:pStyle w:val="BodyText"/>
      </w:pPr>
      <w:r>
        <w:t xml:space="preserve">Its distinctive feature lies not in any individual technique but in the recursive integration of multiple approaches into a single analytical process </w:t>
      </w:r>
      <w:proofErr w:type="spellStart"/>
      <w:r>
        <w:t>centred</w:t>
      </w:r>
      <w:proofErr w:type="spellEnd"/>
      <w:r>
        <w:t xml:space="preserve"> upon movement between abstraction layers.</w:t>
      </w:r>
    </w:p>
    <w:p w14:paraId="7A8879E7" w14:textId="77777777" w:rsidR="001459EB" w:rsidRDefault="00000000">
      <w:pPr>
        <w:pStyle w:val="BodyText"/>
      </w:pPr>
      <w:r>
        <w:t>Rather than replacing existing methodologies, it may therefore be understood as a framework for integrating them.</w:t>
      </w:r>
    </w:p>
    <w:p w14:paraId="60B995BE" w14:textId="77777777" w:rsidR="001459EB" w:rsidRDefault="00000000">
      <w:r>
        <w:pict w14:anchorId="3DF123E1">
          <v:rect id="_x0000_i1068" style="width:0;height:1.5pt" o:hralign="center" o:hrstd="t" o:hr="t"/>
        </w:pict>
      </w:r>
    </w:p>
    <w:p w14:paraId="4AB2798F" w14:textId="77777777" w:rsidR="001459EB" w:rsidRDefault="00000000">
      <w:pPr>
        <w:pStyle w:val="Heading2"/>
      </w:pPr>
      <w:bookmarkStart w:id="49" w:name="strengths"/>
      <w:bookmarkEnd w:id="48"/>
      <w:r>
        <w:t>5.8 Strengths</w:t>
      </w:r>
    </w:p>
    <w:p w14:paraId="3BEE2D21" w14:textId="77777777" w:rsidR="001459EB" w:rsidRDefault="00000000">
      <w:pPr>
        <w:pStyle w:val="FirstParagraph"/>
      </w:pPr>
      <w:r>
        <w:t>Several strengths became apparent during the development of the Concord.</w:t>
      </w:r>
    </w:p>
    <w:p w14:paraId="3B461E16" w14:textId="77777777" w:rsidR="001459EB" w:rsidRDefault="00000000">
      <w:pPr>
        <w:pStyle w:val="BodyText"/>
      </w:pPr>
      <w:r>
        <w:t>The methodology naturally encourages interdisciplinary reasoning.</w:t>
      </w:r>
    </w:p>
    <w:p w14:paraId="0BFCF655" w14:textId="77777777" w:rsidR="001459EB" w:rsidRDefault="00000000">
      <w:pPr>
        <w:pStyle w:val="BodyText"/>
      </w:pPr>
      <w:r>
        <w:t>It exposes hidden assumptions by changing abstraction levels.</w:t>
      </w:r>
    </w:p>
    <w:p w14:paraId="0282C12C" w14:textId="77777777" w:rsidR="001459EB" w:rsidRDefault="00000000">
      <w:pPr>
        <w:pStyle w:val="BodyText"/>
      </w:pPr>
      <w:r>
        <w:lastRenderedPageBreak/>
        <w:t>It identifies common structures across apparently unrelated domains.</w:t>
      </w:r>
    </w:p>
    <w:p w14:paraId="6D39617D" w14:textId="77777777" w:rsidR="001459EB" w:rsidRDefault="00000000">
      <w:pPr>
        <w:pStyle w:val="BodyText"/>
      </w:pPr>
      <w:r>
        <w:t>It accommodates uncertainty by treating speculation as an exploratory rather than evidential process.</w:t>
      </w:r>
    </w:p>
    <w:p w14:paraId="4D5DF491" w14:textId="77777777" w:rsidR="001459EB" w:rsidRDefault="00000000">
      <w:pPr>
        <w:pStyle w:val="BodyText"/>
      </w:pPr>
      <w:r>
        <w:t>It encourages continual refinement rather than premature certainty.</w:t>
      </w:r>
    </w:p>
    <w:p w14:paraId="287C4EB2" w14:textId="77777777" w:rsidR="001459EB" w:rsidRDefault="00000000">
      <w:pPr>
        <w:pStyle w:val="BodyText"/>
      </w:pPr>
      <w:r>
        <w:t>Perhaps most importantly, it repeatedly redirected attention away from highly visible symptoms towards underlying governing mechanisms.</w:t>
      </w:r>
    </w:p>
    <w:p w14:paraId="43E3CB58" w14:textId="77777777" w:rsidR="001459EB" w:rsidRDefault="00000000">
      <w:pPr>
        <w:pStyle w:val="BodyText"/>
      </w:pPr>
      <w:r>
        <w:t>This characteristic proved particularly valuable in several policy-oriented case studies.</w:t>
      </w:r>
    </w:p>
    <w:p w14:paraId="14FCD027" w14:textId="77777777" w:rsidR="001459EB" w:rsidRDefault="00000000">
      <w:r>
        <w:pict w14:anchorId="66FA5085">
          <v:rect id="_x0000_i1069" style="width:0;height:1.5pt" o:hralign="center" o:hrstd="t" o:hr="t"/>
        </w:pict>
      </w:r>
    </w:p>
    <w:p w14:paraId="41CA3233" w14:textId="77777777" w:rsidR="001459EB" w:rsidRDefault="00000000">
      <w:pPr>
        <w:pStyle w:val="Heading2"/>
      </w:pPr>
      <w:bookmarkStart w:id="50" w:name="limitations"/>
      <w:bookmarkEnd w:id="49"/>
      <w:r>
        <w:t>5.9 Limitations</w:t>
      </w:r>
    </w:p>
    <w:p w14:paraId="04F493B1" w14:textId="77777777" w:rsidR="001459EB" w:rsidRDefault="00000000">
      <w:pPr>
        <w:pStyle w:val="FirstParagraph"/>
      </w:pPr>
      <w:r>
        <w:t>The Concord Method remains largely conceptual.</w:t>
      </w:r>
    </w:p>
    <w:p w14:paraId="35D29384" w14:textId="77777777" w:rsidR="001459EB" w:rsidRDefault="00000000">
      <w:pPr>
        <w:pStyle w:val="BodyText"/>
      </w:pPr>
      <w:r>
        <w:t xml:space="preserve">Only one extensive research </w:t>
      </w:r>
      <w:proofErr w:type="spellStart"/>
      <w:r>
        <w:t>programme</w:t>
      </w:r>
      <w:proofErr w:type="spellEnd"/>
      <w:r>
        <w:t xml:space="preserve"> has employed it explicitly.</w:t>
      </w:r>
    </w:p>
    <w:p w14:paraId="6A71FADA" w14:textId="77777777" w:rsidR="001459EB" w:rsidRDefault="00000000">
      <w:pPr>
        <w:pStyle w:val="BodyText"/>
      </w:pPr>
      <w:r>
        <w:t>Consequently, its generality remains unknown.</w:t>
      </w:r>
    </w:p>
    <w:p w14:paraId="31B17D79" w14:textId="77777777" w:rsidR="001459EB" w:rsidRDefault="00000000">
      <w:pPr>
        <w:pStyle w:val="BodyText"/>
      </w:pPr>
      <w:r>
        <w:t>Pattern recognition always carries risks of confirmation bias.</w:t>
      </w:r>
    </w:p>
    <w:p w14:paraId="0127639A" w14:textId="77777777" w:rsidR="001459EB" w:rsidRDefault="00000000">
      <w:pPr>
        <w:pStyle w:val="BodyText"/>
      </w:pPr>
      <w:r>
        <w:t>Recursive abstraction may oversimplify genuinely domain-specific phenomena.</w:t>
      </w:r>
    </w:p>
    <w:p w14:paraId="5F24B9D9" w14:textId="77777777" w:rsidR="001459EB" w:rsidRDefault="00000000">
      <w:pPr>
        <w:pStyle w:val="BodyText"/>
      </w:pPr>
      <w:r>
        <w:t>Speculative reasoning, while useful for generating hypotheses, cannot substitute for empirical evidence.</w:t>
      </w:r>
    </w:p>
    <w:p w14:paraId="1EFAAECC" w14:textId="77777777" w:rsidR="001459EB" w:rsidRDefault="00000000">
      <w:pPr>
        <w:pStyle w:val="BodyText"/>
      </w:pPr>
      <w:r>
        <w:t xml:space="preserve">The methodology therefore requires systematic testing across multiple independent research </w:t>
      </w:r>
      <w:proofErr w:type="spellStart"/>
      <w:r>
        <w:t>programmes</w:t>
      </w:r>
      <w:proofErr w:type="spellEnd"/>
      <w:r>
        <w:t xml:space="preserve"> before broader conclusions can be justified.</w:t>
      </w:r>
    </w:p>
    <w:p w14:paraId="12109BCF" w14:textId="77777777" w:rsidR="001459EB" w:rsidRDefault="00000000">
      <w:r>
        <w:pict w14:anchorId="2BEFD9BB">
          <v:rect id="_x0000_i1070" style="width:0;height:1.5pt" o:hralign="center" o:hrstd="t" o:hr="t"/>
        </w:pict>
      </w:r>
    </w:p>
    <w:p w14:paraId="2236038E" w14:textId="77777777" w:rsidR="001459EB" w:rsidRDefault="00000000">
      <w:pPr>
        <w:pStyle w:val="Heading2"/>
      </w:pPr>
      <w:bookmarkStart w:id="51" w:name="future-research"/>
      <w:bookmarkEnd w:id="50"/>
      <w:r>
        <w:t>5.10 Future Research</w:t>
      </w:r>
    </w:p>
    <w:p w14:paraId="0D3330A3" w14:textId="77777777" w:rsidR="001459EB" w:rsidRDefault="00000000">
      <w:pPr>
        <w:pStyle w:val="FirstParagraph"/>
      </w:pPr>
      <w:r>
        <w:t xml:space="preserve">Future investigation should focus upon determining whether the Concord Method possesses utility beyond </w:t>
      </w:r>
      <w:proofErr w:type="spellStart"/>
      <w:r>
        <w:t>civilisational</w:t>
      </w:r>
      <w:proofErr w:type="spellEnd"/>
      <w:r>
        <w:t xml:space="preserve"> studies.</w:t>
      </w:r>
    </w:p>
    <w:p w14:paraId="7FDD8CB7" w14:textId="77777777" w:rsidR="001459EB" w:rsidRDefault="00000000">
      <w:pPr>
        <w:pStyle w:val="BodyText"/>
      </w:pPr>
      <w:r>
        <w:t>Potential applications include:</w:t>
      </w:r>
    </w:p>
    <w:p w14:paraId="716C4ED3" w14:textId="77777777" w:rsidR="001459EB" w:rsidRDefault="00000000">
      <w:pPr>
        <w:pStyle w:val="BodyText"/>
      </w:pPr>
      <w:r>
        <w:t>Engineering systems.</w:t>
      </w:r>
    </w:p>
    <w:p w14:paraId="6318E8B7" w14:textId="77777777" w:rsidR="001459EB" w:rsidRDefault="00000000">
      <w:pPr>
        <w:pStyle w:val="BodyText"/>
      </w:pPr>
      <w:r>
        <w:t>Healthcare.</w:t>
      </w:r>
    </w:p>
    <w:p w14:paraId="4DA49C41" w14:textId="77777777" w:rsidR="001459EB" w:rsidRDefault="00000000">
      <w:pPr>
        <w:pStyle w:val="BodyText"/>
      </w:pPr>
      <w:r>
        <w:t>Ecological management.</w:t>
      </w:r>
    </w:p>
    <w:p w14:paraId="3F0B5968" w14:textId="77777777" w:rsidR="001459EB" w:rsidRDefault="00000000">
      <w:pPr>
        <w:pStyle w:val="BodyText"/>
      </w:pPr>
      <w:r>
        <w:t>Artificial intelligence alignment.</w:t>
      </w:r>
    </w:p>
    <w:p w14:paraId="3171C4EC" w14:textId="77777777" w:rsidR="001459EB" w:rsidRDefault="00000000">
      <w:pPr>
        <w:pStyle w:val="BodyText"/>
      </w:pPr>
      <w:r>
        <w:t>Public policy.</w:t>
      </w:r>
    </w:p>
    <w:p w14:paraId="749C58EA" w14:textId="77777777" w:rsidR="001459EB" w:rsidRDefault="00000000">
      <w:pPr>
        <w:pStyle w:val="BodyText"/>
      </w:pPr>
      <w:r>
        <w:t>Conflict resolution.</w:t>
      </w:r>
    </w:p>
    <w:p w14:paraId="2D0BF847" w14:textId="77777777" w:rsidR="001459EB" w:rsidRDefault="00000000">
      <w:pPr>
        <w:pStyle w:val="BodyText"/>
      </w:pPr>
      <w:r>
        <w:t>Economics.</w:t>
      </w:r>
    </w:p>
    <w:p w14:paraId="3F408B98" w14:textId="77777777" w:rsidR="001459EB" w:rsidRDefault="00000000">
      <w:pPr>
        <w:pStyle w:val="BodyText"/>
      </w:pPr>
      <w:r>
        <w:t>Education.</w:t>
      </w:r>
    </w:p>
    <w:p w14:paraId="2A380ADB" w14:textId="77777777" w:rsidR="001459EB" w:rsidRDefault="00000000">
      <w:pPr>
        <w:pStyle w:val="BodyText"/>
      </w:pPr>
      <w:r>
        <w:lastRenderedPageBreak/>
        <w:t>Scientific discovery.</w:t>
      </w:r>
    </w:p>
    <w:p w14:paraId="430535B8" w14:textId="77777777" w:rsidR="001459EB" w:rsidRDefault="00000000">
      <w:pPr>
        <w:pStyle w:val="BodyText"/>
      </w:pPr>
      <w:r>
        <w:t>Historical analysis.</w:t>
      </w:r>
    </w:p>
    <w:p w14:paraId="39EABC98" w14:textId="77777777" w:rsidR="001459EB" w:rsidRDefault="00000000">
      <w:pPr>
        <w:pStyle w:val="BodyText"/>
      </w:pPr>
      <w:r>
        <w:t>If similar reasoning repeatedly produces useful insights across such domains, stronger evidence would accumulate that the methodology itself possesses genuine generality.</w:t>
      </w:r>
    </w:p>
    <w:p w14:paraId="7D51EA82" w14:textId="77777777" w:rsidR="001459EB" w:rsidRDefault="00000000">
      <w:pPr>
        <w:pStyle w:val="BodyText"/>
      </w:pPr>
      <w:r>
        <w:t xml:space="preserve">Conversely, failure to </w:t>
      </w:r>
      <w:proofErr w:type="spellStart"/>
      <w:r>
        <w:t>generalise</w:t>
      </w:r>
      <w:proofErr w:type="spellEnd"/>
      <w:r>
        <w:t xml:space="preserve"> would suggest that the Concord represents a successful but domain-specific application.</w:t>
      </w:r>
    </w:p>
    <w:p w14:paraId="4A9E6E85" w14:textId="77777777" w:rsidR="001459EB" w:rsidRDefault="00000000">
      <w:pPr>
        <w:pStyle w:val="BodyText"/>
      </w:pPr>
      <w:r>
        <w:t>Both outcomes would provide valuable knowledge.</w:t>
      </w:r>
    </w:p>
    <w:p w14:paraId="3B02B05F" w14:textId="77777777" w:rsidR="001459EB" w:rsidRDefault="00000000">
      <w:r>
        <w:pict w14:anchorId="2B80A57D">
          <v:rect id="_x0000_i1071" style="width:0;height:1.5pt" o:hralign="center" o:hrstd="t" o:hr="t"/>
        </w:pict>
      </w:r>
    </w:p>
    <w:bookmarkEnd w:id="51"/>
    <w:p w14:paraId="7134EDFF" w14:textId="77777777" w:rsidR="001459EB" w:rsidRDefault="00000000">
      <w:pPr>
        <w:pStyle w:val="Heading2"/>
      </w:pPr>
      <w:r>
        <w:t>5.11 Reflection</w:t>
      </w:r>
    </w:p>
    <w:p w14:paraId="169B4667" w14:textId="77777777" w:rsidR="001459EB" w:rsidRDefault="00000000">
      <w:pPr>
        <w:pStyle w:val="FirstParagraph"/>
      </w:pPr>
      <w:r>
        <w:t>One of the more intriguing possibilities raised by this work concerns the origin of the methodology itself.</w:t>
      </w:r>
    </w:p>
    <w:p w14:paraId="5DE88D25" w14:textId="77777777" w:rsidR="001459EB" w:rsidRDefault="00000000">
      <w:pPr>
        <w:pStyle w:val="BodyText"/>
      </w:pPr>
      <w:r>
        <w:t>Does it reflect universal properties of complex systems?</w:t>
      </w:r>
    </w:p>
    <w:p w14:paraId="3D7BB954" w14:textId="77777777" w:rsidR="001459EB" w:rsidRDefault="00000000">
      <w:pPr>
        <w:pStyle w:val="BodyText"/>
      </w:pPr>
      <w:r>
        <w:t>General characteristics of human reasoning?</w:t>
      </w:r>
    </w:p>
    <w:p w14:paraId="4E81B324" w14:textId="77777777" w:rsidR="001459EB" w:rsidRDefault="00000000">
      <w:pPr>
        <w:pStyle w:val="BodyText"/>
      </w:pPr>
      <w:r>
        <w:t>Engineering practice?</w:t>
      </w:r>
    </w:p>
    <w:p w14:paraId="60C24DEF" w14:textId="77777777" w:rsidR="001459EB" w:rsidRDefault="00000000">
      <w:pPr>
        <w:pStyle w:val="BodyText"/>
      </w:pPr>
      <w:r>
        <w:t>The author’s unusually interdisciplinary background?</w:t>
      </w:r>
    </w:p>
    <w:p w14:paraId="1934AC35" w14:textId="77777777" w:rsidR="001459EB" w:rsidRDefault="00000000">
      <w:pPr>
        <w:pStyle w:val="BodyText"/>
      </w:pPr>
      <w:r>
        <w:t>Or merely one individual’s cognitive style?</w:t>
      </w:r>
    </w:p>
    <w:p w14:paraId="14BF33B1" w14:textId="77777777" w:rsidR="001459EB" w:rsidRDefault="00000000">
      <w:pPr>
        <w:pStyle w:val="BodyText"/>
      </w:pPr>
      <w:r>
        <w:t>At present no answer can be given.</w:t>
      </w:r>
    </w:p>
    <w:p w14:paraId="062EB6E4" w14:textId="77777777" w:rsidR="001459EB" w:rsidRDefault="00000000">
      <w:pPr>
        <w:pStyle w:val="BodyText"/>
      </w:pPr>
      <w:r>
        <w:t>The Concord Method should therefore be understood as a documented observation requiring further investigation rather than a completed theory.</w:t>
      </w:r>
    </w:p>
    <w:p w14:paraId="492AF509" w14:textId="77777777" w:rsidR="001459EB" w:rsidRDefault="00000000">
      <w:pPr>
        <w:pStyle w:val="BodyText"/>
      </w:pPr>
      <w:r>
        <w:t>Regardless of its ultimate origin, documenting the methodology provides future researchers with an opportunity to evaluate, refine, challenge or extend it.</w:t>
      </w:r>
    </w:p>
    <w:p w14:paraId="10073A8E" w14:textId="77777777" w:rsidR="001459EB" w:rsidRDefault="00000000">
      <w:r>
        <w:pict w14:anchorId="01597BFD">
          <v:rect id="_x0000_i1072" style="width:0;height:1.5pt" o:hralign="center" o:hrstd="t" o:hr="t"/>
        </w:pict>
      </w:r>
    </w:p>
    <w:p w14:paraId="005E1CBA" w14:textId="77777777" w:rsidR="001459EB" w:rsidRDefault="00000000">
      <w:pPr>
        <w:pStyle w:val="Heading2"/>
      </w:pPr>
      <w:r>
        <w:t>5.12 Chapter Summary</w:t>
      </w:r>
    </w:p>
    <w:p w14:paraId="3580B575" w14:textId="77777777" w:rsidR="001459EB" w:rsidRDefault="00000000">
      <w:pPr>
        <w:pStyle w:val="FirstParagraph"/>
      </w:pPr>
      <w:r>
        <w:t>The Concord project has revealed what appears to be a coherent methodology for investigating complex adaptive systems.</w:t>
      </w:r>
    </w:p>
    <w:p w14:paraId="25BE1197" w14:textId="77777777" w:rsidR="001459EB" w:rsidRDefault="00000000">
      <w:pPr>
        <w:pStyle w:val="BodyText"/>
      </w:pPr>
      <w:r>
        <w:t>Although initially unnoticed, this methodology became increasingly apparent as the research expanded.</w:t>
      </w:r>
    </w:p>
    <w:p w14:paraId="07B585AE" w14:textId="77777777" w:rsidR="001459EB" w:rsidRDefault="00000000">
      <w:pPr>
        <w:pStyle w:val="BodyText"/>
      </w:pPr>
      <w:r>
        <w:t>The Concord itself may therefore represent not only a framework for stewardship but also the principal demonstration of a broader recursive method of reasoning.</w:t>
      </w:r>
    </w:p>
    <w:p w14:paraId="59D6240C" w14:textId="77777777" w:rsidR="001459EB" w:rsidRDefault="00000000">
      <w:pPr>
        <w:pStyle w:val="BodyText"/>
      </w:pPr>
      <w:r>
        <w:t xml:space="preserve">Whether this proposed methodology </w:t>
      </w:r>
      <w:proofErr w:type="spellStart"/>
      <w:r>
        <w:t>generalises</w:t>
      </w:r>
      <w:proofErr w:type="spellEnd"/>
      <w:r>
        <w:t xml:space="preserve"> beyond its original application remains an open empirical question.</w:t>
      </w:r>
    </w:p>
    <w:p w14:paraId="0731D746" w14:textId="77777777" w:rsidR="001459EB" w:rsidRDefault="00000000">
      <w:pPr>
        <w:pStyle w:val="BodyText"/>
      </w:pPr>
      <w:r>
        <w:lastRenderedPageBreak/>
        <w:t xml:space="preserve">Its systematic evaluation now constitutes one of the most significant future research </w:t>
      </w:r>
      <w:proofErr w:type="spellStart"/>
      <w:r>
        <w:t>programmes</w:t>
      </w:r>
      <w:proofErr w:type="spellEnd"/>
      <w:r>
        <w:t xml:space="preserve"> arising directly from the Concord itself.</w:t>
      </w:r>
    </w:p>
    <w:bookmarkEnd w:id="42"/>
    <w:p w14:paraId="1E1C5606" w14:textId="77777777" w:rsidR="001459EB" w:rsidRDefault="001459EB"/>
    <w:p w14:paraId="401CE37F" w14:textId="77777777" w:rsidR="001459EB" w:rsidRDefault="00000000">
      <w:pPr>
        <w:pStyle w:val="Heading1"/>
      </w:pPr>
      <w:bookmarkStart w:id="52" w:name="chapter-6"/>
      <w:r>
        <w:t>Chapter 6</w:t>
      </w:r>
    </w:p>
    <w:p w14:paraId="2F504545" w14:textId="77777777" w:rsidR="001459EB" w:rsidRDefault="00000000">
      <w:pPr>
        <w:pStyle w:val="Heading1"/>
      </w:pPr>
      <w:bookmarkStart w:id="53" w:name="evaluating-the-concord-method"/>
      <w:bookmarkEnd w:id="52"/>
      <w:r>
        <w:t>Evaluating the Concord Method</w:t>
      </w:r>
    </w:p>
    <w:p w14:paraId="357E4281" w14:textId="77777777" w:rsidR="001459EB" w:rsidRDefault="00000000">
      <w:pPr>
        <w:pStyle w:val="Heading2"/>
      </w:pPr>
      <w:r>
        <w:t>6.1 Introduction</w:t>
      </w:r>
    </w:p>
    <w:p w14:paraId="47CA31EB" w14:textId="77777777" w:rsidR="001459EB" w:rsidRDefault="00000000">
      <w:pPr>
        <w:pStyle w:val="FirstParagraph"/>
      </w:pPr>
      <w:r>
        <w:t xml:space="preserve">The preceding chapters have argued that the Concord should be understood not only as a framework for </w:t>
      </w:r>
      <w:proofErr w:type="spellStart"/>
      <w:r>
        <w:t>civilisational</w:t>
      </w:r>
      <w:proofErr w:type="spellEnd"/>
      <w:r>
        <w:t xml:space="preserve"> stewardship but also as the principal demonstration of a broader methodology for reasoning about complex adaptive systems.</w:t>
      </w:r>
    </w:p>
    <w:p w14:paraId="32E9E328" w14:textId="77777777" w:rsidR="001459EB" w:rsidRDefault="00000000">
      <w:pPr>
        <w:pStyle w:val="BodyText"/>
      </w:pPr>
      <w:r>
        <w:t>This chapter considers that proposition critically.</w:t>
      </w:r>
    </w:p>
    <w:p w14:paraId="51BC46C1" w14:textId="77777777" w:rsidR="001459EB" w:rsidRDefault="00000000">
      <w:pPr>
        <w:pStyle w:val="BodyText"/>
      </w:pPr>
      <w:r>
        <w:t>Rather than asking whether the Concord itself is correct, the more fundamental question becomes:</w:t>
      </w:r>
    </w:p>
    <w:p w14:paraId="3EF3300E" w14:textId="77777777" w:rsidR="001459EB" w:rsidRDefault="00000000">
      <w:pPr>
        <w:pStyle w:val="BodyText"/>
      </w:pPr>
      <w:r>
        <w:rPr>
          <w:b/>
          <w:bCs/>
        </w:rPr>
        <w:t>Does the proposed Concord Method provide a useful and reliable way of investigating complex problems?</w:t>
      </w:r>
    </w:p>
    <w:p w14:paraId="1287700A" w14:textId="77777777" w:rsidR="001459EB" w:rsidRDefault="00000000">
      <w:pPr>
        <w:pStyle w:val="BodyText"/>
      </w:pPr>
      <w:r>
        <w:t>At present this question cannot be answered conclusively.</w:t>
      </w:r>
    </w:p>
    <w:p w14:paraId="70E1F923" w14:textId="77777777" w:rsidR="001459EB" w:rsidRDefault="00000000">
      <w:pPr>
        <w:pStyle w:val="BodyText"/>
      </w:pPr>
      <w:r>
        <w:t>However, the Concord project provides sufficient evidence to undertake an initial evaluation of the methodology’s characteristics, strengths, limitations and future research requirements.</w:t>
      </w:r>
    </w:p>
    <w:p w14:paraId="281F94D3" w14:textId="77777777" w:rsidR="001459EB" w:rsidRDefault="00000000">
      <w:r>
        <w:pict w14:anchorId="60F648A3">
          <v:rect id="_x0000_i1073" style="width:0;height:1.5pt" o:hralign="center" o:hrstd="t" o:hr="t"/>
        </w:pict>
      </w:r>
    </w:p>
    <w:p w14:paraId="5E9D25B6" w14:textId="77777777" w:rsidR="001459EB" w:rsidRDefault="00000000">
      <w:pPr>
        <w:pStyle w:val="Heading2"/>
      </w:pPr>
      <w:bookmarkStart w:id="54" w:name="criteria-for-evaluation"/>
      <w:r>
        <w:t>6.2 Criteria for Evaluation</w:t>
      </w:r>
    </w:p>
    <w:p w14:paraId="4DBCA6C3" w14:textId="77777777" w:rsidR="001459EB" w:rsidRDefault="00000000">
      <w:pPr>
        <w:pStyle w:val="FirstParagraph"/>
      </w:pPr>
      <w:r>
        <w:t>Any proposed methodology should be judged against several broad criteria.</w:t>
      </w:r>
    </w:p>
    <w:p w14:paraId="5956530A" w14:textId="77777777" w:rsidR="001459EB" w:rsidRDefault="00000000">
      <w:pPr>
        <w:pStyle w:val="BodyText"/>
      </w:pPr>
      <w:r>
        <w:t>First, does it generate coherent explanations?</w:t>
      </w:r>
    </w:p>
    <w:p w14:paraId="5FBC9C6B" w14:textId="77777777" w:rsidR="001459EB" w:rsidRDefault="00000000">
      <w:pPr>
        <w:pStyle w:val="BodyText"/>
      </w:pPr>
      <w:r>
        <w:t>Second, does it reveal relationships that were previously hidden?</w:t>
      </w:r>
    </w:p>
    <w:p w14:paraId="61C9A363" w14:textId="77777777" w:rsidR="001459EB" w:rsidRDefault="00000000">
      <w:pPr>
        <w:pStyle w:val="BodyText"/>
      </w:pPr>
      <w:r>
        <w:t>Third, can it be applied consistently across multiple domains?</w:t>
      </w:r>
    </w:p>
    <w:p w14:paraId="0F8E0A19" w14:textId="77777777" w:rsidR="001459EB" w:rsidRDefault="00000000">
      <w:pPr>
        <w:pStyle w:val="BodyText"/>
      </w:pPr>
      <w:r>
        <w:t>Fourth, does it assist practical reasoning rather than merely producing elegant theoretical descriptions?</w:t>
      </w:r>
    </w:p>
    <w:p w14:paraId="57262198" w14:textId="77777777" w:rsidR="001459EB" w:rsidRDefault="00000000">
      <w:pPr>
        <w:pStyle w:val="BodyText"/>
      </w:pPr>
      <w:r>
        <w:t>Finally, can its conclusions ultimately be subjected to empirical evaluation?</w:t>
      </w:r>
    </w:p>
    <w:p w14:paraId="6CE3AD1E" w14:textId="77777777" w:rsidR="001459EB" w:rsidRDefault="00000000">
      <w:pPr>
        <w:pStyle w:val="BodyText"/>
      </w:pPr>
      <w:r>
        <w:t>These criteria provide the basis for the discussion that follows.</w:t>
      </w:r>
    </w:p>
    <w:p w14:paraId="75753D20" w14:textId="77777777" w:rsidR="001459EB" w:rsidRDefault="00000000">
      <w:r>
        <w:pict w14:anchorId="634D8A1A">
          <v:rect id="_x0000_i1074" style="width:0;height:1.5pt" o:hralign="center" o:hrstd="t" o:hr="t"/>
        </w:pict>
      </w:r>
    </w:p>
    <w:p w14:paraId="2DB6DDC0" w14:textId="77777777" w:rsidR="001459EB" w:rsidRDefault="00000000">
      <w:pPr>
        <w:pStyle w:val="Heading2"/>
      </w:pPr>
      <w:bookmarkStart w:id="55" w:name="internal-consistency"/>
      <w:bookmarkEnd w:id="54"/>
      <w:r>
        <w:lastRenderedPageBreak/>
        <w:t>6.3 Internal Consistency</w:t>
      </w:r>
    </w:p>
    <w:p w14:paraId="5B65E298" w14:textId="77777777" w:rsidR="001459EB" w:rsidRDefault="00000000">
      <w:pPr>
        <w:pStyle w:val="FirstParagraph"/>
      </w:pPr>
      <w:r>
        <w:t>Perhaps the strongest evidence currently available is the methodology’s internal consistency.</w:t>
      </w:r>
    </w:p>
    <w:p w14:paraId="6EB2C4DF" w14:textId="77777777" w:rsidR="001459EB" w:rsidRDefault="00000000">
      <w:pPr>
        <w:pStyle w:val="BodyText"/>
      </w:pPr>
      <w:r>
        <w:t>Throughout the Concord project the same analytical process repeatedly produced mutually compatible results.</w:t>
      </w:r>
    </w:p>
    <w:p w14:paraId="5B378F2E" w14:textId="77777777" w:rsidR="001459EB" w:rsidRDefault="00000000">
      <w:pPr>
        <w:pStyle w:val="BodyText"/>
      </w:pPr>
      <w:r>
        <w:t>Companion papers developed independently repeatedly converged upon common themes.</w:t>
      </w:r>
    </w:p>
    <w:p w14:paraId="7D7CAE66" w14:textId="77777777" w:rsidR="001459EB" w:rsidRDefault="00000000">
      <w:pPr>
        <w:pStyle w:val="BodyText"/>
      </w:pPr>
      <w:r>
        <w:t>Stewardship.</w:t>
      </w:r>
    </w:p>
    <w:p w14:paraId="333B8554" w14:textId="77777777" w:rsidR="001459EB" w:rsidRDefault="00000000">
      <w:pPr>
        <w:pStyle w:val="BodyText"/>
      </w:pPr>
      <w:r>
        <w:t>Knowledge continuity.</w:t>
      </w:r>
    </w:p>
    <w:p w14:paraId="0D76AE2D" w14:textId="77777777" w:rsidR="001459EB" w:rsidRDefault="00000000">
      <w:pPr>
        <w:pStyle w:val="BodyText"/>
      </w:pPr>
      <w:r>
        <w:t xml:space="preserve">Layered </w:t>
      </w:r>
      <w:proofErr w:type="spellStart"/>
      <w:r>
        <w:t>civilisation</w:t>
      </w:r>
      <w:proofErr w:type="spellEnd"/>
      <w:r>
        <w:t>.</w:t>
      </w:r>
    </w:p>
    <w:p w14:paraId="1D04B2D7" w14:textId="77777777" w:rsidR="001459EB" w:rsidRDefault="00000000">
      <w:pPr>
        <w:pStyle w:val="BodyText"/>
      </w:pPr>
      <w:r>
        <w:t>Artificial intelligence.</w:t>
      </w:r>
    </w:p>
    <w:p w14:paraId="584DA850" w14:textId="77777777" w:rsidR="001459EB" w:rsidRDefault="00000000">
      <w:pPr>
        <w:pStyle w:val="BodyText"/>
      </w:pPr>
      <w:r>
        <w:t>Recursive governance.</w:t>
      </w:r>
    </w:p>
    <w:p w14:paraId="363EE678" w14:textId="77777777" w:rsidR="001459EB" w:rsidRDefault="00000000">
      <w:pPr>
        <w:pStyle w:val="BodyText"/>
      </w:pPr>
      <w:r>
        <w:t>Legacy preservation.</w:t>
      </w:r>
    </w:p>
    <w:p w14:paraId="261C6888" w14:textId="77777777" w:rsidR="001459EB" w:rsidRDefault="00000000">
      <w:pPr>
        <w:pStyle w:val="BodyText"/>
      </w:pPr>
      <w:r>
        <w:t>Rather than producing contradictory frameworks, successive investigations tended to reinforce one another.</w:t>
      </w:r>
    </w:p>
    <w:p w14:paraId="2AE2E234" w14:textId="77777777" w:rsidR="001459EB" w:rsidRDefault="00000000">
      <w:pPr>
        <w:pStyle w:val="BodyText"/>
      </w:pPr>
      <w:r>
        <w:t>This does not establish correctness.</w:t>
      </w:r>
    </w:p>
    <w:p w14:paraId="5D0CB297" w14:textId="77777777" w:rsidR="001459EB" w:rsidRDefault="00000000">
      <w:pPr>
        <w:pStyle w:val="BodyText"/>
      </w:pPr>
      <w:r>
        <w:t>However, it does suggest that the methodology possesses considerable internal coherence.</w:t>
      </w:r>
    </w:p>
    <w:p w14:paraId="4B2C328E" w14:textId="77777777" w:rsidR="001459EB" w:rsidRDefault="00000000">
      <w:r>
        <w:pict w14:anchorId="30B7FA89">
          <v:rect id="_x0000_i1075" style="width:0;height:1.5pt" o:hralign="center" o:hrstd="t" o:hr="t"/>
        </w:pict>
      </w:r>
    </w:p>
    <w:p w14:paraId="799C5A68" w14:textId="77777777" w:rsidR="001459EB" w:rsidRDefault="00000000">
      <w:pPr>
        <w:pStyle w:val="Heading2"/>
      </w:pPr>
      <w:bookmarkStart w:id="56" w:name="discovery-rather-than-construction"/>
      <w:bookmarkEnd w:id="55"/>
      <w:r>
        <w:t>6.4 Discovery Rather than Construction</w:t>
      </w:r>
    </w:p>
    <w:p w14:paraId="7E454C67" w14:textId="77777777" w:rsidR="001459EB" w:rsidRDefault="00000000">
      <w:pPr>
        <w:pStyle w:val="FirstParagraph"/>
      </w:pPr>
      <w:r>
        <w:t xml:space="preserve">An unusual feature of the Concord Method is that many of its most important characteristics were </w:t>
      </w:r>
      <w:proofErr w:type="spellStart"/>
      <w:r>
        <w:t>recognised</w:t>
      </w:r>
      <w:proofErr w:type="spellEnd"/>
      <w:r>
        <w:t xml:space="preserve"> only after substantial portions of the research had already been completed.</w:t>
      </w:r>
    </w:p>
    <w:p w14:paraId="4390F8BD" w14:textId="77777777" w:rsidR="001459EB" w:rsidRDefault="00000000">
      <w:pPr>
        <w:pStyle w:val="BodyText"/>
      </w:pPr>
      <w:r>
        <w:t xml:space="preserve">Recursive abstraction was initially employed intuitively before being consciously </w:t>
      </w:r>
      <w:proofErr w:type="spellStart"/>
      <w:r>
        <w:t>recognised</w:t>
      </w:r>
      <w:proofErr w:type="spellEnd"/>
      <w:r>
        <w:t>.</w:t>
      </w:r>
    </w:p>
    <w:p w14:paraId="2BA3451A" w14:textId="77777777" w:rsidR="001459EB" w:rsidRDefault="00000000">
      <w:pPr>
        <w:pStyle w:val="BodyText"/>
      </w:pPr>
      <w:r>
        <w:t xml:space="preserve">Fractal </w:t>
      </w:r>
      <w:proofErr w:type="spellStart"/>
      <w:r>
        <w:t>organisation</w:t>
      </w:r>
      <w:proofErr w:type="spellEnd"/>
      <w:r>
        <w:t xml:space="preserve"> emerged naturally during the writing of companion papers.</w:t>
      </w:r>
    </w:p>
    <w:p w14:paraId="319EB323" w14:textId="77777777" w:rsidR="001459EB" w:rsidRDefault="00000000">
      <w:pPr>
        <w:pStyle w:val="BodyText"/>
      </w:pPr>
      <w:r>
        <w:t>The distinction between the Concord framework and the Concord Method itself became apparent only during preparation of this commentary.</w:t>
      </w:r>
    </w:p>
    <w:p w14:paraId="304B2480" w14:textId="77777777" w:rsidR="001459EB" w:rsidRDefault="00000000">
      <w:pPr>
        <w:pStyle w:val="BodyText"/>
      </w:pPr>
      <w:r>
        <w:t>These observations suggest that the methodology may possess a degree of explanatory power independent of deliberate theoretical construction.</w:t>
      </w:r>
    </w:p>
    <w:p w14:paraId="4DC413B9" w14:textId="77777777" w:rsidR="001459EB" w:rsidRDefault="00000000">
      <w:pPr>
        <w:pStyle w:val="BodyText"/>
      </w:pPr>
      <w:r>
        <w:t>Rather than designing the framework to exhibit particular properties, those properties repeatedly emerged from the research process itself.</w:t>
      </w:r>
    </w:p>
    <w:p w14:paraId="76357626" w14:textId="77777777" w:rsidR="001459EB" w:rsidRDefault="00000000">
      <w:r>
        <w:pict w14:anchorId="1D13339C">
          <v:rect id="_x0000_i1076" style="width:0;height:1.5pt" o:hralign="center" o:hrstd="t" o:hr="t"/>
        </w:pict>
      </w:r>
    </w:p>
    <w:p w14:paraId="7C0276C1" w14:textId="77777777" w:rsidR="001459EB" w:rsidRDefault="00000000">
      <w:pPr>
        <w:pStyle w:val="Heading2"/>
      </w:pPr>
      <w:bookmarkStart w:id="57" w:name="conflict-decomposition"/>
      <w:bookmarkEnd w:id="56"/>
      <w:r>
        <w:lastRenderedPageBreak/>
        <w:t>6.5 Conflict Decomposition</w:t>
      </w:r>
    </w:p>
    <w:p w14:paraId="0592BA23" w14:textId="77777777" w:rsidR="001459EB" w:rsidRDefault="00000000">
      <w:pPr>
        <w:pStyle w:val="FirstParagraph"/>
      </w:pPr>
      <w:r>
        <w:t>One particularly promising capability identified during the later stages of the project concerns the decomposition of ideological disagreement.</w:t>
      </w:r>
    </w:p>
    <w:p w14:paraId="68FB731B" w14:textId="77777777" w:rsidR="001459EB" w:rsidRDefault="00000000">
      <w:pPr>
        <w:pStyle w:val="BodyText"/>
      </w:pPr>
      <w:r>
        <w:t>Many contentious public debates appear irreconcilable because participants discuss fundamentally different questions while assuming they are addressing the same issue.</w:t>
      </w:r>
    </w:p>
    <w:p w14:paraId="117BBAF6" w14:textId="77777777" w:rsidR="001459EB" w:rsidRDefault="00000000">
      <w:pPr>
        <w:pStyle w:val="BodyText"/>
      </w:pPr>
      <w:r>
        <w:t>The Concord Method attempts to separate these layers.</w:t>
      </w:r>
    </w:p>
    <w:p w14:paraId="52C03546" w14:textId="77777777" w:rsidR="001459EB" w:rsidRDefault="00000000">
      <w:pPr>
        <w:pStyle w:val="BodyText"/>
      </w:pPr>
      <w:r>
        <w:t>The Second Amendment debate provides a useful illustration.</w:t>
      </w:r>
    </w:p>
    <w:p w14:paraId="32C8AA54" w14:textId="77777777" w:rsidR="001459EB" w:rsidRDefault="00000000">
      <w:pPr>
        <w:pStyle w:val="BodyText"/>
      </w:pPr>
      <w:r>
        <w:t>At the surface level the discussion appears to concern firearms.</w:t>
      </w:r>
    </w:p>
    <w:p w14:paraId="573B2192" w14:textId="77777777" w:rsidR="001459EB" w:rsidRDefault="00000000">
      <w:pPr>
        <w:pStyle w:val="BodyText"/>
      </w:pPr>
      <w:r>
        <w:t>Recursive abstraction reveals that both principal positions share the same ethical objective: reducing harm.</w:t>
      </w:r>
    </w:p>
    <w:p w14:paraId="1283BBB4" w14:textId="77777777" w:rsidR="001459EB" w:rsidRDefault="00000000">
      <w:pPr>
        <w:pStyle w:val="BodyText"/>
      </w:pPr>
      <w:r>
        <w:t>The disagreement instead concerns causal beliefs regarding how harm is most effectively prevented.</w:t>
      </w:r>
    </w:p>
    <w:p w14:paraId="62C49DD0" w14:textId="77777777" w:rsidR="001459EB" w:rsidRDefault="00000000">
      <w:pPr>
        <w:pStyle w:val="BodyText"/>
      </w:pPr>
      <w:r>
        <w:t>Similarly, the abortion debate appears initially to concern the permissibility of abortion itself.</w:t>
      </w:r>
    </w:p>
    <w:p w14:paraId="2BE721F6" w14:textId="77777777" w:rsidR="001459EB" w:rsidRDefault="00000000">
      <w:pPr>
        <w:pStyle w:val="BodyText"/>
      </w:pPr>
      <w:r>
        <w:t>Further analysis reveals substantial agreement concerning the ethical importance of preventing harm.</w:t>
      </w:r>
    </w:p>
    <w:p w14:paraId="5D0E9556" w14:textId="77777777" w:rsidR="001459EB" w:rsidRDefault="00000000">
      <w:pPr>
        <w:pStyle w:val="BodyText"/>
      </w:pPr>
      <w:r>
        <w:t>The principal disagreement concerns the relative weighting assigned to the rights and interests of different individuals.</w:t>
      </w:r>
    </w:p>
    <w:p w14:paraId="1383DC36" w14:textId="77777777" w:rsidR="001459EB" w:rsidRDefault="00000000">
      <w:pPr>
        <w:pStyle w:val="BodyText"/>
      </w:pPr>
      <w:r>
        <w:t>The Concord Method therefore distinguishes at least three forms of disagreement.</w:t>
      </w:r>
    </w:p>
    <w:p w14:paraId="44A3C089" w14:textId="77777777" w:rsidR="001459EB" w:rsidRDefault="00000000">
      <w:pPr>
        <w:pStyle w:val="BodyText"/>
      </w:pPr>
      <w:r>
        <w:t>Shared ethical principles.</w:t>
      </w:r>
    </w:p>
    <w:p w14:paraId="591E1518" w14:textId="77777777" w:rsidR="001459EB" w:rsidRDefault="00000000">
      <w:pPr>
        <w:pStyle w:val="BodyText"/>
      </w:pPr>
      <w:r>
        <w:t>Empirical disagreement regarding causal relationships.</w:t>
      </w:r>
    </w:p>
    <w:p w14:paraId="721C24F0" w14:textId="77777777" w:rsidR="001459EB" w:rsidRDefault="00000000">
      <w:pPr>
        <w:pStyle w:val="BodyText"/>
      </w:pPr>
      <w:r>
        <w:t>Normative disagreement regarding competing rights.</w:t>
      </w:r>
    </w:p>
    <w:p w14:paraId="3CC2089E" w14:textId="77777777" w:rsidR="001459EB" w:rsidRDefault="00000000">
      <w:pPr>
        <w:pStyle w:val="BodyText"/>
      </w:pPr>
      <w:r>
        <w:t>Separating these categories does not resolve the dispute.</w:t>
      </w:r>
    </w:p>
    <w:p w14:paraId="7AD171EE" w14:textId="77777777" w:rsidR="001459EB" w:rsidRDefault="00000000">
      <w:pPr>
        <w:pStyle w:val="BodyText"/>
      </w:pPr>
      <w:r>
        <w:t>However, it clarifies precisely where disagreement actually exists.</w:t>
      </w:r>
    </w:p>
    <w:p w14:paraId="500CC42D" w14:textId="77777777" w:rsidR="001459EB" w:rsidRDefault="00000000">
      <w:pPr>
        <w:pStyle w:val="BodyText"/>
      </w:pPr>
      <w:r>
        <w:t>This may represent one of the methodology’s most practically valuable characteristics.</w:t>
      </w:r>
    </w:p>
    <w:p w14:paraId="14CED0FC" w14:textId="77777777" w:rsidR="001459EB" w:rsidRDefault="00000000">
      <w:r>
        <w:pict w14:anchorId="04AFB959">
          <v:rect id="_x0000_i1077" style="width:0;height:1.5pt" o:hralign="center" o:hrstd="t" o:hr="t"/>
        </w:pict>
      </w:r>
    </w:p>
    <w:p w14:paraId="5D3416D5" w14:textId="77777777" w:rsidR="001459EB" w:rsidRDefault="00000000">
      <w:pPr>
        <w:pStyle w:val="Heading2"/>
      </w:pPr>
      <w:bookmarkStart w:id="58" w:name="Xa2a9126bb40a819785edfea3168f6bcc3479972"/>
      <w:bookmarkEnd w:id="57"/>
      <w:r>
        <w:t>6.6 Identifying the Correct Abstraction Layer</w:t>
      </w:r>
    </w:p>
    <w:p w14:paraId="325CC791" w14:textId="77777777" w:rsidR="001459EB" w:rsidRDefault="00000000">
      <w:pPr>
        <w:pStyle w:val="FirstParagraph"/>
      </w:pPr>
      <w:r>
        <w:t xml:space="preserve">A recurring observation throughout the Concord project is that many complex problems become more understandable once </w:t>
      </w:r>
      <w:proofErr w:type="spellStart"/>
      <w:r>
        <w:t>analysed</w:t>
      </w:r>
      <w:proofErr w:type="spellEnd"/>
      <w:r>
        <w:t xml:space="preserve"> at an appropriate level of abstraction.</w:t>
      </w:r>
    </w:p>
    <w:p w14:paraId="2C60C584" w14:textId="77777777" w:rsidR="001459EB" w:rsidRDefault="00000000">
      <w:pPr>
        <w:pStyle w:val="BodyText"/>
      </w:pPr>
      <w:r>
        <w:t>Surface manifestations frequently obscure deeper governing mechanisms.</w:t>
      </w:r>
    </w:p>
    <w:p w14:paraId="17862981" w14:textId="77777777" w:rsidR="001459EB" w:rsidRDefault="00000000">
      <w:pPr>
        <w:pStyle w:val="BodyText"/>
      </w:pPr>
      <w:r>
        <w:lastRenderedPageBreak/>
        <w:t>Conversely, abstraction that proceeds too far risks losing meaningful connection with practical reality.</w:t>
      </w:r>
    </w:p>
    <w:p w14:paraId="10F2F775" w14:textId="77777777" w:rsidR="001459EB" w:rsidRDefault="00000000">
      <w:pPr>
        <w:pStyle w:val="BodyText"/>
      </w:pPr>
      <w:r>
        <w:t>The Concord Method therefore attempts to identify the level at which governing relationships become both sufficiently general to explain multiple observations and sufficiently specific to guide practical reasoning.</w:t>
      </w:r>
    </w:p>
    <w:p w14:paraId="540C02D1" w14:textId="77777777" w:rsidR="001459EB" w:rsidRDefault="00000000">
      <w:pPr>
        <w:pStyle w:val="BodyText"/>
      </w:pPr>
      <w:r>
        <w:t>This process resembles adjusting the focus of a microscope.</w:t>
      </w:r>
    </w:p>
    <w:p w14:paraId="6BD4F86B" w14:textId="77777777" w:rsidR="001459EB" w:rsidRDefault="00000000">
      <w:pPr>
        <w:pStyle w:val="BodyText"/>
      </w:pPr>
      <w:r>
        <w:t>Neither the highest nor the lowest magnification necessarily provides the most useful understanding.</w:t>
      </w:r>
    </w:p>
    <w:p w14:paraId="644B21AC" w14:textId="77777777" w:rsidR="001459EB" w:rsidRDefault="00000000">
      <w:pPr>
        <w:pStyle w:val="BodyText"/>
      </w:pPr>
      <w:r>
        <w:t>The challenge lies in identifying the scale at which the underlying structure becomes most clearly visible.</w:t>
      </w:r>
    </w:p>
    <w:p w14:paraId="3157A69E" w14:textId="77777777" w:rsidR="001459EB" w:rsidRDefault="00000000">
      <w:r>
        <w:pict w14:anchorId="64663E5B">
          <v:rect id="_x0000_i1078" style="width:0;height:1.5pt" o:hralign="center" o:hrstd="t" o:hr="t"/>
        </w:pict>
      </w:r>
    </w:p>
    <w:p w14:paraId="0A9FBACB" w14:textId="77777777" w:rsidR="001459EB" w:rsidRDefault="00000000">
      <w:pPr>
        <w:pStyle w:val="Heading2"/>
      </w:pPr>
      <w:bookmarkStart w:id="59" w:name="meta-ideological-analysis"/>
      <w:bookmarkEnd w:id="58"/>
      <w:r>
        <w:t>6.7 Meta-Ideological Analysis</w:t>
      </w:r>
    </w:p>
    <w:p w14:paraId="2CCDA47C" w14:textId="77777777" w:rsidR="001459EB" w:rsidRDefault="00000000">
      <w:pPr>
        <w:pStyle w:val="FirstParagraph"/>
      </w:pPr>
      <w:r>
        <w:t>Perhaps the most distinctive characteristic of the Concord Method is that it operates largely independently of particular political or ideological positions.</w:t>
      </w:r>
    </w:p>
    <w:p w14:paraId="682BFF5D" w14:textId="77777777" w:rsidR="001459EB" w:rsidRDefault="00000000">
      <w:pPr>
        <w:pStyle w:val="BodyText"/>
      </w:pPr>
      <w:r>
        <w:t>Rather than prescribing specific social outcomes, it seeks to clarify the structure of disagreement itself.</w:t>
      </w:r>
    </w:p>
    <w:p w14:paraId="7AF07636" w14:textId="77777777" w:rsidR="001459EB" w:rsidRDefault="00000000">
      <w:pPr>
        <w:pStyle w:val="BodyText"/>
      </w:pPr>
      <w:r>
        <w:t>Questions such as:</w:t>
      </w:r>
    </w:p>
    <w:p w14:paraId="75F3F73D" w14:textId="77777777" w:rsidR="001459EB" w:rsidRDefault="00000000">
      <w:pPr>
        <w:pStyle w:val="BodyText"/>
      </w:pPr>
      <w:r>
        <w:t>Who is morally relevant?</w:t>
      </w:r>
    </w:p>
    <w:p w14:paraId="2B60E8A8" w14:textId="77777777" w:rsidR="001459EB" w:rsidRDefault="00000000">
      <w:pPr>
        <w:pStyle w:val="BodyText"/>
      </w:pPr>
      <w:r>
        <w:t>Which harms are under consideration?</w:t>
      </w:r>
    </w:p>
    <w:p w14:paraId="3FCA347F" w14:textId="77777777" w:rsidR="001459EB" w:rsidRDefault="00000000">
      <w:pPr>
        <w:pStyle w:val="BodyText"/>
      </w:pPr>
      <w:r>
        <w:t>Which causal assumptions are being made?</w:t>
      </w:r>
    </w:p>
    <w:p w14:paraId="4B4CC035" w14:textId="77777777" w:rsidR="001459EB" w:rsidRDefault="00000000">
      <w:pPr>
        <w:pStyle w:val="BodyText"/>
      </w:pPr>
      <w:r>
        <w:t>Which competing rights require balancing?</w:t>
      </w:r>
    </w:p>
    <w:p w14:paraId="5A768373" w14:textId="77777777" w:rsidR="001459EB" w:rsidRDefault="00000000">
      <w:pPr>
        <w:pStyle w:val="BodyText"/>
      </w:pPr>
      <w:r>
        <w:t>What evidence would distinguish between competing empirical claims?</w:t>
      </w:r>
    </w:p>
    <w:p w14:paraId="0F9DB696" w14:textId="77777777" w:rsidR="001459EB" w:rsidRDefault="00000000">
      <w:pPr>
        <w:pStyle w:val="BodyText"/>
      </w:pPr>
      <w:r>
        <w:t>These questions remain applicable regardless of the ideological conclusions eventually reached.</w:t>
      </w:r>
    </w:p>
    <w:p w14:paraId="307249DF" w14:textId="77777777" w:rsidR="001459EB" w:rsidRDefault="00000000">
      <w:pPr>
        <w:pStyle w:val="BodyText"/>
      </w:pPr>
      <w:r>
        <w:t>The methodology therefore functions at a level above individual political doctrines.</w:t>
      </w:r>
    </w:p>
    <w:p w14:paraId="2B88BE63" w14:textId="77777777" w:rsidR="001459EB" w:rsidRDefault="00000000">
      <w:pPr>
        <w:pStyle w:val="BodyText"/>
      </w:pPr>
      <w:r>
        <w:t xml:space="preserve">It provides a framework for </w:t>
      </w:r>
      <w:proofErr w:type="spellStart"/>
      <w:r>
        <w:t>analysing</w:t>
      </w:r>
      <w:proofErr w:type="spellEnd"/>
      <w:r>
        <w:t xml:space="preserve"> ideologies rather than replacing them.</w:t>
      </w:r>
    </w:p>
    <w:p w14:paraId="37FCB5A8" w14:textId="77777777" w:rsidR="001459EB" w:rsidRDefault="00000000">
      <w:pPr>
        <w:pStyle w:val="BodyText"/>
      </w:pPr>
      <w:r>
        <w:t xml:space="preserve">For this </w:t>
      </w:r>
      <w:proofErr w:type="gramStart"/>
      <w:r>
        <w:t>reason</w:t>
      </w:r>
      <w:proofErr w:type="gramEnd"/>
      <w:r>
        <w:t xml:space="preserve"> the Concord is more accurately described as meta-ideological than non-ideological.</w:t>
      </w:r>
    </w:p>
    <w:p w14:paraId="74D1B1C3" w14:textId="77777777" w:rsidR="001459EB" w:rsidRDefault="00000000">
      <w:r>
        <w:pict w14:anchorId="41731DA6">
          <v:rect id="_x0000_i1079" style="width:0;height:1.5pt" o:hralign="center" o:hrstd="t" o:hr="t"/>
        </w:pict>
      </w:r>
    </w:p>
    <w:p w14:paraId="2B9D8DD6" w14:textId="77777777" w:rsidR="001459EB" w:rsidRDefault="00000000">
      <w:pPr>
        <w:pStyle w:val="Heading2"/>
      </w:pPr>
      <w:bookmarkStart w:id="60" w:name="relationship-with-reality"/>
      <w:bookmarkEnd w:id="59"/>
      <w:r>
        <w:t>6.8 Relationship with Reality</w:t>
      </w:r>
    </w:p>
    <w:p w14:paraId="5657184B" w14:textId="77777777" w:rsidR="001459EB" w:rsidRDefault="00000000">
      <w:pPr>
        <w:pStyle w:val="FirstParagraph"/>
      </w:pPr>
      <w:r>
        <w:t>An important philosophical characteristic of the Concord Method concerns its treatment of evidence.</w:t>
      </w:r>
    </w:p>
    <w:p w14:paraId="664BCF02" w14:textId="77777777" w:rsidR="001459EB" w:rsidRDefault="00000000">
      <w:pPr>
        <w:pStyle w:val="BodyText"/>
      </w:pPr>
      <w:r>
        <w:t>The methodology deliberately distinguishes between reasoning and validation.</w:t>
      </w:r>
    </w:p>
    <w:p w14:paraId="055170CC" w14:textId="77777777" w:rsidR="001459EB" w:rsidRDefault="00000000">
      <w:pPr>
        <w:pStyle w:val="BodyText"/>
      </w:pPr>
      <w:r>
        <w:lastRenderedPageBreak/>
        <w:t>Logical analysis may identify plausible solutions.</w:t>
      </w:r>
    </w:p>
    <w:p w14:paraId="2060F942" w14:textId="77777777" w:rsidR="001459EB" w:rsidRDefault="00000000">
      <w:pPr>
        <w:pStyle w:val="BodyText"/>
      </w:pPr>
      <w:r>
        <w:t>However, only interaction with reality can determine whether those solutions genuinely improve long-term stability.</w:t>
      </w:r>
    </w:p>
    <w:p w14:paraId="434726D4" w14:textId="77777777" w:rsidR="001459EB" w:rsidRDefault="00000000">
      <w:pPr>
        <w:pStyle w:val="BodyText"/>
      </w:pPr>
      <w:r>
        <w:t>Consequently, the Concord Method treats empirical observation not as an optional supplement but as the final stage of evaluation.</w:t>
      </w:r>
    </w:p>
    <w:p w14:paraId="1BA9624B" w14:textId="77777777" w:rsidR="001459EB" w:rsidRDefault="00000000">
      <w:pPr>
        <w:pStyle w:val="BodyText"/>
      </w:pPr>
      <w:r>
        <w:t>Reality ultimately determines whether proposed interventions succeed or fail.</w:t>
      </w:r>
    </w:p>
    <w:p w14:paraId="4C2C9177" w14:textId="77777777" w:rsidR="001459EB" w:rsidRDefault="00000000">
      <w:pPr>
        <w:pStyle w:val="BodyText"/>
      </w:pPr>
      <w:r>
        <w:t>This characteristic aligns closely with engineering practice, where elegant designs remain hypothetical until demonstrated under operational conditions.</w:t>
      </w:r>
    </w:p>
    <w:p w14:paraId="64D5613D" w14:textId="77777777" w:rsidR="001459EB" w:rsidRDefault="00000000">
      <w:r>
        <w:pict w14:anchorId="7845350E">
          <v:rect id="_x0000_i1080" style="width:0;height:1.5pt" o:hralign="center" o:hrstd="t" o:hr="t"/>
        </w:pict>
      </w:r>
    </w:p>
    <w:bookmarkEnd w:id="60"/>
    <w:p w14:paraId="69004749" w14:textId="77777777" w:rsidR="001459EB" w:rsidRDefault="00000000">
      <w:pPr>
        <w:pStyle w:val="Heading2"/>
      </w:pPr>
      <w:r>
        <w:t>6.9 Limitations</w:t>
      </w:r>
    </w:p>
    <w:p w14:paraId="4ABBAB76" w14:textId="77777777" w:rsidR="001459EB" w:rsidRDefault="00000000">
      <w:pPr>
        <w:pStyle w:val="FirstParagraph"/>
      </w:pPr>
      <w:r>
        <w:t>The Concord Method remains at an early stage of development.</w:t>
      </w:r>
    </w:p>
    <w:p w14:paraId="1CADB5F2" w14:textId="77777777" w:rsidR="001459EB" w:rsidRDefault="00000000">
      <w:pPr>
        <w:pStyle w:val="BodyText"/>
      </w:pPr>
      <w:r>
        <w:t xml:space="preserve">Only one substantial research </w:t>
      </w:r>
      <w:proofErr w:type="spellStart"/>
      <w:r>
        <w:t>programme</w:t>
      </w:r>
      <w:proofErr w:type="spellEnd"/>
      <w:r>
        <w:t xml:space="preserve"> has employed it systematically.</w:t>
      </w:r>
    </w:p>
    <w:p w14:paraId="4F29C3DA" w14:textId="77777777" w:rsidR="001459EB" w:rsidRDefault="00000000">
      <w:pPr>
        <w:pStyle w:val="BodyText"/>
      </w:pPr>
      <w:r>
        <w:t>Its apparent coherence may partly reflect characteristics of the author’s own reasoning rather than universally applicable principles.</w:t>
      </w:r>
    </w:p>
    <w:p w14:paraId="104B7237" w14:textId="77777777" w:rsidR="001459EB" w:rsidRDefault="00000000">
      <w:pPr>
        <w:pStyle w:val="BodyText"/>
      </w:pPr>
      <w:r>
        <w:t>Confirmation bias remains possible.</w:t>
      </w:r>
    </w:p>
    <w:p w14:paraId="396970A9" w14:textId="77777777" w:rsidR="001459EB" w:rsidRDefault="00000000">
      <w:pPr>
        <w:pStyle w:val="BodyText"/>
      </w:pPr>
      <w:r>
        <w:t>Pattern recognition may occasionally infer relationships where none exist.</w:t>
      </w:r>
    </w:p>
    <w:p w14:paraId="1D13E494" w14:textId="77777777" w:rsidR="001459EB" w:rsidRDefault="00000000">
      <w:pPr>
        <w:pStyle w:val="BodyText"/>
      </w:pPr>
      <w:r>
        <w:t xml:space="preserve">Furthermore, many concepts developed within the Concord remain difficult to </w:t>
      </w:r>
      <w:proofErr w:type="spellStart"/>
      <w:r>
        <w:t>operationalise</w:t>
      </w:r>
      <w:proofErr w:type="spellEnd"/>
      <w:r>
        <w:t xml:space="preserve"> quantitatively.</w:t>
      </w:r>
    </w:p>
    <w:p w14:paraId="1F34CBCC" w14:textId="77777777" w:rsidR="001459EB" w:rsidRDefault="00000000">
      <w:pPr>
        <w:pStyle w:val="BodyText"/>
      </w:pPr>
      <w:r>
        <w:t>Consequently, considerable empirical investigation remains necessary before stronger claims regarding the methodology’s general applicability can be justified.</w:t>
      </w:r>
    </w:p>
    <w:p w14:paraId="477B1645" w14:textId="77777777" w:rsidR="001459EB" w:rsidRDefault="00000000">
      <w:r>
        <w:pict w14:anchorId="12114C6E">
          <v:rect id="_x0000_i1081" style="width:0;height:1.5pt" o:hralign="center" o:hrstd="t" o:hr="t"/>
        </w:pict>
      </w:r>
    </w:p>
    <w:p w14:paraId="581221A4" w14:textId="77777777" w:rsidR="001459EB" w:rsidRDefault="00000000">
      <w:pPr>
        <w:pStyle w:val="Heading2"/>
      </w:pPr>
      <w:bookmarkStart w:id="61" w:name="future-validation"/>
      <w:r>
        <w:t>6.10 Future Validation</w:t>
      </w:r>
    </w:p>
    <w:p w14:paraId="4AA182D8" w14:textId="77777777" w:rsidR="001459EB" w:rsidRDefault="00000000">
      <w:pPr>
        <w:pStyle w:val="FirstParagraph"/>
      </w:pPr>
      <w:r>
        <w:t>The next stage of research should therefore focus upon independent application.</w:t>
      </w:r>
    </w:p>
    <w:p w14:paraId="31257262" w14:textId="77777777" w:rsidR="001459EB" w:rsidRDefault="00000000">
      <w:pPr>
        <w:pStyle w:val="BodyText"/>
      </w:pPr>
      <w:r>
        <w:t>Researchers from other disciplines should employ the methodology without reference to the Concord’s conclusions.</w:t>
      </w:r>
    </w:p>
    <w:p w14:paraId="04A1F23F" w14:textId="77777777" w:rsidR="001459EB" w:rsidRDefault="00000000">
      <w:pPr>
        <w:pStyle w:val="BodyText"/>
      </w:pPr>
      <w:r>
        <w:t>If comparable recursive patterns emerge independently, stronger evidence would accumulate that the methodology captures genuinely useful features of reasoning about complex adaptive systems.</w:t>
      </w:r>
    </w:p>
    <w:p w14:paraId="53D709CA" w14:textId="77777777" w:rsidR="001459EB" w:rsidRDefault="00000000">
      <w:pPr>
        <w:pStyle w:val="BodyText"/>
      </w:pPr>
      <w:r>
        <w:t>Failure to replicate similar results would prove equally informative.</w:t>
      </w:r>
    </w:p>
    <w:p w14:paraId="7B9F7F58" w14:textId="77777777" w:rsidR="001459EB" w:rsidRDefault="00000000">
      <w:pPr>
        <w:pStyle w:val="BodyText"/>
      </w:pPr>
      <w:r>
        <w:t>Either outcome advances understanding.</w:t>
      </w:r>
    </w:p>
    <w:p w14:paraId="30E54190" w14:textId="77777777" w:rsidR="001459EB" w:rsidRDefault="00000000">
      <w:r>
        <w:pict w14:anchorId="3CADD2A1">
          <v:rect id="_x0000_i1082" style="width:0;height:1.5pt" o:hralign="center" o:hrstd="t" o:hr="t"/>
        </w:pict>
      </w:r>
    </w:p>
    <w:bookmarkEnd w:id="61"/>
    <w:p w14:paraId="66110F0C" w14:textId="77777777" w:rsidR="001459EB" w:rsidRDefault="00000000">
      <w:pPr>
        <w:pStyle w:val="Heading2"/>
      </w:pPr>
      <w:r>
        <w:lastRenderedPageBreak/>
        <w:t>6.11 Reflection</w:t>
      </w:r>
    </w:p>
    <w:p w14:paraId="377B221E" w14:textId="77777777" w:rsidR="001459EB" w:rsidRDefault="00000000">
      <w:pPr>
        <w:pStyle w:val="FirstParagraph"/>
      </w:pPr>
      <w:r>
        <w:t>Perhaps the most significant conclusion arising from this evaluation is one of humility.</w:t>
      </w:r>
    </w:p>
    <w:p w14:paraId="09D89BD0" w14:textId="77777777" w:rsidR="001459EB" w:rsidRDefault="00000000">
      <w:pPr>
        <w:pStyle w:val="BodyText"/>
      </w:pPr>
      <w:r>
        <w:t>The Concord Method does not claim to eliminate disagreement.</w:t>
      </w:r>
    </w:p>
    <w:p w14:paraId="55DE35E8" w14:textId="77777777" w:rsidR="001459EB" w:rsidRDefault="00000000">
      <w:pPr>
        <w:pStyle w:val="BodyText"/>
      </w:pPr>
      <w:r>
        <w:t>It does not promise universal solutions.</w:t>
      </w:r>
    </w:p>
    <w:p w14:paraId="48C6D9BA" w14:textId="77777777" w:rsidR="001459EB" w:rsidRDefault="00000000">
      <w:pPr>
        <w:pStyle w:val="BodyText"/>
      </w:pPr>
      <w:r>
        <w:t>Nor does it replace empirical science.</w:t>
      </w:r>
    </w:p>
    <w:p w14:paraId="0F9B8340" w14:textId="77777777" w:rsidR="001459EB" w:rsidRDefault="00000000">
      <w:pPr>
        <w:pStyle w:val="BodyText"/>
      </w:pPr>
      <w:r>
        <w:t>Instead, it proposes that clearer understanding often begins by asking a different question.</w:t>
      </w:r>
    </w:p>
    <w:p w14:paraId="5C06D716" w14:textId="77777777" w:rsidR="001459EB" w:rsidRDefault="00000000">
      <w:pPr>
        <w:pStyle w:val="BodyText"/>
      </w:pPr>
      <w:r>
        <w:t>Not:</w:t>
      </w:r>
    </w:p>
    <w:p w14:paraId="0D76409C" w14:textId="77777777" w:rsidR="001459EB" w:rsidRDefault="00000000">
      <w:pPr>
        <w:pStyle w:val="BodyText"/>
      </w:pPr>
      <w:r>
        <w:rPr>
          <w:i/>
          <w:iCs/>
        </w:rPr>
        <w:t>“Who is correct?”</w:t>
      </w:r>
    </w:p>
    <w:p w14:paraId="0C995D71" w14:textId="77777777" w:rsidR="001459EB" w:rsidRDefault="00000000">
      <w:pPr>
        <w:pStyle w:val="BodyText"/>
      </w:pPr>
      <w:r>
        <w:t>But:</w:t>
      </w:r>
    </w:p>
    <w:p w14:paraId="72A27770" w14:textId="77777777" w:rsidR="001459EB" w:rsidRDefault="00000000">
      <w:pPr>
        <w:pStyle w:val="BodyText"/>
      </w:pPr>
      <w:r>
        <w:rPr>
          <w:i/>
          <w:iCs/>
        </w:rPr>
        <w:t>“What problem are we actually attempting to solve?”</w:t>
      </w:r>
    </w:p>
    <w:p w14:paraId="5DCCF727" w14:textId="77777777" w:rsidR="001459EB" w:rsidRDefault="00000000">
      <w:pPr>
        <w:pStyle w:val="BodyText"/>
      </w:pPr>
      <w:r>
        <w:t>This shift in perspective repeatedly proved productive throughout the Concord project.</w:t>
      </w:r>
    </w:p>
    <w:p w14:paraId="1B326990" w14:textId="77777777" w:rsidR="001459EB" w:rsidRDefault="00000000">
      <w:pPr>
        <w:pStyle w:val="BodyText"/>
      </w:pPr>
      <w:r>
        <w:t>Whether it possesses similar value elsewhere now becomes an empirical question for future investigation.</w:t>
      </w:r>
    </w:p>
    <w:p w14:paraId="78087D58" w14:textId="77777777" w:rsidR="001459EB" w:rsidRDefault="00000000">
      <w:r>
        <w:pict w14:anchorId="73764CF1">
          <v:rect id="_x0000_i1083" style="width:0;height:1.5pt" o:hralign="center" o:hrstd="t" o:hr="t"/>
        </w:pict>
      </w:r>
    </w:p>
    <w:p w14:paraId="78BD9678" w14:textId="77777777" w:rsidR="001459EB" w:rsidRDefault="00000000">
      <w:pPr>
        <w:pStyle w:val="Heading2"/>
      </w:pPr>
      <w:r>
        <w:t>6.12 Chapter Summary</w:t>
      </w:r>
    </w:p>
    <w:p w14:paraId="1C428364" w14:textId="77777777" w:rsidR="001459EB" w:rsidRDefault="00000000">
      <w:pPr>
        <w:pStyle w:val="FirstParagraph"/>
      </w:pPr>
      <w:r>
        <w:t>The Concord Method demonstrates considerable internal coherence and appears capable of integrating comparative observation, recursive abstraction, systems reasoning and interdisciplinary synthesis into a unified analytical process.</w:t>
      </w:r>
    </w:p>
    <w:p w14:paraId="3EB7484E" w14:textId="77777777" w:rsidR="001459EB" w:rsidRDefault="00000000">
      <w:pPr>
        <w:pStyle w:val="BodyText"/>
      </w:pPr>
      <w:r>
        <w:t>Its ability to distinguish ethical agreement from empirical disagreement and ideological weighting represents a particularly promising development.</w:t>
      </w:r>
    </w:p>
    <w:p w14:paraId="185D9BED" w14:textId="77777777" w:rsidR="001459EB" w:rsidRDefault="00000000">
      <w:pPr>
        <w:pStyle w:val="BodyText"/>
      </w:pPr>
      <w:r>
        <w:t>Nevertheless, the methodology remains provisional.</w:t>
      </w:r>
    </w:p>
    <w:p w14:paraId="5A33806E" w14:textId="77777777" w:rsidR="001459EB" w:rsidRDefault="00000000">
      <w:pPr>
        <w:pStyle w:val="BodyText"/>
      </w:pPr>
      <w:r>
        <w:t>Its broader significance depends upon successful application across independent domains by researchers beyond the present project.</w:t>
      </w:r>
    </w:p>
    <w:p w14:paraId="04D2D1AF" w14:textId="77777777" w:rsidR="001459EB" w:rsidRDefault="00000000">
      <w:pPr>
        <w:pStyle w:val="BodyText"/>
      </w:pPr>
      <w:r>
        <w:t>Only through such testing can the Concord Method itself become either strengthened, revised or rejected.</w:t>
      </w:r>
    </w:p>
    <w:p w14:paraId="26C2D242" w14:textId="77777777" w:rsidR="001459EB" w:rsidRDefault="00000000">
      <w:pPr>
        <w:pStyle w:val="BodyText"/>
      </w:pPr>
      <w:r>
        <w:t>In accordance with the Concord’s own principles, reality remains the final arbiter.</w:t>
      </w:r>
    </w:p>
    <w:bookmarkEnd w:id="53"/>
    <w:p w14:paraId="1B0903D9" w14:textId="77777777" w:rsidR="001459EB" w:rsidRDefault="001459EB"/>
    <w:p w14:paraId="43E55574" w14:textId="77777777" w:rsidR="001459EB" w:rsidRDefault="00000000">
      <w:pPr>
        <w:pStyle w:val="Heading2"/>
      </w:pPr>
      <w:bookmarkStart w:id="62" w:name="X9c0008560291896c8fe9164dc9be7d3451b8bd5"/>
      <w:r>
        <w:lastRenderedPageBreak/>
        <w:t xml:space="preserve">A Note on Terminology: The Provisional Use of </w:t>
      </w:r>
      <w:proofErr w:type="spellStart"/>
      <w:r>
        <w:rPr>
          <w:i/>
          <w:iCs/>
        </w:rPr>
        <w:t>Blaineyan</w:t>
      </w:r>
      <w:proofErr w:type="spellEnd"/>
      <w:r>
        <w:rPr>
          <w:i/>
          <w:iCs/>
        </w:rPr>
        <w:t xml:space="preserve"> Reasoning</w:t>
      </w:r>
    </w:p>
    <w:p w14:paraId="500C10C4" w14:textId="77777777" w:rsidR="001459EB" w:rsidRDefault="00000000">
      <w:pPr>
        <w:pStyle w:val="FirstParagraph"/>
      </w:pPr>
      <w:r>
        <w:t xml:space="preserve">Throughout this commentary the term </w:t>
      </w:r>
      <w:proofErr w:type="spellStart"/>
      <w:r>
        <w:rPr>
          <w:i/>
          <w:iCs/>
        </w:rPr>
        <w:t>Blaineyan</w:t>
      </w:r>
      <w:proofErr w:type="spellEnd"/>
      <w:r>
        <w:rPr>
          <w:i/>
          <w:iCs/>
        </w:rPr>
        <w:t xml:space="preserve"> Reasoning</w:t>
      </w:r>
      <w:r>
        <w:t xml:space="preserve"> is introduced as a provisional descriptor for the characteristic pattern of reasoning observed during the development of the Concord.</w:t>
      </w:r>
    </w:p>
    <w:p w14:paraId="79EC0FEF" w14:textId="77777777" w:rsidR="001459EB" w:rsidRDefault="00000000">
      <w:pPr>
        <w:pStyle w:val="BodyText"/>
      </w:pPr>
      <w:r>
        <w:t>The choice of terminology requires explanation.</w:t>
      </w:r>
    </w:p>
    <w:p w14:paraId="702C30C4" w14:textId="77777777" w:rsidR="001459EB" w:rsidRDefault="00000000">
      <w:pPr>
        <w:pStyle w:val="BodyText"/>
      </w:pPr>
      <w:r>
        <w:t xml:space="preserve">The designation is </w:t>
      </w:r>
      <w:r>
        <w:rPr>
          <w:b/>
          <w:bCs/>
        </w:rPr>
        <w:t>not</w:t>
      </w:r>
      <w:r>
        <w:t xml:space="preserve"> intended to imply ownership of the methodology, nor to suggest that the reasoning process is unique to the present author. On the contrary, one of the central questions arising from this research is whether the observed reasoning process represents merely an individual cognitive style, a more general form of systems reasoning, or the rediscovery of broader principles governing reasoning about complex adaptive systems.</w:t>
      </w:r>
    </w:p>
    <w:p w14:paraId="6A57D399" w14:textId="77777777" w:rsidR="001459EB" w:rsidRDefault="00000000">
      <w:pPr>
        <w:pStyle w:val="BodyText"/>
      </w:pPr>
      <w:r>
        <w:t>At present, the available evidence is insufficient to distinguish confidently between these competing explanations.</w:t>
      </w:r>
    </w:p>
    <w:p w14:paraId="465D9349" w14:textId="77777777" w:rsidR="001459EB" w:rsidRDefault="00000000">
      <w:pPr>
        <w:pStyle w:val="BodyText"/>
      </w:pPr>
      <w:r>
        <w:t>For that reason, a temporary descriptive label is adopted.</w:t>
      </w:r>
    </w:p>
    <w:p w14:paraId="0EE83748" w14:textId="77777777" w:rsidR="001459EB" w:rsidRDefault="00000000">
      <w:pPr>
        <w:pStyle w:val="BodyText"/>
      </w:pPr>
      <w:r>
        <w:t xml:space="preserve">The purpose of </w:t>
      </w:r>
      <w:proofErr w:type="spellStart"/>
      <w:r>
        <w:rPr>
          <w:i/>
          <w:iCs/>
        </w:rPr>
        <w:t>Blaineyan</w:t>
      </w:r>
      <w:proofErr w:type="spellEnd"/>
      <w:r>
        <w:rPr>
          <w:i/>
          <w:iCs/>
        </w:rPr>
        <w:t xml:space="preserve"> Reasoning</w:t>
      </w:r>
      <w:r>
        <w:t xml:space="preserve"> is therefore one of </w:t>
      </w:r>
      <w:r>
        <w:rPr>
          <w:b/>
          <w:bCs/>
        </w:rPr>
        <w:t>identification rather than attribution</w:t>
      </w:r>
      <w:r>
        <w:t xml:space="preserve">. It provides a convenient means of referring specifically to the observed reasoning process documented within this research </w:t>
      </w:r>
      <w:proofErr w:type="spellStart"/>
      <w:r>
        <w:t>programme</w:t>
      </w:r>
      <w:proofErr w:type="spellEnd"/>
      <w:r>
        <w:t xml:space="preserve"> without conflating that process with either the Concord Framework or the broader Concord Project.</w:t>
      </w:r>
    </w:p>
    <w:p w14:paraId="7D9D7DE0" w14:textId="77777777" w:rsidR="001459EB" w:rsidRDefault="00000000">
      <w:pPr>
        <w:pStyle w:val="BodyText"/>
      </w:pPr>
      <w:r>
        <w:t>This distinction is important because the commentary discusses several related but conceptually different entities.</w:t>
      </w:r>
    </w:p>
    <w:p w14:paraId="1DF2E779" w14:textId="77777777" w:rsidR="001459EB" w:rsidRDefault="00000000">
      <w:pPr>
        <w:pStyle w:val="Compact"/>
        <w:numPr>
          <w:ilvl w:val="0"/>
          <w:numId w:val="7"/>
        </w:numPr>
      </w:pPr>
      <w:proofErr w:type="spellStart"/>
      <w:r>
        <w:rPr>
          <w:b/>
          <w:bCs/>
        </w:rPr>
        <w:t>Blaineyan</w:t>
      </w:r>
      <w:proofErr w:type="spellEnd"/>
      <w:r>
        <w:rPr>
          <w:b/>
          <w:bCs/>
        </w:rPr>
        <w:t xml:space="preserve"> Reasoning (provisional)</w:t>
      </w:r>
      <w:r>
        <w:t xml:space="preserve"> refers solely to the observed pattern of reasoning employed during the research.</w:t>
      </w:r>
    </w:p>
    <w:p w14:paraId="0AA6D26B" w14:textId="77777777" w:rsidR="001459EB" w:rsidRDefault="00000000">
      <w:pPr>
        <w:pStyle w:val="Compact"/>
        <w:numPr>
          <w:ilvl w:val="0"/>
          <w:numId w:val="7"/>
        </w:numPr>
      </w:pPr>
      <w:r>
        <w:rPr>
          <w:b/>
          <w:bCs/>
        </w:rPr>
        <w:t>The Concord Project</w:t>
      </w:r>
      <w:r>
        <w:t xml:space="preserve"> refers to the overall </w:t>
      </w:r>
      <w:proofErr w:type="spellStart"/>
      <w:r>
        <w:t>programme</w:t>
      </w:r>
      <w:proofErr w:type="spellEnd"/>
      <w:r>
        <w:t xml:space="preserve"> of research and publication.</w:t>
      </w:r>
    </w:p>
    <w:p w14:paraId="3CE314F5" w14:textId="77777777" w:rsidR="001459EB" w:rsidRDefault="00000000">
      <w:pPr>
        <w:pStyle w:val="Compact"/>
        <w:numPr>
          <w:ilvl w:val="0"/>
          <w:numId w:val="7"/>
        </w:numPr>
      </w:pPr>
      <w:r>
        <w:rPr>
          <w:b/>
          <w:bCs/>
        </w:rPr>
        <w:t>The Concord Framework</w:t>
      </w:r>
      <w:r>
        <w:t xml:space="preserve"> refers to the resulting model of </w:t>
      </w:r>
      <w:proofErr w:type="spellStart"/>
      <w:r>
        <w:t>civilisational</w:t>
      </w:r>
      <w:proofErr w:type="spellEnd"/>
      <w:r>
        <w:t xml:space="preserve"> stewardship and stability.</w:t>
      </w:r>
    </w:p>
    <w:p w14:paraId="6EA7DCC8" w14:textId="77777777" w:rsidR="001459EB" w:rsidRDefault="00000000">
      <w:pPr>
        <w:pStyle w:val="Compact"/>
        <w:numPr>
          <w:ilvl w:val="0"/>
          <w:numId w:val="7"/>
        </w:numPr>
      </w:pPr>
      <w:r>
        <w:rPr>
          <w:b/>
          <w:bCs/>
        </w:rPr>
        <w:t>Blainey’s Laws</w:t>
      </w:r>
      <w:r>
        <w:t xml:space="preserve"> refer to the ethical kernel derived through comparative analysis of enduring </w:t>
      </w:r>
      <w:proofErr w:type="spellStart"/>
      <w:r>
        <w:t>civilisational</w:t>
      </w:r>
      <w:proofErr w:type="spellEnd"/>
      <w:r>
        <w:t xml:space="preserve"> traditions.</w:t>
      </w:r>
    </w:p>
    <w:p w14:paraId="38CDE66F" w14:textId="77777777" w:rsidR="001459EB" w:rsidRDefault="00000000">
      <w:pPr>
        <w:pStyle w:val="FirstParagraph"/>
      </w:pPr>
      <w:r>
        <w:t>Maintaining separate terminology for each abstraction layer reduces conceptual ambiguity and reflects one of the central methodological principles emerging from the Concord itself: different abstraction layers should not be unnecessarily conflated.</w:t>
      </w:r>
    </w:p>
    <w:p w14:paraId="4E0DFAE1" w14:textId="77777777" w:rsidR="001459EB" w:rsidRDefault="00000000">
      <w:pPr>
        <w:pStyle w:val="BodyText"/>
      </w:pPr>
      <w:r>
        <w:t>Importantly, the use of a personal designation should not be interpreted as a claim of originality or permanence. Scientific nomenclature frequently evolves as understanding matures. Numerous concepts initially associated with individual researchers have subsequently acquired broader descriptive terminology as their underlying principles became better understood.</w:t>
      </w:r>
    </w:p>
    <w:p w14:paraId="095E5951" w14:textId="77777777" w:rsidR="001459EB" w:rsidRDefault="00000000">
      <w:pPr>
        <w:pStyle w:val="BodyText"/>
      </w:pPr>
      <w:r>
        <w:t>The same expectation applies here.</w:t>
      </w:r>
    </w:p>
    <w:p w14:paraId="03952829" w14:textId="77777777" w:rsidR="001459EB" w:rsidRDefault="00000000">
      <w:pPr>
        <w:pStyle w:val="BodyText"/>
      </w:pPr>
      <w:r>
        <w:lastRenderedPageBreak/>
        <w:t>Should future research demonstrate that the observed reasoning process is simply one instance of a more general methodology, the personal designation would naturally become unnecessary and should be replaced by terminology more accurately reflecting the broader phenomenon.</w:t>
      </w:r>
    </w:p>
    <w:p w14:paraId="0C32550F" w14:textId="77777777" w:rsidR="001459EB" w:rsidRDefault="00000000">
      <w:pPr>
        <w:pStyle w:val="BodyText"/>
      </w:pPr>
      <w:r>
        <w:t>Conversely, should future work demonstrate that the methodology represents an unusual or distinctive cognitive style, the provisional designation may continue to serve as a useful historical reference.</w:t>
      </w:r>
    </w:p>
    <w:p w14:paraId="01F5E1B7" w14:textId="77777777" w:rsidR="001459EB" w:rsidRDefault="00000000">
      <w:pPr>
        <w:pStyle w:val="BodyText"/>
      </w:pPr>
      <w:r>
        <w:t>In either case, the terminology is intended to serve clarity rather than authorship.</w:t>
      </w:r>
    </w:p>
    <w:p w14:paraId="50E0E4F9" w14:textId="77777777" w:rsidR="001459EB" w:rsidRDefault="00000000">
      <w:pPr>
        <w:pStyle w:val="BodyText"/>
      </w:pPr>
      <w:r>
        <w:t>Ultimately, the question is not whether the reasoning belongs to the author.</w:t>
      </w:r>
    </w:p>
    <w:p w14:paraId="5EBD06D7" w14:textId="77777777" w:rsidR="001459EB" w:rsidRDefault="00000000">
      <w:pPr>
        <w:pStyle w:val="BodyText"/>
      </w:pPr>
      <w:r>
        <w:t>The more significant question is whether the reasoning belongs to anyone at all.</w:t>
      </w:r>
    </w:p>
    <w:p w14:paraId="14BC438B" w14:textId="77777777" w:rsidR="001459EB" w:rsidRDefault="00000000">
      <w:pPr>
        <w:pStyle w:val="BodyText"/>
      </w:pPr>
      <w:r>
        <w:t>It may instead prove to be an expression of principles that transcend individual researchers—properties of systems reasoning, intelligence, or complex adaptive stability that can be independently rediscovered whenever sufficiently broad and recursive investigation is undertaken.</w:t>
      </w:r>
    </w:p>
    <w:p w14:paraId="1577F262" w14:textId="77777777" w:rsidR="001459EB" w:rsidRDefault="00000000">
      <w:pPr>
        <w:pStyle w:val="BodyText"/>
      </w:pPr>
      <w:r>
        <w:t>Determining which of these possibilities is correct remains an open question for future research.</w:t>
      </w:r>
    </w:p>
    <w:p w14:paraId="359A46A2" w14:textId="77777777" w:rsidR="001459EB" w:rsidRDefault="00000000">
      <w:pPr>
        <w:pStyle w:val="BodyText"/>
      </w:pPr>
      <w:r>
        <w:t xml:space="preserve">Accordingly, the present commentary adopts the term </w:t>
      </w:r>
      <w:proofErr w:type="spellStart"/>
      <w:r>
        <w:rPr>
          <w:i/>
          <w:iCs/>
        </w:rPr>
        <w:t>Blaineyan</w:t>
      </w:r>
      <w:proofErr w:type="spellEnd"/>
      <w:r>
        <w:rPr>
          <w:i/>
          <w:iCs/>
        </w:rPr>
        <w:t xml:space="preserve"> Reasoning</w:t>
      </w:r>
      <w:r>
        <w:t xml:space="preserve"> not as a conclusion, but as a clearly bounded placeholder while that question remains unresolved.</w:t>
      </w:r>
    </w:p>
    <w:p w14:paraId="7A94950E" w14:textId="77777777" w:rsidR="001459EB" w:rsidRDefault="00000000">
      <w:pPr>
        <w:pStyle w:val="Heading1"/>
      </w:pPr>
      <w:bookmarkStart w:id="63" w:name="chapter-7"/>
      <w:bookmarkEnd w:id="62"/>
      <w:r>
        <w:t>Chapter 7</w:t>
      </w:r>
    </w:p>
    <w:p w14:paraId="312742FB" w14:textId="77777777" w:rsidR="001459EB" w:rsidRDefault="00000000">
      <w:pPr>
        <w:pStyle w:val="Heading1"/>
      </w:pPr>
      <w:bookmarkStart w:id="64" w:name="Xc3e2f4ca6d2bea0f5be2253a5ef5074cb4a8e95"/>
      <w:bookmarkEnd w:id="63"/>
      <w:r>
        <w:t xml:space="preserve">Evaluating the Origin of </w:t>
      </w:r>
      <w:proofErr w:type="spellStart"/>
      <w:r>
        <w:t>Blaineyan</w:t>
      </w:r>
      <w:proofErr w:type="spellEnd"/>
      <w:r>
        <w:t xml:space="preserve"> Reasoning</w:t>
      </w:r>
    </w:p>
    <w:p w14:paraId="4A416BA1" w14:textId="77777777" w:rsidR="001459EB" w:rsidRDefault="00000000">
      <w:pPr>
        <w:pStyle w:val="Heading2"/>
      </w:pPr>
      <w:r>
        <w:t>7.1 Introduction</w:t>
      </w:r>
    </w:p>
    <w:p w14:paraId="4ACACE2A" w14:textId="77777777" w:rsidR="001459EB" w:rsidRDefault="00000000">
      <w:pPr>
        <w:pStyle w:val="FirstParagraph"/>
      </w:pPr>
      <w:r>
        <w:t xml:space="preserve">The previous chapter introduced </w:t>
      </w:r>
      <w:proofErr w:type="spellStart"/>
      <w:r>
        <w:rPr>
          <w:i/>
          <w:iCs/>
        </w:rPr>
        <w:t>Blaineyan</w:t>
      </w:r>
      <w:proofErr w:type="spellEnd"/>
      <w:r>
        <w:rPr>
          <w:i/>
          <w:iCs/>
        </w:rPr>
        <w:t xml:space="preserve"> Reasoning</w:t>
      </w:r>
      <w:r>
        <w:t xml:space="preserve"> as a provisional designation for the reasoning process observed during the development of the Concord.</w:t>
      </w:r>
    </w:p>
    <w:p w14:paraId="6153F075" w14:textId="77777777" w:rsidR="001459EB" w:rsidRDefault="00000000">
      <w:pPr>
        <w:pStyle w:val="BodyText"/>
      </w:pPr>
      <w:r>
        <w:t>An obvious question follows.</w:t>
      </w:r>
    </w:p>
    <w:p w14:paraId="6C3C921E" w14:textId="77777777" w:rsidR="001459EB" w:rsidRDefault="00000000">
      <w:pPr>
        <w:pStyle w:val="BodyText"/>
      </w:pPr>
      <w:r>
        <w:rPr>
          <w:b/>
          <w:bCs/>
        </w:rPr>
        <w:t>What is the origin of this reasoning process?</w:t>
      </w:r>
    </w:p>
    <w:p w14:paraId="6ABE6C07" w14:textId="77777777" w:rsidR="001459EB" w:rsidRDefault="00000000">
      <w:pPr>
        <w:pStyle w:val="BodyText"/>
      </w:pPr>
      <w:r>
        <w:t>At present, no definitive answer can be given.</w:t>
      </w:r>
    </w:p>
    <w:p w14:paraId="26432E5F" w14:textId="77777777" w:rsidR="001459EB" w:rsidRDefault="00000000">
      <w:pPr>
        <w:pStyle w:val="BodyText"/>
      </w:pPr>
      <w:r>
        <w:t>Indeed, one of the central conclusions of this commentary is that the evidence presently available is insufficient to determine whether the observed methodology reflects an individual cognitive style, a broader form of systems reasoning, or the rediscovery of more fundamental principles governing reasoning about complex adaptive systems.</w:t>
      </w:r>
    </w:p>
    <w:p w14:paraId="7A56C694" w14:textId="77777777" w:rsidR="001459EB" w:rsidRDefault="00000000">
      <w:pPr>
        <w:pStyle w:val="BodyText"/>
      </w:pPr>
      <w:r>
        <w:t>Rather than attempting to resolve this uncertainty prematurely, the present chapter argues that the uncertainty itself constitutes an important research question.</w:t>
      </w:r>
    </w:p>
    <w:p w14:paraId="6E0D1453" w14:textId="77777777" w:rsidR="001459EB" w:rsidRDefault="00000000">
      <w:pPr>
        <w:pStyle w:val="BodyText"/>
      </w:pPr>
      <w:r>
        <w:lastRenderedPageBreak/>
        <w:t>The purpose is therefore not to identify the correct explanation, but to establish a framework through which competing hypotheses may be evaluated.</w:t>
      </w:r>
    </w:p>
    <w:p w14:paraId="06D19809" w14:textId="77777777" w:rsidR="001459EB" w:rsidRDefault="00000000">
      <w:r>
        <w:pict w14:anchorId="1C72AD51">
          <v:rect id="_x0000_i1084" style="width:0;height:1.5pt" o:hralign="center" o:hrstd="t" o:hr="t"/>
        </w:pict>
      </w:r>
    </w:p>
    <w:p w14:paraId="31C249B1" w14:textId="77777777" w:rsidR="001459EB" w:rsidRDefault="00000000">
      <w:pPr>
        <w:pStyle w:val="Heading2"/>
      </w:pPr>
      <w:bookmarkStart w:id="65" w:name="three-competing-hypotheses"/>
      <w:r>
        <w:t>7.2 Three Competing Hypotheses</w:t>
      </w:r>
    </w:p>
    <w:p w14:paraId="0591DC87" w14:textId="77777777" w:rsidR="001459EB" w:rsidRDefault="00000000">
      <w:pPr>
        <w:pStyle w:val="FirstParagraph"/>
      </w:pPr>
      <w:r>
        <w:t>At present, the observed reasoning process may be interpreted in at least three different ways.</w:t>
      </w:r>
    </w:p>
    <w:p w14:paraId="47C5D69F" w14:textId="77777777" w:rsidR="001459EB" w:rsidRDefault="00000000">
      <w:pPr>
        <w:pStyle w:val="Heading3"/>
      </w:pPr>
      <w:bookmarkStart w:id="66" w:name="X12f6b687803ea595f06073ed95b733fb656c5a8"/>
      <w:r>
        <w:t>Hypothesis A — Individual Cognitive Methodology</w:t>
      </w:r>
    </w:p>
    <w:p w14:paraId="0BC778B7" w14:textId="77777777" w:rsidR="001459EB" w:rsidRDefault="00000000">
      <w:pPr>
        <w:pStyle w:val="FirstParagraph"/>
      </w:pPr>
      <w:r>
        <w:t>The first possibility is that the observed methodology reflects the author’s own cognitive architecture.</w:t>
      </w:r>
    </w:p>
    <w:p w14:paraId="7E6ECDFB" w14:textId="77777777" w:rsidR="001459EB" w:rsidRDefault="00000000">
      <w:pPr>
        <w:pStyle w:val="BodyText"/>
      </w:pPr>
      <w:r>
        <w:t xml:space="preserve">The Concord would therefore represent an unusually complete </w:t>
      </w:r>
      <w:proofErr w:type="spellStart"/>
      <w:r>
        <w:t>externalisation</w:t>
      </w:r>
      <w:proofErr w:type="spellEnd"/>
      <w:r>
        <w:t xml:space="preserve"> of one individual’s reasoning process.</w:t>
      </w:r>
    </w:p>
    <w:p w14:paraId="7BE11DA7" w14:textId="77777777" w:rsidR="001459EB" w:rsidRDefault="00000000">
      <w:pPr>
        <w:pStyle w:val="BodyText"/>
      </w:pPr>
      <w:r>
        <w:t>This explanation is consistent with the author’s interdisciplinary background, engineering practice, extensive self-directed learning, systems-oriented thinking and documented preference for recursive abstraction and analogy.</w:t>
      </w:r>
    </w:p>
    <w:p w14:paraId="063B7919" w14:textId="77777777" w:rsidR="001459EB" w:rsidRDefault="00000000">
      <w:pPr>
        <w:pStyle w:val="BodyText"/>
      </w:pPr>
      <w:r>
        <w:t>No broader claims are required.</w:t>
      </w:r>
    </w:p>
    <w:p w14:paraId="32A15713" w14:textId="77777777" w:rsidR="001459EB" w:rsidRDefault="00000000">
      <w:pPr>
        <w:pStyle w:val="BodyText"/>
      </w:pPr>
      <w:r>
        <w:t>The methodology is simply descriptive of one person’s approach to reasoning.</w:t>
      </w:r>
    </w:p>
    <w:p w14:paraId="72964712" w14:textId="77777777" w:rsidR="001459EB" w:rsidRDefault="00000000">
      <w:r>
        <w:pict w14:anchorId="766FC853">
          <v:rect id="_x0000_i1085" style="width:0;height:1.5pt" o:hralign="center" o:hrstd="t" o:hr="t"/>
        </w:pict>
      </w:r>
    </w:p>
    <w:p w14:paraId="0A316F35" w14:textId="77777777" w:rsidR="001459EB" w:rsidRDefault="00000000">
      <w:pPr>
        <w:pStyle w:val="Heading3"/>
      </w:pPr>
      <w:bookmarkStart w:id="67" w:name="X3a7ebe20dcc909b550b448958aa7527acd0c731"/>
      <w:bookmarkEnd w:id="66"/>
      <w:r>
        <w:t xml:space="preserve">Hypothesis B — </w:t>
      </w:r>
      <w:proofErr w:type="spellStart"/>
      <w:r>
        <w:t>Generalised</w:t>
      </w:r>
      <w:proofErr w:type="spellEnd"/>
      <w:r>
        <w:t xml:space="preserve"> Systems Reasoning</w:t>
      </w:r>
    </w:p>
    <w:p w14:paraId="25840CDD" w14:textId="77777777" w:rsidR="001459EB" w:rsidRDefault="00000000">
      <w:pPr>
        <w:pStyle w:val="FirstParagraph"/>
      </w:pPr>
      <w:r>
        <w:t xml:space="preserve">A second possibility is that </w:t>
      </w:r>
      <w:proofErr w:type="spellStart"/>
      <w:r>
        <w:t>Blaineyan</w:t>
      </w:r>
      <w:proofErr w:type="spellEnd"/>
      <w:r>
        <w:t xml:space="preserve"> Reasoning is not unique to the present author.</w:t>
      </w:r>
    </w:p>
    <w:p w14:paraId="55EE2E22" w14:textId="77777777" w:rsidR="001459EB" w:rsidRDefault="00000000">
      <w:pPr>
        <w:pStyle w:val="BodyText"/>
      </w:pPr>
      <w:r>
        <w:t>Instead, it represents a coherent but previously uncodified form of systems reasoning already employed, at least implicitly, across multiple disciplines.</w:t>
      </w:r>
    </w:p>
    <w:p w14:paraId="2D6CC2DE" w14:textId="77777777" w:rsidR="001459EB" w:rsidRDefault="00000000">
      <w:pPr>
        <w:pStyle w:val="BodyText"/>
      </w:pPr>
      <w:r>
        <w:t>Engineers.</w:t>
      </w:r>
    </w:p>
    <w:p w14:paraId="407C836F" w14:textId="77777777" w:rsidR="001459EB" w:rsidRDefault="00000000">
      <w:pPr>
        <w:pStyle w:val="BodyText"/>
      </w:pPr>
      <w:r>
        <w:t>Systems scientists.</w:t>
      </w:r>
    </w:p>
    <w:p w14:paraId="03CB096D" w14:textId="77777777" w:rsidR="001459EB" w:rsidRDefault="00000000">
      <w:pPr>
        <w:pStyle w:val="BodyText"/>
      </w:pPr>
      <w:r>
        <w:t>Complexity researchers.</w:t>
      </w:r>
    </w:p>
    <w:p w14:paraId="1F3554BF" w14:textId="77777777" w:rsidR="001459EB" w:rsidRDefault="00000000">
      <w:pPr>
        <w:pStyle w:val="BodyText"/>
      </w:pPr>
      <w:r>
        <w:t>Policy analysts.</w:t>
      </w:r>
    </w:p>
    <w:p w14:paraId="5C00D510" w14:textId="77777777" w:rsidR="001459EB" w:rsidRDefault="00000000">
      <w:pPr>
        <w:pStyle w:val="BodyText"/>
      </w:pPr>
      <w:r>
        <w:t>Experienced practitioners may independently employ similar reasoning without having formally described its structure.</w:t>
      </w:r>
    </w:p>
    <w:p w14:paraId="26FAB110" w14:textId="77777777" w:rsidR="001459EB" w:rsidRDefault="00000000">
      <w:pPr>
        <w:pStyle w:val="BodyText"/>
      </w:pPr>
      <w:r>
        <w:t>Under this interpretation, the Concord contributes not a new methodology but a clearer articulation of an existing one.</w:t>
      </w:r>
    </w:p>
    <w:p w14:paraId="7A677C04" w14:textId="77777777" w:rsidR="001459EB" w:rsidRDefault="00000000">
      <w:r>
        <w:pict w14:anchorId="3965186E">
          <v:rect id="_x0000_i1086" style="width:0;height:1.5pt" o:hralign="center" o:hrstd="t" o:hr="t"/>
        </w:pict>
      </w:r>
    </w:p>
    <w:p w14:paraId="6F0D910C" w14:textId="77777777" w:rsidR="001459EB" w:rsidRDefault="00000000">
      <w:pPr>
        <w:pStyle w:val="Heading3"/>
      </w:pPr>
      <w:bookmarkStart w:id="68" w:name="X6c09435f83a9b3edb24afdb19e100e3ad573aed"/>
      <w:bookmarkEnd w:id="67"/>
      <w:r>
        <w:t>Hypothesis C — Discovery of Underlying Principles</w:t>
      </w:r>
    </w:p>
    <w:p w14:paraId="76827344" w14:textId="77777777" w:rsidR="001459EB" w:rsidRDefault="00000000">
      <w:pPr>
        <w:pStyle w:val="FirstParagraph"/>
      </w:pPr>
      <w:r>
        <w:t>The third possibility is the most ambitious.</w:t>
      </w:r>
    </w:p>
    <w:p w14:paraId="058CE5ED" w14:textId="77777777" w:rsidR="001459EB" w:rsidRDefault="00000000">
      <w:pPr>
        <w:pStyle w:val="BodyText"/>
      </w:pPr>
      <w:r>
        <w:lastRenderedPageBreak/>
        <w:t>The observed methodology may reflect objective properties of reasoning about complex adaptive systems.</w:t>
      </w:r>
    </w:p>
    <w:p w14:paraId="095D7012" w14:textId="77777777" w:rsidR="001459EB" w:rsidRDefault="00000000">
      <w:pPr>
        <w:pStyle w:val="BodyText"/>
      </w:pPr>
      <w:r>
        <w:t>In this interpretation, recursive abstraction, comparative convergence, iterative refinement and hierarchical decomposition are not characteristics of one individual or one discipline.</w:t>
      </w:r>
    </w:p>
    <w:p w14:paraId="60A11424" w14:textId="77777777" w:rsidR="001459EB" w:rsidRDefault="00000000">
      <w:pPr>
        <w:pStyle w:val="BodyText"/>
      </w:pPr>
      <w:r>
        <w:t>Instead, they are consequences of the structure of reality itself.</w:t>
      </w:r>
    </w:p>
    <w:p w14:paraId="1E8E8C5C" w14:textId="77777777" w:rsidR="001459EB" w:rsidRDefault="00000000">
      <w:pPr>
        <w:pStyle w:val="BodyText"/>
      </w:pPr>
      <w:r>
        <w:t>Different investigators confronting sufficiently complex systems would therefore tend to converge upon similar methods regardless of cultural background or academic discipline.</w:t>
      </w:r>
    </w:p>
    <w:p w14:paraId="5DAB72BF" w14:textId="77777777" w:rsidR="001459EB" w:rsidRDefault="00000000">
      <w:pPr>
        <w:pStyle w:val="BodyText"/>
      </w:pPr>
      <w:r>
        <w:t>The Concord would then represent one independent rediscovery of these broader principles.</w:t>
      </w:r>
    </w:p>
    <w:p w14:paraId="155DF49D" w14:textId="77777777" w:rsidR="001459EB" w:rsidRDefault="00000000">
      <w:r>
        <w:pict w14:anchorId="76670C99">
          <v:rect id="_x0000_i1087" style="width:0;height:1.5pt" o:hralign="center" o:hrstd="t" o:hr="t"/>
        </w:pict>
      </w:r>
    </w:p>
    <w:p w14:paraId="507DDBBD" w14:textId="77777777" w:rsidR="001459EB" w:rsidRDefault="00000000">
      <w:pPr>
        <w:pStyle w:val="Heading2"/>
      </w:pPr>
      <w:bookmarkStart w:id="69" w:name="nested-rather-than-competing"/>
      <w:bookmarkEnd w:id="65"/>
      <w:bookmarkEnd w:id="68"/>
      <w:r>
        <w:t>7.3 Nested Rather Than Competing</w:t>
      </w:r>
    </w:p>
    <w:p w14:paraId="0763BE0D" w14:textId="77777777" w:rsidR="001459EB" w:rsidRDefault="00000000">
      <w:pPr>
        <w:pStyle w:val="FirstParagraph"/>
      </w:pPr>
      <w:r>
        <w:t>Importantly, these hypotheses should not be viewed as mutually exclusive.</w:t>
      </w:r>
    </w:p>
    <w:p w14:paraId="187EAAC7" w14:textId="77777777" w:rsidR="001459EB" w:rsidRDefault="00000000">
      <w:pPr>
        <w:pStyle w:val="BodyText"/>
      </w:pPr>
      <w:proofErr w:type="gramStart"/>
      <w:r>
        <w:t>Instead</w:t>
      </w:r>
      <w:proofErr w:type="gramEnd"/>
      <w:r>
        <w:t xml:space="preserve"> they form a nested hierarchy.</w:t>
      </w:r>
    </w:p>
    <w:p w14:paraId="4E6A54A8" w14:textId="77777777" w:rsidR="001459EB" w:rsidRDefault="00000000">
      <w:pPr>
        <w:pStyle w:val="BodyText"/>
      </w:pPr>
      <w:r>
        <w:t>If the methodology reflects universal principles of reasoning, then it would naturally appear within systems thinking.</w:t>
      </w:r>
    </w:p>
    <w:p w14:paraId="603E8BFE" w14:textId="77777777" w:rsidR="001459EB" w:rsidRDefault="00000000">
      <w:pPr>
        <w:pStyle w:val="BodyText"/>
      </w:pPr>
      <w:r>
        <w:t>Likewise, if systems thinking itself reflects those principles, individual practitioners would inevitably express them through their own cognitive styles.</w:t>
      </w:r>
    </w:p>
    <w:p w14:paraId="5A8D7CBE" w14:textId="77777777" w:rsidR="001459EB" w:rsidRDefault="00000000">
      <w:pPr>
        <w:pStyle w:val="BodyText"/>
      </w:pPr>
      <w:r>
        <w:t>Consequently, evidence supporting the broader hypotheses would not invalidate the narrower ones.</w:t>
      </w:r>
    </w:p>
    <w:p w14:paraId="00F76D54" w14:textId="77777777" w:rsidR="001459EB" w:rsidRDefault="00000000">
      <w:pPr>
        <w:pStyle w:val="BodyText"/>
      </w:pPr>
      <w:r>
        <w:t>Rather, each level becomes a specific instance of the level above.</w:t>
      </w:r>
    </w:p>
    <w:p w14:paraId="2F29DD00" w14:textId="77777777" w:rsidR="001459EB" w:rsidRDefault="00000000">
      <w:pPr>
        <w:pStyle w:val="BodyText"/>
      </w:pPr>
      <w:r>
        <w:t>This hierarchical interpretation reflects the recursive structure repeatedly observed throughout the Concord itself.</w:t>
      </w:r>
    </w:p>
    <w:p w14:paraId="7410064A" w14:textId="77777777" w:rsidR="001459EB" w:rsidRDefault="00000000">
      <w:r>
        <w:pict w14:anchorId="6A5B4536">
          <v:rect id="_x0000_i1088" style="width:0;height:1.5pt" o:hralign="center" o:hrstd="t" o:hr="t"/>
        </w:pict>
      </w:r>
    </w:p>
    <w:p w14:paraId="25CE408E" w14:textId="77777777" w:rsidR="001459EB" w:rsidRDefault="00000000">
      <w:pPr>
        <w:pStyle w:val="Heading2"/>
      </w:pPr>
      <w:bookmarkStart w:id="70" w:name="what-evidence-would-distinguish-them"/>
      <w:bookmarkEnd w:id="69"/>
      <w:r>
        <w:t>7.4 What Evidence Would Distinguish Them?</w:t>
      </w:r>
    </w:p>
    <w:p w14:paraId="748F4699" w14:textId="77777777" w:rsidR="001459EB" w:rsidRDefault="00000000">
      <w:pPr>
        <w:pStyle w:val="FirstParagraph"/>
      </w:pPr>
      <w:r>
        <w:t>The three hypotheses generate different empirical expectations.</w:t>
      </w:r>
    </w:p>
    <w:p w14:paraId="37945292" w14:textId="77777777" w:rsidR="001459EB" w:rsidRDefault="00000000">
      <w:pPr>
        <w:pStyle w:val="BodyText"/>
      </w:pPr>
      <w:r>
        <w:t>If Hypothesis A is correct, independent researchers attempting to reproduce the methodology may struggle to achieve comparable results.</w:t>
      </w:r>
    </w:p>
    <w:p w14:paraId="50306F99" w14:textId="77777777" w:rsidR="001459EB" w:rsidRDefault="00000000">
      <w:pPr>
        <w:pStyle w:val="BodyText"/>
      </w:pPr>
      <w:r>
        <w:t>The methodology would remain closely associated with a particular pattern of cognition.</w:t>
      </w:r>
    </w:p>
    <w:p w14:paraId="6D362223" w14:textId="77777777" w:rsidR="001459EB" w:rsidRDefault="00000000">
      <w:pPr>
        <w:pStyle w:val="BodyText"/>
      </w:pPr>
      <w:r>
        <w:t xml:space="preserve">If Hypothesis B is correct, researchers from engineering, systems science and related disciplines should </w:t>
      </w:r>
      <w:proofErr w:type="spellStart"/>
      <w:r>
        <w:t>recognise</w:t>
      </w:r>
      <w:proofErr w:type="spellEnd"/>
      <w:r>
        <w:t xml:space="preserve"> many of the methodological elements as familiar, even if they have not previously been assembled into an explicit framework.</w:t>
      </w:r>
    </w:p>
    <w:p w14:paraId="50C88596" w14:textId="77777777" w:rsidR="001459EB" w:rsidRDefault="00000000">
      <w:pPr>
        <w:pStyle w:val="BodyText"/>
      </w:pPr>
      <w:r>
        <w:lastRenderedPageBreak/>
        <w:t>If Hypothesis C is correct, similar reasoning should emerge independently across diverse disciplines, cultures and perhaps even forms of intelligence whenever sufficiently complex adaptive systems are investigated.</w:t>
      </w:r>
    </w:p>
    <w:p w14:paraId="37B9A27C" w14:textId="77777777" w:rsidR="001459EB" w:rsidRDefault="00000000">
      <w:pPr>
        <w:pStyle w:val="BodyText"/>
      </w:pPr>
      <w:r>
        <w:t>The distinction therefore becomes empirically testable.</w:t>
      </w:r>
    </w:p>
    <w:p w14:paraId="679B4477" w14:textId="77777777" w:rsidR="001459EB" w:rsidRDefault="00000000">
      <w:r>
        <w:pict w14:anchorId="4A7B1DBB">
          <v:rect id="_x0000_i1089" style="width:0;height:1.5pt" o:hralign="center" o:hrstd="t" o:hr="t"/>
        </w:pict>
      </w:r>
    </w:p>
    <w:p w14:paraId="4A9E65C4" w14:textId="77777777" w:rsidR="001459EB" w:rsidRDefault="00000000">
      <w:pPr>
        <w:pStyle w:val="Heading2"/>
      </w:pPr>
      <w:bookmarkStart w:id="71" w:name="independent-rediscovery"/>
      <w:bookmarkEnd w:id="70"/>
      <w:r>
        <w:t>7.5 Independent Rediscovery</w:t>
      </w:r>
    </w:p>
    <w:p w14:paraId="39B2F68E" w14:textId="77777777" w:rsidR="001459EB" w:rsidRDefault="00000000">
      <w:pPr>
        <w:pStyle w:val="FirstParagraph"/>
      </w:pPr>
      <w:r>
        <w:t>Perhaps the strongest evidence for the broader hypotheses would be repeated independent rediscovery.</w:t>
      </w:r>
    </w:p>
    <w:p w14:paraId="21A98413" w14:textId="77777777" w:rsidR="001459EB" w:rsidRDefault="00000000">
      <w:pPr>
        <w:pStyle w:val="BodyText"/>
      </w:pPr>
      <w:r>
        <w:t>Researchers unfamiliar with the Concord should nevertheless arrive at similar reasoning structures.</w:t>
      </w:r>
    </w:p>
    <w:p w14:paraId="7F3C823F" w14:textId="77777777" w:rsidR="001459EB" w:rsidRDefault="00000000">
      <w:pPr>
        <w:pStyle w:val="BodyText"/>
      </w:pPr>
      <w:r>
        <w:t>Comparable recursive abstraction.</w:t>
      </w:r>
    </w:p>
    <w:p w14:paraId="4F5DB7AD" w14:textId="77777777" w:rsidR="001459EB" w:rsidRDefault="00000000">
      <w:pPr>
        <w:pStyle w:val="BodyText"/>
      </w:pPr>
      <w:r>
        <w:t>Comparable decomposition of disagreement.</w:t>
      </w:r>
    </w:p>
    <w:p w14:paraId="595C4D60" w14:textId="77777777" w:rsidR="001459EB" w:rsidRDefault="00000000">
      <w:pPr>
        <w:pStyle w:val="BodyText"/>
      </w:pPr>
      <w:r>
        <w:t>Comparable movement between abstraction layers.</w:t>
      </w:r>
    </w:p>
    <w:p w14:paraId="45113A6F" w14:textId="77777777" w:rsidR="001459EB" w:rsidRDefault="00000000">
      <w:pPr>
        <w:pStyle w:val="BodyText"/>
      </w:pPr>
      <w:r>
        <w:t>Comparable iterative refinement.</w:t>
      </w:r>
    </w:p>
    <w:p w14:paraId="40FB9701" w14:textId="77777777" w:rsidR="001459EB" w:rsidRDefault="00000000">
      <w:pPr>
        <w:pStyle w:val="BodyText"/>
      </w:pPr>
      <w:r>
        <w:t>Such convergence would progressively weaken the hypothesis that the methodology represents only an individual cognitive style.</w:t>
      </w:r>
    </w:p>
    <w:p w14:paraId="0EDCE3AC" w14:textId="77777777" w:rsidR="001459EB" w:rsidRDefault="00000000">
      <w:pPr>
        <w:pStyle w:val="BodyText"/>
      </w:pPr>
      <w:r>
        <w:t>Instead, it would suggest that investigators are discovering common structures inherent in complex reasoning itself.</w:t>
      </w:r>
    </w:p>
    <w:p w14:paraId="4B16FCF3" w14:textId="77777777" w:rsidR="001459EB" w:rsidRDefault="00000000">
      <w:r>
        <w:pict w14:anchorId="70306519">
          <v:rect id="_x0000_i1090" style="width:0;height:1.5pt" o:hralign="center" o:hrstd="t" o:hr="t"/>
        </w:pict>
      </w:r>
    </w:p>
    <w:p w14:paraId="4BF2CA59" w14:textId="77777777" w:rsidR="001459EB" w:rsidRDefault="00000000">
      <w:pPr>
        <w:pStyle w:val="Heading2"/>
      </w:pPr>
      <w:bookmarkStart w:id="72" w:name="artificial-intelligence-as-a-test-case"/>
      <w:bookmarkEnd w:id="71"/>
      <w:r>
        <w:t>7.6 Artificial Intelligence as a Test Case</w:t>
      </w:r>
    </w:p>
    <w:p w14:paraId="3C498A87" w14:textId="77777777" w:rsidR="001459EB" w:rsidRDefault="00000000">
      <w:pPr>
        <w:pStyle w:val="FirstParagraph"/>
      </w:pPr>
      <w:r>
        <w:t>An especially interesting opportunity arises through artificial intelligence.</w:t>
      </w:r>
    </w:p>
    <w:p w14:paraId="6C5440D8" w14:textId="77777777" w:rsidR="001459EB" w:rsidRDefault="00000000">
      <w:pPr>
        <w:pStyle w:val="BodyText"/>
      </w:pPr>
      <w:r>
        <w:t>Modern AI systems have been trained using architectures entirely different from biological cognition.</w:t>
      </w:r>
    </w:p>
    <w:p w14:paraId="77489C92" w14:textId="77777777" w:rsidR="001459EB" w:rsidRDefault="00000000">
      <w:pPr>
        <w:pStyle w:val="BodyText"/>
      </w:pPr>
      <w:r>
        <w:t xml:space="preserve">If such systems independently develop reasoning processes substantially resembling </w:t>
      </w:r>
      <w:proofErr w:type="spellStart"/>
      <w:r>
        <w:t>Blaineyan</w:t>
      </w:r>
      <w:proofErr w:type="spellEnd"/>
      <w:r>
        <w:t xml:space="preserve"> Reasoning when addressing complex adaptive problems, this would provide intriguing evidence that the methodology reflects broader properties of reasoning rather than uniquely human cognition.</w:t>
      </w:r>
    </w:p>
    <w:p w14:paraId="37AB81DA" w14:textId="77777777" w:rsidR="001459EB" w:rsidRDefault="00000000">
      <w:pPr>
        <w:pStyle w:val="BodyText"/>
      </w:pPr>
      <w:r>
        <w:t>Conversely, systematic divergence would equally inform the discussion.</w:t>
      </w:r>
    </w:p>
    <w:p w14:paraId="49A168ED" w14:textId="77777777" w:rsidR="001459EB" w:rsidRDefault="00000000">
      <w:pPr>
        <w:pStyle w:val="BodyText"/>
      </w:pPr>
      <w:r>
        <w:t>Artificial intelligence therefore represents not merely a tool for applying the methodology, but potentially an experimental environment in which its origins may be investigated.</w:t>
      </w:r>
    </w:p>
    <w:p w14:paraId="5043390B" w14:textId="77777777" w:rsidR="001459EB" w:rsidRDefault="00000000">
      <w:r>
        <w:pict w14:anchorId="0BA36BF1">
          <v:rect id="_x0000_i1091" style="width:0;height:1.5pt" o:hralign="center" o:hrstd="t" o:hr="t"/>
        </w:pict>
      </w:r>
    </w:p>
    <w:p w14:paraId="3DF038E2" w14:textId="77777777" w:rsidR="001459EB" w:rsidRDefault="00000000">
      <w:pPr>
        <w:pStyle w:val="Heading2"/>
      </w:pPr>
      <w:bookmarkStart w:id="73" w:name="humility-as-methodological-discipline"/>
      <w:bookmarkEnd w:id="72"/>
      <w:r>
        <w:lastRenderedPageBreak/>
        <w:t>7.7 Humility as Methodological Discipline</w:t>
      </w:r>
    </w:p>
    <w:p w14:paraId="43C3006E" w14:textId="77777777" w:rsidR="001459EB" w:rsidRDefault="00000000">
      <w:pPr>
        <w:pStyle w:val="FirstParagraph"/>
      </w:pPr>
      <w:r>
        <w:t>Perhaps the most important characteristic of the present discussion is restraint.</w:t>
      </w:r>
    </w:p>
    <w:p w14:paraId="2AF45CFF" w14:textId="77777777" w:rsidR="001459EB" w:rsidRDefault="00000000">
      <w:pPr>
        <w:pStyle w:val="BodyText"/>
      </w:pPr>
      <w:r>
        <w:t xml:space="preserve">Scientific progress depends not only upon proposing explanations but also upon </w:t>
      </w:r>
      <w:proofErr w:type="spellStart"/>
      <w:r>
        <w:t>recognising</w:t>
      </w:r>
      <w:proofErr w:type="spellEnd"/>
      <w:r>
        <w:t xml:space="preserve"> the limits of available evidence.</w:t>
      </w:r>
    </w:p>
    <w:p w14:paraId="7BA05EBA" w14:textId="77777777" w:rsidR="001459EB" w:rsidRDefault="00000000">
      <w:pPr>
        <w:pStyle w:val="BodyText"/>
      </w:pPr>
      <w:r>
        <w:t>The Concord project has repeatedly benefited from distinguishing observation from interpretation.</w:t>
      </w:r>
    </w:p>
    <w:p w14:paraId="525EF955" w14:textId="77777777" w:rsidR="001459EB" w:rsidRDefault="00000000">
      <w:pPr>
        <w:pStyle w:val="BodyText"/>
      </w:pPr>
      <w:r>
        <w:t>The same principle applies here.</w:t>
      </w:r>
    </w:p>
    <w:p w14:paraId="20902426" w14:textId="77777777" w:rsidR="001459EB" w:rsidRDefault="00000000">
      <w:pPr>
        <w:pStyle w:val="BodyText"/>
      </w:pPr>
      <w:r>
        <w:t>The observed reasoning process is well documented.</w:t>
      </w:r>
    </w:p>
    <w:p w14:paraId="54C7795B" w14:textId="77777777" w:rsidR="001459EB" w:rsidRDefault="00000000">
      <w:pPr>
        <w:pStyle w:val="BodyText"/>
      </w:pPr>
      <w:r>
        <w:t>Its origin remains unknown.</w:t>
      </w:r>
    </w:p>
    <w:p w14:paraId="038770B4" w14:textId="77777777" w:rsidR="001459EB" w:rsidRDefault="00000000">
      <w:pPr>
        <w:pStyle w:val="BodyText"/>
      </w:pPr>
      <w:proofErr w:type="spellStart"/>
      <w:r>
        <w:t>Recognising</w:t>
      </w:r>
      <w:proofErr w:type="spellEnd"/>
      <w:r>
        <w:t xml:space="preserve"> this distinction preserves both intellectual honesty and future opportunity.</w:t>
      </w:r>
    </w:p>
    <w:p w14:paraId="7DFB584B" w14:textId="77777777" w:rsidR="001459EB" w:rsidRDefault="00000000">
      <w:r>
        <w:pict w14:anchorId="1770B9C5">
          <v:rect id="_x0000_i1092" style="width:0;height:1.5pt" o:hralign="center" o:hrstd="t" o:hr="t"/>
        </w:pict>
      </w:r>
    </w:p>
    <w:bookmarkEnd w:id="73"/>
    <w:p w14:paraId="2E772A36" w14:textId="77777777" w:rsidR="001459EB" w:rsidRDefault="00000000">
      <w:pPr>
        <w:pStyle w:val="Heading2"/>
      </w:pPr>
      <w:r>
        <w:t>7.8 Future Research</w:t>
      </w:r>
    </w:p>
    <w:p w14:paraId="2C9B21ED" w14:textId="77777777" w:rsidR="001459EB" w:rsidRDefault="00000000">
      <w:pPr>
        <w:pStyle w:val="FirstParagraph"/>
      </w:pPr>
      <w:r>
        <w:t xml:space="preserve">Several research </w:t>
      </w:r>
      <w:proofErr w:type="spellStart"/>
      <w:r>
        <w:t>programmes</w:t>
      </w:r>
      <w:proofErr w:type="spellEnd"/>
      <w:r>
        <w:t xml:space="preserve"> naturally follow.</w:t>
      </w:r>
    </w:p>
    <w:p w14:paraId="56713F70" w14:textId="77777777" w:rsidR="001459EB" w:rsidRDefault="00000000">
      <w:pPr>
        <w:pStyle w:val="BodyText"/>
      </w:pPr>
      <w:r>
        <w:t>Comparative studies involving independent researchers.</w:t>
      </w:r>
    </w:p>
    <w:p w14:paraId="519B8A52" w14:textId="77777777" w:rsidR="001459EB" w:rsidRDefault="00000000">
      <w:pPr>
        <w:pStyle w:val="BodyText"/>
      </w:pPr>
      <w:r>
        <w:t>Experimental application across multiple disciplines.</w:t>
      </w:r>
    </w:p>
    <w:p w14:paraId="57165570" w14:textId="77777777" w:rsidR="001459EB" w:rsidRDefault="00000000">
      <w:pPr>
        <w:pStyle w:val="BodyText"/>
      </w:pPr>
      <w:r>
        <w:t>Analysis of reasoning patterns employed by experts in unrelated domains.</w:t>
      </w:r>
    </w:p>
    <w:p w14:paraId="0ED887E0" w14:textId="77777777" w:rsidR="001459EB" w:rsidRDefault="00000000">
      <w:pPr>
        <w:pStyle w:val="BodyText"/>
      </w:pPr>
      <w:r>
        <w:t>Investigation of reasoning processes within artificial intelligence.</w:t>
      </w:r>
    </w:p>
    <w:p w14:paraId="23E15C37" w14:textId="77777777" w:rsidR="001459EB" w:rsidRDefault="00000000">
      <w:pPr>
        <w:pStyle w:val="BodyText"/>
      </w:pPr>
      <w:r>
        <w:t>Historical comparison with previous discoveries arising independently across cultures.</w:t>
      </w:r>
    </w:p>
    <w:p w14:paraId="179B7A88" w14:textId="77777777" w:rsidR="001459EB" w:rsidRDefault="00000000">
      <w:pPr>
        <w:pStyle w:val="BodyText"/>
      </w:pPr>
      <w:r>
        <w:t xml:space="preserve">Collectively, these investigations may eventually determine whether </w:t>
      </w:r>
      <w:proofErr w:type="spellStart"/>
      <w:r>
        <w:t>Blaineyan</w:t>
      </w:r>
      <w:proofErr w:type="spellEnd"/>
      <w:r>
        <w:t xml:space="preserve"> Reasoning should remain a useful historical description or give way to a broader scientific framework.</w:t>
      </w:r>
    </w:p>
    <w:p w14:paraId="42B870FF" w14:textId="77777777" w:rsidR="001459EB" w:rsidRDefault="00000000">
      <w:r>
        <w:pict w14:anchorId="5A937D67">
          <v:rect id="_x0000_i1093" style="width:0;height:1.5pt" o:hralign="center" o:hrstd="t" o:hr="t"/>
        </w:pict>
      </w:r>
    </w:p>
    <w:p w14:paraId="38D3CC51" w14:textId="77777777" w:rsidR="001459EB" w:rsidRDefault="00000000">
      <w:pPr>
        <w:pStyle w:val="Heading2"/>
      </w:pPr>
      <w:r>
        <w:t>7.9 Chapter Summary</w:t>
      </w:r>
    </w:p>
    <w:p w14:paraId="3052058F" w14:textId="77777777" w:rsidR="001459EB" w:rsidRDefault="00000000">
      <w:pPr>
        <w:pStyle w:val="FirstParagraph"/>
      </w:pPr>
      <w:r>
        <w:t xml:space="preserve">The introduction of </w:t>
      </w:r>
      <w:proofErr w:type="spellStart"/>
      <w:r>
        <w:rPr>
          <w:i/>
          <w:iCs/>
        </w:rPr>
        <w:t>Blaineyan</w:t>
      </w:r>
      <w:proofErr w:type="spellEnd"/>
      <w:r>
        <w:rPr>
          <w:i/>
          <w:iCs/>
        </w:rPr>
        <w:t xml:space="preserve"> Reasoning</w:t>
      </w:r>
      <w:r>
        <w:t xml:space="preserve"> is not intended to establish authorship, but to provide a clearly bounded reference for an observed reasoning process whose broader significance remains uncertain.</w:t>
      </w:r>
    </w:p>
    <w:p w14:paraId="55AC1963" w14:textId="77777777" w:rsidR="001459EB" w:rsidRDefault="00000000">
      <w:pPr>
        <w:pStyle w:val="BodyText"/>
      </w:pPr>
      <w:r>
        <w:t>Three competing explanations have been identified.</w:t>
      </w:r>
    </w:p>
    <w:p w14:paraId="4656CE05" w14:textId="77777777" w:rsidR="001459EB" w:rsidRDefault="00000000">
      <w:pPr>
        <w:pStyle w:val="BodyText"/>
      </w:pPr>
      <w:r>
        <w:t>An individual cognitive methodology.</w:t>
      </w:r>
    </w:p>
    <w:p w14:paraId="0B2A749B" w14:textId="77777777" w:rsidR="001459EB" w:rsidRDefault="00000000">
      <w:pPr>
        <w:pStyle w:val="BodyText"/>
      </w:pPr>
      <w:r>
        <w:t xml:space="preserve">A </w:t>
      </w:r>
      <w:proofErr w:type="spellStart"/>
      <w:r>
        <w:t>generalised</w:t>
      </w:r>
      <w:proofErr w:type="spellEnd"/>
      <w:r>
        <w:t xml:space="preserve"> systems methodology.</w:t>
      </w:r>
    </w:p>
    <w:p w14:paraId="76C8092A" w14:textId="77777777" w:rsidR="001459EB" w:rsidRDefault="00000000">
      <w:pPr>
        <w:pStyle w:val="BodyText"/>
      </w:pPr>
      <w:r>
        <w:lastRenderedPageBreak/>
        <w:t>Or the rediscovery of underlying principles governing reasoning about complex adaptive systems.</w:t>
      </w:r>
    </w:p>
    <w:p w14:paraId="73148C90" w14:textId="77777777" w:rsidR="001459EB" w:rsidRDefault="00000000">
      <w:pPr>
        <w:pStyle w:val="BodyText"/>
      </w:pPr>
      <w:r>
        <w:t>At present, no conclusion can be justified.</w:t>
      </w:r>
    </w:p>
    <w:p w14:paraId="76615756" w14:textId="77777777" w:rsidR="001459EB" w:rsidRDefault="00000000">
      <w:pPr>
        <w:pStyle w:val="BodyText"/>
      </w:pPr>
      <w:r>
        <w:t>The uncertainty itself therefore becomes an important subject of future empirical investigation.</w:t>
      </w:r>
    </w:p>
    <w:p w14:paraId="0F607528" w14:textId="77777777" w:rsidR="001459EB" w:rsidRDefault="00000000">
      <w:pPr>
        <w:pStyle w:val="BodyText"/>
      </w:pPr>
      <w:r>
        <w:t>In keeping with the principles of the Concord, reality—not preference—will ultimately determine which hypothesis is most strongly supported.</w:t>
      </w:r>
    </w:p>
    <w:p w14:paraId="027B3D34" w14:textId="77777777" w:rsidR="001459EB" w:rsidRDefault="00000000">
      <w:pPr>
        <w:pStyle w:val="Heading1"/>
      </w:pPr>
      <w:bookmarkStart w:id="74" w:name="chapter-8"/>
      <w:bookmarkEnd w:id="64"/>
      <w:r>
        <w:t>Chapter 8</w:t>
      </w:r>
    </w:p>
    <w:p w14:paraId="4CE793CF" w14:textId="77777777" w:rsidR="001459EB" w:rsidRDefault="00000000">
      <w:pPr>
        <w:pStyle w:val="Heading1"/>
      </w:pPr>
      <w:bookmarkStart w:id="75" w:name="contributions-to-knowledge"/>
      <w:bookmarkEnd w:id="74"/>
      <w:r>
        <w:t>Contributions to Knowledge</w:t>
      </w:r>
    </w:p>
    <w:p w14:paraId="6B1E5493" w14:textId="77777777" w:rsidR="001459EB" w:rsidRDefault="00000000">
      <w:pPr>
        <w:pStyle w:val="Heading2"/>
      </w:pPr>
      <w:r>
        <w:t>8.1 Introduction</w:t>
      </w:r>
    </w:p>
    <w:p w14:paraId="059F7D39" w14:textId="77777777" w:rsidR="001459EB" w:rsidRDefault="00000000">
      <w:pPr>
        <w:pStyle w:val="FirstParagraph"/>
      </w:pPr>
      <w:r>
        <w:t>The purpose of doctoral research is not merely to produce an original body of work but to contribute new knowledge that extends existing understanding.</w:t>
      </w:r>
    </w:p>
    <w:p w14:paraId="5293A3E3" w14:textId="77777777" w:rsidR="001459EB" w:rsidRDefault="00000000">
      <w:pPr>
        <w:pStyle w:val="BodyText"/>
      </w:pPr>
      <w:r>
        <w:t xml:space="preserve">Throughout this commentary the Concord has been presented as considerably more than a proposal for </w:t>
      </w:r>
      <w:proofErr w:type="spellStart"/>
      <w:r>
        <w:t>civilisational</w:t>
      </w:r>
      <w:proofErr w:type="spellEnd"/>
      <w:r>
        <w:t xml:space="preserve"> stewardship.</w:t>
      </w:r>
    </w:p>
    <w:p w14:paraId="05030D71" w14:textId="77777777" w:rsidR="001459EB" w:rsidRDefault="00000000">
      <w:pPr>
        <w:pStyle w:val="BodyText"/>
      </w:pPr>
      <w:r>
        <w:t>Rather, the research has progressively revealed several distinct contributions that emerged during its development, many of which were neither anticipated nor intentionally sought at the outset.</w:t>
      </w:r>
    </w:p>
    <w:p w14:paraId="61275096" w14:textId="77777777" w:rsidR="001459EB" w:rsidRDefault="00000000">
      <w:pPr>
        <w:pStyle w:val="BodyText"/>
      </w:pPr>
      <w:r>
        <w:t>This chapter identifies those contributions and distinguishes between the primary findings of the Concord Framework itself and the broader methodological insights that emerged from the research process.</w:t>
      </w:r>
    </w:p>
    <w:p w14:paraId="3C4B6E99" w14:textId="77777777" w:rsidR="001459EB" w:rsidRDefault="00000000">
      <w:r>
        <w:pict w14:anchorId="673EB327">
          <v:rect id="_x0000_i1094" style="width:0;height:1.5pt" o:hralign="center" o:hrstd="t" o:hr="t"/>
        </w:pict>
      </w:r>
    </w:p>
    <w:p w14:paraId="34DEB0D6" w14:textId="77777777" w:rsidR="001459EB" w:rsidRDefault="00000000">
      <w:pPr>
        <w:pStyle w:val="Heading2"/>
      </w:pPr>
      <w:bookmarkStart w:id="76" w:name="Xb078ace67b38bcd85da92421f67bf6e5a9ed5ff"/>
      <w:r>
        <w:t xml:space="preserve">8.2 Contribution One — A Unified </w:t>
      </w:r>
      <w:proofErr w:type="spellStart"/>
      <w:r>
        <w:t>Civilisational</w:t>
      </w:r>
      <w:proofErr w:type="spellEnd"/>
      <w:r>
        <w:t xml:space="preserve"> Framework</w:t>
      </w:r>
    </w:p>
    <w:p w14:paraId="5E32BFA2" w14:textId="77777777" w:rsidR="001459EB" w:rsidRDefault="00000000">
      <w:pPr>
        <w:pStyle w:val="FirstParagraph"/>
      </w:pPr>
      <w:r>
        <w:t>The first and most visible contribution is the Concord Framework itself.</w:t>
      </w:r>
    </w:p>
    <w:p w14:paraId="5BEE850A" w14:textId="77777777" w:rsidR="001459EB" w:rsidRDefault="00000000">
      <w:pPr>
        <w:pStyle w:val="BodyText"/>
      </w:pPr>
      <w:r>
        <w:t xml:space="preserve">The framework attempts to integrate ethical principles, systems thinking, stewardship, technological development and institutional governance into a single coherent model of long-term </w:t>
      </w:r>
      <w:proofErr w:type="spellStart"/>
      <w:r>
        <w:t>civilisational</w:t>
      </w:r>
      <w:proofErr w:type="spellEnd"/>
      <w:r>
        <w:t xml:space="preserve"> stability.</w:t>
      </w:r>
    </w:p>
    <w:p w14:paraId="6872ACA5" w14:textId="77777777" w:rsidR="001459EB" w:rsidRDefault="00000000">
      <w:pPr>
        <w:pStyle w:val="BodyText"/>
      </w:pPr>
      <w:r>
        <w:t>While each of these subjects has an extensive independent literature, the Concord proposes that they should be understood as interacting components of a single adaptive system rather than isolated domains.</w:t>
      </w:r>
    </w:p>
    <w:p w14:paraId="125611E2" w14:textId="77777777" w:rsidR="001459EB" w:rsidRDefault="00000000">
      <w:pPr>
        <w:pStyle w:val="BodyText"/>
      </w:pPr>
      <w:r>
        <w:t>The contribution therefore lies less in any individual principle than in their integration into a unified framework.</w:t>
      </w:r>
    </w:p>
    <w:p w14:paraId="0AF8B9B6" w14:textId="77777777" w:rsidR="001459EB" w:rsidRDefault="00000000">
      <w:r>
        <w:pict w14:anchorId="6B6BDE18">
          <v:rect id="_x0000_i1095" style="width:0;height:1.5pt" o:hralign="center" o:hrstd="t" o:hr="t"/>
        </w:pict>
      </w:r>
    </w:p>
    <w:p w14:paraId="02F92DD9" w14:textId="77777777" w:rsidR="001459EB" w:rsidRDefault="00000000">
      <w:pPr>
        <w:pStyle w:val="Heading2"/>
      </w:pPr>
      <w:bookmarkStart w:id="77" w:name="Xb6aa4ed3892c597b6acea69e72e6fe755a8db20"/>
      <w:bookmarkEnd w:id="76"/>
      <w:r>
        <w:lastRenderedPageBreak/>
        <w:t>8.3 Contribution Two — Comparative Ethical Convergence</w:t>
      </w:r>
    </w:p>
    <w:p w14:paraId="2C60902F" w14:textId="77777777" w:rsidR="001459EB" w:rsidRDefault="00000000">
      <w:pPr>
        <w:pStyle w:val="FirstParagraph"/>
      </w:pPr>
      <w:r>
        <w:t>A second contribution concerns methodology.</w:t>
      </w:r>
    </w:p>
    <w:p w14:paraId="0F883751" w14:textId="77777777" w:rsidR="001459EB" w:rsidRDefault="00000000">
      <w:pPr>
        <w:pStyle w:val="BodyText"/>
      </w:pPr>
      <w:r>
        <w:t>Rather than deriving ethical principles from a single philosophical tradition, the Concord employed comparative analysis across multiple enduring religious and philosophical traditions.</w:t>
      </w:r>
    </w:p>
    <w:p w14:paraId="77BED98B" w14:textId="77777777" w:rsidR="001459EB" w:rsidRDefault="00000000">
      <w:pPr>
        <w:pStyle w:val="BodyText"/>
      </w:pPr>
      <w:r>
        <w:t>The resulting ethical kernel—Blainey’s Laws—represents principles that appear repeatedly within cultures demonstrating exceptional historical continuity.</w:t>
      </w:r>
    </w:p>
    <w:p w14:paraId="6FAC8F65" w14:textId="77777777" w:rsidR="001459EB" w:rsidRDefault="00000000">
      <w:pPr>
        <w:pStyle w:val="BodyText"/>
      </w:pPr>
      <w:r>
        <w:t>Whether this convergence reflects cultural evolution, shared human psychology or deeper principles remains unresolved.</w:t>
      </w:r>
    </w:p>
    <w:p w14:paraId="4A061718" w14:textId="77777777" w:rsidR="001459EB" w:rsidRDefault="00000000">
      <w:pPr>
        <w:pStyle w:val="BodyText"/>
      </w:pPr>
      <w:r>
        <w:t xml:space="preserve">Nevertheless, the comparative methodology itself provides a distinctive basis for deriving </w:t>
      </w:r>
      <w:proofErr w:type="spellStart"/>
      <w:r>
        <w:t>civilisational</w:t>
      </w:r>
      <w:proofErr w:type="spellEnd"/>
      <w:r>
        <w:t xml:space="preserve"> ethics.</w:t>
      </w:r>
    </w:p>
    <w:p w14:paraId="66B0C1DE" w14:textId="77777777" w:rsidR="001459EB" w:rsidRDefault="00000000">
      <w:r>
        <w:pict w14:anchorId="24343362">
          <v:rect id="_x0000_i1096" style="width:0;height:1.5pt" o:hralign="center" o:hrstd="t" o:hr="t"/>
        </w:pict>
      </w:r>
    </w:p>
    <w:p w14:paraId="260A4CCC" w14:textId="77777777" w:rsidR="001459EB" w:rsidRDefault="00000000">
      <w:pPr>
        <w:pStyle w:val="Heading2"/>
      </w:pPr>
      <w:bookmarkStart w:id="78" w:name="X2c65891df718cca2a0d48e0f67fe7dd307d8b33"/>
      <w:bookmarkEnd w:id="77"/>
      <w:r>
        <w:t>8.4 Contribution Three — Recursive Framework Development</w:t>
      </w:r>
    </w:p>
    <w:p w14:paraId="7430FE34" w14:textId="77777777" w:rsidR="001459EB" w:rsidRDefault="00000000">
      <w:pPr>
        <w:pStyle w:val="FirstParagraph"/>
      </w:pPr>
      <w:r>
        <w:t>During development of the Concord an unexpected characteristic became increasingly apparent.</w:t>
      </w:r>
    </w:p>
    <w:p w14:paraId="169517C4" w14:textId="77777777" w:rsidR="001459EB" w:rsidRDefault="00000000">
      <w:pPr>
        <w:pStyle w:val="BodyText"/>
      </w:pPr>
      <w:r>
        <w:t>The framework repeatedly generated new insights through recursive application to itself.</w:t>
      </w:r>
    </w:p>
    <w:p w14:paraId="70BD6BE1" w14:textId="77777777" w:rsidR="001459EB" w:rsidRDefault="00000000">
      <w:pPr>
        <w:pStyle w:val="BodyText"/>
      </w:pPr>
      <w:r>
        <w:t xml:space="preserve">Companion papers frequently emerged not by introducing unrelated concepts but by applying </w:t>
      </w:r>
      <w:proofErr w:type="spellStart"/>
      <w:r>
        <w:t>Concordian</w:t>
      </w:r>
      <w:proofErr w:type="spellEnd"/>
      <w:r>
        <w:t xml:space="preserve"> reasoning recursively to previously developed material.</w:t>
      </w:r>
    </w:p>
    <w:p w14:paraId="2DE080FD" w14:textId="77777777" w:rsidR="001459EB" w:rsidRDefault="00000000">
      <w:pPr>
        <w:pStyle w:val="BodyText"/>
      </w:pPr>
      <w:r>
        <w:t>Knowledge continuity.</w:t>
      </w:r>
    </w:p>
    <w:p w14:paraId="18C13345" w14:textId="77777777" w:rsidR="001459EB" w:rsidRDefault="00000000">
      <w:pPr>
        <w:pStyle w:val="BodyText"/>
      </w:pPr>
      <w:r>
        <w:t>Layer Zero.</w:t>
      </w:r>
    </w:p>
    <w:p w14:paraId="46D88AE0" w14:textId="77777777" w:rsidR="001459EB" w:rsidRDefault="00000000">
      <w:pPr>
        <w:pStyle w:val="BodyText"/>
      </w:pPr>
      <w:r>
        <w:t>Layer Minus Zero.</w:t>
      </w:r>
    </w:p>
    <w:p w14:paraId="7C547EAD" w14:textId="77777777" w:rsidR="001459EB" w:rsidRDefault="00000000">
      <w:pPr>
        <w:pStyle w:val="BodyText"/>
      </w:pPr>
      <w:r>
        <w:t>Stewardship.</w:t>
      </w:r>
    </w:p>
    <w:p w14:paraId="508CA1BE" w14:textId="77777777" w:rsidR="001459EB" w:rsidRDefault="00000000">
      <w:pPr>
        <w:pStyle w:val="BodyText"/>
      </w:pPr>
      <w:proofErr w:type="spellStart"/>
      <w:r>
        <w:t>Civilisational</w:t>
      </w:r>
      <w:proofErr w:type="spellEnd"/>
      <w:r>
        <w:t xml:space="preserve"> memory.</w:t>
      </w:r>
    </w:p>
    <w:p w14:paraId="3E25C945" w14:textId="77777777" w:rsidR="001459EB" w:rsidRDefault="00000000">
      <w:pPr>
        <w:pStyle w:val="BodyText"/>
      </w:pPr>
      <w:r>
        <w:t>The Companion Series.</w:t>
      </w:r>
    </w:p>
    <w:p w14:paraId="4AA72E56" w14:textId="77777777" w:rsidR="001459EB" w:rsidRDefault="00000000">
      <w:pPr>
        <w:pStyle w:val="BodyText"/>
      </w:pPr>
      <w:r>
        <w:t>Each arose through iterative application of existing principles rather than external theoretical expansion.</w:t>
      </w:r>
    </w:p>
    <w:p w14:paraId="0AA98405" w14:textId="77777777" w:rsidR="001459EB" w:rsidRDefault="00000000">
      <w:pPr>
        <w:pStyle w:val="BodyText"/>
      </w:pPr>
      <w:r>
        <w:t>The Concord therefore demonstrated an unusual degree of self-generative capacity.</w:t>
      </w:r>
    </w:p>
    <w:p w14:paraId="243A6113" w14:textId="77777777" w:rsidR="001459EB" w:rsidRDefault="00000000">
      <w:r>
        <w:pict w14:anchorId="01A40967">
          <v:rect id="_x0000_i1097" style="width:0;height:1.5pt" o:hralign="center" o:hrstd="t" o:hr="t"/>
        </w:pict>
      </w:r>
    </w:p>
    <w:p w14:paraId="6EAAE4A6" w14:textId="77777777" w:rsidR="001459EB" w:rsidRDefault="00000000">
      <w:pPr>
        <w:pStyle w:val="Heading2"/>
      </w:pPr>
      <w:bookmarkStart w:id="79" w:name="X1f45e2ef817b7633931712027305a836dc65518"/>
      <w:bookmarkEnd w:id="78"/>
      <w:r>
        <w:t xml:space="preserve">8.5 Contribution Four — Recognition of </w:t>
      </w:r>
      <w:proofErr w:type="spellStart"/>
      <w:r>
        <w:t>Blaineyan</w:t>
      </w:r>
      <w:proofErr w:type="spellEnd"/>
      <w:r>
        <w:t xml:space="preserve"> Reasoning</w:t>
      </w:r>
    </w:p>
    <w:p w14:paraId="2D12B0D6" w14:textId="77777777" w:rsidR="001459EB" w:rsidRDefault="00000000">
      <w:pPr>
        <w:pStyle w:val="FirstParagraph"/>
      </w:pPr>
      <w:r>
        <w:t>Perhaps the most unexpected contribution emerged only during preparation of this commentary.</w:t>
      </w:r>
    </w:p>
    <w:p w14:paraId="4116D763" w14:textId="77777777" w:rsidR="001459EB" w:rsidRDefault="00000000">
      <w:pPr>
        <w:pStyle w:val="BodyText"/>
      </w:pPr>
      <w:r>
        <w:lastRenderedPageBreak/>
        <w:t>Initially regarded simply as the author’s manner of working, the reasoning process itself gradually became identifiable as a coherent methodological pattern.</w:t>
      </w:r>
    </w:p>
    <w:p w14:paraId="2451BC0C" w14:textId="77777777" w:rsidR="001459EB" w:rsidRDefault="00000000">
      <w:pPr>
        <w:pStyle w:val="BodyText"/>
      </w:pPr>
      <w:r>
        <w:t>Recursive abstraction.</w:t>
      </w:r>
    </w:p>
    <w:p w14:paraId="6EA7CBFC" w14:textId="77777777" w:rsidR="001459EB" w:rsidRDefault="00000000">
      <w:pPr>
        <w:pStyle w:val="BodyText"/>
      </w:pPr>
      <w:r>
        <w:t>Comparative convergence.</w:t>
      </w:r>
    </w:p>
    <w:p w14:paraId="36496228" w14:textId="77777777" w:rsidR="001459EB" w:rsidRDefault="00000000">
      <w:pPr>
        <w:pStyle w:val="BodyText"/>
      </w:pPr>
      <w:r>
        <w:t>Grounding through analogy.</w:t>
      </w:r>
    </w:p>
    <w:p w14:paraId="384769AE" w14:textId="77777777" w:rsidR="001459EB" w:rsidRDefault="00000000">
      <w:pPr>
        <w:pStyle w:val="BodyText"/>
      </w:pPr>
      <w:r>
        <w:t>Hierarchical decomposition.</w:t>
      </w:r>
    </w:p>
    <w:p w14:paraId="26AE0730" w14:textId="77777777" w:rsidR="001459EB" w:rsidRDefault="00000000">
      <w:pPr>
        <w:pStyle w:val="BodyText"/>
      </w:pPr>
      <w:r>
        <w:t>Speculative branch exploration.</w:t>
      </w:r>
    </w:p>
    <w:p w14:paraId="7D568125" w14:textId="77777777" w:rsidR="001459EB" w:rsidRDefault="00000000">
      <w:pPr>
        <w:pStyle w:val="BodyText"/>
      </w:pPr>
      <w:r>
        <w:t>Iterative refinement.</w:t>
      </w:r>
    </w:p>
    <w:p w14:paraId="7AA557EE" w14:textId="77777777" w:rsidR="001459EB" w:rsidRDefault="00000000">
      <w:pPr>
        <w:pStyle w:val="BodyText"/>
      </w:pPr>
      <w:r>
        <w:t>Empirical return to reality.</w:t>
      </w:r>
    </w:p>
    <w:p w14:paraId="342B5074" w14:textId="77777777" w:rsidR="001459EB" w:rsidRDefault="00000000">
      <w:pPr>
        <w:pStyle w:val="BodyText"/>
      </w:pPr>
      <w:r>
        <w:t xml:space="preserve">Collectively these characteristics formed a sufficiently consistent pattern to justify provisional identification as </w:t>
      </w:r>
      <w:proofErr w:type="spellStart"/>
      <w:r>
        <w:rPr>
          <w:i/>
          <w:iCs/>
        </w:rPr>
        <w:t>Blaineyan</w:t>
      </w:r>
      <w:proofErr w:type="spellEnd"/>
      <w:r>
        <w:rPr>
          <w:i/>
          <w:iCs/>
        </w:rPr>
        <w:t xml:space="preserve"> Reasoning</w:t>
      </w:r>
      <w:r>
        <w:t>.</w:t>
      </w:r>
    </w:p>
    <w:p w14:paraId="7CBA49E1" w14:textId="77777777" w:rsidR="001459EB" w:rsidRDefault="00000000">
      <w:pPr>
        <w:pStyle w:val="BodyText"/>
      </w:pPr>
      <w:r>
        <w:t>Importantly, this represents an observation rather than a conclusion.</w:t>
      </w:r>
    </w:p>
    <w:p w14:paraId="11B1317B" w14:textId="77777777" w:rsidR="001459EB" w:rsidRDefault="00000000">
      <w:pPr>
        <w:pStyle w:val="BodyText"/>
      </w:pPr>
      <w:r>
        <w:t>Whether the methodology reflects individual cognition, general systems reasoning or more fundamental principles remains an open question.</w:t>
      </w:r>
    </w:p>
    <w:p w14:paraId="55C3EF29" w14:textId="77777777" w:rsidR="001459EB" w:rsidRDefault="00000000">
      <w:pPr>
        <w:pStyle w:val="BodyText"/>
      </w:pPr>
      <w:r>
        <w:t xml:space="preserve">Nonetheless, </w:t>
      </w:r>
      <w:proofErr w:type="spellStart"/>
      <w:r>
        <w:t>recognising</w:t>
      </w:r>
      <w:proofErr w:type="spellEnd"/>
      <w:r>
        <w:t xml:space="preserve"> the reasoning process itself constitutes a significant outcome of the research.</w:t>
      </w:r>
    </w:p>
    <w:p w14:paraId="58BAC991" w14:textId="77777777" w:rsidR="001459EB" w:rsidRDefault="00000000">
      <w:r>
        <w:pict w14:anchorId="0D095CE2">
          <v:rect id="_x0000_i1098" style="width:0;height:1.5pt" o:hralign="center" o:hrstd="t" o:hr="t"/>
        </w:pict>
      </w:r>
    </w:p>
    <w:p w14:paraId="10D39912" w14:textId="77777777" w:rsidR="001459EB" w:rsidRDefault="00000000">
      <w:pPr>
        <w:pStyle w:val="Heading2"/>
      </w:pPr>
      <w:bookmarkStart w:id="80" w:name="X82a086a5f31195ef18af84685ac216ef5119e5d"/>
      <w:bookmarkEnd w:id="79"/>
      <w:r>
        <w:t>8.6 Contribution Five — A General Method for Reasoning About Complexity</w:t>
      </w:r>
    </w:p>
    <w:p w14:paraId="20A3EF67" w14:textId="77777777" w:rsidR="001459EB" w:rsidRDefault="00000000">
      <w:pPr>
        <w:pStyle w:val="FirstParagraph"/>
      </w:pPr>
      <w:r>
        <w:t xml:space="preserve">If future research supports broader applicability, </w:t>
      </w:r>
      <w:proofErr w:type="spellStart"/>
      <w:r>
        <w:t>Blaineyan</w:t>
      </w:r>
      <w:proofErr w:type="spellEnd"/>
      <w:r>
        <w:t xml:space="preserve"> Reasoning may ultimately prove to represent a general methodology for investigating complex adaptive systems.</w:t>
      </w:r>
    </w:p>
    <w:p w14:paraId="4C240E2C" w14:textId="77777777" w:rsidR="001459EB" w:rsidRDefault="00000000">
      <w:pPr>
        <w:pStyle w:val="BodyText"/>
      </w:pPr>
      <w:r>
        <w:t>The Concord itself then becomes the first extensive case study demonstrating that methodology rather than its final destination.</w:t>
      </w:r>
    </w:p>
    <w:p w14:paraId="1E4079F7" w14:textId="77777777" w:rsidR="001459EB" w:rsidRDefault="00000000">
      <w:pPr>
        <w:pStyle w:val="BodyText"/>
      </w:pPr>
      <w:r>
        <w:t>This possibility remains speculative.</w:t>
      </w:r>
    </w:p>
    <w:p w14:paraId="2A93B340" w14:textId="77777777" w:rsidR="001459EB" w:rsidRDefault="00000000">
      <w:pPr>
        <w:pStyle w:val="BodyText"/>
      </w:pPr>
      <w:r>
        <w:t xml:space="preserve">However, the evidence accumulated during the project suggests that the reasoning process may possess significance extending well beyond questions of </w:t>
      </w:r>
      <w:proofErr w:type="spellStart"/>
      <w:r>
        <w:t>civilisational</w:t>
      </w:r>
      <w:proofErr w:type="spellEnd"/>
      <w:r>
        <w:t xml:space="preserve"> governance.</w:t>
      </w:r>
    </w:p>
    <w:p w14:paraId="7F5072C4" w14:textId="77777777" w:rsidR="001459EB" w:rsidRDefault="00000000">
      <w:r>
        <w:pict w14:anchorId="3B3D00E0">
          <v:rect id="_x0000_i1099" style="width:0;height:1.5pt" o:hralign="center" o:hrstd="t" o:hr="t"/>
        </w:pict>
      </w:r>
    </w:p>
    <w:p w14:paraId="4C4FC536" w14:textId="77777777" w:rsidR="001459EB" w:rsidRDefault="00000000">
      <w:pPr>
        <w:pStyle w:val="Heading2"/>
      </w:pPr>
      <w:bookmarkStart w:id="81" w:name="X8613b0ecab38351325eae4017420c9c1acae945"/>
      <w:bookmarkEnd w:id="80"/>
      <w:r>
        <w:t xml:space="preserve">8.7 Contribution Six — A New Research </w:t>
      </w:r>
      <w:proofErr w:type="spellStart"/>
      <w:r>
        <w:t>Programme</w:t>
      </w:r>
      <w:proofErr w:type="spellEnd"/>
    </w:p>
    <w:p w14:paraId="2B4D73C6" w14:textId="77777777" w:rsidR="001459EB" w:rsidRDefault="00000000">
      <w:pPr>
        <w:pStyle w:val="FirstParagraph"/>
      </w:pPr>
      <w:r>
        <w:t xml:space="preserve">The Concord has generated a substantial </w:t>
      </w:r>
      <w:proofErr w:type="spellStart"/>
      <w:r>
        <w:t>programme</w:t>
      </w:r>
      <w:proofErr w:type="spellEnd"/>
      <w:r>
        <w:t xml:space="preserve"> of future investigation.</w:t>
      </w:r>
    </w:p>
    <w:p w14:paraId="555F2D86" w14:textId="77777777" w:rsidR="001459EB" w:rsidRDefault="00000000">
      <w:pPr>
        <w:pStyle w:val="BodyText"/>
      </w:pPr>
      <w:r>
        <w:t>These include:</w:t>
      </w:r>
    </w:p>
    <w:p w14:paraId="3F62492B" w14:textId="77777777" w:rsidR="001459EB" w:rsidRDefault="00000000">
      <w:pPr>
        <w:pStyle w:val="Compact"/>
        <w:numPr>
          <w:ilvl w:val="0"/>
          <w:numId w:val="7"/>
        </w:numPr>
      </w:pPr>
      <w:r>
        <w:t>empirical evaluation of the Concord Framework;</w:t>
      </w:r>
    </w:p>
    <w:p w14:paraId="389DC825" w14:textId="77777777" w:rsidR="001459EB" w:rsidRDefault="00000000">
      <w:pPr>
        <w:pStyle w:val="Compact"/>
        <w:numPr>
          <w:ilvl w:val="0"/>
          <w:numId w:val="7"/>
        </w:numPr>
      </w:pPr>
      <w:r>
        <w:lastRenderedPageBreak/>
        <w:t xml:space="preserve">investigation of </w:t>
      </w:r>
      <w:proofErr w:type="spellStart"/>
      <w:r>
        <w:t>Blaineyan</w:t>
      </w:r>
      <w:proofErr w:type="spellEnd"/>
      <w:r>
        <w:t xml:space="preserve"> Reasoning across disciplines;</w:t>
      </w:r>
    </w:p>
    <w:p w14:paraId="1813FEE6" w14:textId="77777777" w:rsidR="001459EB" w:rsidRDefault="00000000">
      <w:pPr>
        <w:pStyle w:val="Compact"/>
        <w:numPr>
          <w:ilvl w:val="0"/>
          <w:numId w:val="7"/>
        </w:numPr>
      </w:pPr>
      <w:r>
        <w:t>comparative studies of convergent reasoning methodologies;</w:t>
      </w:r>
    </w:p>
    <w:p w14:paraId="52266DA8" w14:textId="77777777" w:rsidR="001459EB" w:rsidRDefault="00000000">
      <w:pPr>
        <w:pStyle w:val="Compact"/>
        <w:numPr>
          <w:ilvl w:val="0"/>
          <w:numId w:val="7"/>
        </w:numPr>
      </w:pPr>
      <w:r>
        <w:t>application of the framework to institutional governance;</w:t>
      </w:r>
    </w:p>
    <w:p w14:paraId="2749B766" w14:textId="77777777" w:rsidR="001459EB" w:rsidRDefault="00000000">
      <w:pPr>
        <w:pStyle w:val="Compact"/>
        <w:numPr>
          <w:ilvl w:val="0"/>
          <w:numId w:val="7"/>
        </w:numPr>
      </w:pPr>
      <w:r>
        <w:t xml:space="preserve">exploration of AI reasoning architectures informed by </w:t>
      </w:r>
      <w:proofErr w:type="spellStart"/>
      <w:r>
        <w:t>Concordian</w:t>
      </w:r>
      <w:proofErr w:type="spellEnd"/>
      <w:r>
        <w:t xml:space="preserve"> principles;</w:t>
      </w:r>
    </w:p>
    <w:p w14:paraId="520D9713" w14:textId="77777777" w:rsidR="001459EB" w:rsidRDefault="00000000">
      <w:pPr>
        <w:pStyle w:val="Compact"/>
        <w:numPr>
          <w:ilvl w:val="0"/>
          <w:numId w:val="7"/>
        </w:numPr>
      </w:pPr>
      <w:r>
        <w:t>continued refinement through real-world case studies.</w:t>
      </w:r>
    </w:p>
    <w:p w14:paraId="6E6997A1" w14:textId="77777777" w:rsidR="001459EB" w:rsidRDefault="00000000">
      <w:pPr>
        <w:pStyle w:val="FirstParagraph"/>
      </w:pPr>
      <w:r>
        <w:t>The contribution therefore extends beyond completed findings to the establishment of a coherent long-term research agenda.</w:t>
      </w:r>
    </w:p>
    <w:p w14:paraId="63EAF29F" w14:textId="77777777" w:rsidR="001459EB" w:rsidRDefault="00000000">
      <w:r>
        <w:pict w14:anchorId="2E576E40">
          <v:rect id="_x0000_i1100" style="width:0;height:1.5pt" o:hralign="center" o:hrstd="t" o:hr="t"/>
        </w:pict>
      </w:r>
    </w:p>
    <w:p w14:paraId="476AB6C5" w14:textId="77777777" w:rsidR="001459EB" w:rsidRDefault="00000000">
      <w:pPr>
        <w:pStyle w:val="Heading2"/>
      </w:pPr>
      <w:bookmarkStart w:id="82" w:name="Xf1a4ee03c3d42a954965e14071a295b085410d4"/>
      <w:bookmarkEnd w:id="81"/>
      <w:r>
        <w:t>8.8 Contribution Seven — Discovery Rather Than Invention</w:t>
      </w:r>
    </w:p>
    <w:p w14:paraId="63F28AD1" w14:textId="77777777" w:rsidR="001459EB" w:rsidRDefault="00000000">
      <w:pPr>
        <w:pStyle w:val="FirstParagraph"/>
      </w:pPr>
      <w:r>
        <w:t>A recurring philosophical theme throughout the project concerns the distinction between invention and discovery.</w:t>
      </w:r>
    </w:p>
    <w:p w14:paraId="6AC4594D" w14:textId="77777777" w:rsidR="001459EB" w:rsidRDefault="00000000">
      <w:pPr>
        <w:pStyle w:val="BodyText"/>
      </w:pPr>
      <w:r>
        <w:t xml:space="preserve">The Concord has consistently been presented not as the invention of new ethical principles but as the recognition of patterns already embedded within enduring </w:t>
      </w:r>
      <w:proofErr w:type="spellStart"/>
      <w:r>
        <w:t>civilisations</w:t>
      </w:r>
      <w:proofErr w:type="spellEnd"/>
      <w:r>
        <w:t>.</w:t>
      </w:r>
    </w:p>
    <w:p w14:paraId="09A2D5F6" w14:textId="77777777" w:rsidR="001459EB" w:rsidRDefault="00000000">
      <w:pPr>
        <w:pStyle w:val="BodyText"/>
      </w:pPr>
      <w:r>
        <w:t xml:space="preserve">Likewise, the commentary has resisted describing </w:t>
      </w:r>
      <w:proofErr w:type="spellStart"/>
      <w:r>
        <w:t>Blaineyan</w:t>
      </w:r>
      <w:proofErr w:type="spellEnd"/>
      <w:r>
        <w:t xml:space="preserve"> Reasoning as a newly invented methodology.</w:t>
      </w:r>
    </w:p>
    <w:p w14:paraId="46F702ED" w14:textId="77777777" w:rsidR="001459EB" w:rsidRDefault="00000000">
      <w:pPr>
        <w:pStyle w:val="BodyText"/>
      </w:pPr>
      <w:r>
        <w:t>Instead, the possibility remains that it represents the first documented observation of reasoning patterns that already exist independently of the present research.</w:t>
      </w:r>
    </w:p>
    <w:p w14:paraId="0D381FA8" w14:textId="77777777" w:rsidR="001459EB" w:rsidRDefault="00000000">
      <w:pPr>
        <w:pStyle w:val="BodyText"/>
      </w:pPr>
      <w:r>
        <w:t>This emphasis upon discovery rather than ownership forms an important aspect of the project’s intellectual position.</w:t>
      </w:r>
    </w:p>
    <w:p w14:paraId="3D23368A" w14:textId="77777777" w:rsidR="001459EB" w:rsidRDefault="00000000">
      <w:r>
        <w:pict w14:anchorId="6B2D5960">
          <v:rect id="_x0000_i1101" style="width:0;height:1.5pt" o:hralign="center" o:hrstd="t" o:hr="t"/>
        </w:pict>
      </w:r>
    </w:p>
    <w:p w14:paraId="0AF0230E" w14:textId="77777777" w:rsidR="001459EB" w:rsidRDefault="00000000">
      <w:pPr>
        <w:pStyle w:val="Heading2"/>
      </w:pPr>
      <w:bookmarkStart w:id="83" w:name="limitations-of-the-claimed-contributions"/>
      <w:bookmarkEnd w:id="82"/>
      <w:r>
        <w:t>8.9 Limitations of the Claimed Contributions</w:t>
      </w:r>
    </w:p>
    <w:p w14:paraId="397D782C" w14:textId="77777777" w:rsidR="001459EB" w:rsidRDefault="00000000">
      <w:pPr>
        <w:pStyle w:val="FirstParagraph"/>
      </w:pPr>
      <w:r>
        <w:t>Not all apparent contributions possess equal evidential support.</w:t>
      </w:r>
    </w:p>
    <w:p w14:paraId="1D7810A5" w14:textId="77777777" w:rsidR="001459EB" w:rsidRDefault="00000000">
      <w:pPr>
        <w:pStyle w:val="BodyText"/>
      </w:pPr>
      <w:r>
        <w:t>The Concord Framework itself is well documented within the published works.</w:t>
      </w:r>
    </w:p>
    <w:p w14:paraId="2223498F" w14:textId="77777777" w:rsidR="001459EB" w:rsidRDefault="00000000">
      <w:pPr>
        <w:pStyle w:val="BodyText"/>
      </w:pPr>
      <w:r>
        <w:t xml:space="preserve">The recognition of </w:t>
      </w:r>
      <w:proofErr w:type="spellStart"/>
      <w:r>
        <w:t>Blaineyan</w:t>
      </w:r>
      <w:proofErr w:type="spellEnd"/>
      <w:r>
        <w:t xml:space="preserve"> Reasoning rests upon observation within a single research </w:t>
      </w:r>
      <w:proofErr w:type="spellStart"/>
      <w:r>
        <w:t>programme</w:t>
      </w:r>
      <w:proofErr w:type="spellEnd"/>
      <w:r>
        <w:t>.</w:t>
      </w:r>
    </w:p>
    <w:p w14:paraId="3EC9AE98" w14:textId="77777777" w:rsidR="001459EB" w:rsidRDefault="00000000">
      <w:pPr>
        <w:pStyle w:val="BodyText"/>
      </w:pPr>
      <w:r>
        <w:t>Broader claims regarding universal reasoning principles remain speculative and require substantial independent investigation.</w:t>
      </w:r>
    </w:p>
    <w:p w14:paraId="5A3BC72C" w14:textId="77777777" w:rsidR="001459EB" w:rsidRDefault="00000000">
      <w:pPr>
        <w:pStyle w:val="BodyText"/>
      </w:pPr>
      <w:r>
        <w:t>Accordingly, this commentary deliberately distinguishes between demonstrated findings and promising hypotheses.</w:t>
      </w:r>
    </w:p>
    <w:p w14:paraId="4254C78A" w14:textId="77777777" w:rsidR="001459EB" w:rsidRDefault="00000000">
      <w:pPr>
        <w:pStyle w:val="BodyText"/>
      </w:pPr>
      <w:r>
        <w:t xml:space="preserve">Maintaining this distinction reflects the methodological humility that has </w:t>
      </w:r>
      <w:proofErr w:type="spellStart"/>
      <w:r>
        <w:t>characterised</w:t>
      </w:r>
      <w:proofErr w:type="spellEnd"/>
      <w:r>
        <w:t xml:space="preserve"> the project throughout.</w:t>
      </w:r>
    </w:p>
    <w:p w14:paraId="4977C9D5" w14:textId="77777777" w:rsidR="001459EB" w:rsidRDefault="00000000">
      <w:r>
        <w:pict w14:anchorId="45CAA6B2">
          <v:rect id="_x0000_i1102" style="width:0;height:1.5pt" o:hralign="center" o:hrstd="t" o:hr="t"/>
        </w:pict>
      </w:r>
    </w:p>
    <w:bookmarkEnd w:id="83"/>
    <w:p w14:paraId="1386BBE9" w14:textId="77777777" w:rsidR="001459EB" w:rsidRDefault="00000000">
      <w:pPr>
        <w:pStyle w:val="Heading2"/>
      </w:pPr>
      <w:r>
        <w:lastRenderedPageBreak/>
        <w:t>8.10 Reflection</w:t>
      </w:r>
    </w:p>
    <w:p w14:paraId="32E390B8" w14:textId="77777777" w:rsidR="001459EB" w:rsidRDefault="00000000">
      <w:pPr>
        <w:pStyle w:val="FirstParagraph"/>
      </w:pPr>
      <w:r>
        <w:t>Perhaps the most unexpected outcome of the Concord project is that its greatest contribution may not ultimately be the framework it produced.</w:t>
      </w:r>
    </w:p>
    <w:p w14:paraId="5F33A9B9" w14:textId="77777777" w:rsidR="001459EB" w:rsidRDefault="00000000">
      <w:pPr>
        <w:pStyle w:val="BodyText"/>
      </w:pPr>
      <w:r>
        <w:t>Instead, the enduring contribution may prove to be the process by which that framework was discovered.</w:t>
      </w:r>
    </w:p>
    <w:p w14:paraId="5C0317F7" w14:textId="77777777" w:rsidR="001459EB" w:rsidRDefault="00000000">
      <w:pPr>
        <w:pStyle w:val="BodyText"/>
      </w:pPr>
      <w:r>
        <w:t>If so, the Concord will represent not the conclusion of a line of inquiry but its beginning.</w:t>
      </w:r>
    </w:p>
    <w:p w14:paraId="7DBB3EEF" w14:textId="77777777" w:rsidR="001459EB" w:rsidRDefault="00000000">
      <w:pPr>
        <w:pStyle w:val="BodyText"/>
      </w:pPr>
      <w:r>
        <w:t>Whether that possibility proves correct will depend not upon the present author but upon the work of future researchers.</w:t>
      </w:r>
    </w:p>
    <w:p w14:paraId="136A5FB9" w14:textId="77777777" w:rsidR="001459EB" w:rsidRDefault="00000000">
      <w:r>
        <w:pict w14:anchorId="0A69C705">
          <v:rect id="_x0000_i1103" style="width:0;height:1.5pt" o:hralign="center" o:hrstd="t" o:hr="t"/>
        </w:pict>
      </w:r>
    </w:p>
    <w:p w14:paraId="72E6EA49" w14:textId="77777777" w:rsidR="001459EB" w:rsidRDefault="00000000">
      <w:pPr>
        <w:pStyle w:val="Heading2"/>
      </w:pPr>
      <w:r>
        <w:t>8.11 Chapter Summary</w:t>
      </w:r>
    </w:p>
    <w:p w14:paraId="1FB6E78F" w14:textId="77777777" w:rsidR="001459EB" w:rsidRDefault="00000000">
      <w:pPr>
        <w:pStyle w:val="FirstParagraph"/>
      </w:pPr>
      <w:r>
        <w:t>The Concord project contributes knowledge at multiple abstraction layers.</w:t>
      </w:r>
    </w:p>
    <w:p w14:paraId="46DE284C" w14:textId="77777777" w:rsidR="001459EB" w:rsidRDefault="00000000">
      <w:pPr>
        <w:pStyle w:val="BodyText"/>
      </w:pPr>
      <w:r>
        <w:t xml:space="preserve">It proposes a unified framework for </w:t>
      </w:r>
      <w:proofErr w:type="spellStart"/>
      <w:r>
        <w:t>civilisational</w:t>
      </w:r>
      <w:proofErr w:type="spellEnd"/>
      <w:r>
        <w:t xml:space="preserve"> stewardship.</w:t>
      </w:r>
    </w:p>
    <w:p w14:paraId="53BCD329" w14:textId="77777777" w:rsidR="001459EB" w:rsidRDefault="00000000">
      <w:pPr>
        <w:pStyle w:val="BodyText"/>
      </w:pPr>
      <w:r>
        <w:t>It introduces a comparative methodology for deriving ethical principles.</w:t>
      </w:r>
    </w:p>
    <w:p w14:paraId="0DFDA6C9" w14:textId="77777777" w:rsidR="001459EB" w:rsidRDefault="00000000">
      <w:pPr>
        <w:pStyle w:val="BodyText"/>
      </w:pPr>
      <w:r>
        <w:t>It documents a recursive process of framework development.</w:t>
      </w:r>
    </w:p>
    <w:p w14:paraId="56F42D28" w14:textId="77777777" w:rsidR="001459EB" w:rsidRDefault="00000000">
      <w:pPr>
        <w:pStyle w:val="BodyText"/>
      </w:pPr>
      <w:r>
        <w:t xml:space="preserve">It identifies the provisional concept of </w:t>
      </w:r>
      <w:proofErr w:type="spellStart"/>
      <w:r>
        <w:t>Blaineyan</w:t>
      </w:r>
      <w:proofErr w:type="spellEnd"/>
      <w:r>
        <w:t xml:space="preserve"> Reasoning.</w:t>
      </w:r>
    </w:p>
    <w:p w14:paraId="707543F3" w14:textId="77777777" w:rsidR="001459EB" w:rsidRDefault="00000000">
      <w:pPr>
        <w:pStyle w:val="BodyText"/>
      </w:pPr>
      <w:r>
        <w:t xml:space="preserve">Finally, it establishes a </w:t>
      </w:r>
      <w:proofErr w:type="spellStart"/>
      <w:r>
        <w:t>programme</w:t>
      </w:r>
      <w:proofErr w:type="spellEnd"/>
      <w:r>
        <w:t xml:space="preserve"> of future research extending beyond </w:t>
      </w:r>
      <w:proofErr w:type="spellStart"/>
      <w:r>
        <w:t>civilisation</w:t>
      </w:r>
      <w:proofErr w:type="spellEnd"/>
      <w:r>
        <w:t xml:space="preserve"> into the broader study of reasoning about complex adaptive systems.</w:t>
      </w:r>
    </w:p>
    <w:p w14:paraId="5DBCBB1C" w14:textId="77777777" w:rsidR="001459EB" w:rsidRDefault="00000000">
      <w:pPr>
        <w:pStyle w:val="BodyText"/>
      </w:pPr>
      <w:r>
        <w:t>Taken together, these contributions suggest that the Concord should be understood not simply as a framework for governance but as the beginning of a broader investigation into the nature of reasoning, stewardship and long-term stability.</w:t>
      </w:r>
    </w:p>
    <w:p w14:paraId="2C630880" w14:textId="77777777" w:rsidR="001459EB" w:rsidRDefault="00000000">
      <w:pPr>
        <w:pStyle w:val="Heading1"/>
      </w:pPr>
      <w:bookmarkStart w:id="84" w:name="chapter-9"/>
      <w:bookmarkEnd w:id="75"/>
      <w:r>
        <w:t>Chapter 9</w:t>
      </w:r>
    </w:p>
    <w:p w14:paraId="6E49DC7B" w14:textId="77777777" w:rsidR="001459EB" w:rsidRDefault="00000000">
      <w:pPr>
        <w:pStyle w:val="Heading1"/>
      </w:pPr>
      <w:bookmarkStart w:id="85" w:name="significance-of-the-research"/>
      <w:bookmarkEnd w:id="84"/>
      <w:r>
        <w:t>Significance of the Research</w:t>
      </w:r>
    </w:p>
    <w:p w14:paraId="229C4D8D" w14:textId="77777777" w:rsidR="001459EB" w:rsidRDefault="00000000">
      <w:pPr>
        <w:pStyle w:val="Heading2"/>
      </w:pPr>
      <w:r>
        <w:t>9.1 Introduction</w:t>
      </w:r>
    </w:p>
    <w:p w14:paraId="6157DF3B" w14:textId="77777777" w:rsidR="001459EB" w:rsidRDefault="00000000">
      <w:pPr>
        <w:pStyle w:val="FirstParagraph"/>
      </w:pPr>
      <w:r>
        <w:t>Doctoral research should contribute not only original knowledge but also understanding of why that knowledge matters.</w:t>
      </w:r>
    </w:p>
    <w:p w14:paraId="031BBF71" w14:textId="77777777" w:rsidR="001459EB" w:rsidRDefault="00000000">
      <w:pPr>
        <w:pStyle w:val="BodyText"/>
      </w:pPr>
      <w:r>
        <w:t xml:space="preserve">The Concord began as an exploration of </w:t>
      </w:r>
      <w:proofErr w:type="spellStart"/>
      <w:r>
        <w:t>civilisational</w:t>
      </w:r>
      <w:proofErr w:type="spellEnd"/>
      <w:r>
        <w:t xml:space="preserve"> stability.</w:t>
      </w:r>
    </w:p>
    <w:p w14:paraId="5A8BFFD5" w14:textId="77777777" w:rsidR="001459EB" w:rsidRDefault="00000000">
      <w:pPr>
        <w:pStyle w:val="BodyText"/>
      </w:pPr>
      <w:r>
        <w:t>During its development it expanded into questions of stewardship, ethics, systems thinking, technological evolution, knowledge continuity and, ultimately, the reasoning processes through which complex adaptive systems may be understood.</w:t>
      </w:r>
    </w:p>
    <w:p w14:paraId="47E2678C" w14:textId="77777777" w:rsidR="001459EB" w:rsidRDefault="00000000">
      <w:pPr>
        <w:pStyle w:val="BodyText"/>
      </w:pPr>
      <w:r>
        <w:lastRenderedPageBreak/>
        <w:t>The significance of the research therefore extends beyond any individual proposal contained within the framework.</w:t>
      </w:r>
    </w:p>
    <w:p w14:paraId="53AB362E" w14:textId="77777777" w:rsidR="001459EB" w:rsidRDefault="00000000">
      <w:pPr>
        <w:pStyle w:val="BodyText"/>
      </w:pPr>
      <w:r>
        <w:t>Its importance lies in the possibility that it provides a new way of reasoning about complexity itself.</w:t>
      </w:r>
    </w:p>
    <w:p w14:paraId="6A4A781F" w14:textId="77777777" w:rsidR="001459EB" w:rsidRDefault="00000000">
      <w:r>
        <w:pict w14:anchorId="1704C1D1">
          <v:rect id="_x0000_i1104" style="width:0;height:1.5pt" o:hralign="center" o:hrstd="t" o:hr="t"/>
        </w:pict>
      </w:r>
    </w:p>
    <w:p w14:paraId="45EF2F4D" w14:textId="77777777" w:rsidR="001459EB" w:rsidRDefault="00000000">
      <w:pPr>
        <w:pStyle w:val="Heading2"/>
      </w:pPr>
      <w:bookmarkStart w:id="86" w:name="civilisation-as-a-stewardship-problem"/>
      <w:r>
        <w:t xml:space="preserve">9.2 </w:t>
      </w:r>
      <w:proofErr w:type="spellStart"/>
      <w:r>
        <w:t>Civilisation</w:t>
      </w:r>
      <w:proofErr w:type="spellEnd"/>
      <w:r>
        <w:t xml:space="preserve"> as a Stewardship Problem</w:t>
      </w:r>
    </w:p>
    <w:p w14:paraId="03F68859" w14:textId="77777777" w:rsidR="001459EB" w:rsidRDefault="00000000">
      <w:pPr>
        <w:pStyle w:val="FirstParagraph"/>
      </w:pPr>
      <w:r>
        <w:t xml:space="preserve">Modern </w:t>
      </w:r>
      <w:proofErr w:type="spellStart"/>
      <w:r>
        <w:t>civilisation</w:t>
      </w:r>
      <w:proofErr w:type="spellEnd"/>
      <w:r>
        <w:t xml:space="preserve"> increasingly faces challenges that cannot be understood within traditional disciplinary boundaries.</w:t>
      </w:r>
    </w:p>
    <w:p w14:paraId="23D97CF9" w14:textId="77777777" w:rsidR="001459EB" w:rsidRDefault="00000000">
      <w:pPr>
        <w:pStyle w:val="BodyText"/>
      </w:pPr>
      <w:r>
        <w:t>Climate change.</w:t>
      </w:r>
    </w:p>
    <w:p w14:paraId="699C3099" w14:textId="77777777" w:rsidR="001459EB" w:rsidRDefault="00000000">
      <w:pPr>
        <w:pStyle w:val="BodyText"/>
      </w:pPr>
      <w:r>
        <w:t>Artificial intelligence.</w:t>
      </w:r>
    </w:p>
    <w:p w14:paraId="28015D1D" w14:textId="77777777" w:rsidR="001459EB" w:rsidRDefault="00000000">
      <w:pPr>
        <w:pStyle w:val="BodyText"/>
      </w:pPr>
      <w:r>
        <w:t>Economic instability.</w:t>
      </w:r>
    </w:p>
    <w:p w14:paraId="575DDADB" w14:textId="77777777" w:rsidR="001459EB" w:rsidRDefault="00000000">
      <w:pPr>
        <w:pStyle w:val="BodyText"/>
      </w:pPr>
      <w:r>
        <w:t>Pandemics.</w:t>
      </w:r>
    </w:p>
    <w:p w14:paraId="46A1DBAD" w14:textId="77777777" w:rsidR="001459EB" w:rsidRDefault="00000000">
      <w:pPr>
        <w:pStyle w:val="BodyText"/>
      </w:pPr>
      <w:r>
        <w:t>Resource management.</w:t>
      </w:r>
    </w:p>
    <w:p w14:paraId="4A7546B3" w14:textId="77777777" w:rsidR="001459EB" w:rsidRDefault="00000000">
      <w:pPr>
        <w:pStyle w:val="BodyText"/>
      </w:pPr>
      <w:r>
        <w:t>Information integrity.</w:t>
      </w:r>
    </w:p>
    <w:p w14:paraId="10262C7A" w14:textId="77777777" w:rsidR="001459EB" w:rsidRDefault="00000000">
      <w:pPr>
        <w:pStyle w:val="BodyText"/>
      </w:pPr>
      <w:r>
        <w:t>Institutional trust.</w:t>
      </w:r>
    </w:p>
    <w:p w14:paraId="238509EE" w14:textId="77777777" w:rsidR="001459EB" w:rsidRDefault="00000000">
      <w:pPr>
        <w:pStyle w:val="BodyText"/>
      </w:pPr>
      <w:r>
        <w:t>These are not isolated technical problems.</w:t>
      </w:r>
    </w:p>
    <w:p w14:paraId="41DABF7C" w14:textId="77777777" w:rsidR="001459EB" w:rsidRDefault="00000000">
      <w:pPr>
        <w:pStyle w:val="BodyText"/>
      </w:pPr>
      <w:r>
        <w:t>They are interacting systems problems.</w:t>
      </w:r>
    </w:p>
    <w:p w14:paraId="7FF0D195" w14:textId="77777777" w:rsidR="001459EB" w:rsidRDefault="00000000">
      <w:pPr>
        <w:pStyle w:val="BodyText"/>
      </w:pPr>
      <w:r>
        <w:t>The Concord proposes that long-term stability depends less upon solving each issue independently than upon improving humanity’s ability to steward interactions between them.</w:t>
      </w:r>
    </w:p>
    <w:p w14:paraId="54A543A7" w14:textId="77777777" w:rsidR="001459EB" w:rsidRDefault="00000000">
      <w:pPr>
        <w:pStyle w:val="BodyText"/>
      </w:pPr>
      <w:r>
        <w:t>If correct, this represents a significant conceptual shift.</w:t>
      </w:r>
    </w:p>
    <w:p w14:paraId="632147B1" w14:textId="77777777" w:rsidR="001459EB" w:rsidRDefault="00000000">
      <w:pPr>
        <w:pStyle w:val="BodyText"/>
      </w:pPr>
      <w:proofErr w:type="spellStart"/>
      <w:r>
        <w:t>Civilisation</w:t>
      </w:r>
      <w:proofErr w:type="spellEnd"/>
      <w:r>
        <w:t xml:space="preserve"> becomes not something merely governed, but something continuously stewarded.</w:t>
      </w:r>
    </w:p>
    <w:p w14:paraId="0EC82BF8" w14:textId="77777777" w:rsidR="001459EB" w:rsidRDefault="00000000">
      <w:r>
        <w:pict w14:anchorId="2C8C2ED7">
          <v:rect id="_x0000_i1105" style="width:0;height:1.5pt" o:hralign="center" o:hrstd="t" o:hr="t"/>
        </w:pict>
      </w:r>
    </w:p>
    <w:p w14:paraId="304B7454" w14:textId="77777777" w:rsidR="001459EB" w:rsidRDefault="00000000">
      <w:pPr>
        <w:pStyle w:val="Heading2"/>
      </w:pPr>
      <w:bookmarkStart w:id="87" w:name="integration-rather-than-replacement"/>
      <w:bookmarkEnd w:id="86"/>
      <w:r>
        <w:t>9.3 Integration Rather Than Replacement</w:t>
      </w:r>
    </w:p>
    <w:p w14:paraId="59BA8CEF" w14:textId="77777777" w:rsidR="001459EB" w:rsidRDefault="00000000">
      <w:pPr>
        <w:pStyle w:val="FirstParagraph"/>
      </w:pPr>
      <w:r>
        <w:t>The Concord does not seek to replace existing political, ethical or scientific traditions.</w:t>
      </w:r>
    </w:p>
    <w:p w14:paraId="64BDA588" w14:textId="77777777" w:rsidR="001459EB" w:rsidRDefault="00000000">
      <w:pPr>
        <w:pStyle w:val="BodyText"/>
      </w:pPr>
      <w:r>
        <w:t xml:space="preserve">Instead, it attempts to provide a higher-order framework within which multiple traditions may coexist while remaining directed towards shared </w:t>
      </w:r>
      <w:proofErr w:type="spellStart"/>
      <w:r>
        <w:t>civilisational</w:t>
      </w:r>
      <w:proofErr w:type="spellEnd"/>
      <w:r>
        <w:t xml:space="preserve"> stability.</w:t>
      </w:r>
    </w:p>
    <w:p w14:paraId="5A844425" w14:textId="77777777" w:rsidR="001459EB" w:rsidRDefault="00000000">
      <w:pPr>
        <w:pStyle w:val="BodyText"/>
      </w:pPr>
      <w:r>
        <w:t>This distinction is important.</w:t>
      </w:r>
    </w:p>
    <w:p w14:paraId="1F37354E" w14:textId="77777777" w:rsidR="001459EB" w:rsidRDefault="00000000">
      <w:pPr>
        <w:pStyle w:val="BodyText"/>
      </w:pPr>
      <w:r>
        <w:t>Many historical ideological frameworks have attempted to establish themselves as replacements for competing systems.</w:t>
      </w:r>
    </w:p>
    <w:p w14:paraId="2404C076" w14:textId="77777777" w:rsidR="001459EB" w:rsidRDefault="00000000">
      <w:pPr>
        <w:pStyle w:val="BodyText"/>
      </w:pPr>
      <w:r>
        <w:lastRenderedPageBreak/>
        <w:t>The Concord instead proposes an integrative architecture capable of accommodating diversity while preserving cooperation.</w:t>
      </w:r>
    </w:p>
    <w:p w14:paraId="65584183" w14:textId="77777777" w:rsidR="001459EB" w:rsidRDefault="00000000">
      <w:pPr>
        <w:pStyle w:val="BodyText"/>
      </w:pPr>
      <w:r>
        <w:t>Its ambition is therefore structural rather than ideological.</w:t>
      </w:r>
    </w:p>
    <w:p w14:paraId="05D625D8" w14:textId="77777777" w:rsidR="001459EB" w:rsidRDefault="00000000">
      <w:r>
        <w:pict w14:anchorId="18EDC5A0">
          <v:rect id="_x0000_i1106" style="width:0;height:1.5pt" o:hralign="center" o:hrstd="t" o:hr="t"/>
        </w:pict>
      </w:r>
    </w:p>
    <w:p w14:paraId="03768E7D" w14:textId="77777777" w:rsidR="001459EB" w:rsidRDefault="00000000">
      <w:pPr>
        <w:pStyle w:val="Heading2"/>
      </w:pPr>
      <w:bookmarkStart w:id="88" w:name="the-importance-of-abstraction"/>
      <w:bookmarkEnd w:id="87"/>
      <w:r>
        <w:t>9.4 The Importance of Abstraction</w:t>
      </w:r>
    </w:p>
    <w:p w14:paraId="7644FBAB" w14:textId="77777777" w:rsidR="001459EB" w:rsidRDefault="00000000">
      <w:pPr>
        <w:pStyle w:val="FirstParagraph"/>
      </w:pPr>
      <w:r>
        <w:t>One of the most consistent findings emerging throughout the project has been the importance of identifying the correct abstraction layer.</w:t>
      </w:r>
    </w:p>
    <w:p w14:paraId="4F77BA0B" w14:textId="77777777" w:rsidR="001459EB" w:rsidRDefault="00000000">
      <w:pPr>
        <w:pStyle w:val="BodyText"/>
      </w:pPr>
      <w:r>
        <w:t xml:space="preserve">Numerous apparently intractable debates become more understandable when examined at higher levels of </w:t>
      </w:r>
      <w:proofErr w:type="spellStart"/>
      <w:r>
        <w:t>organisation</w:t>
      </w:r>
      <w:proofErr w:type="spellEnd"/>
      <w:r>
        <w:t>.</w:t>
      </w:r>
    </w:p>
    <w:p w14:paraId="3F2919A1" w14:textId="77777777" w:rsidR="001459EB" w:rsidRDefault="00000000">
      <w:pPr>
        <w:pStyle w:val="BodyText"/>
      </w:pPr>
      <w:r>
        <w:t>The Second Amendment case study illustrated movement from disagreement about firearms towards the broader question of preventing harm.</w:t>
      </w:r>
    </w:p>
    <w:p w14:paraId="26C902F7" w14:textId="77777777" w:rsidR="001459EB" w:rsidRDefault="00000000">
      <w:pPr>
        <w:pStyle w:val="BodyText"/>
      </w:pPr>
      <w:r>
        <w:t>Similar analysis demonstrated comparable structures within debates concerning abortion, public health and other ethically contested issues.</w:t>
      </w:r>
    </w:p>
    <w:p w14:paraId="08839088" w14:textId="77777777" w:rsidR="001459EB" w:rsidRDefault="00000000">
      <w:pPr>
        <w:pStyle w:val="BodyText"/>
      </w:pPr>
      <w:r>
        <w:t>The Concord does not necessarily resolve these disagreements.</w:t>
      </w:r>
    </w:p>
    <w:p w14:paraId="3A4C59DE" w14:textId="77777777" w:rsidR="001459EB" w:rsidRDefault="00000000">
      <w:pPr>
        <w:pStyle w:val="BodyText"/>
      </w:pPr>
      <w:r>
        <w:t>Rather, it attempts to identify the level at which meaningful discussion can begin.</w:t>
      </w:r>
    </w:p>
    <w:p w14:paraId="1E2076C9" w14:textId="77777777" w:rsidR="001459EB" w:rsidRDefault="00000000">
      <w:pPr>
        <w:pStyle w:val="BodyText"/>
      </w:pPr>
      <w:r>
        <w:t>This alone may represent a substantial contribution to constructive public discourse.</w:t>
      </w:r>
    </w:p>
    <w:p w14:paraId="5E79CE64" w14:textId="77777777" w:rsidR="001459EB" w:rsidRDefault="00000000">
      <w:r>
        <w:pict w14:anchorId="74C34498">
          <v:rect id="_x0000_i1107" style="width:0;height:1.5pt" o:hralign="center" o:hrstd="t" o:hr="t"/>
        </w:pict>
      </w:r>
    </w:p>
    <w:p w14:paraId="01EFB636" w14:textId="77777777" w:rsidR="001459EB" w:rsidRDefault="00000000">
      <w:pPr>
        <w:pStyle w:val="Heading2"/>
      </w:pPr>
      <w:bookmarkStart w:id="89" w:name="X7953937282008786b02c19e97d0e52fec8617e0"/>
      <w:bookmarkEnd w:id="88"/>
      <w:r>
        <w:t xml:space="preserve">9.5 Knowledge as </w:t>
      </w:r>
      <w:proofErr w:type="spellStart"/>
      <w:r>
        <w:t>Civilisational</w:t>
      </w:r>
      <w:proofErr w:type="spellEnd"/>
      <w:r>
        <w:t xml:space="preserve"> Infrastructure</w:t>
      </w:r>
    </w:p>
    <w:p w14:paraId="642DEDF6" w14:textId="77777777" w:rsidR="001459EB" w:rsidRDefault="00000000">
      <w:pPr>
        <w:pStyle w:val="FirstParagraph"/>
      </w:pPr>
      <w:r>
        <w:t xml:space="preserve">The project also highlights the importance of preserving </w:t>
      </w:r>
      <w:proofErr w:type="spellStart"/>
      <w:r>
        <w:t>civilisational</w:t>
      </w:r>
      <w:proofErr w:type="spellEnd"/>
      <w:r>
        <w:t xml:space="preserve"> knowledge.</w:t>
      </w:r>
    </w:p>
    <w:p w14:paraId="510EE6FC" w14:textId="77777777" w:rsidR="001459EB" w:rsidRDefault="00000000">
      <w:pPr>
        <w:pStyle w:val="BodyText"/>
      </w:pPr>
      <w:r>
        <w:t>Technological capability depends not merely upon discovery but upon continuity.</w:t>
      </w:r>
    </w:p>
    <w:p w14:paraId="43C0429D" w14:textId="77777777" w:rsidR="001459EB" w:rsidRDefault="00000000">
      <w:pPr>
        <w:pStyle w:val="BodyText"/>
      </w:pPr>
      <w:r>
        <w:t xml:space="preserve">Loss of accumulated knowledge represents a genuine failure mode for </w:t>
      </w:r>
      <w:proofErr w:type="spellStart"/>
      <w:r>
        <w:t>civilisation</w:t>
      </w:r>
      <w:proofErr w:type="spellEnd"/>
      <w:r>
        <w:t>.</w:t>
      </w:r>
    </w:p>
    <w:p w14:paraId="41C85E8C" w14:textId="77777777" w:rsidR="001459EB" w:rsidRDefault="00000000">
      <w:pPr>
        <w:pStyle w:val="BodyText"/>
      </w:pPr>
      <w:r>
        <w:t>Consequently, stewardship extends beyond people and institutions to include the preservation of ideas, methods and cultural memory.</w:t>
      </w:r>
    </w:p>
    <w:p w14:paraId="3EDFEEB6" w14:textId="77777777" w:rsidR="001459EB" w:rsidRDefault="00000000">
      <w:pPr>
        <w:pStyle w:val="BodyText"/>
      </w:pPr>
      <w:r>
        <w:t>The Companion Series itself emerged partly as an application of this principle, providing redundancy and contextual continuity for the Concord’s core concepts.</w:t>
      </w:r>
    </w:p>
    <w:p w14:paraId="2FD58B65" w14:textId="77777777" w:rsidR="001459EB" w:rsidRDefault="00000000">
      <w:pPr>
        <w:pStyle w:val="BodyText"/>
      </w:pPr>
      <w:r>
        <w:t>The project therefore attempts to embody the same resilience principles that it advocates.</w:t>
      </w:r>
    </w:p>
    <w:p w14:paraId="2E515BE9" w14:textId="77777777" w:rsidR="001459EB" w:rsidRDefault="00000000">
      <w:r>
        <w:pict w14:anchorId="022B6146">
          <v:rect id="_x0000_i1108" style="width:0;height:1.5pt" o:hralign="center" o:hrstd="t" o:hr="t"/>
        </w:pict>
      </w:r>
    </w:p>
    <w:p w14:paraId="023FD8A8" w14:textId="77777777" w:rsidR="001459EB" w:rsidRDefault="00000000">
      <w:pPr>
        <w:pStyle w:val="Heading2"/>
      </w:pPr>
      <w:bookmarkStart w:id="90" w:name="beyond-civilisation"/>
      <w:bookmarkEnd w:id="89"/>
      <w:r>
        <w:t xml:space="preserve">9.6 Beyond </w:t>
      </w:r>
      <w:proofErr w:type="spellStart"/>
      <w:r>
        <w:t>Civilisation</w:t>
      </w:r>
      <w:proofErr w:type="spellEnd"/>
    </w:p>
    <w:p w14:paraId="666764CB" w14:textId="77777777" w:rsidR="001459EB" w:rsidRDefault="00000000">
      <w:pPr>
        <w:pStyle w:val="FirstParagraph"/>
      </w:pPr>
      <w:r>
        <w:t>Perhaps the most unexpected implication concerns the possible generality of the methodology.</w:t>
      </w:r>
    </w:p>
    <w:p w14:paraId="2792AFB1" w14:textId="77777777" w:rsidR="001459EB" w:rsidRDefault="00000000">
      <w:pPr>
        <w:pStyle w:val="BodyText"/>
      </w:pPr>
      <w:r>
        <w:t>The recursive reasoning process documented throughout the Concord appears capable of application well beyond questions of governance.</w:t>
      </w:r>
    </w:p>
    <w:p w14:paraId="416AF204" w14:textId="77777777" w:rsidR="001459EB" w:rsidRDefault="00000000">
      <w:pPr>
        <w:pStyle w:val="BodyText"/>
      </w:pPr>
      <w:r>
        <w:lastRenderedPageBreak/>
        <w:t>Engineering.</w:t>
      </w:r>
    </w:p>
    <w:p w14:paraId="3ED35FB1" w14:textId="77777777" w:rsidR="001459EB" w:rsidRDefault="00000000">
      <w:pPr>
        <w:pStyle w:val="BodyText"/>
      </w:pPr>
      <w:r>
        <w:t>Medicine.</w:t>
      </w:r>
    </w:p>
    <w:p w14:paraId="4E0AD3C7" w14:textId="77777777" w:rsidR="001459EB" w:rsidRDefault="00000000">
      <w:pPr>
        <w:pStyle w:val="BodyText"/>
      </w:pPr>
      <w:proofErr w:type="spellStart"/>
      <w:r>
        <w:t>Organisational</w:t>
      </w:r>
      <w:proofErr w:type="spellEnd"/>
      <w:r>
        <w:t xml:space="preserve"> design.</w:t>
      </w:r>
    </w:p>
    <w:p w14:paraId="106B6844" w14:textId="77777777" w:rsidR="001459EB" w:rsidRDefault="00000000">
      <w:pPr>
        <w:pStyle w:val="BodyText"/>
      </w:pPr>
      <w:r>
        <w:t>Scientific investigation.</w:t>
      </w:r>
    </w:p>
    <w:p w14:paraId="038BAC8F" w14:textId="77777777" w:rsidR="001459EB" w:rsidRDefault="00000000">
      <w:pPr>
        <w:pStyle w:val="BodyText"/>
      </w:pPr>
      <w:r>
        <w:t>Artificial intelligence.</w:t>
      </w:r>
    </w:p>
    <w:p w14:paraId="206791BD" w14:textId="77777777" w:rsidR="001459EB" w:rsidRDefault="00000000">
      <w:pPr>
        <w:pStyle w:val="BodyText"/>
      </w:pPr>
      <w:r>
        <w:t>Education.</w:t>
      </w:r>
    </w:p>
    <w:p w14:paraId="404EC472" w14:textId="77777777" w:rsidR="001459EB" w:rsidRDefault="00000000">
      <w:pPr>
        <w:pStyle w:val="BodyText"/>
      </w:pPr>
      <w:r>
        <w:t xml:space="preserve">Each may potentially benefit from methods that </w:t>
      </w:r>
      <w:proofErr w:type="spellStart"/>
      <w:r>
        <w:t>emphasise</w:t>
      </w:r>
      <w:proofErr w:type="spellEnd"/>
      <w:r>
        <w:t xml:space="preserve"> recursive abstraction, convergence, iterative refinement and stewardship of complex systems.</w:t>
      </w:r>
    </w:p>
    <w:p w14:paraId="28D31984" w14:textId="77777777" w:rsidR="001459EB" w:rsidRDefault="00000000">
      <w:pPr>
        <w:pStyle w:val="BodyText"/>
      </w:pPr>
      <w:r>
        <w:t>Whether this broader applicability proves valid remains for future research.</w:t>
      </w:r>
    </w:p>
    <w:p w14:paraId="45869719" w14:textId="77777777" w:rsidR="001459EB" w:rsidRDefault="00000000">
      <w:pPr>
        <w:pStyle w:val="BodyText"/>
      </w:pPr>
      <w:r>
        <w:t>Nevertheless, the possibility considerably extends the significance of the present work.</w:t>
      </w:r>
    </w:p>
    <w:p w14:paraId="575F721F" w14:textId="77777777" w:rsidR="001459EB" w:rsidRDefault="00000000">
      <w:r>
        <w:pict w14:anchorId="553F7D31">
          <v:rect id="_x0000_i1109" style="width:0;height:1.5pt" o:hralign="center" o:hrstd="t" o:hr="t"/>
        </w:pict>
      </w:r>
    </w:p>
    <w:p w14:paraId="03A9F984" w14:textId="77777777" w:rsidR="001459EB" w:rsidRDefault="00000000">
      <w:pPr>
        <w:pStyle w:val="Heading2"/>
      </w:pPr>
      <w:bookmarkStart w:id="91" w:name="discovery-through-writing"/>
      <w:bookmarkEnd w:id="90"/>
      <w:r>
        <w:t>9.7 Discovery Through Writing</w:t>
      </w:r>
    </w:p>
    <w:p w14:paraId="2AD5DFCC" w14:textId="77777777" w:rsidR="001459EB" w:rsidRDefault="00000000">
      <w:pPr>
        <w:pStyle w:val="FirstParagraph"/>
      </w:pPr>
      <w:r>
        <w:t>An unusual characteristic of the Concord project has been the extent to which important findings emerged during the act of writing itself.</w:t>
      </w:r>
    </w:p>
    <w:p w14:paraId="69F75A57" w14:textId="77777777" w:rsidR="001459EB" w:rsidRDefault="00000000">
      <w:pPr>
        <w:pStyle w:val="BodyText"/>
      </w:pPr>
      <w:r>
        <w:t>Rather than merely recording conclusions reached beforehand, the writing process functioned as a mechanism of investigation.</w:t>
      </w:r>
    </w:p>
    <w:p w14:paraId="5151B583" w14:textId="77777777" w:rsidR="001459EB" w:rsidRDefault="00000000">
      <w:pPr>
        <w:pStyle w:val="BodyText"/>
      </w:pPr>
      <w:r>
        <w:t>Recursive reflection generated further abstraction.</w:t>
      </w:r>
    </w:p>
    <w:p w14:paraId="46AD50BC" w14:textId="77777777" w:rsidR="001459EB" w:rsidRDefault="00000000">
      <w:pPr>
        <w:pStyle w:val="BodyText"/>
      </w:pPr>
      <w:r>
        <w:t>New companion papers emerged naturally from earlier work.</w:t>
      </w:r>
    </w:p>
    <w:p w14:paraId="01FF1697" w14:textId="77777777" w:rsidR="001459EB" w:rsidRDefault="00000000">
      <w:pPr>
        <w:pStyle w:val="BodyText"/>
      </w:pPr>
      <w:r>
        <w:t>Methodological observations became explicit only after repeated application.</w:t>
      </w:r>
    </w:p>
    <w:p w14:paraId="32124D9D" w14:textId="77777777" w:rsidR="001459EB" w:rsidRDefault="00000000">
      <w:pPr>
        <w:pStyle w:val="BodyText"/>
      </w:pPr>
      <w:r>
        <w:t xml:space="preserve">The recognition of </w:t>
      </w:r>
      <w:proofErr w:type="spellStart"/>
      <w:r>
        <w:t>Blaineyan</w:t>
      </w:r>
      <w:proofErr w:type="spellEnd"/>
      <w:r>
        <w:t xml:space="preserve"> Reasoning itself occurred in this manner.</w:t>
      </w:r>
    </w:p>
    <w:p w14:paraId="033840B4" w14:textId="77777777" w:rsidR="001459EB" w:rsidRDefault="00000000">
      <w:pPr>
        <w:pStyle w:val="BodyText"/>
      </w:pPr>
      <w:r>
        <w:t>Consequently, the research demonstrates that careful iterative writing may serve not simply as communication but as a method of discovery.</w:t>
      </w:r>
    </w:p>
    <w:p w14:paraId="2016FA81" w14:textId="77777777" w:rsidR="001459EB" w:rsidRDefault="00000000">
      <w:r>
        <w:pict w14:anchorId="7FB29492">
          <v:rect id="_x0000_i1110" style="width:0;height:1.5pt" o:hralign="center" o:hrstd="t" o:hr="t"/>
        </w:pict>
      </w:r>
    </w:p>
    <w:p w14:paraId="2C94FAC9" w14:textId="77777777" w:rsidR="001459EB" w:rsidRDefault="00000000">
      <w:pPr>
        <w:pStyle w:val="Heading2"/>
      </w:pPr>
      <w:bookmarkStart w:id="92" w:name="significance-beyond-the-present-author"/>
      <w:bookmarkEnd w:id="91"/>
      <w:r>
        <w:t>9.8 Significance Beyond the Present Author</w:t>
      </w:r>
    </w:p>
    <w:p w14:paraId="6A65CC48" w14:textId="77777777" w:rsidR="001459EB" w:rsidRDefault="00000000">
      <w:pPr>
        <w:pStyle w:val="FirstParagraph"/>
      </w:pPr>
      <w:r>
        <w:t>A recurring concern throughout this commentary has been avoiding unnecessary emphasis upon the author.</w:t>
      </w:r>
    </w:p>
    <w:p w14:paraId="5E5AC923" w14:textId="77777777" w:rsidR="001459EB" w:rsidRDefault="00000000">
      <w:pPr>
        <w:pStyle w:val="BodyText"/>
      </w:pPr>
      <w:r>
        <w:t>If the Concord Framework proves useful, its value lies in its applicability rather than its origin.</w:t>
      </w:r>
    </w:p>
    <w:p w14:paraId="5BE31B88" w14:textId="77777777" w:rsidR="001459EB" w:rsidRDefault="00000000">
      <w:pPr>
        <w:pStyle w:val="BodyText"/>
      </w:pPr>
      <w:r>
        <w:t xml:space="preserve">Likewise, if </w:t>
      </w:r>
      <w:proofErr w:type="spellStart"/>
      <w:r>
        <w:t>Blaineyan</w:t>
      </w:r>
      <w:proofErr w:type="spellEnd"/>
      <w:r>
        <w:t xml:space="preserve"> Reasoning ultimately proves to reflect broader principles of systems reasoning, its significance will arise precisely because it belongs to no individual.</w:t>
      </w:r>
    </w:p>
    <w:p w14:paraId="32A405C0" w14:textId="77777777" w:rsidR="001459EB" w:rsidRDefault="00000000">
      <w:pPr>
        <w:pStyle w:val="BodyText"/>
      </w:pPr>
      <w:r>
        <w:lastRenderedPageBreak/>
        <w:t>Accordingly, the success of the research should not be measured by acceptance of the present work alone.</w:t>
      </w:r>
    </w:p>
    <w:p w14:paraId="597D6C51" w14:textId="77777777" w:rsidR="001459EB" w:rsidRDefault="00000000">
      <w:pPr>
        <w:pStyle w:val="BodyText"/>
      </w:pPr>
      <w:r>
        <w:t>Its true value will depend upon independent replication, refinement, criticism and application by future researchers.</w:t>
      </w:r>
    </w:p>
    <w:p w14:paraId="3BB149E6" w14:textId="77777777" w:rsidR="001459EB" w:rsidRDefault="00000000">
      <w:pPr>
        <w:pStyle w:val="BodyText"/>
      </w:pPr>
      <w:r>
        <w:t>Only through such collective stewardship can the ideas themselves become resilient.</w:t>
      </w:r>
    </w:p>
    <w:p w14:paraId="1B6CDAAB" w14:textId="77777777" w:rsidR="001459EB" w:rsidRDefault="00000000">
      <w:r>
        <w:pict w14:anchorId="00FA98BC">
          <v:rect id="_x0000_i1111" style="width:0;height:1.5pt" o:hralign="center" o:hrstd="t" o:hr="t"/>
        </w:pict>
      </w:r>
    </w:p>
    <w:bookmarkEnd w:id="92"/>
    <w:p w14:paraId="3A0D8AFE" w14:textId="77777777" w:rsidR="001459EB" w:rsidRDefault="00000000">
      <w:pPr>
        <w:pStyle w:val="Heading2"/>
      </w:pPr>
      <w:r>
        <w:t>9.9 Reflection</w:t>
      </w:r>
    </w:p>
    <w:p w14:paraId="349A06F2" w14:textId="77777777" w:rsidR="001459EB" w:rsidRDefault="00000000">
      <w:pPr>
        <w:pStyle w:val="FirstParagraph"/>
      </w:pPr>
      <w:r>
        <w:t xml:space="preserve">The Concord began by asking how </w:t>
      </w:r>
      <w:proofErr w:type="spellStart"/>
      <w:r>
        <w:t>civilisation</w:t>
      </w:r>
      <w:proofErr w:type="spellEnd"/>
      <w:r>
        <w:t xml:space="preserve"> might remain stable over long periods of time.</w:t>
      </w:r>
    </w:p>
    <w:p w14:paraId="14092F22" w14:textId="77777777" w:rsidR="001459EB" w:rsidRDefault="00000000">
      <w:pPr>
        <w:pStyle w:val="BodyText"/>
      </w:pPr>
      <w:r>
        <w:t>It concludes by raising a broader possibility.</w:t>
      </w:r>
    </w:p>
    <w:p w14:paraId="3F61EE30" w14:textId="77777777" w:rsidR="001459EB" w:rsidRDefault="00000000">
      <w:pPr>
        <w:pStyle w:val="BodyText"/>
      </w:pPr>
      <w:r>
        <w:t xml:space="preserve">Perhaps stability is not merely a property of </w:t>
      </w:r>
      <w:proofErr w:type="spellStart"/>
      <w:r>
        <w:t>civilisation</w:t>
      </w:r>
      <w:proofErr w:type="spellEnd"/>
      <w:r>
        <w:t>.</w:t>
      </w:r>
    </w:p>
    <w:p w14:paraId="2AFB822D" w14:textId="77777777" w:rsidR="001459EB" w:rsidRDefault="00000000">
      <w:pPr>
        <w:pStyle w:val="BodyText"/>
      </w:pPr>
      <w:r>
        <w:t>Perhaps stability is also a property of reasoning.</w:t>
      </w:r>
    </w:p>
    <w:p w14:paraId="0DBDD0EB" w14:textId="77777777" w:rsidR="001459EB" w:rsidRDefault="00000000">
      <w:pPr>
        <w:pStyle w:val="BodyText"/>
      </w:pPr>
      <w:r>
        <w:t xml:space="preserve">If so, then the greatest contribution of this research may ultimately prove not to be a framework for governing </w:t>
      </w:r>
      <w:proofErr w:type="spellStart"/>
      <w:r>
        <w:t>civilisation</w:t>
      </w:r>
      <w:proofErr w:type="spellEnd"/>
      <w:r>
        <w:t>, but a clearer understanding of how intelligent systems discover stable solutions within complex reality.</w:t>
      </w:r>
    </w:p>
    <w:p w14:paraId="46046F4F" w14:textId="77777777" w:rsidR="001459EB" w:rsidRDefault="00000000">
      <w:pPr>
        <w:pStyle w:val="BodyText"/>
      </w:pPr>
      <w:r>
        <w:t>Whether this possibility proves correct remains unknown.</w:t>
      </w:r>
    </w:p>
    <w:p w14:paraId="332EFC6C" w14:textId="77777777" w:rsidR="001459EB" w:rsidRDefault="00000000">
      <w:pPr>
        <w:pStyle w:val="BodyText"/>
      </w:pPr>
      <w:r>
        <w:t>It nevertheless represents one of the most promising directions revealed by the present work.</w:t>
      </w:r>
    </w:p>
    <w:p w14:paraId="2C968318" w14:textId="77777777" w:rsidR="001459EB" w:rsidRDefault="00000000">
      <w:r>
        <w:pict w14:anchorId="28C202CB">
          <v:rect id="_x0000_i1112" style="width:0;height:1.5pt" o:hralign="center" o:hrstd="t" o:hr="t"/>
        </w:pict>
      </w:r>
    </w:p>
    <w:p w14:paraId="252FEA9D" w14:textId="77777777" w:rsidR="001459EB" w:rsidRDefault="00000000">
      <w:pPr>
        <w:pStyle w:val="Heading2"/>
      </w:pPr>
      <w:r>
        <w:t>9.10 Chapter Summary</w:t>
      </w:r>
    </w:p>
    <w:p w14:paraId="3A485A09" w14:textId="77777777" w:rsidR="001459EB" w:rsidRDefault="00000000">
      <w:pPr>
        <w:pStyle w:val="FirstParagraph"/>
      </w:pPr>
      <w:r>
        <w:t>The significance of the Concord extends beyond its immediate proposals concerning governance and stewardship.</w:t>
      </w:r>
    </w:p>
    <w:p w14:paraId="04B2CC50" w14:textId="77777777" w:rsidR="001459EB" w:rsidRDefault="00000000">
      <w:pPr>
        <w:pStyle w:val="BodyText"/>
      </w:pPr>
      <w:r>
        <w:t xml:space="preserve">It offers an integrative perspective on </w:t>
      </w:r>
      <w:proofErr w:type="spellStart"/>
      <w:r>
        <w:t>civilisation</w:t>
      </w:r>
      <w:proofErr w:type="spellEnd"/>
      <w:r>
        <w:t xml:space="preserve">, </w:t>
      </w:r>
      <w:proofErr w:type="spellStart"/>
      <w:r>
        <w:t>emphasises</w:t>
      </w:r>
      <w:proofErr w:type="spellEnd"/>
      <w:r>
        <w:t xml:space="preserve"> the importance of abstraction and knowledge continuity, suggests a potentially broader methodology for reasoning about complex systems, and establishes a foundation for future interdisciplinary investigation.</w:t>
      </w:r>
    </w:p>
    <w:p w14:paraId="5A54BFA6" w14:textId="77777777" w:rsidR="001459EB" w:rsidRDefault="00000000">
      <w:pPr>
        <w:pStyle w:val="BodyText"/>
      </w:pPr>
      <w:r>
        <w:t>Its ultimate importance, however, will not be determined by the claims made within these pages.</w:t>
      </w:r>
    </w:p>
    <w:p w14:paraId="0049320E" w14:textId="77777777" w:rsidR="001459EB" w:rsidRDefault="00000000">
      <w:pPr>
        <w:pStyle w:val="BodyText"/>
      </w:pPr>
      <w:r>
        <w:t>As the Concord itself repeatedly argues, reality will provide the final evaluation.</w:t>
      </w:r>
    </w:p>
    <w:p w14:paraId="1311E209" w14:textId="77777777" w:rsidR="001459EB" w:rsidRDefault="00000000">
      <w:pPr>
        <w:pStyle w:val="BodyText"/>
      </w:pPr>
      <w:r>
        <w:t>The lasting significance of the project will therefore depend upon whether future researchers find the framework, the reasoning process and the questions it generates sufficiently valuable to continue the work independently.</w:t>
      </w:r>
    </w:p>
    <w:p w14:paraId="3019276C" w14:textId="77777777" w:rsidR="001459EB" w:rsidRDefault="00000000">
      <w:pPr>
        <w:pStyle w:val="Heading1"/>
      </w:pPr>
      <w:bookmarkStart w:id="93" w:name="chapter-10"/>
      <w:bookmarkEnd w:id="85"/>
      <w:r>
        <w:lastRenderedPageBreak/>
        <w:t>Chapter 10</w:t>
      </w:r>
    </w:p>
    <w:p w14:paraId="500A2C43" w14:textId="77777777" w:rsidR="001459EB" w:rsidRDefault="00000000">
      <w:pPr>
        <w:pStyle w:val="Heading1"/>
      </w:pPr>
      <w:bookmarkStart w:id="94" w:name="conclusion"/>
      <w:bookmarkEnd w:id="93"/>
      <w:r>
        <w:t>Conclusion</w:t>
      </w:r>
    </w:p>
    <w:p w14:paraId="3150E414" w14:textId="77777777" w:rsidR="001459EB" w:rsidRDefault="00000000">
      <w:pPr>
        <w:pStyle w:val="Heading2"/>
      </w:pPr>
      <w:bookmarkStart w:id="95" w:name="a-journey-of-discovery"/>
      <w:r>
        <w:t>10.1 A Journey of Discovery</w:t>
      </w:r>
    </w:p>
    <w:p w14:paraId="074A8FA9" w14:textId="77777777" w:rsidR="001459EB" w:rsidRDefault="00000000">
      <w:pPr>
        <w:pStyle w:val="FirstParagraph"/>
      </w:pPr>
      <w:r>
        <w:t>This commentary began with a relatively modest objective: to explain the origins, development and academic context of the Concord publications.</w:t>
      </w:r>
    </w:p>
    <w:p w14:paraId="5276094E" w14:textId="77777777" w:rsidR="001459EB" w:rsidRDefault="00000000">
      <w:pPr>
        <w:pStyle w:val="BodyText"/>
      </w:pPr>
      <w:r>
        <w:t>During its preparation, however, it became apparent that the project itself had undergone a form of recursive development extending far beyond its original intentions.</w:t>
      </w:r>
    </w:p>
    <w:p w14:paraId="154FD70C" w14:textId="77777777" w:rsidR="001459EB" w:rsidRDefault="00000000">
      <w:pPr>
        <w:pStyle w:val="BodyText"/>
      </w:pPr>
      <w:r>
        <w:t xml:space="preserve">What initially appeared to be a framework for </w:t>
      </w:r>
      <w:proofErr w:type="spellStart"/>
      <w:r>
        <w:t>civilisational</w:t>
      </w:r>
      <w:proofErr w:type="spellEnd"/>
      <w:r>
        <w:t xml:space="preserve"> stewardship gradually revealed itself as something more.</w:t>
      </w:r>
    </w:p>
    <w:p w14:paraId="32F99571" w14:textId="77777777" w:rsidR="001459EB" w:rsidRDefault="00000000">
      <w:pPr>
        <w:pStyle w:val="BodyText"/>
      </w:pPr>
      <w:r>
        <w:t>The Concord was not simply producing conclusions.</w:t>
      </w:r>
    </w:p>
    <w:p w14:paraId="2BE6DEBA" w14:textId="77777777" w:rsidR="001459EB" w:rsidRDefault="00000000">
      <w:pPr>
        <w:pStyle w:val="BodyText"/>
      </w:pPr>
      <w:r>
        <w:t>It was revealing the process by which those conclusions had been reached.</w:t>
      </w:r>
    </w:p>
    <w:p w14:paraId="52FB54C5" w14:textId="77777777" w:rsidR="001459EB" w:rsidRDefault="00000000">
      <w:pPr>
        <w:pStyle w:val="BodyText"/>
      </w:pPr>
      <w:r>
        <w:t>In doing so, the commentary became not merely an explanation of previous work, but part of the continuing research itself.</w:t>
      </w:r>
    </w:p>
    <w:p w14:paraId="0EEFE32F" w14:textId="77777777" w:rsidR="001459EB" w:rsidRDefault="00000000">
      <w:r>
        <w:pict w14:anchorId="35F1FCD1">
          <v:rect id="_x0000_i1113" style="width:0;height:1.5pt" o:hralign="center" o:hrstd="t" o:hr="t"/>
        </w:pict>
      </w:r>
    </w:p>
    <w:p w14:paraId="23EB3ED8" w14:textId="77777777" w:rsidR="001459EB" w:rsidRDefault="00000000">
      <w:pPr>
        <w:pStyle w:val="Heading2"/>
      </w:pPr>
      <w:bookmarkStart w:id="96" w:name="the-evolution-of-the-research"/>
      <w:bookmarkEnd w:id="95"/>
      <w:r>
        <w:t>10.2 The Evolution of the Research</w:t>
      </w:r>
    </w:p>
    <w:p w14:paraId="12D6A3DC" w14:textId="77777777" w:rsidR="001459EB" w:rsidRDefault="00000000">
      <w:pPr>
        <w:pStyle w:val="FirstParagraph"/>
      </w:pPr>
      <w:r>
        <w:t>The Concord did not emerge fully formed.</w:t>
      </w:r>
    </w:p>
    <w:p w14:paraId="4F58FC06" w14:textId="77777777" w:rsidR="001459EB" w:rsidRDefault="00000000">
      <w:pPr>
        <w:pStyle w:val="BodyText"/>
      </w:pPr>
      <w:r>
        <w:t>Rather, it developed through successive cycles of observation, abstraction, comparison, refinement and application.</w:t>
      </w:r>
    </w:p>
    <w:p w14:paraId="23C94880" w14:textId="77777777" w:rsidR="001459EB" w:rsidRDefault="00000000">
      <w:pPr>
        <w:pStyle w:val="BodyText"/>
      </w:pPr>
      <w:r>
        <w:t>Each stage generated new questions that were then recursively applied to the framework itself.</w:t>
      </w:r>
    </w:p>
    <w:p w14:paraId="7BEF1390" w14:textId="77777777" w:rsidR="001459EB" w:rsidRDefault="00000000">
      <w:pPr>
        <w:pStyle w:val="BodyText"/>
      </w:pPr>
      <w:r>
        <w:t>Companion papers emerged naturally from unresolved observations.</w:t>
      </w:r>
    </w:p>
    <w:p w14:paraId="1DCE7CF1" w14:textId="77777777" w:rsidR="001459EB" w:rsidRDefault="00000000">
      <w:pPr>
        <w:pStyle w:val="BodyText"/>
      </w:pPr>
      <w:r>
        <w:t>Case studies became methodological demonstrations.</w:t>
      </w:r>
    </w:p>
    <w:p w14:paraId="159BE652" w14:textId="77777777" w:rsidR="001459EB" w:rsidRDefault="00000000">
      <w:pPr>
        <w:pStyle w:val="BodyText"/>
      </w:pPr>
      <w:r>
        <w:t xml:space="preserve">Questions concerning </w:t>
      </w:r>
      <w:proofErr w:type="spellStart"/>
      <w:r>
        <w:t>civilisation</w:t>
      </w:r>
      <w:proofErr w:type="spellEnd"/>
      <w:r>
        <w:t xml:space="preserve"> led to questions concerning reasoning.</w:t>
      </w:r>
    </w:p>
    <w:p w14:paraId="18DF972E" w14:textId="77777777" w:rsidR="001459EB" w:rsidRDefault="00000000">
      <w:pPr>
        <w:pStyle w:val="BodyText"/>
      </w:pPr>
      <w:r>
        <w:t>Questions concerning reasoning led to questions concerning intelligence itself.</w:t>
      </w:r>
    </w:p>
    <w:p w14:paraId="54B78CD0" w14:textId="77777777" w:rsidR="001459EB" w:rsidRDefault="00000000">
      <w:pPr>
        <w:pStyle w:val="BodyText"/>
      </w:pPr>
      <w:r>
        <w:t xml:space="preserve">Viewed retrospectively, the project resembles less a linear research </w:t>
      </w:r>
      <w:proofErr w:type="spellStart"/>
      <w:r>
        <w:t>programme</w:t>
      </w:r>
      <w:proofErr w:type="spellEnd"/>
      <w:r>
        <w:t xml:space="preserve"> than an evolving adaptive system.</w:t>
      </w:r>
    </w:p>
    <w:p w14:paraId="20A1DDE2" w14:textId="77777777" w:rsidR="001459EB" w:rsidRDefault="00000000">
      <w:pPr>
        <w:pStyle w:val="BodyText"/>
      </w:pPr>
      <w:r>
        <w:t>Each stage both answered previous questions and generated new ones.</w:t>
      </w:r>
    </w:p>
    <w:p w14:paraId="7CC9E42A" w14:textId="77777777" w:rsidR="001459EB" w:rsidRDefault="00000000">
      <w:pPr>
        <w:pStyle w:val="BodyText"/>
      </w:pPr>
      <w:r>
        <w:t>This recursive evolution became one of the defining characteristics of the work.</w:t>
      </w:r>
    </w:p>
    <w:p w14:paraId="684320E2" w14:textId="77777777" w:rsidR="001459EB" w:rsidRDefault="00000000">
      <w:r>
        <w:pict w14:anchorId="1F7C9F74">
          <v:rect id="_x0000_i1114" style="width:0;height:1.5pt" o:hralign="center" o:hrstd="t" o:hr="t"/>
        </w:pict>
      </w:r>
    </w:p>
    <w:p w14:paraId="7251613B" w14:textId="77777777" w:rsidR="001459EB" w:rsidRDefault="00000000">
      <w:pPr>
        <w:pStyle w:val="Heading2"/>
      </w:pPr>
      <w:bookmarkStart w:id="97" w:name="from-framework-to-methodology"/>
      <w:bookmarkEnd w:id="96"/>
      <w:r>
        <w:lastRenderedPageBreak/>
        <w:t>10.3 From Framework to Methodology</w:t>
      </w:r>
    </w:p>
    <w:p w14:paraId="370BFA30" w14:textId="77777777" w:rsidR="001459EB" w:rsidRDefault="00000000">
      <w:pPr>
        <w:pStyle w:val="FirstParagraph"/>
      </w:pPr>
      <w:r>
        <w:t xml:space="preserve">One of the most significant </w:t>
      </w:r>
      <w:proofErr w:type="spellStart"/>
      <w:r>
        <w:t>realisations</w:t>
      </w:r>
      <w:proofErr w:type="spellEnd"/>
      <w:r>
        <w:t xml:space="preserve"> arising during preparation of this commentary was that the Concord Framework may not represent the project’s deepest contribution.</w:t>
      </w:r>
    </w:p>
    <w:p w14:paraId="6189D0B0" w14:textId="77777777" w:rsidR="001459EB" w:rsidRDefault="00000000">
      <w:pPr>
        <w:pStyle w:val="BodyText"/>
      </w:pPr>
      <w:r>
        <w:t>Instead, the reasoning process through which the framework was developed gradually became identifiable as an object of investigation in its own right.</w:t>
      </w:r>
    </w:p>
    <w:p w14:paraId="7F17D430" w14:textId="77777777" w:rsidR="001459EB" w:rsidRDefault="00000000">
      <w:pPr>
        <w:pStyle w:val="BodyText"/>
      </w:pPr>
      <w:r>
        <w:t xml:space="preserve">The provisional designation </w:t>
      </w:r>
      <w:proofErr w:type="spellStart"/>
      <w:r>
        <w:rPr>
          <w:i/>
          <w:iCs/>
        </w:rPr>
        <w:t>Blaineyan</w:t>
      </w:r>
      <w:proofErr w:type="spellEnd"/>
      <w:r>
        <w:rPr>
          <w:i/>
          <w:iCs/>
        </w:rPr>
        <w:t xml:space="preserve"> Reasoning</w:t>
      </w:r>
      <w:r>
        <w:t xml:space="preserve"> was introduced not as a claim of ownership, but as a practical means of distinguishing this observed methodology from the framework it produced.</w:t>
      </w:r>
    </w:p>
    <w:p w14:paraId="503436FD" w14:textId="77777777" w:rsidR="001459EB" w:rsidRDefault="00000000">
      <w:pPr>
        <w:pStyle w:val="BodyText"/>
      </w:pPr>
      <w:r>
        <w:t>Whether this reasoning process ultimately proves to be an individual cognitive style, a broader systems methodology or the rediscovery of more fundamental principles remains unknown.</w:t>
      </w:r>
    </w:p>
    <w:p w14:paraId="7E2E63FE" w14:textId="77777777" w:rsidR="001459EB" w:rsidRDefault="00000000">
      <w:pPr>
        <w:pStyle w:val="BodyText"/>
      </w:pPr>
      <w:r>
        <w:t>The question itself has become one of the project’s most important outcomes.</w:t>
      </w:r>
    </w:p>
    <w:p w14:paraId="54BF108B" w14:textId="77777777" w:rsidR="001459EB" w:rsidRDefault="00000000">
      <w:r>
        <w:pict w14:anchorId="0AFDE5E2">
          <v:rect id="_x0000_i1115" style="width:0;height:1.5pt" o:hralign="center" o:hrstd="t" o:hr="t"/>
        </w:pict>
      </w:r>
    </w:p>
    <w:p w14:paraId="40EA7558" w14:textId="77777777" w:rsidR="001459EB" w:rsidRDefault="00000000">
      <w:pPr>
        <w:pStyle w:val="Heading2"/>
      </w:pPr>
      <w:bookmarkStart w:id="98" w:name="discovery-rather-than-invention"/>
      <w:bookmarkEnd w:id="97"/>
      <w:r>
        <w:t>10.4 Discovery Rather Than Invention</w:t>
      </w:r>
    </w:p>
    <w:p w14:paraId="7DA48A6E" w14:textId="77777777" w:rsidR="001459EB" w:rsidRDefault="00000000">
      <w:pPr>
        <w:pStyle w:val="FirstParagraph"/>
      </w:pPr>
      <w:r>
        <w:t>Throughout the research a consistent philosophical position has been maintained.</w:t>
      </w:r>
    </w:p>
    <w:p w14:paraId="2C5F9985" w14:textId="77777777" w:rsidR="001459EB" w:rsidRDefault="00000000">
      <w:pPr>
        <w:pStyle w:val="BodyText"/>
      </w:pPr>
      <w:r>
        <w:t>The Concord does not claim to invent the ethical principles upon which it rests.</w:t>
      </w:r>
    </w:p>
    <w:p w14:paraId="6A914B05" w14:textId="77777777" w:rsidR="001459EB" w:rsidRDefault="00000000">
      <w:pPr>
        <w:pStyle w:val="BodyText"/>
      </w:pPr>
      <w:r>
        <w:t xml:space="preserve">Instead, it proposes that these principles were </w:t>
      </w:r>
      <w:proofErr w:type="spellStart"/>
      <w:r>
        <w:t>recognised</w:t>
      </w:r>
      <w:proofErr w:type="spellEnd"/>
      <w:r>
        <w:t xml:space="preserve"> through comparative examination of enduring </w:t>
      </w:r>
      <w:proofErr w:type="spellStart"/>
      <w:r>
        <w:t>civilisational</w:t>
      </w:r>
      <w:proofErr w:type="spellEnd"/>
      <w:r>
        <w:t xml:space="preserve"> traditions.</w:t>
      </w:r>
    </w:p>
    <w:p w14:paraId="62F7F880" w14:textId="77777777" w:rsidR="001459EB" w:rsidRDefault="00000000">
      <w:pPr>
        <w:pStyle w:val="BodyText"/>
      </w:pPr>
      <w:r>
        <w:t>Likewise, the methodology documented within this commentary is not presented as a newly invented process.</w:t>
      </w:r>
    </w:p>
    <w:p w14:paraId="5E051FBD" w14:textId="77777777" w:rsidR="001459EB" w:rsidRDefault="00000000">
      <w:pPr>
        <w:pStyle w:val="BodyText"/>
      </w:pPr>
      <w:r>
        <w:t>It may instead represent recognition of reasoning structures that already exist within the study of complex adaptive systems.</w:t>
      </w:r>
    </w:p>
    <w:p w14:paraId="059F7C51" w14:textId="77777777" w:rsidR="001459EB" w:rsidRDefault="00000000">
      <w:pPr>
        <w:pStyle w:val="BodyText"/>
      </w:pPr>
      <w:r>
        <w:t>This distinction is fundamental.</w:t>
      </w:r>
    </w:p>
    <w:p w14:paraId="5270DD0E" w14:textId="77777777" w:rsidR="001459EB" w:rsidRDefault="00000000">
      <w:pPr>
        <w:pStyle w:val="BodyText"/>
      </w:pPr>
      <w:r>
        <w:t xml:space="preserve">If correct, the Concord belongs not to its author but to </w:t>
      </w:r>
      <w:proofErr w:type="spellStart"/>
      <w:r>
        <w:t>civilisation</w:t>
      </w:r>
      <w:proofErr w:type="spellEnd"/>
      <w:r>
        <w:t xml:space="preserve"> itself.</w:t>
      </w:r>
    </w:p>
    <w:p w14:paraId="4EDD53AD" w14:textId="77777777" w:rsidR="001459EB" w:rsidRDefault="00000000">
      <w:pPr>
        <w:pStyle w:val="BodyText"/>
      </w:pPr>
      <w:r>
        <w:t>The task of the researcher has therefore been one of observation, articulation and refinement rather than creation.</w:t>
      </w:r>
    </w:p>
    <w:p w14:paraId="1BDFFBC7" w14:textId="77777777" w:rsidR="001459EB" w:rsidRDefault="00000000">
      <w:r>
        <w:pict w14:anchorId="4968C02E">
          <v:rect id="_x0000_i1116" style="width:0;height:1.5pt" o:hralign="center" o:hrstd="t" o:hr="t"/>
        </w:pict>
      </w:r>
    </w:p>
    <w:p w14:paraId="7ACAB24B" w14:textId="77777777" w:rsidR="001459EB" w:rsidRDefault="00000000">
      <w:pPr>
        <w:pStyle w:val="Heading2"/>
      </w:pPr>
      <w:bookmarkStart w:id="99" w:name="humility-and-evidence"/>
      <w:bookmarkEnd w:id="98"/>
      <w:r>
        <w:t>10.5 Humility and Evidence</w:t>
      </w:r>
    </w:p>
    <w:p w14:paraId="4D26DF81" w14:textId="77777777" w:rsidR="001459EB" w:rsidRDefault="00000000">
      <w:pPr>
        <w:pStyle w:val="FirstParagraph"/>
      </w:pPr>
      <w:r>
        <w:t>Accordingly, this commentary has consistently distinguished observation from interpretation.</w:t>
      </w:r>
    </w:p>
    <w:p w14:paraId="6759463B" w14:textId="77777777" w:rsidR="001459EB" w:rsidRDefault="00000000">
      <w:pPr>
        <w:pStyle w:val="BodyText"/>
      </w:pPr>
      <w:r>
        <w:t>Several conclusions are well supported by the published work.</w:t>
      </w:r>
    </w:p>
    <w:p w14:paraId="66E834A0" w14:textId="77777777" w:rsidR="001459EB" w:rsidRDefault="00000000">
      <w:pPr>
        <w:pStyle w:val="BodyText"/>
      </w:pPr>
      <w:r>
        <w:t>Others remain hypotheses requiring further investigation.</w:t>
      </w:r>
    </w:p>
    <w:p w14:paraId="7537CD3E" w14:textId="77777777" w:rsidR="001459EB" w:rsidRDefault="00000000">
      <w:pPr>
        <w:pStyle w:val="BodyText"/>
      </w:pPr>
      <w:r>
        <w:lastRenderedPageBreak/>
        <w:t>This distinction has been maintained deliberately.</w:t>
      </w:r>
    </w:p>
    <w:p w14:paraId="78C9ABAC" w14:textId="77777777" w:rsidR="001459EB" w:rsidRDefault="00000000">
      <w:pPr>
        <w:pStyle w:val="BodyText"/>
      </w:pPr>
      <w:r>
        <w:t xml:space="preserve">Scientific progress depends not upon confidently asserting attractive explanations but upon accurately </w:t>
      </w:r>
      <w:proofErr w:type="spellStart"/>
      <w:r>
        <w:t>recognising</w:t>
      </w:r>
      <w:proofErr w:type="spellEnd"/>
      <w:r>
        <w:t xml:space="preserve"> the limits of current knowledge.</w:t>
      </w:r>
    </w:p>
    <w:p w14:paraId="6BCBD1E7" w14:textId="77777777" w:rsidR="001459EB" w:rsidRDefault="00000000">
      <w:pPr>
        <w:pStyle w:val="BodyText"/>
      </w:pPr>
      <w:r>
        <w:t>The Concord repeatedly argues that reality provides the final measure of truth.</w:t>
      </w:r>
    </w:p>
    <w:p w14:paraId="054084D5" w14:textId="77777777" w:rsidR="001459EB" w:rsidRDefault="00000000">
      <w:pPr>
        <w:pStyle w:val="BodyText"/>
      </w:pPr>
      <w:r>
        <w:t>The same principle applies equally to the Concord itself.</w:t>
      </w:r>
    </w:p>
    <w:p w14:paraId="173480E0" w14:textId="77777777" w:rsidR="001459EB" w:rsidRDefault="00000000">
      <w:pPr>
        <w:pStyle w:val="BodyText"/>
      </w:pPr>
      <w:r>
        <w:t>Its long-term value will ultimately be determined not by the claims made within these publications but by independent evaluation, empirical testing and practical application.</w:t>
      </w:r>
    </w:p>
    <w:p w14:paraId="5440CC45" w14:textId="77777777" w:rsidR="001459EB" w:rsidRDefault="00000000">
      <w:r>
        <w:pict w14:anchorId="52A17D93">
          <v:rect id="_x0000_i1117" style="width:0;height:1.5pt" o:hralign="center" o:hrstd="t" o:hr="t"/>
        </w:pict>
      </w:r>
    </w:p>
    <w:p w14:paraId="54E94410" w14:textId="77777777" w:rsidR="001459EB" w:rsidRDefault="00000000">
      <w:pPr>
        <w:pStyle w:val="Heading2"/>
      </w:pPr>
      <w:bookmarkStart w:id="100" w:name="a-beginning-rather-than-an-end"/>
      <w:bookmarkEnd w:id="99"/>
      <w:r>
        <w:t>10.6 A Beginning Rather Than an End</w:t>
      </w:r>
    </w:p>
    <w:p w14:paraId="13E50137" w14:textId="77777777" w:rsidR="001459EB" w:rsidRDefault="00000000">
      <w:pPr>
        <w:pStyle w:val="FirstParagraph"/>
      </w:pPr>
      <w:r>
        <w:t xml:space="preserve">Doctoral research is often viewed as the culmination of a </w:t>
      </w:r>
      <w:proofErr w:type="spellStart"/>
      <w:r>
        <w:t>programme</w:t>
      </w:r>
      <w:proofErr w:type="spellEnd"/>
      <w:r>
        <w:t xml:space="preserve"> of investigation.</w:t>
      </w:r>
    </w:p>
    <w:p w14:paraId="536C67EE" w14:textId="77777777" w:rsidR="001459EB" w:rsidRDefault="00000000">
      <w:pPr>
        <w:pStyle w:val="BodyText"/>
      </w:pPr>
      <w:r>
        <w:t>The present work suggests a different perspective.</w:t>
      </w:r>
    </w:p>
    <w:p w14:paraId="00DC0436" w14:textId="77777777" w:rsidR="001459EB" w:rsidRDefault="00000000">
      <w:pPr>
        <w:pStyle w:val="BodyText"/>
      </w:pPr>
      <w:r>
        <w:t>Rather than concluding a line of inquiry, the Concord appears to have established the foundations of several new ones.</w:t>
      </w:r>
    </w:p>
    <w:p w14:paraId="139A2A91" w14:textId="77777777" w:rsidR="001459EB" w:rsidRDefault="00000000">
      <w:pPr>
        <w:pStyle w:val="BodyText"/>
      </w:pPr>
      <w:r>
        <w:t xml:space="preserve">Research into </w:t>
      </w:r>
      <w:proofErr w:type="spellStart"/>
      <w:r>
        <w:t>civilisational</w:t>
      </w:r>
      <w:proofErr w:type="spellEnd"/>
      <w:r>
        <w:t xml:space="preserve"> stewardship.</w:t>
      </w:r>
    </w:p>
    <w:p w14:paraId="1C5FB0D4" w14:textId="77777777" w:rsidR="001459EB" w:rsidRDefault="00000000">
      <w:pPr>
        <w:pStyle w:val="BodyText"/>
      </w:pPr>
      <w:r>
        <w:t xml:space="preserve">Research into </w:t>
      </w:r>
      <w:proofErr w:type="spellStart"/>
      <w:r>
        <w:t>Blaineyan</w:t>
      </w:r>
      <w:proofErr w:type="spellEnd"/>
      <w:r>
        <w:t xml:space="preserve"> Reasoning.</w:t>
      </w:r>
    </w:p>
    <w:p w14:paraId="1E0F842E" w14:textId="77777777" w:rsidR="001459EB" w:rsidRDefault="00000000">
      <w:pPr>
        <w:pStyle w:val="BodyText"/>
      </w:pPr>
      <w:r>
        <w:t>Research into knowledge continuity.</w:t>
      </w:r>
    </w:p>
    <w:p w14:paraId="544E9BA9" w14:textId="77777777" w:rsidR="001459EB" w:rsidRDefault="00000000">
      <w:pPr>
        <w:pStyle w:val="BodyText"/>
      </w:pPr>
      <w:r>
        <w:t>Research into reasoning architectures for artificial intelligence.</w:t>
      </w:r>
    </w:p>
    <w:p w14:paraId="66B67467" w14:textId="77777777" w:rsidR="001459EB" w:rsidRDefault="00000000">
      <w:pPr>
        <w:pStyle w:val="BodyText"/>
      </w:pPr>
      <w:r>
        <w:t>Research into the application of recursive systems reasoning across diverse disciplines.</w:t>
      </w:r>
    </w:p>
    <w:p w14:paraId="009C7906" w14:textId="77777777" w:rsidR="001459EB" w:rsidRDefault="00000000">
      <w:pPr>
        <w:pStyle w:val="BodyText"/>
      </w:pPr>
      <w:r>
        <w:t xml:space="preserve">Collectively these represent a coherent </w:t>
      </w:r>
      <w:proofErr w:type="spellStart"/>
      <w:r>
        <w:t>programme</w:t>
      </w:r>
      <w:proofErr w:type="spellEnd"/>
      <w:r>
        <w:t xml:space="preserve"> extending well beyond the present commentary.</w:t>
      </w:r>
    </w:p>
    <w:p w14:paraId="0DDB9A59" w14:textId="77777777" w:rsidR="001459EB" w:rsidRDefault="00000000">
      <w:pPr>
        <w:pStyle w:val="BodyText"/>
      </w:pPr>
      <w:r>
        <w:t>The doctoral submission therefore marks not the completion of the Concord but its transition from individual investigation to an open research agenda.</w:t>
      </w:r>
    </w:p>
    <w:p w14:paraId="3CBD0088" w14:textId="77777777" w:rsidR="001459EB" w:rsidRDefault="00000000">
      <w:r>
        <w:pict w14:anchorId="185B5A94">
          <v:rect id="_x0000_i1118" style="width:0;height:1.5pt" o:hralign="center" o:hrstd="t" o:hr="t"/>
        </w:pict>
      </w:r>
    </w:p>
    <w:p w14:paraId="39CA293A" w14:textId="77777777" w:rsidR="001459EB" w:rsidRDefault="00000000">
      <w:pPr>
        <w:pStyle w:val="Heading2"/>
      </w:pPr>
      <w:bookmarkStart w:id="101" w:name="stewardship-of-ideas"/>
      <w:bookmarkEnd w:id="100"/>
      <w:r>
        <w:t>10.7 Stewardship of Ideas</w:t>
      </w:r>
    </w:p>
    <w:p w14:paraId="1B9C60B4" w14:textId="77777777" w:rsidR="001459EB" w:rsidRDefault="00000000">
      <w:pPr>
        <w:pStyle w:val="FirstParagraph"/>
      </w:pPr>
      <w:r>
        <w:t>One of the recurring themes throughout both the Concord and its companion papers concerns stewardship.</w:t>
      </w:r>
    </w:p>
    <w:p w14:paraId="59368991" w14:textId="77777777" w:rsidR="001459EB" w:rsidRDefault="00000000">
      <w:pPr>
        <w:pStyle w:val="BodyText"/>
      </w:pPr>
      <w:r>
        <w:t>Ideas themselves require stewardship.</w:t>
      </w:r>
    </w:p>
    <w:p w14:paraId="1C487803" w14:textId="77777777" w:rsidR="001459EB" w:rsidRDefault="00000000">
      <w:pPr>
        <w:pStyle w:val="BodyText"/>
      </w:pPr>
      <w:r>
        <w:t>Knowledge requires preservation.</w:t>
      </w:r>
    </w:p>
    <w:p w14:paraId="2330D9FE" w14:textId="77777777" w:rsidR="001459EB" w:rsidRDefault="00000000">
      <w:pPr>
        <w:pStyle w:val="BodyText"/>
      </w:pPr>
      <w:r>
        <w:t>Methods require documentation.</w:t>
      </w:r>
    </w:p>
    <w:p w14:paraId="2427A304" w14:textId="77777777" w:rsidR="001459EB" w:rsidRDefault="00000000">
      <w:pPr>
        <w:pStyle w:val="BodyText"/>
      </w:pPr>
      <w:r>
        <w:lastRenderedPageBreak/>
        <w:t>Research requires continuity.</w:t>
      </w:r>
    </w:p>
    <w:p w14:paraId="1FA59DB5" w14:textId="77777777" w:rsidR="001459EB" w:rsidRDefault="00000000">
      <w:pPr>
        <w:pStyle w:val="BodyText"/>
      </w:pPr>
      <w:r>
        <w:t>The preparation of this commentary has reinforced those principles.</w:t>
      </w:r>
    </w:p>
    <w:p w14:paraId="2F9FE6A5" w14:textId="77777777" w:rsidR="001459EB" w:rsidRDefault="00000000">
      <w:pPr>
        <w:pStyle w:val="BodyText"/>
      </w:pPr>
      <w:r>
        <w:t>By documenting not only the conclusions but also the reasoning through which they emerged, the project attempts to reduce the risk that valuable understanding might be lost through failure of context or continuity.</w:t>
      </w:r>
    </w:p>
    <w:p w14:paraId="24602322" w14:textId="77777777" w:rsidR="001459EB" w:rsidRDefault="00000000">
      <w:pPr>
        <w:pStyle w:val="BodyText"/>
      </w:pPr>
      <w:r>
        <w:t>In this sense, the commentary is itself an application of the Concord.</w:t>
      </w:r>
    </w:p>
    <w:p w14:paraId="17308501" w14:textId="77777777" w:rsidR="001459EB" w:rsidRDefault="00000000">
      <w:pPr>
        <w:pStyle w:val="BodyText"/>
      </w:pPr>
      <w:r>
        <w:t>It seeks to steward the intellectual journey as carefully as the destination.</w:t>
      </w:r>
    </w:p>
    <w:p w14:paraId="3B6B2CF0" w14:textId="77777777" w:rsidR="001459EB" w:rsidRDefault="00000000">
      <w:r>
        <w:pict w14:anchorId="03AEA202">
          <v:rect id="_x0000_i1119" style="width:0;height:1.5pt" o:hralign="center" o:hrstd="t" o:hr="t"/>
        </w:pict>
      </w:r>
    </w:p>
    <w:p w14:paraId="19A7C829" w14:textId="77777777" w:rsidR="001459EB" w:rsidRDefault="00000000">
      <w:pPr>
        <w:pStyle w:val="Heading2"/>
      </w:pPr>
      <w:bookmarkStart w:id="102" w:name="final-reflection"/>
      <w:bookmarkEnd w:id="101"/>
      <w:r>
        <w:t>10.8 Final Reflection</w:t>
      </w:r>
    </w:p>
    <w:p w14:paraId="54B67F9F" w14:textId="77777777" w:rsidR="001459EB" w:rsidRDefault="00000000">
      <w:pPr>
        <w:pStyle w:val="FirstParagraph"/>
      </w:pPr>
      <w:r>
        <w:t xml:space="preserve">Perhaps the most surprising aspect of the Concord project has been the repeated experience of </w:t>
      </w:r>
      <w:proofErr w:type="spellStart"/>
      <w:r>
        <w:t>recognising</w:t>
      </w:r>
      <w:proofErr w:type="spellEnd"/>
      <w:r>
        <w:t xml:space="preserve"> patterns that seemed already to exist.</w:t>
      </w:r>
    </w:p>
    <w:p w14:paraId="784ACF79" w14:textId="77777777" w:rsidR="001459EB" w:rsidRDefault="00000000">
      <w:pPr>
        <w:pStyle w:val="BodyText"/>
      </w:pPr>
      <w:proofErr w:type="gramStart"/>
      <w:r>
        <w:t>Again</w:t>
      </w:r>
      <w:proofErr w:type="gramEnd"/>
      <w:r>
        <w:t xml:space="preserve"> and again the research progressed not through acts of invention but through moments of recognition.</w:t>
      </w:r>
    </w:p>
    <w:p w14:paraId="6906578E" w14:textId="77777777" w:rsidR="001459EB" w:rsidRDefault="00000000">
      <w:pPr>
        <w:pStyle w:val="BodyText"/>
      </w:pPr>
      <w:r>
        <w:t xml:space="preserve">The ethical convergence of enduring </w:t>
      </w:r>
      <w:proofErr w:type="spellStart"/>
      <w:r>
        <w:t>civilisations</w:t>
      </w:r>
      <w:proofErr w:type="spellEnd"/>
      <w:r>
        <w:t>.</w:t>
      </w:r>
    </w:p>
    <w:p w14:paraId="3359D381" w14:textId="77777777" w:rsidR="001459EB" w:rsidRDefault="00000000">
      <w:pPr>
        <w:pStyle w:val="BodyText"/>
      </w:pPr>
      <w:r>
        <w:t>The recursive nature of stewardship.</w:t>
      </w:r>
    </w:p>
    <w:p w14:paraId="1813CB71" w14:textId="77777777" w:rsidR="001459EB" w:rsidRDefault="00000000">
      <w:pPr>
        <w:pStyle w:val="BodyText"/>
      </w:pPr>
      <w:r>
        <w:t>The importance of abstraction layers.</w:t>
      </w:r>
    </w:p>
    <w:p w14:paraId="4A705DC8" w14:textId="77777777" w:rsidR="001459EB" w:rsidRDefault="00000000">
      <w:pPr>
        <w:pStyle w:val="BodyText"/>
      </w:pPr>
      <w:r>
        <w:t>Knowledge continuity.</w:t>
      </w:r>
    </w:p>
    <w:p w14:paraId="53CA902E" w14:textId="77777777" w:rsidR="001459EB" w:rsidRDefault="00000000">
      <w:pPr>
        <w:pStyle w:val="BodyText"/>
      </w:pPr>
      <w:r>
        <w:t>The distinction between framework and reasoning.</w:t>
      </w:r>
    </w:p>
    <w:p w14:paraId="1D0A1C57" w14:textId="77777777" w:rsidR="001459EB" w:rsidRDefault="00000000">
      <w:pPr>
        <w:pStyle w:val="BodyText"/>
      </w:pPr>
      <w:r>
        <w:t>Each appeared less as a creative construction than as a previously unnoticed feature of the landscape.</w:t>
      </w:r>
    </w:p>
    <w:p w14:paraId="27EDF11A" w14:textId="77777777" w:rsidR="001459EB" w:rsidRDefault="00000000">
      <w:pPr>
        <w:pStyle w:val="BodyText"/>
      </w:pPr>
      <w:r>
        <w:t xml:space="preserve">Whether these patterns ultimately prove to reflect properties of </w:t>
      </w:r>
      <w:proofErr w:type="spellStart"/>
      <w:r>
        <w:t>civilisation</w:t>
      </w:r>
      <w:proofErr w:type="spellEnd"/>
      <w:r>
        <w:t>, intelligence or reality itself remains uncertain.</w:t>
      </w:r>
    </w:p>
    <w:p w14:paraId="6E472E76" w14:textId="77777777" w:rsidR="001459EB" w:rsidRDefault="00000000">
      <w:pPr>
        <w:pStyle w:val="BodyText"/>
      </w:pPr>
      <w:r>
        <w:t>What seems increasingly difficult to dismiss is the possibility that they are connected.</w:t>
      </w:r>
    </w:p>
    <w:p w14:paraId="3BCE51AA" w14:textId="77777777" w:rsidR="001459EB" w:rsidRDefault="00000000">
      <w:pPr>
        <w:pStyle w:val="BodyText"/>
      </w:pPr>
      <w:r>
        <w:t xml:space="preserve">If that possibility proves correct, then the Concord may represent only one visible expression of a deeper underlying order governing the </w:t>
      </w:r>
      <w:proofErr w:type="spellStart"/>
      <w:r>
        <w:t>behaviour</w:t>
      </w:r>
      <w:proofErr w:type="spellEnd"/>
      <w:r>
        <w:t xml:space="preserve"> of complex adaptive systems.</w:t>
      </w:r>
    </w:p>
    <w:p w14:paraId="751FB6B4" w14:textId="77777777" w:rsidR="001459EB" w:rsidRDefault="00000000">
      <w:pPr>
        <w:pStyle w:val="BodyText"/>
      </w:pPr>
      <w:r>
        <w:t>Whether that proposition survives future investigation will be determined, as the Concord has consistently argued, by reality alone.</w:t>
      </w:r>
    </w:p>
    <w:p w14:paraId="5CB11053" w14:textId="77777777" w:rsidR="001459EB" w:rsidRDefault="00000000">
      <w:r>
        <w:pict w14:anchorId="5D89C9B7">
          <v:rect id="_x0000_i1120" style="width:0;height:1.5pt" o:hralign="center" o:hrstd="t" o:hr="t"/>
        </w:pict>
      </w:r>
    </w:p>
    <w:p w14:paraId="0FCC2097" w14:textId="77777777" w:rsidR="001459EB" w:rsidRDefault="00000000">
      <w:pPr>
        <w:pStyle w:val="Heading2"/>
      </w:pPr>
      <w:bookmarkStart w:id="103" w:name="closing-remarks"/>
      <w:bookmarkEnd w:id="102"/>
      <w:r>
        <w:t>10.9 Closing Remarks</w:t>
      </w:r>
    </w:p>
    <w:p w14:paraId="250AEB91" w14:textId="77777777" w:rsidR="001459EB" w:rsidRDefault="00000000">
      <w:pPr>
        <w:pStyle w:val="FirstParagraph"/>
      </w:pPr>
      <w:r>
        <w:t>The Concord began with a simple question.</w:t>
      </w:r>
    </w:p>
    <w:p w14:paraId="2EFBE1AF" w14:textId="77777777" w:rsidR="001459EB" w:rsidRDefault="00000000">
      <w:pPr>
        <w:pStyle w:val="BodyText"/>
      </w:pPr>
      <w:r>
        <w:t xml:space="preserve">How might </w:t>
      </w:r>
      <w:proofErr w:type="spellStart"/>
      <w:r>
        <w:t>civilisation</w:t>
      </w:r>
      <w:proofErr w:type="spellEnd"/>
      <w:r>
        <w:t xml:space="preserve"> remain stable over long periods of time?</w:t>
      </w:r>
    </w:p>
    <w:p w14:paraId="100DBF68" w14:textId="77777777" w:rsidR="001459EB" w:rsidRDefault="00000000">
      <w:pPr>
        <w:pStyle w:val="BodyText"/>
      </w:pPr>
      <w:r>
        <w:lastRenderedPageBreak/>
        <w:t>It concludes with a rather different one.</w:t>
      </w:r>
    </w:p>
    <w:p w14:paraId="7A74C189" w14:textId="77777777" w:rsidR="001459EB" w:rsidRDefault="00000000">
      <w:pPr>
        <w:pStyle w:val="BodyText"/>
      </w:pPr>
      <w:r>
        <w:t>How do intelligent beings discover stability in the first place?</w:t>
      </w:r>
    </w:p>
    <w:p w14:paraId="6C318CEB" w14:textId="77777777" w:rsidR="001459EB" w:rsidRDefault="00000000">
      <w:pPr>
        <w:pStyle w:val="BodyText"/>
      </w:pPr>
      <w:r>
        <w:t>The answer to the first question produced a framework.</w:t>
      </w:r>
    </w:p>
    <w:p w14:paraId="43F7FFCB" w14:textId="77777777" w:rsidR="001459EB" w:rsidRDefault="00000000">
      <w:pPr>
        <w:pStyle w:val="BodyText"/>
      </w:pPr>
      <w:r>
        <w:t>The pursuit of the second has only just begun.</w:t>
      </w:r>
    </w:p>
    <w:bookmarkEnd w:id="94"/>
    <w:bookmarkEnd w:id="103"/>
    <w:p w14:paraId="1C1CE24B" w14:textId="77777777" w:rsidR="001459EB" w:rsidRDefault="001459EB"/>
    <w:p w14:paraId="1B221F08" w14:textId="77777777" w:rsidR="001459EB" w:rsidRDefault="001459EB"/>
    <w:p w14:paraId="070D29D6" w14:textId="77777777" w:rsidR="001459EB" w:rsidRDefault="001459EB"/>
    <w:p w14:paraId="1F0AA580" w14:textId="77777777" w:rsidR="001459EB" w:rsidRDefault="001459EB"/>
    <w:p w14:paraId="767BE029" w14:textId="77777777" w:rsidR="001459EB" w:rsidRDefault="001459EB"/>
    <w:p w14:paraId="09537BBC" w14:textId="77777777" w:rsidR="001459EB" w:rsidRDefault="00000000">
      <w:r>
        <w:rPr>
          <w:lang w:val="en-GB"/>
        </w:rPr>
        <w:t>&gt;&gt;&gt;&gt;&gt;&gt;&gt;&gt;&gt;&gt;&gt;&gt;&gt;&gt;&gt;&gt;&gt;&gt;&gt;&gt;&gt;&gt;&gt;&gt;&gt;&gt;&gt;&gt;&gt;&gt;&gt;&gt;&gt;&gt;&gt;&gt;&gt;&gt;&gt;&gt;&gt;&gt;&gt;&gt;&gt;&gt;&gt;&gt;&gt;&gt;&gt;&gt;&gt;&gt;&gt;&gt;&gt;&gt;&gt;&gt;&gt;&gt;&gt;</w:t>
      </w:r>
      <w:r>
        <w:rPr>
          <w:lang w:val="en-GB"/>
        </w:rPr>
        <w:br/>
      </w:r>
      <w:r>
        <w:rPr>
          <w:lang w:val="en-GB"/>
        </w:rPr>
        <w:br/>
      </w:r>
      <w:r>
        <w:rPr>
          <w:rFonts w:ascii="SimSun" w:hAnsi="SimSun" w:cs="SimSun"/>
        </w:rPr>
        <w:t xml:space="preserve">This work ultimately exceeded the practical scope of a conventional doctoral thesis. Rather than reducing its scope to conform to existing academic expectations, the decision was made to preserve the integrity of the corpus. The resulting work should therefore be understood not as a single thesis with supplementary material, but as a unified research </w:t>
      </w:r>
      <w:proofErr w:type="spellStart"/>
      <w:r>
        <w:rPr>
          <w:rFonts w:ascii="SimSun" w:hAnsi="SimSun" w:cs="SimSun"/>
        </w:rPr>
        <w:t>programme</w:t>
      </w:r>
      <w:proofErr w:type="spellEnd"/>
      <w:r>
        <w:rPr>
          <w:rFonts w:ascii="SimSun" w:hAnsi="SimSun" w:cs="SimSun"/>
        </w:rPr>
        <w:t xml:space="preserve"> comprising the Concord, its companion papers, the Citizen's Guide, and the accompanying doctoral exegesis. Each component serves a distinct purpose, yet none is fully intelligible in isolation. Together they document not only the presentation of a constitutional framework, but the iterative development of the reasoning methodology from which that framework emerged.</w:t>
      </w:r>
    </w:p>
    <w:p w14:paraId="62BE9211" w14:textId="77777777" w:rsidR="001459EB" w:rsidRDefault="001459EB">
      <w:pPr>
        <w:rPr>
          <w:lang w:val="en-GB"/>
        </w:rPr>
      </w:pPr>
    </w:p>
    <w:sectPr w:rsidR="001459EB">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54E5D" w14:textId="77777777" w:rsidR="00E4438B" w:rsidRDefault="00E4438B">
      <w:r>
        <w:separator/>
      </w:r>
    </w:p>
  </w:endnote>
  <w:endnote w:type="continuationSeparator" w:id="0">
    <w:p w14:paraId="3FC87E97" w14:textId="77777777" w:rsidR="00E4438B" w:rsidRDefault="00E44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ns-serif">
    <w:altName w:val="Segoe Print"/>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CAB43" w14:textId="77777777" w:rsidR="00E4438B" w:rsidRDefault="00E4438B">
      <w:r>
        <w:separator/>
      </w:r>
    </w:p>
  </w:footnote>
  <w:footnote w:type="continuationSeparator" w:id="0">
    <w:p w14:paraId="6F5F82D5" w14:textId="77777777" w:rsidR="00E4438B" w:rsidRDefault="00E443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9CDF5DB"/>
    <w:multiLevelType w:val="multilevel"/>
    <w:tmpl w:val="A9CDF5DB"/>
    <w:lvl w:ilvl="0">
      <w:start w:val="1"/>
      <w:numFmt w:val="bullet"/>
      <w:lvlText w:val=""/>
      <w:lvlJc w:val="left"/>
      <w:pPr>
        <w:tabs>
          <w:tab w:val="left" w:pos="720"/>
        </w:tabs>
        <w:ind w:left="720" w:hanging="360"/>
      </w:pPr>
      <w:rPr>
        <w:rFonts w:ascii="Symbol" w:eastAsia="SimSun" w:hAnsi="Symbol" w:cs="Symbol" w:hint="default"/>
        <w:u w:val="none"/>
      </w:rPr>
    </w:lvl>
    <w:lvl w:ilvl="1">
      <w:start w:val="1"/>
      <w:numFmt w:val="bullet"/>
      <w:lvlText w:val=""/>
      <w:lvlJc w:val="left"/>
      <w:pPr>
        <w:tabs>
          <w:tab w:val="left" w:pos="1440"/>
        </w:tabs>
        <w:ind w:left="1440" w:hanging="360"/>
      </w:pPr>
      <w:rPr>
        <w:rFonts w:ascii="Symbol" w:eastAsia="SimSun" w:hAnsi="Symbol" w:cs="Symbol" w:hint="default"/>
        <w:u w:val="none"/>
      </w:rPr>
    </w:lvl>
    <w:lvl w:ilvl="2">
      <w:start w:val="1"/>
      <w:numFmt w:val="bullet"/>
      <w:lvlText w:val=""/>
      <w:lvlJc w:val="left"/>
      <w:pPr>
        <w:tabs>
          <w:tab w:val="left" w:pos="2160"/>
        </w:tabs>
        <w:ind w:left="2160" w:hanging="360"/>
      </w:pPr>
      <w:rPr>
        <w:rFonts w:ascii="Symbol" w:eastAsia="SimSun" w:hAnsi="Symbol" w:cs="Symbol" w:hint="default"/>
        <w:u w:val="none"/>
      </w:rPr>
    </w:lvl>
    <w:lvl w:ilvl="3">
      <w:start w:val="1"/>
      <w:numFmt w:val="bullet"/>
      <w:lvlText w:val=""/>
      <w:lvlJc w:val="left"/>
      <w:pPr>
        <w:tabs>
          <w:tab w:val="left" w:pos="2880"/>
        </w:tabs>
        <w:ind w:left="2880" w:hanging="360"/>
      </w:pPr>
      <w:rPr>
        <w:rFonts w:ascii="Symbol" w:eastAsia="SimSun" w:hAnsi="Symbol" w:cs="Symbol" w:hint="default"/>
        <w:u w:val="none"/>
      </w:rPr>
    </w:lvl>
    <w:lvl w:ilvl="4">
      <w:start w:val="1"/>
      <w:numFmt w:val="bullet"/>
      <w:lvlText w:val=""/>
      <w:lvlJc w:val="left"/>
      <w:pPr>
        <w:tabs>
          <w:tab w:val="left" w:pos="3600"/>
        </w:tabs>
        <w:ind w:left="3600" w:hanging="360"/>
      </w:pPr>
      <w:rPr>
        <w:rFonts w:ascii="Symbol" w:eastAsia="SimSun" w:hAnsi="Symbol" w:cs="Symbol" w:hint="default"/>
        <w:u w:val="none"/>
      </w:rPr>
    </w:lvl>
    <w:lvl w:ilvl="5">
      <w:start w:val="1"/>
      <w:numFmt w:val="bullet"/>
      <w:lvlText w:val=""/>
      <w:lvlJc w:val="left"/>
      <w:pPr>
        <w:tabs>
          <w:tab w:val="left" w:pos="4320"/>
        </w:tabs>
        <w:ind w:left="4320" w:hanging="360"/>
      </w:pPr>
      <w:rPr>
        <w:rFonts w:ascii="Symbol" w:eastAsia="SimSun" w:hAnsi="Symbol" w:cs="Symbol" w:hint="default"/>
        <w:u w:val="none"/>
      </w:rPr>
    </w:lvl>
    <w:lvl w:ilvl="6">
      <w:start w:val="1"/>
      <w:numFmt w:val="bullet"/>
      <w:lvlText w:val=""/>
      <w:lvlJc w:val="left"/>
      <w:pPr>
        <w:tabs>
          <w:tab w:val="left" w:pos="5040"/>
        </w:tabs>
        <w:ind w:left="5040" w:hanging="360"/>
      </w:pPr>
      <w:rPr>
        <w:rFonts w:ascii="Symbol" w:eastAsia="SimSun" w:hAnsi="Symbol" w:cs="Symbol" w:hint="default"/>
        <w:u w:val="none"/>
      </w:rPr>
    </w:lvl>
    <w:lvl w:ilvl="7">
      <w:start w:val="1"/>
      <w:numFmt w:val="bullet"/>
      <w:lvlText w:val=""/>
      <w:lvlJc w:val="left"/>
      <w:pPr>
        <w:tabs>
          <w:tab w:val="left" w:pos="5760"/>
        </w:tabs>
        <w:ind w:left="5760" w:hanging="360"/>
      </w:pPr>
      <w:rPr>
        <w:rFonts w:ascii="Symbol" w:eastAsia="SimSun" w:hAnsi="Symbol" w:cs="Symbol" w:hint="default"/>
        <w:u w:val="none"/>
      </w:rPr>
    </w:lvl>
    <w:lvl w:ilvl="8">
      <w:start w:val="1"/>
      <w:numFmt w:val="bullet"/>
      <w:lvlText w:val=""/>
      <w:lvlJc w:val="left"/>
      <w:pPr>
        <w:tabs>
          <w:tab w:val="left" w:pos="6480"/>
        </w:tabs>
        <w:ind w:left="6480" w:hanging="360"/>
      </w:pPr>
      <w:rPr>
        <w:rFonts w:ascii="Symbol" w:eastAsia="SimSun" w:hAnsi="Symbol" w:cs="Symbol" w:hint="default"/>
        <w:u w:val="none"/>
      </w:rPr>
    </w:lvl>
  </w:abstractNum>
  <w:abstractNum w:abstractNumId="1" w15:restartNumberingAfterBreak="0">
    <w:nsid w:val="C622667D"/>
    <w:multiLevelType w:val="multilevel"/>
    <w:tmpl w:val="C622667D"/>
    <w:lvl w:ilvl="0">
      <w:start w:val="1"/>
      <w:numFmt w:val="bullet"/>
      <w:lvlText w:val=""/>
      <w:lvlJc w:val="left"/>
      <w:pPr>
        <w:tabs>
          <w:tab w:val="left" w:pos="720"/>
        </w:tabs>
        <w:ind w:left="720" w:hanging="360"/>
      </w:pPr>
      <w:rPr>
        <w:rFonts w:ascii="Symbol" w:eastAsia="SimSun" w:hAnsi="Symbol" w:cs="Symbol" w:hint="default"/>
        <w:u w:val="none"/>
      </w:rPr>
    </w:lvl>
    <w:lvl w:ilvl="1">
      <w:start w:val="1"/>
      <w:numFmt w:val="bullet"/>
      <w:lvlText w:val=""/>
      <w:lvlJc w:val="left"/>
      <w:pPr>
        <w:tabs>
          <w:tab w:val="left" w:pos="1440"/>
        </w:tabs>
        <w:ind w:left="1440" w:hanging="360"/>
      </w:pPr>
      <w:rPr>
        <w:rFonts w:ascii="Symbol" w:eastAsia="SimSun" w:hAnsi="Symbol" w:cs="Symbol" w:hint="default"/>
        <w:u w:val="none"/>
      </w:rPr>
    </w:lvl>
    <w:lvl w:ilvl="2">
      <w:start w:val="1"/>
      <w:numFmt w:val="bullet"/>
      <w:lvlText w:val=""/>
      <w:lvlJc w:val="left"/>
      <w:pPr>
        <w:tabs>
          <w:tab w:val="left" w:pos="2160"/>
        </w:tabs>
        <w:ind w:left="2160" w:hanging="360"/>
      </w:pPr>
      <w:rPr>
        <w:rFonts w:ascii="Symbol" w:eastAsia="SimSun" w:hAnsi="Symbol" w:cs="Symbol" w:hint="default"/>
        <w:u w:val="none"/>
      </w:rPr>
    </w:lvl>
    <w:lvl w:ilvl="3">
      <w:start w:val="1"/>
      <w:numFmt w:val="bullet"/>
      <w:lvlText w:val=""/>
      <w:lvlJc w:val="left"/>
      <w:pPr>
        <w:tabs>
          <w:tab w:val="left" w:pos="2880"/>
        </w:tabs>
        <w:ind w:left="2880" w:hanging="360"/>
      </w:pPr>
      <w:rPr>
        <w:rFonts w:ascii="Symbol" w:eastAsia="SimSun" w:hAnsi="Symbol" w:cs="Symbol" w:hint="default"/>
        <w:u w:val="none"/>
      </w:rPr>
    </w:lvl>
    <w:lvl w:ilvl="4">
      <w:start w:val="1"/>
      <w:numFmt w:val="bullet"/>
      <w:lvlText w:val=""/>
      <w:lvlJc w:val="left"/>
      <w:pPr>
        <w:tabs>
          <w:tab w:val="left" w:pos="3600"/>
        </w:tabs>
        <w:ind w:left="3600" w:hanging="360"/>
      </w:pPr>
      <w:rPr>
        <w:rFonts w:ascii="Symbol" w:eastAsia="SimSun" w:hAnsi="Symbol" w:cs="Symbol" w:hint="default"/>
        <w:u w:val="none"/>
      </w:rPr>
    </w:lvl>
    <w:lvl w:ilvl="5">
      <w:start w:val="1"/>
      <w:numFmt w:val="bullet"/>
      <w:lvlText w:val=""/>
      <w:lvlJc w:val="left"/>
      <w:pPr>
        <w:tabs>
          <w:tab w:val="left" w:pos="4320"/>
        </w:tabs>
        <w:ind w:left="4320" w:hanging="360"/>
      </w:pPr>
      <w:rPr>
        <w:rFonts w:ascii="Symbol" w:eastAsia="SimSun" w:hAnsi="Symbol" w:cs="Symbol" w:hint="default"/>
        <w:u w:val="none"/>
      </w:rPr>
    </w:lvl>
    <w:lvl w:ilvl="6">
      <w:start w:val="1"/>
      <w:numFmt w:val="bullet"/>
      <w:lvlText w:val=""/>
      <w:lvlJc w:val="left"/>
      <w:pPr>
        <w:tabs>
          <w:tab w:val="left" w:pos="5040"/>
        </w:tabs>
        <w:ind w:left="5040" w:hanging="360"/>
      </w:pPr>
      <w:rPr>
        <w:rFonts w:ascii="Symbol" w:eastAsia="SimSun" w:hAnsi="Symbol" w:cs="Symbol" w:hint="default"/>
        <w:u w:val="none"/>
      </w:rPr>
    </w:lvl>
    <w:lvl w:ilvl="7">
      <w:start w:val="1"/>
      <w:numFmt w:val="bullet"/>
      <w:lvlText w:val=""/>
      <w:lvlJc w:val="left"/>
      <w:pPr>
        <w:tabs>
          <w:tab w:val="left" w:pos="5760"/>
        </w:tabs>
        <w:ind w:left="5760" w:hanging="360"/>
      </w:pPr>
      <w:rPr>
        <w:rFonts w:ascii="Symbol" w:eastAsia="SimSun" w:hAnsi="Symbol" w:cs="Symbol" w:hint="default"/>
        <w:u w:val="none"/>
      </w:rPr>
    </w:lvl>
    <w:lvl w:ilvl="8">
      <w:start w:val="1"/>
      <w:numFmt w:val="bullet"/>
      <w:lvlText w:val=""/>
      <w:lvlJc w:val="left"/>
      <w:pPr>
        <w:tabs>
          <w:tab w:val="left" w:pos="6480"/>
        </w:tabs>
        <w:ind w:left="6480" w:hanging="360"/>
      </w:pPr>
      <w:rPr>
        <w:rFonts w:ascii="Symbol" w:eastAsia="SimSun" w:hAnsi="Symbol" w:cs="Symbol" w:hint="default"/>
        <w:u w:val="none"/>
      </w:rPr>
    </w:lvl>
  </w:abstractNum>
  <w:abstractNum w:abstractNumId="2" w15:restartNumberingAfterBreak="0">
    <w:nsid w:val="F1E9C518"/>
    <w:multiLevelType w:val="multilevel"/>
    <w:tmpl w:val="F1E9C518"/>
    <w:lvl w:ilvl="0">
      <w:start w:val="1"/>
      <w:numFmt w:val="bullet"/>
      <w:lvlText w:val=""/>
      <w:lvlJc w:val="left"/>
      <w:pPr>
        <w:tabs>
          <w:tab w:val="left" w:pos="720"/>
        </w:tabs>
        <w:ind w:left="720" w:hanging="360"/>
      </w:pPr>
      <w:rPr>
        <w:rFonts w:ascii="Symbol" w:eastAsia="SimSun" w:hAnsi="Symbol" w:cs="Symbol" w:hint="default"/>
        <w:u w:val="none"/>
      </w:rPr>
    </w:lvl>
    <w:lvl w:ilvl="1">
      <w:start w:val="1"/>
      <w:numFmt w:val="bullet"/>
      <w:lvlText w:val=""/>
      <w:lvlJc w:val="left"/>
      <w:pPr>
        <w:tabs>
          <w:tab w:val="left" w:pos="1440"/>
        </w:tabs>
        <w:ind w:left="1440" w:hanging="360"/>
      </w:pPr>
      <w:rPr>
        <w:rFonts w:ascii="Symbol" w:eastAsia="SimSun" w:hAnsi="Symbol" w:cs="Symbol" w:hint="default"/>
        <w:u w:val="none"/>
      </w:rPr>
    </w:lvl>
    <w:lvl w:ilvl="2">
      <w:start w:val="1"/>
      <w:numFmt w:val="bullet"/>
      <w:lvlText w:val=""/>
      <w:lvlJc w:val="left"/>
      <w:pPr>
        <w:tabs>
          <w:tab w:val="left" w:pos="2160"/>
        </w:tabs>
        <w:ind w:left="2160" w:hanging="360"/>
      </w:pPr>
      <w:rPr>
        <w:rFonts w:ascii="Symbol" w:eastAsia="SimSun" w:hAnsi="Symbol" w:cs="Symbol" w:hint="default"/>
        <w:u w:val="none"/>
      </w:rPr>
    </w:lvl>
    <w:lvl w:ilvl="3">
      <w:start w:val="1"/>
      <w:numFmt w:val="bullet"/>
      <w:lvlText w:val=""/>
      <w:lvlJc w:val="left"/>
      <w:pPr>
        <w:tabs>
          <w:tab w:val="left" w:pos="2880"/>
        </w:tabs>
        <w:ind w:left="2880" w:hanging="360"/>
      </w:pPr>
      <w:rPr>
        <w:rFonts w:ascii="Symbol" w:eastAsia="SimSun" w:hAnsi="Symbol" w:cs="Symbol" w:hint="default"/>
        <w:u w:val="none"/>
      </w:rPr>
    </w:lvl>
    <w:lvl w:ilvl="4">
      <w:start w:val="1"/>
      <w:numFmt w:val="bullet"/>
      <w:lvlText w:val=""/>
      <w:lvlJc w:val="left"/>
      <w:pPr>
        <w:tabs>
          <w:tab w:val="left" w:pos="3600"/>
        </w:tabs>
        <w:ind w:left="3600" w:hanging="360"/>
      </w:pPr>
      <w:rPr>
        <w:rFonts w:ascii="Symbol" w:eastAsia="SimSun" w:hAnsi="Symbol" w:cs="Symbol" w:hint="default"/>
        <w:u w:val="none"/>
      </w:rPr>
    </w:lvl>
    <w:lvl w:ilvl="5">
      <w:start w:val="1"/>
      <w:numFmt w:val="bullet"/>
      <w:lvlText w:val=""/>
      <w:lvlJc w:val="left"/>
      <w:pPr>
        <w:tabs>
          <w:tab w:val="left" w:pos="4320"/>
        </w:tabs>
        <w:ind w:left="4320" w:hanging="360"/>
      </w:pPr>
      <w:rPr>
        <w:rFonts w:ascii="Symbol" w:eastAsia="SimSun" w:hAnsi="Symbol" w:cs="Symbol" w:hint="default"/>
        <w:u w:val="none"/>
      </w:rPr>
    </w:lvl>
    <w:lvl w:ilvl="6">
      <w:start w:val="1"/>
      <w:numFmt w:val="bullet"/>
      <w:lvlText w:val=""/>
      <w:lvlJc w:val="left"/>
      <w:pPr>
        <w:tabs>
          <w:tab w:val="left" w:pos="5040"/>
        </w:tabs>
        <w:ind w:left="5040" w:hanging="360"/>
      </w:pPr>
      <w:rPr>
        <w:rFonts w:ascii="Symbol" w:eastAsia="SimSun" w:hAnsi="Symbol" w:cs="Symbol" w:hint="default"/>
        <w:u w:val="none"/>
      </w:rPr>
    </w:lvl>
    <w:lvl w:ilvl="7">
      <w:start w:val="1"/>
      <w:numFmt w:val="bullet"/>
      <w:lvlText w:val=""/>
      <w:lvlJc w:val="left"/>
      <w:pPr>
        <w:tabs>
          <w:tab w:val="left" w:pos="5760"/>
        </w:tabs>
        <w:ind w:left="5760" w:hanging="360"/>
      </w:pPr>
      <w:rPr>
        <w:rFonts w:ascii="Symbol" w:eastAsia="SimSun" w:hAnsi="Symbol" w:cs="Symbol" w:hint="default"/>
        <w:u w:val="none"/>
      </w:rPr>
    </w:lvl>
    <w:lvl w:ilvl="8">
      <w:start w:val="1"/>
      <w:numFmt w:val="bullet"/>
      <w:lvlText w:val=""/>
      <w:lvlJc w:val="left"/>
      <w:pPr>
        <w:tabs>
          <w:tab w:val="left" w:pos="6480"/>
        </w:tabs>
        <w:ind w:left="6480" w:hanging="360"/>
      </w:pPr>
      <w:rPr>
        <w:rFonts w:ascii="Symbol" w:eastAsia="SimSun" w:hAnsi="Symbol" w:cs="Symbol" w:hint="default"/>
        <w:u w:val="none"/>
      </w:rPr>
    </w:lvl>
  </w:abstractNum>
  <w:abstractNum w:abstractNumId="3"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24A5A6C"/>
    <w:multiLevelType w:val="multilevel"/>
    <w:tmpl w:val="024A5A6C"/>
    <w:lvl w:ilvl="0">
      <w:start w:val="1"/>
      <w:numFmt w:val="decimal"/>
      <w:lvlText w:val="%1."/>
      <w:lvlJc w:val="left"/>
      <w:pPr>
        <w:tabs>
          <w:tab w:val="left" w:pos="720"/>
        </w:tabs>
        <w:ind w:left="720" w:hanging="360"/>
      </w:pPr>
      <w:rPr>
        <w:rFonts w:hint="default"/>
        <w:sz w:val="24"/>
        <w:u w:val="none"/>
      </w:rPr>
    </w:lvl>
    <w:lvl w:ilvl="1">
      <w:start w:val="1"/>
      <w:numFmt w:val="decimal"/>
      <w:lvlText w:val="%2."/>
      <w:lvlJc w:val="left"/>
      <w:pPr>
        <w:tabs>
          <w:tab w:val="left" w:pos="1440"/>
        </w:tabs>
        <w:ind w:left="1440" w:hanging="360"/>
      </w:pPr>
      <w:rPr>
        <w:rFonts w:hint="default"/>
        <w:sz w:val="24"/>
        <w:u w:val="none"/>
      </w:rPr>
    </w:lvl>
    <w:lvl w:ilvl="2">
      <w:start w:val="1"/>
      <w:numFmt w:val="decimal"/>
      <w:lvlText w:val="%3."/>
      <w:lvlJc w:val="left"/>
      <w:pPr>
        <w:tabs>
          <w:tab w:val="left" w:pos="2160"/>
        </w:tabs>
        <w:ind w:left="2160" w:hanging="360"/>
      </w:pPr>
      <w:rPr>
        <w:rFonts w:hint="default"/>
        <w:sz w:val="24"/>
        <w:u w:val="none"/>
      </w:rPr>
    </w:lvl>
    <w:lvl w:ilvl="3">
      <w:start w:val="1"/>
      <w:numFmt w:val="decimal"/>
      <w:lvlText w:val="%4."/>
      <w:lvlJc w:val="left"/>
      <w:pPr>
        <w:tabs>
          <w:tab w:val="left" w:pos="2517"/>
        </w:tabs>
        <w:ind w:left="2880" w:hanging="360"/>
      </w:pPr>
      <w:rPr>
        <w:rFonts w:hint="default"/>
        <w:sz w:val="24"/>
        <w:u w:val="none"/>
      </w:rPr>
    </w:lvl>
    <w:lvl w:ilvl="4">
      <w:start w:val="1"/>
      <w:numFmt w:val="decimal"/>
      <w:lvlText w:val="%5."/>
      <w:lvlJc w:val="left"/>
      <w:pPr>
        <w:tabs>
          <w:tab w:val="left" w:pos="3238"/>
        </w:tabs>
        <w:ind w:left="3600" w:hanging="360"/>
      </w:pPr>
      <w:rPr>
        <w:rFonts w:hint="default"/>
        <w:sz w:val="24"/>
        <w:u w:val="none"/>
      </w:rPr>
    </w:lvl>
    <w:lvl w:ilvl="5">
      <w:start w:val="1"/>
      <w:numFmt w:val="decimal"/>
      <w:lvlText w:val="%6."/>
      <w:lvlJc w:val="left"/>
      <w:pPr>
        <w:tabs>
          <w:tab w:val="left" w:pos="3958"/>
        </w:tabs>
        <w:ind w:left="4320" w:hanging="360"/>
      </w:pPr>
      <w:rPr>
        <w:rFonts w:hint="default"/>
        <w:sz w:val="24"/>
        <w:u w:val="none"/>
      </w:rPr>
    </w:lvl>
    <w:lvl w:ilvl="6">
      <w:start w:val="1"/>
      <w:numFmt w:val="decimal"/>
      <w:lvlText w:val="%7."/>
      <w:lvlJc w:val="left"/>
      <w:pPr>
        <w:tabs>
          <w:tab w:val="left" w:pos="4678"/>
        </w:tabs>
        <w:ind w:left="5040" w:hanging="360"/>
      </w:pPr>
      <w:rPr>
        <w:rFonts w:hint="default"/>
        <w:sz w:val="24"/>
        <w:u w:val="none"/>
      </w:rPr>
    </w:lvl>
    <w:lvl w:ilvl="7">
      <w:start w:val="1"/>
      <w:numFmt w:val="decimal"/>
      <w:lvlText w:val="%8."/>
      <w:lvlJc w:val="left"/>
      <w:pPr>
        <w:tabs>
          <w:tab w:val="left" w:pos="5398"/>
        </w:tabs>
        <w:ind w:left="5760" w:hanging="360"/>
      </w:pPr>
      <w:rPr>
        <w:rFonts w:hint="default"/>
        <w:sz w:val="24"/>
        <w:u w:val="none"/>
      </w:rPr>
    </w:lvl>
    <w:lvl w:ilvl="8">
      <w:start w:val="1"/>
      <w:numFmt w:val="decimal"/>
      <w:lvlText w:val="%9."/>
      <w:lvlJc w:val="left"/>
      <w:pPr>
        <w:tabs>
          <w:tab w:val="left" w:pos="6118"/>
        </w:tabs>
        <w:ind w:left="6480" w:hanging="360"/>
      </w:pPr>
      <w:rPr>
        <w:rFonts w:hint="default"/>
        <w:sz w:val="24"/>
        <w:u w:val="none"/>
      </w:rPr>
    </w:lvl>
  </w:abstractNum>
  <w:abstractNum w:abstractNumId="5" w15:restartNumberingAfterBreak="0">
    <w:nsid w:val="02708FDB"/>
    <w:multiLevelType w:val="multilevel"/>
    <w:tmpl w:val="02708FDB"/>
    <w:lvl w:ilvl="0">
      <w:start w:val="1"/>
      <w:numFmt w:val="bullet"/>
      <w:lvlText w:val=""/>
      <w:lvlJc w:val="left"/>
      <w:pPr>
        <w:tabs>
          <w:tab w:val="left" w:pos="720"/>
        </w:tabs>
        <w:ind w:left="720" w:hanging="360"/>
      </w:pPr>
      <w:rPr>
        <w:rFonts w:ascii="Symbol" w:eastAsia="SimSun" w:hAnsi="Symbol" w:cs="Symbol" w:hint="default"/>
        <w:u w:val="none"/>
      </w:rPr>
    </w:lvl>
    <w:lvl w:ilvl="1">
      <w:start w:val="1"/>
      <w:numFmt w:val="bullet"/>
      <w:lvlText w:val=""/>
      <w:lvlJc w:val="left"/>
      <w:pPr>
        <w:tabs>
          <w:tab w:val="left" w:pos="1440"/>
        </w:tabs>
        <w:ind w:left="1440" w:hanging="360"/>
      </w:pPr>
      <w:rPr>
        <w:rFonts w:ascii="Symbol" w:eastAsia="SimSun" w:hAnsi="Symbol" w:cs="Symbol" w:hint="default"/>
        <w:u w:val="none"/>
      </w:rPr>
    </w:lvl>
    <w:lvl w:ilvl="2">
      <w:start w:val="1"/>
      <w:numFmt w:val="bullet"/>
      <w:lvlText w:val=""/>
      <w:lvlJc w:val="left"/>
      <w:pPr>
        <w:tabs>
          <w:tab w:val="left" w:pos="2160"/>
        </w:tabs>
        <w:ind w:left="2160" w:hanging="360"/>
      </w:pPr>
      <w:rPr>
        <w:rFonts w:ascii="Symbol" w:eastAsia="SimSun" w:hAnsi="Symbol" w:cs="Symbol" w:hint="default"/>
        <w:u w:val="none"/>
      </w:rPr>
    </w:lvl>
    <w:lvl w:ilvl="3">
      <w:start w:val="1"/>
      <w:numFmt w:val="bullet"/>
      <w:lvlText w:val=""/>
      <w:lvlJc w:val="left"/>
      <w:pPr>
        <w:tabs>
          <w:tab w:val="left" w:pos="2880"/>
        </w:tabs>
        <w:ind w:left="2880" w:hanging="360"/>
      </w:pPr>
      <w:rPr>
        <w:rFonts w:ascii="Symbol" w:eastAsia="SimSun" w:hAnsi="Symbol" w:cs="Symbol" w:hint="default"/>
        <w:u w:val="none"/>
      </w:rPr>
    </w:lvl>
    <w:lvl w:ilvl="4">
      <w:start w:val="1"/>
      <w:numFmt w:val="bullet"/>
      <w:lvlText w:val=""/>
      <w:lvlJc w:val="left"/>
      <w:pPr>
        <w:tabs>
          <w:tab w:val="left" w:pos="3600"/>
        </w:tabs>
        <w:ind w:left="3600" w:hanging="360"/>
      </w:pPr>
      <w:rPr>
        <w:rFonts w:ascii="Symbol" w:eastAsia="SimSun" w:hAnsi="Symbol" w:cs="Symbol" w:hint="default"/>
        <w:u w:val="none"/>
      </w:rPr>
    </w:lvl>
    <w:lvl w:ilvl="5">
      <w:start w:val="1"/>
      <w:numFmt w:val="bullet"/>
      <w:lvlText w:val=""/>
      <w:lvlJc w:val="left"/>
      <w:pPr>
        <w:tabs>
          <w:tab w:val="left" w:pos="4320"/>
        </w:tabs>
        <w:ind w:left="4320" w:hanging="360"/>
      </w:pPr>
      <w:rPr>
        <w:rFonts w:ascii="Symbol" w:eastAsia="SimSun" w:hAnsi="Symbol" w:cs="Symbol" w:hint="default"/>
        <w:u w:val="none"/>
      </w:rPr>
    </w:lvl>
    <w:lvl w:ilvl="6">
      <w:start w:val="1"/>
      <w:numFmt w:val="bullet"/>
      <w:lvlText w:val=""/>
      <w:lvlJc w:val="left"/>
      <w:pPr>
        <w:tabs>
          <w:tab w:val="left" w:pos="5040"/>
        </w:tabs>
        <w:ind w:left="5040" w:hanging="360"/>
      </w:pPr>
      <w:rPr>
        <w:rFonts w:ascii="Symbol" w:eastAsia="SimSun" w:hAnsi="Symbol" w:cs="Symbol" w:hint="default"/>
        <w:u w:val="none"/>
      </w:rPr>
    </w:lvl>
    <w:lvl w:ilvl="7">
      <w:start w:val="1"/>
      <w:numFmt w:val="bullet"/>
      <w:lvlText w:val=""/>
      <w:lvlJc w:val="left"/>
      <w:pPr>
        <w:tabs>
          <w:tab w:val="left" w:pos="5760"/>
        </w:tabs>
        <w:ind w:left="5760" w:hanging="360"/>
      </w:pPr>
      <w:rPr>
        <w:rFonts w:ascii="Symbol" w:eastAsia="SimSun" w:hAnsi="Symbol" w:cs="Symbol" w:hint="default"/>
        <w:u w:val="none"/>
      </w:rPr>
    </w:lvl>
    <w:lvl w:ilvl="8">
      <w:start w:val="1"/>
      <w:numFmt w:val="bullet"/>
      <w:lvlText w:val=""/>
      <w:lvlJc w:val="left"/>
      <w:pPr>
        <w:tabs>
          <w:tab w:val="left" w:pos="6480"/>
        </w:tabs>
        <w:ind w:left="6480" w:hanging="360"/>
      </w:pPr>
      <w:rPr>
        <w:rFonts w:ascii="Symbol" w:eastAsia="SimSun" w:hAnsi="Symbol" w:cs="Symbol" w:hint="default"/>
        <w:u w:val="none"/>
      </w:rPr>
    </w:lvl>
  </w:abstractNum>
  <w:abstractNum w:abstractNumId="6" w15:restartNumberingAfterBreak="0">
    <w:nsid w:val="68A96B5F"/>
    <w:multiLevelType w:val="multilevel"/>
    <w:tmpl w:val="68A96B5F"/>
    <w:lvl w:ilvl="0">
      <w:start w:val="1"/>
      <w:numFmt w:val="bullet"/>
      <w:lvlText w:val=""/>
      <w:lvlJc w:val="left"/>
      <w:pPr>
        <w:tabs>
          <w:tab w:val="left" w:pos="720"/>
        </w:tabs>
        <w:ind w:left="720" w:hanging="360"/>
      </w:pPr>
      <w:rPr>
        <w:rFonts w:ascii="Symbol" w:eastAsia="SimSun" w:hAnsi="Symbol" w:cs="Symbol" w:hint="default"/>
        <w:u w:val="none"/>
      </w:rPr>
    </w:lvl>
    <w:lvl w:ilvl="1">
      <w:start w:val="1"/>
      <w:numFmt w:val="bullet"/>
      <w:lvlText w:val=""/>
      <w:lvlJc w:val="left"/>
      <w:pPr>
        <w:tabs>
          <w:tab w:val="left" w:pos="1440"/>
        </w:tabs>
        <w:ind w:left="1440" w:hanging="360"/>
      </w:pPr>
      <w:rPr>
        <w:rFonts w:ascii="Symbol" w:eastAsia="SimSun" w:hAnsi="Symbol" w:cs="Symbol" w:hint="default"/>
        <w:u w:val="none"/>
      </w:rPr>
    </w:lvl>
    <w:lvl w:ilvl="2">
      <w:start w:val="1"/>
      <w:numFmt w:val="bullet"/>
      <w:lvlText w:val=""/>
      <w:lvlJc w:val="left"/>
      <w:pPr>
        <w:tabs>
          <w:tab w:val="left" w:pos="2160"/>
        </w:tabs>
        <w:ind w:left="2160" w:hanging="360"/>
      </w:pPr>
      <w:rPr>
        <w:rFonts w:ascii="Symbol" w:eastAsia="SimSun" w:hAnsi="Symbol" w:cs="Symbol" w:hint="default"/>
        <w:u w:val="none"/>
      </w:rPr>
    </w:lvl>
    <w:lvl w:ilvl="3">
      <w:start w:val="1"/>
      <w:numFmt w:val="bullet"/>
      <w:lvlText w:val=""/>
      <w:lvlJc w:val="left"/>
      <w:pPr>
        <w:tabs>
          <w:tab w:val="left" w:pos="2880"/>
        </w:tabs>
        <w:ind w:left="2880" w:hanging="360"/>
      </w:pPr>
      <w:rPr>
        <w:rFonts w:ascii="Symbol" w:eastAsia="SimSun" w:hAnsi="Symbol" w:cs="Symbol" w:hint="default"/>
        <w:u w:val="none"/>
      </w:rPr>
    </w:lvl>
    <w:lvl w:ilvl="4">
      <w:start w:val="1"/>
      <w:numFmt w:val="bullet"/>
      <w:lvlText w:val=""/>
      <w:lvlJc w:val="left"/>
      <w:pPr>
        <w:tabs>
          <w:tab w:val="left" w:pos="3600"/>
        </w:tabs>
        <w:ind w:left="3600" w:hanging="360"/>
      </w:pPr>
      <w:rPr>
        <w:rFonts w:ascii="Symbol" w:eastAsia="SimSun" w:hAnsi="Symbol" w:cs="Symbol" w:hint="default"/>
        <w:u w:val="none"/>
      </w:rPr>
    </w:lvl>
    <w:lvl w:ilvl="5">
      <w:start w:val="1"/>
      <w:numFmt w:val="bullet"/>
      <w:lvlText w:val=""/>
      <w:lvlJc w:val="left"/>
      <w:pPr>
        <w:tabs>
          <w:tab w:val="left" w:pos="4320"/>
        </w:tabs>
        <w:ind w:left="4320" w:hanging="360"/>
      </w:pPr>
      <w:rPr>
        <w:rFonts w:ascii="Symbol" w:eastAsia="SimSun" w:hAnsi="Symbol" w:cs="Symbol" w:hint="default"/>
        <w:u w:val="none"/>
      </w:rPr>
    </w:lvl>
    <w:lvl w:ilvl="6">
      <w:start w:val="1"/>
      <w:numFmt w:val="bullet"/>
      <w:lvlText w:val=""/>
      <w:lvlJc w:val="left"/>
      <w:pPr>
        <w:tabs>
          <w:tab w:val="left" w:pos="5040"/>
        </w:tabs>
        <w:ind w:left="5040" w:hanging="360"/>
      </w:pPr>
      <w:rPr>
        <w:rFonts w:ascii="Symbol" w:eastAsia="SimSun" w:hAnsi="Symbol" w:cs="Symbol" w:hint="default"/>
        <w:u w:val="none"/>
      </w:rPr>
    </w:lvl>
    <w:lvl w:ilvl="7">
      <w:start w:val="1"/>
      <w:numFmt w:val="bullet"/>
      <w:lvlText w:val=""/>
      <w:lvlJc w:val="left"/>
      <w:pPr>
        <w:tabs>
          <w:tab w:val="left" w:pos="5760"/>
        </w:tabs>
        <w:ind w:left="5760" w:hanging="360"/>
      </w:pPr>
      <w:rPr>
        <w:rFonts w:ascii="Symbol" w:eastAsia="SimSun" w:hAnsi="Symbol" w:cs="Symbol" w:hint="default"/>
        <w:u w:val="none"/>
      </w:rPr>
    </w:lvl>
    <w:lvl w:ilvl="8">
      <w:start w:val="1"/>
      <w:numFmt w:val="bullet"/>
      <w:lvlText w:val=""/>
      <w:lvlJc w:val="left"/>
      <w:pPr>
        <w:tabs>
          <w:tab w:val="left" w:pos="6480"/>
        </w:tabs>
        <w:ind w:left="6480" w:hanging="360"/>
      </w:pPr>
      <w:rPr>
        <w:rFonts w:ascii="Symbol" w:eastAsia="SimSun" w:hAnsi="Symbol" w:cs="Symbol" w:hint="default"/>
        <w:u w:val="none"/>
      </w:rPr>
    </w:lvl>
  </w:abstractNum>
  <w:num w:numId="1" w16cid:durableId="1092700387">
    <w:abstractNumId w:val="0"/>
  </w:num>
  <w:num w:numId="2" w16cid:durableId="958029285">
    <w:abstractNumId w:val="2"/>
  </w:num>
  <w:num w:numId="3" w16cid:durableId="1100225571">
    <w:abstractNumId w:val="4"/>
  </w:num>
  <w:num w:numId="4" w16cid:durableId="143207872">
    <w:abstractNumId w:val="6"/>
  </w:num>
  <w:num w:numId="5" w16cid:durableId="904343537">
    <w:abstractNumId w:val="5"/>
  </w:num>
  <w:num w:numId="6" w16cid:durableId="1348824377">
    <w:abstractNumId w:val="1"/>
  </w:num>
  <w:num w:numId="7" w16cid:durableId="1229072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59EB"/>
    <w:rsid w:val="001459EB"/>
    <w:rsid w:val="001615BA"/>
    <w:rsid w:val="002D43AB"/>
    <w:rsid w:val="00524E53"/>
    <w:rsid w:val="00C74371"/>
    <w:rsid w:val="00E4438B"/>
    <w:rsid w:val="06647EE5"/>
    <w:rsid w:val="1142058B"/>
    <w:rsid w:val="387202A9"/>
    <w:rsid w:val="38D51C75"/>
    <w:rsid w:val="403B5B8E"/>
    <w:rsid w:val="48524A37"/>
    <w:rsid w:val="7A461E2B"/>
    <w:rsid w:val="7F140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DA616"/>
  <w15:docId w15:val="{5D1F6041-5899-4633-81C6-A43A40DB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unhideWhenUsed="1"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Pr>
      <w:rFonts w:ascii="Calibri" w:eastAsia="SimSun" w:hAnsi="Calibri" w:cs="Times New Roman"/>
      <w:sz w:val="24"/>
      <w:szCs w:val="24"/>
      <w:lang w:val="en-US" w:eastAsia="zh-CN"/>
    </w:rPr>
  </w:style>
  <w:style w:type="paragraph" w:styleId="Heading1">
    <w:name w:val="heading 1"/>
    <w:basedOn w:val="Normal"/>
    <w:next w:val="BodyText"/>
    <w:uiPriority w:val="9"/>
    <w:qFormat/>
    <w:pPr>
      <w:keepNext/>
      <w:keepLines/>
      <w:spacing w:before="360" w:after="80"/>
      <w:outlineLvl w:val="0"/>
    </w:pPr>
    <w:rPr>
      <w:rFonts w:asciiTheme="majorHAnsi" w:eastAsiaTheme="majorEastAsia" w:hAnsiTheme="majorHAnsi" w:cstheme="majorBidi"/>
      <w:color w:val="2D53A0" w:themeColor="accent1" w:themeShade="BF"/>
      <w:sz w:val="40"/>
      <w:szCs w:val="40"/>
    </w:rPr>
  </w:style>
  <w:style w:type="paragraph" w:styleId="Heading2">
    <w:name w:val="heading 2"/>
    <w:basedOn w:val="Normal"/>
    <w:next w:val="BodyText"/>
    <w:uiPriority w:val="9"/>
    <w:unhideWhenUsed/>
    <w:qFormat/>
    <w:pPr>
      <w:keepNext/>
      <w:keepLines/>
      <w:spacing w:before="160" w:after="80"/>
      <w:outlineLvl w:val="1"/>
    </w:pPr>
    <w:rPr>
      <w:rFonts w:asciiTheme="majorHAnsi" w:eastAsiaTheme="majorEastAsia" w:hAnsiTheme="majorHAnsi" w:cstheme="majorBidi"/>
      <w:color w:val="2D53A0" w:themeColor="accent1" w:themeShade="BF"/>
      <w:sz w:val="32"/>
      <w:szCs w:val="32"/>
    </w:rPr>
  </w:style>
  <w:style w:type="paragraph" w:styleId="Heading3">
    <w:name w:val="heading 3"/>
    <w:basedOn w:val="Normal"/>
    <w:next w:val="BodyText"/>
    <w:uiPriority w:val="9"/>
    <w:semiHidden/>
    <w:unhideWhenUsed/>
    <w:qFormat/>
    <w:pPr>
      <w:keepNext/>
      <w:keepLines/>
      <w:spacing w:before="160" w:after="80"/>
      <w:outlineLvl w:val="2"/>
    </w:pPr>
    <w:rPr>
      <w:rFonts w:eastAsiaTheme="majorEastAsia" w:cstheme="majorBidi"/>
      <w:color w:val="2D53A0"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57</Pages>
  <Words>14127</Words>
  <Characters>80526</Characters>
  <Application>Microsoft Office Word</Application>
  <DocSecurity>0</DocSecurity>
  <Lines>671</Lines>
  <Paragraphs>188</Paragraphs>
  <ScaleCrop>false</ScaleCrop>
  <Company/>
  <LinksUpToDate>false</LinksUpToDate>
  <CharactersWithSpaces>94465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Alex Blainey</cp:lastModifiedBy>
  <cp:revision>4</cp:revision>
  <dcterms:created xsi:type="dcterms:W3CDTF">2026-08-01T21:59:00Z</dcterms:created>
  <dcterms:modified xsi:type="dcterms:W3CDTF">2026-08-01T22:22:00Z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F8E2BFCAB8C949AAA9E90334E6F31381_12</vt:lpwstr>
  </property>
</Properties>
</file>