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8365" w14:textId="5524E7CD" w:rsidR="00F5127F" w:rsidRPr="0066744E" w:rsidRDefault="00F5127F" w:rsidP="00F5127F">
      <w:pPr>
        <w:rPr>
          <w:lang w:val="en-GB"/>
        </w:rPr>
      </w:pPr>
      <w:r w:rsidRPr="0066744E">
        <w:rPr>
          <w:b/>
          <w:bCs/>
          <w:lang w:val="en-GB"/>
        </w:rPr>
        <w:t xml:space="preserve">Feature Engineering Documentation for </w:t>
      </w:r>
      <w:r w:rsidR="0066744E" w:rsidRPr="0066744E">
        <w:rPr>
          <w:rFonts w:hint="eastAsia"/>
          <w:b/>
          <w:bCs/>
          <w:lang w:val="en-GB" w:eastAsia="zh-TW"/>
        </w:rPr>
        <w:t>S</w:t>
      </w:r>
      <w:r w:rsidR="0066744E" w:rsidRPr="0066744E">
        <w:rPr>
          <w:b/>
          <w:bCs/>
          <w:lang w:val="en-GB"/>
        </w:rPr>
        <w:t>ynthetic</w:t>
      </w:r>
      <w:r w:rsidR="0066744E" w:rsidRPr="0066744E">
        <w:rPr>
          <w:rFonts w:hint="eastAsia"/>
          <w:b/>
          <w:bCs/>
          <w:lang w:val="en-GB" w:eastAsia="zh-TW"/>
        </w:rPr>
        <w:t xml:space="preserve"> </w:t>
      </w:r>
      <w:r w:rsidRPr="0066744E">
        <w:rPr>
          <w:b/>
          <w:bCs/>
          <w:lang w:val="en-GB"/>
        </w:rPr>
        <w:t>Credit Fraud Dataset</w:t>
      </w:r>
    </w:p>
    <w:p w14:paraId="2FB0897E" w14:textId="77777777" w:rsidR="00F5127F" w:rsidRPr="0066744E" w:rsidRDefault="00F5127F" w:rsidP="00F5127F">
      <w:pPr>
        <w:rPr>
          <w:lang w:val="en-GB"/>
        </w:rPr>
      </w:pPr>
      <w:r w:rsidRPr="0066744E">
        <w:rPr>
          <w:b/>
          <w:bCs/>
          <w:lang w:val="en-GB"/>
        </w:rPr>
        <w:t>1. Introduction</w:t>
      </w:r>
    </w:p>
    <w:p w14:paraId="22976B69" w14:textId="779EF67C" w:rsidR="00F5127F" w:rsidRPr="00D85351" w:rsidRDefault="00F5127F" w:rsidP="00F5127F">
      <w:pPr>
        <w:rPr>
          <w:lang w:val="en-GB"/>
        </w:rPr>
      </w:pPr>
      <w:r w:rsidRPr="00D85351">
        <w:rPr>
          <w:lang w:val="en-GB"/>
        </w:rPr>
        <w:t>This document outlines the feature engineering logic applied to a</w:t>
      </w:r>
      <w:r w:rsidR="00B17A8B" w:rsidRPr="00D85351">
        <w:rPr>
          <w:rFonts w:hint="eastAsia"/>
          <w:lang w:val="en-GB" w:eastAsia="zh-TW"/>
        </w:rPr>
        <w:t xml:space="preserve"> </w:t>
      </w:r>
      <w:r w:rsidR="00B17A8B" w:rsidRPr="00D85351">
        <w:rPr>
          <w:lang w:val="en-GB" w:eastAsia="zh-TW"/>
        </w:rPr>
        <w:t>synthetic</w:t>
      </w:r>
      <w:r w:rsidR="00B17A8B" w:rsidRPr="00D85351">
        <w:rPr>
          <w:rFonts w:hint="eastAsia"/>
          <w:lang w:val="en-GB" w:eastAsia="zh-TW"/>
        </w:rPr>
        <w:t xml:space="preserve"> </w:t>
      </w:r>
      <w:r w:rsidRPr="00D85351">
        <w:rPr>
          <w:lang w:val="en-GB"/>
        </w:rPr>
        <w:t>credit fraud dataset. The goal is to transform raw transactional data into meaningful features that can help detect fraudulent activities. The transformations include IP behavior analysis, temporal feature extraction, transaction pattern analysis, and categorical encoding.</w:t>
      </w:r>
    </w:p>
    <w:p w14:paraId="26005D4F" w14:textId="77777777" w:rsidR="00F5127F" w:rsidRPr="00D85351" w:rsidRDefault="00000000" w:rsidP="00F5127F">
      <w:pPr>
        <w:rPr>
          <w:lang w:val="en-GB"/>
        </w:rPr>
      </w:pPr>
      <w:r>
        <w:rPr>
          <w:lang w:val="en-GB"/>
        </w:rPr>
        <w:pict w14:anchorId="050CA019">
          <v:rect id="_x0000_i1025" style="width:0;height:.75pt" o:hralign="center" o:hrstd="t" o:hrnoshade="t" o:hr="t" fillcolor="#ebffff" stroked="f"/>
        </w:pict>
      </w:r>
    </w:p>
    <w:p w14:paraId="3B08A28A" w14:textId="77777777" w:rsidR="00F5127F" w:rsidRDefault="00F5127F" w:rsidP="00F5127F">
      <w:pPr>
        <w:rPr>
          <w:b/>
          <w:bCs/>
          <w:lang w:val="en-GB"/>
        </w:rPr>
      </w:pPr>
      <w:r w:rsidRPr="00D85351">
        <w:rPr>
          <w:b/>
          <w:bCs/>
          <w:lang w:val="en-GB"/>
        </w:rPr>
        <w:t>2. Feature Engineering Logic</w:t>
      </w:r>
    </w:p>
    <w:p w14:paraId="458223D2" w14:textId="3F6D99E3" w:rsidR="00EA35F6" w:rsidRDefault="00B301BF" w:rsidP="00F5127F">
      <w:pPr>
        <w:rPr>
          <w:b/>
          <w:bCs/>
          <w:lang w:val="en-GB"/>
        </w:rPr>
      </w:pPr>
      <w:r w:rsidRPr="00B301BF">
        <w:drawing>
          <wp:inline distT="0" distB="0" distL="0" distR="0" wp14:anchorId="36ECFD67" wp14:editId="5AE5DD74">
            <wp:extent cx="5731510" cy="4256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56405"/>
                    </a:xfrm>
                    <a:prstGeom prst="rect">
                      <a:avLst/>
                    </a:prstGeom>
                    <a:noFill/>
                    <a:ln>
                      <a:noFill/>
                    </a:ln>
                  </pic:spPr>
                </pic:pic>
              </a:graphicData>
            </a:graphic>
          </wp:inline>
        </w:drawing>
      </w:r>
    </w:p>
    <w:p w14:paraId="5081BE00" w14:textId="77777777" w:rsidR="00EA35F6" w:rsidRPr="00D85351" w:rsidRDefault="00EA35F6" w:rsidP="00F5127F">
      <w:pPr>
        <w:rPr>
          <w:b/>
          <w:bCs/>
          <w:lang w:val="en-GB"/>
        </w:rPr>
      </w:pPr>
    </w:p>
    <w:p w14:paraId="55504F3D" w14:textId="77777777" w:rsidR="00F5127F" w:rsidRPr="00D85351" w:rsidRDefault="00F5127F" w:rsidP="00F5127F">
      <w:pPr>
        <w:rPr>
          <w:b/>
          <w:bCs/>
          <w:lang w:val="en-GB"/>
        </w:rPr>
      </w:pPr>
      <w:r w:rsidRPr="00D85351">
        <w:rPr>
          <w:b/>
          <w:bCs/>
          <w:lang w:val="en-GB"/>
        </w:rPr>
        <w:t>2.1 IP Behavior Features</w:t>
      </w:r>
    </w:p>
    <w:p w14:paraId="04FCBF77" w14:textId="77777777" w:rsidR="00F5127F" w:rsidRPr="00D85351" w:rsidRDefault="00F5127F" w:rsidP="00F5127F">
      <w:pPr>
        <w:rPr>
          <w:b/>
          <w:bCs/>
          <w:lang w:val="en-GB"/>
        </w:rPr>
      </w:pPr>
      <w:r w:rsidRPr="00D85351">
        <w:rPr>
          <w:b/>
          <w:bCs/>
          <w:lang w:val="en-GB"/>
        </w:rPr>
        <w:t>2.1.1 IP Country Code Extraction</w:t>
      </w:r>
    </w:p>
    <w:p w14:paraId="6F49E5B6" w14:textId="77777777" w:rsidR="00F5127F" w:rsidRPr="00D85351" w:rsidRDefault="00F5127F" w:rsidP="00F5127F">
      <w:pPr>
        <w:numPr>
          <w:ilvl w:val="0"/>
          <w:numId w:val="18"/>
        </w:numPr>
        <w:rPr>
          <w:b/>
          <w:bCs/>
          <w:lang w:val="en-GB"/>
        </w:rPr>
      </w:pPr>
      <w:r w:rsidRPr="00D85351">
        <w:rPr>
          <w:b/>
          <w:bCs/>
          <w:lang w:val="en-GB"/>
        </w:rPr>
        <w:t>Logic:</w:t>
      </w:r>
    </w:p>
    <w:p w14:paraId="5BA0B987" w14:textId="77777777" w:rsidR="009A16F8" w:rsidRDefault="009A16F8" w:rsidP="006C36A1">
      <w:pPr>
        <w:numPr>
          <w:ilvl w:val="1"/>
          <w:numId w:val="18"/>
        </w:numPr>
        <w:rPr>
          <w:lang w:val="en-GB"/>
        </w:rPr>
      </w:pPr>
      <w:r w:rsidRPr="009A16F8">
        <w:rPr>
          <w:lang w:val="en-GB"/>
        </w:rPr>
        <w:t>Fraudsters often use IPs from countries unrelated to the user’s profile (e.g., a UK customer suddenly transacting from Nigeria).</w:t>
      </w:r>
    </w:p>
    <w:p w14:paraId="3621B532" w14:textId="77777777" w:rsidR="009A16F8" w:rsidRDefault="009A16F8" w:rsidP="006C36A1">
      <w:pPr>
        <w:numPr>
          <w:ilvl w:val="1"/>
          <w:numId w:val="18"/>
        </w:numPr>
        <w:rPr>
          <w:lang w:val="en-GB"/>
        </w:rPr>
      </w:pPr>
      <w:r w:rsidRPr="009A16F8">
        <w:rPr>
          <w:lang w:val="en-GB"/>
        </w:rPr>
        <w:t>Helps flag geographic anomalies in transactions.</w:t>
      </w:r>
    </w:p>
    <w:p w14:paraId="1D012C0C" w14:textId="5D197EC8" w:rsidR="009A16F8" w:rsidRPr="009A16F8" w:rsidRDefault="00F5127F" w:rsidP="006C36A1">
      <w:pPr>
        <w:numPr>
          <w:ilvl w:val="1"/>
          <w:numId w:val="18"/>
        </w:numPr>
        <w:rPr>
          <w:lang w:val="en-GB"/>
        </w:rPr>
      </w:pPr>
      <w:r w:rsidRPr="009A16F8">
        <w:rPr>
          <w:lang w:val="en-GB"/>
        </w:rPr>
        <w:lastRenderedPageBreak/>
        <w:t>Maps each transaction’s IP address to its corresponding country code using the GeoLite2 database.</w:t>
      </w:r>
    </w:p>
    <w:p w14:paraId="38ED27E2" w14:textId="77777777" w:rsidR="00F5127F" w:rsidRPr="00D85351" w:rsidRDefault="00F5127F" w:rsidP="00F5127F">
      <w:pPr>
        <w:numPr>
          <w:ilvl w:val="0"/>
          <w:numId w:val="18"/>
        </w:numPr>
        <w:rPr>
          <w:b/>
          <w:bCs/>
          <w:lang w:val="en-GB"/>
        </w:rPr>
      </w:pPr>
      <w:r w:rsidRPr="00D85351">
        <w:rPr>
          <w:b/>
          <w:bCs/>
          <w:lang w:val="en-GB"/>
        </w:rPr>
        <w:t>Function: add_ip_country_code()</w:t>
      </w:r>
    </w:p>
    <w:p w14:paraId="7D1FEDA7" w14:textId="77777777" w:rsidR="00F5127F" w:rsidRPr="00D85351" w:rsidRDefault="00F5127F" w:rsidP="00F5127F">
      <w:pPr>
        <w:numPr>
          <w:ilvl w:val="1"/>
          <w:numId w:val="18"/>
        </w:numPr>
        <w:rPr>
          <w:lang w:val="en-GB"/>
        </w:rPr>
      </w:pPr>
      <w:r w:rsidRPr="00D85351">
        <w:rPr>
          <w:lang w:val="en-GB"/>
        </w:rPr>
        <w:t>Adds a new column IP_address_country_code containing the 2-letter ISO country code.</w:t>
      </w:r>
    </w:p>
    <w:p w14:paraId="4CED2231" w14:textId="77777777" w:rsidR="00F5127F" w:rsidRPr="00D85351" w:rsidRDefault="00F5127F" w:rsidP="00F5127F">
      <w:pPr>
        <w:numPr>
          <w:ilvl w:val="1"/>
          <w:numId w:val="18"/>
        </w:numPr>
        <w:rPr>
          <w:lang w:val="en-GB"/>
        </w:rPr>
      </w:pPr>
      <w:r w:rsidRPr="00D85351">
        <w:rPr>
          <w:lang w:val="en-GB"/>
        </w:rPr>
        <w:t>Missing or invalid IPs return None.</w:t>
      </w:r>
    </w:p>
    <w:p w14:paraId="40459BD3" w14:textId="77777777" w:rsidR="00F5127F" w:rsidRPr="00D85351" w:rsidRDefault="00F5127F" w:rsidP="00F5127F">
      <w:pPr>
        <w:rPr>
          <w:b/>
          <w:bCs/>
          <w:lang w:val="en-GB"/>
        </w:rPr>
      </w:pPr>
      <w:r w:rsidRPr="00D85351">
        <w:rPr>
          <w:b/>
          <w:bCs/>
          <w:lang w:val="en-GB"/>
        </w:rPr>
        <w:t>2.1.2 IP Timezone Conversion</w:t>
      </w:r>
    </w:p>
    <w:p w14:paraId="4977C851" w14:textId="77777777" w:rsidR="00F5127F" w:rsidRPr="00D85351" w:rsidRDefault="00F5127F" w:rsidP="00F5127F">
      <w:pPr>
        <w:numPr>
          <w:ilvl w:val="0"/>
          <w:numId w:val="19"/>
        </w:numPr>
        <w:rPr>
          <w:b/>
          <w:bCs/>
          <w:lang w:val="en-GB"/>
        </w:rPr>
      </w:pPr>
      <w:r w:rsidRPr="00D85351">
        <w:rPr>
          <w:b/>
          <w:bCs/>
          <w:lang w:val="en-GB"/>
        </w:rPr>
        <w:t>Logic:</w:t>
      </w:r>
    </w:p>
    <w:p w14:paraId="52DEB0FB" w14:textId="48E404B9" w:rsidR="006C36A1" w:rsidRPr="006C36A1" w:rsidRDefault="006C36A1" w:rsidP="006C36A1">
      <w:pPr>
        <w:pStyle w:val="ListParagraph"/>
        <w:numPr>
          <w:ilvl w:val="1"/>
          <w:numId w:val="19"/>
        </w:numPr>
        <w:rPr>
          <w:lang w:val="en-GB"/>
        </w:rPr>
      </w:pPr>
      <w:r w:rsidRPr="006C36A1">
        <w:rPr>
          <w:lang w:val="en-GB"/>
        </w:rPr>
        <w:t>Detects timezone mismatches (e.g., transaction at 3 AM in the user's local time but 2 PM in the IP's country).</w:t>
      </w:r>
    </w:p>
    <w:p w14:paraId="134C9D07" w14:textId="711F2516" w:rsidR="00F5127F" w:rsidRPr="00403C37" w:rsidRDefault="00F5127F" w:rsidP="00F5127F">
      <w:pPr>
        <w:numPr>
          <w:ilvl w:val="1"/>
          <w:numId w:val="19"/>
        </w:numPr>
        <w:rPr>
          <w:lang w:val="en-GB"/>
        </w:rPr>
      </w:pPr>
      <w:r w:rsidRPr="00403C37">
        <w:rPr>
          <w:lang w:val="en-GB"/>
        </w:rPr>
        <w:t>Converts transaction timestamps to the local timezone of the IP’s country.</w:t>
      </w:r>
    </w:p>
    <w:p w14:paraId="7D30C199" w14:textId="77777777" w:rsidR="00F5127F" w:rsidRPr="00403C37" w:rsidRDefault="00F5127F" w:rsidP="00F5127F">
      <w:pPr>
        <w:numPr>
          <w:ilvl w:val="1"/>
          <w:numId w:val="19"/>
        </w:numPr>
        <w:rPr>
          <w:lang w:val="en-GB"/>
        </w:rPr>
      </w:pPr>
      <w:r w:rsidRPr="00403C37">
        <w:rPr>
          <w:lang w:val="en-GB"/>
        </w:rPr>
        <w:t>Uses pytz to fetch timezone based on the country code.</w:t>
      </w:r>
    </w:p>
    <w:p w14:paraId="5280034A" w14:textId="77777777" w:rsidR="00F5127F" w:rsidRPr="00403C37" w:rsidRDefault="00F5127F" w:rsidP="00F5127F">
      <w:pPr>
        <w:numPr>
          <w:ilvl w:val="0"/>
          <w:numId w:val="19"/>
        </w:numPr>
        <w:rPr>
          <w:b/>
          <w:bCs/>
          <w:lang w:val="en-GB"/>
        </w:rPr>
      </w:pPr>
      <w:r w:rsidRPr="00403C37">
        <w:rPr>
          <w:b/>
          <w:bCs/>
          <w:lang w:val="en-GB"/>
        </w:rPr>
        <w:t>Function: add_ip_country_date()</w:t>
      </w:r>
    </w:p>
    <w:p w14:paraId="140B1FB4" w14:textId="77777777" w:rsidR="00F5127F" w:rsidRPr="00403C37" w:rsidRDefault="00F5127F" w:rsidP="00F5127F">
      <w:pPr>
        <w:numPr>
          <w:ilvl w:val="1"/>
          <w:numId w:val="19"/>
        </w:numPr>
        <w:rPr>
          <w:lang w:val="en-GB"/>
        </w:rPr>
      </w:pPr>
      <w:r w:rsidRPr="00403C37">
        <w:rPr>
          <w:lang w:val="en-GB"/>
        </w:rPr>
        <w:t>Outputs country_code_date (localized timestamp).</w:t>
      </w:r>
    </w:p>
    <w:p w14:paraId="09CBEC80" w14:textId="77777777" w:rsidR="00F5127F" w:rsidRPr="00403C37" w:rsidRDefault="00F5127F" w:rsidP="00F5127F">
      <w:pPr>
        <w:numPr>
          <w:ilvl w:val="1"/>
          <w:numId w:val="19"/>
        </w:numPr>
        <w:rPr>
          <w:lang w:val="en-GB"/>
        </w:rPr>
      </w:pPr>
      <w:r w:rsidRPr="00403C37">
        <w:rPr>
          <w:lang w:val="en-GB"/>
        </w:rPr>
        <w:t>Drops intermediate timezone column.</w:t>
      </w:r>
    </w:p>
    <w:p w14:paraId="6F3C8F23" w14:textId="77777777" w:rsidR="00F5127F" w:rsidRPr="00D85351" w:rsidRDefault="00F5127F" w:rsidP="00F5127F">
      <w:pPr>
        <w:rPr>
          <w:b/>
          <w:bCs/>
          <w:lang w:val="en-GB"/>
        </w:rPr>
      </w:pPr>
      <w:r w:rsidRPr="00D85351">
        <w:rPr>
          <w:b/>
          <w:bCs/>
          <w:lang w:val="en-GB"/>
        </w:rPr>
        <w:t>2.1.3 Distinct IP Count in Time Windows</w:t>
      </w:r>
    </w:p>
    <w:p w14:paraId="014C2B1A" w14:textId="77777777" w:rsidR="00F5127F" w:rsidRPr="00D85351" w:rsidRDefault="00F5127F" w:rsidP="00F5127F">
      <w:pPr>
        <w:numPr>
          <w:ilvl w:val="0"/>
          <w:numId w:val="20"/>
        </w:numPr>
        <w:rPr>
          <w:b/>
          <w:bCs/>
          <w:lang w:val="en-GB"/>
        </w:rPr>
      </w:pPr>
      <w:r w:rsidRPr="00D85351">
        <w:rPr>
          <w:b/>
          <w:bCs/>
          <w:lang w:val="en-GB"/>
        </w:rPr>
        <w:t>Logic:</w:t>
      </w:r>
    </w:p>
    <w:p w14:paraId="2BBEA216" w14:textId="6917304C" w:rsidR="00F4341B" w:rsidRDefault="00F4341B" w:rsidP="00F5127F">
      <w:pPr>
        <w:numPr>
          <w:ilvl w:val="1"/>
          <w:numId w:val="20"/>
        </w:numPr>
        <w:rPr>
          <w:lang w:val="en-GB"/>
        </w:rPr>
      </w:pPr>
      <w:r w:rsidRPr="00F4341B">
        <w:rPr>
          <w:lang w:eastAsia="zh-TW"/>
        </w:rPr>
        <w:t xml:space="preserve">Legitimate </w:t>
      </w:r>
      <w:r>
        <w:rPr>
          <w:rFonts w:hint="eastAsia"/>
          <w:lang w:eastAsia="zh-TW"/>
        </w:rPr>
        <w:t>customers</w:t>
      </w:r>
      <w:r w:rsidRPr="00F4341B">
        <w:rPr>
          <w:lang w:eastAsia="zh-TW"/>
        </w:rPr>
        <w:t xml:space="preserve"> often reuse the same IPs</w:t>
      </w:r>
      <w:r>
        <w:rPr>
          <w:rFonts w:hint="eastAsia"/>
          <w:lang w:val="en-GB" w:eastAsia="zh-TW"/>
        </w:rPr>
        <w:t xml:space="preserve"> (s</w:t>
      </w:r>
      <w:r w:rsidRPr="00F4341B">
        <w:rPr>
          <w:lang w:val="en-GB"/>
        </w:rPr>
        <w:t xml:space="preserve">tatic </w:t>
      </w:r>
      <w:r>
        <w:rPr>
          <w:rFonts w:hint="eastAsia"/>
          <w:lang w:val="en-GB" w:eastAsia="zh-TW"/>
        </w:rPr>
        <w:t xml:space="preserve">IPs), and a sudden IP change may be potentially a </w:t>
      </w:r>
      <w:r w:rsidRPr="00403C37">
        <w:rPr>
          <w:lang w:val="en-GB"/>
        </w:rPr>
        <w:t>fraud indicator</w:t>
      </w:r>
      <w:r>
        <w:rPr>
          <w:rFonts w:hint="eastAsia"/>
          <w:lang w:val="en-GB" w:eastAsia="zh-TW"/>
        </w:rPr>
        <w:t>.</w:t>
      </w:r>
    </w:p>
    <w:p w14:paraId="621E41CF" w14:textId="093E07D1" w:rsidR="00F5127F" w:rsidRPr="00403C37" w:rsidRDefault="00F5127F" w:rsidP="00F5127F">
      <w:pPr>
        <w:numPr>
          <w:ilvl w:val="1"/>
          <w:numId w:val="20"/>
        </w:numPr>
        <w:rPr>
          <w:lang w:val="en-GB"/>
        </w:rPr>
      </w:pPr>
      <w:r w:rsidRPr="00403C37">
        <w:rPr>
          <w:lang w:val="en-GB"/>
        </w:rPr>
        <w:t>Tracks unique IPs per customer over rolling windows (1, 5, 12, 28, 60 days).</w:t>
      </w:r>
    </w:p>
    <w:p w14:paraId="603A5633" w14:textId="77777777" w:rsidR="00F5127F" w:rsidRPr="00D85351" w:rsidRDefault="00F5127F" w:rsidP="00F5127F">
      <w:pPr>
        <w:numPr>
          <w:ilvl w:val="0"/>
          <w:numId w:val="20"/>
        </w:numPr>
        <w:rPr>
          <w:b/>
          <w:bCs/>
          <w:lang w:val="en-GB"/>
        </w:rPr>
      </w:pPr>
      <w:r w:rsidRPr="00D85351">
        <w:rPr>
          <w:b/>
          <w:bCs/>
          <w:lang w:val="en-GB"/>
        </w:rPr>
        <w:t>Function: add_distinct_ip_window()</w:t>
      </w:r>
    </w:p>
    <w:p w14:paraId="3909DA30" w14:textId="427F429B" w:rsidR="00F5127F" w:rsidRPr="00B4501F" w:rsidRDefault="00BE4471" w:rsidP="00F5127F">
      <w:pPr>
        <w:numPr>
          <w:ilvl w:val="1"/>
          <w:numId w:val="20"/>
        </w:numPr>
        <w:rPr>
          <w:lang w:val="en-GB"/>
        </w:rPr>
      </w:pPr>
      <w:r w:rsidRPr="00B4501F">
        <w:rPr>
          <w:rFonts w:hint="eastAsia"/>
          <w:lang w:val="en-GB" w:eastAsia="zh-TW"/>
        </w:rPr>
        <w:t>For each rolling window, g</w:t>
      </w:r>
      <w:r w:rsidR="00F5127F" w:rsidRPr="00B4501F">
        <w:rPr>
          <w:lang w:val="en-GB"/>
        </w:rPr>
        <w:t>enerates columns</w:t>
      </w:r>
      <w:r w:rsidR="00D85351" w:rsidRPr="00B4501F">
        <w:rPr>
          <w:rFonts w:hint="eastAsia"/>
          <w:lang w:val="en-GB" w:eastAsia="zh-TW"/>
        </w:rPr>
        <w:t xml:space="preserve"> </w:t>
      </w:r>
      <w:r w:rsidR="00F5127F" w:rsidRPr="00B4501F">
        <w:rPr>
          <w:lang w:val="en-GB"/>
        </w:rPr>
        <w:t>like distinct_ip_1d, distinct_ip_5d, etc.</w:t>
      </w:r>
    </w:p>
    <w:p w14:paraId="4A044059" w14:textId="77777777" w:rsidR="00F5127F" w:rsidRPr="00D85351" w:rsidRDefault="00F5127F" w:rsidP="00F5127F">
      <w:pPr>
        <w:rPr>
          <w:b/>
          <w:bCs/>
          <w:lang w:val="en-GB"/>
        </w:rPr>
      </w:pPr>
      <w:r w:rsidRPr="00D85351">
        <w:rPr>
          <w:b/>
          <w:bCs/>
          <w:lang w:val="en-GB"/>
        </w:rPr>
        <w:t>2.1.4 Shared IP Detection</w:t>
      </w:r>
    </w:p>
    <w:p w14:paraId="2025792A" w14:textId="77777777" w:rsidR="00F5127F" w:rsidRPr="00D85351" w:rsidRDefault="00F5127F" w:rsidP="00F5127F">
      <w:pPr>
        <w:numPr>
          <w:ilvl w:val="0"/>
          <w:numId w:val="21"/>
        </w:numPr>
        <w:rPr>
          <w:b/>
          <w:bCs/>
          <w:lang w:val="en-GB"/>
        </w:rPr>
      </w:pPr>
      <w:r w:rsidRPr="00D85351">
        <w:rPr>
          <w:b/>
          <w:bCs/>
          <w:lang w:val="en-GB"/>
        </w:rPr>
        <w:t>Logic:</w:t>
      </w:r>
    </w:p>
    <w:p w14:paraId="17F68440" w14:textId="59F9AEA3" w:rsidR="00EC23A2" w:rsidRPr="00EC23A2" w:rsidRDefault="00EC23A2" w:rsidP="00EC23A2">
      <w:pPr>
        <w:pStyle w:val="ListParagraph"/>
        <w:numPr>
          <w:ilvl w:val="1"/>
          <w:numId w:val="21"/>
        </w:numPr>
        <w:rPr>
          <w:lang w:val="en-GB"/>
        </w:rPr>
      </w:pPr>
      <w:r w:rsidRPr="00EC23A2">
        <w:rPr>
          <w:lang w:val="en-GB"/>
        </w:rPr>
        <w:t>Fraudsters reuse IPs across multiple accounts (e.g., botnets).</w:t>
      </w:r>
    </w:p>
    <w:p w14:paraId="58A60A23" w14:textId="3A16CE56" w:rsidR="00F5127F" w:rsidRPr="00B4501F" w:rsidRDefault="00F5127F" w:rsidP="00F5127F">
      <w:pPr>
        <w:numPr>
          <w:ilvl w:val="1"/>
          <w:numId w:val="21"/>
        </w:numPr>
        <w:rPr>
          <w:lang w:val="en-GB"/>
        </w:rPr>
      </w:pPr>
      <w:r w:rsidRPr="00B4501F">
        <w:rPr>
          <w:lang w:val="en-GB"/>
        </w:rPr>
        <w:t>Identifies IPs used by multiple customers (threshold: 1% of unique customers by default).</w:t>
      </w:r>
    </w:p>
    <w:p w14:paraId="74DFBE4C" w14:textId="77777777" w:rsidR="00F5127F" w:rsidRPr="00D85351" w:rsidRDefault="00F5127F" w:rsidP="00F5127F">
      <w:pPr>
        <w:numPr>
          <w:ilvl w:val="0"/>
          <w:numId w:val="21"/>
        </w:numPr>
        <w:rPr>
          <w:b/>
          <w:bCs/>
          <w:lang w:val="en-GB"/>
        </w:rPr>
      </w:pPr>
      <w:r w:rsidRPr="00D85351">
        <w:rPr>
          <w:b/>
          <w:bCs/>
          <w:lang w:val="en-GB"/>
        </w:rPr>
        <w:t>Function: add_ip_used_by_many()</w:t>
      </w:r>
    </w:p>
    <w:p w14:paraId="469464CB" w14:textId="77777777" w:rsidR="00F5127F" w:rsidRPr="00B4501F" w:rsidRDefault="00F5127F" w:rsidP="00F5127F">
      <w:pPr>
        <w:numPr>
          <w:ilvl w:val="1"/>
          <w:numId w:val="21"/>
        </w:numPr>
        <w:rPr>
          <w:lang w:val="en-GB"/>
        </w:rPr>
      </w:pPr>
      <w:r w:rsidRPr="00B4501F">
        <w:rPr>
          <w:lang w:val="en-GB"/>
        </w:rPr>
        <w:t>Adds binary columns (e.g., IP_used_by_10_customer_id_or_more).</w:t>
      </w:r>
    </w:p>
    <w:p w14:paraId="45EB8AE6" w14:textId="77777777" w:rsidR="00F5127F" w:rsidRPr="00D85351" w:rsidRDefault="00F5127F" w:rsidP="00F5127F">
      <w:pPr>
        <w:rPr>
          <w:b/>
          <w:bCs/>
          <w:lang w:val="en-GB"/>
        </w:rPr>
      </w:pPr>
      <w:r w:rsidRPr="00D85351">
        <w:rPr>
          <w:b/>
          <w:bCs/>
          <w:lang w:val="en-GB"/>
        </w:rPr>
        <w:lastRenderedPageBreak/>
        <w:t>2.1.5 Time Since Last IP Usage</w:t>
      </w:r>
    </w:p>
    <w:p w14:paraId="783C7A82" w14:textId="77777777" w:rsidR="00F5127F" w:rsidRPr="00B4501F" w:rsidRDefault="00F5127F" w:rsidP="00F5127F">
      <w:pPr>
        <w:numPr>
          <w:ilvl w:val="0"/>
          <w:numId w:val="22"/>
        </w:numPr>
        <w:rPr>
          <w:b/>
          <w:bCs/>
          <w:lang w:val="en-GB"/>
        </w:rPr>
      </w:pPr>
      <w:r w:rsidRPr="00B4501F">
        <w:rPr>
          <w:b/>
          <w:bCs/>
          <w:lang w:val="en-GB"/>
        </w:rPr>
        <w:t>Logic:</w:t>
      </w:r>
    </w:p>
    <w:p w14:paraId="4334CF14" w14:textId="32AF739E" w:rsidR="00F5127F" w:rsidRDefault="00F5127F" w:rsidP="00F5127F">
      <w:pPr>
        <w:numPr>
          <w:ilvl w:val="1"/>
          <w:numId w:val="22"/>
        </w:numPr>
        <w:rPr>
          <w:lang w:val="en-GB"/>
        </w:rPr>
      </w:pPr>
      <w:r w:rsidRPr="00B4501F">
        <w:rPr>
          <w:lang w:val="en-GB"/>
        </w:rPr>
        <w:t xml:space="preserve">Calculates seconds since the same IP was last used by </w:t>
      </w:r>
      <w:r w:rsidR="00C90808" w:rsidRPr="00B4501F">
        <w:rPr>
          <w:rFonts w:hint="eastAsia"/>
          <w:lang w:val="en-GB" w:eastAsia="zh-TW"/>
        </w:rPr>
        <w:t>a</w:t>
      </w:r>
      <w:r w:rsidRPr="00B4501F">
        <w:rPr>
          <w:lang w:val="en-GB"/>
        </w:rPr>
        <w:t xml:space="preserve"> customer.</w:t>
      </w:r>
    </w:p>
    <w:p w14:paraId="2C722EA9" w14:textId="5DC6D0C7" w:rsidR="003233CF" w:rsidRDefault="006460B3" w:rsidP="00F5127F">
      <w:pPr>
        <w:numPr>
          <w:ilvl w:val="1"/>
          <w:numId w:val="22"/>
        </w:numPr>
        <w:rPr>
          <w:lang w:val="en-GB"/>
        </w:rPr>
      </w:pPr>
      <w:r>
        <w:rPr>
          <w:rFonts w:hint="eastAsia"/>
          <w:lang w:val="en-GB" w:eastAsia="zh-TW"/>
        </w:rPr>
        <w:t>New IPs being used may be a potential fraud flag</w:t>
      </w:r>
    </w:p>
    <w:p w14:paraId="686D4E64" w14:textId="71F93EA4" w:rsidR="006460B3" w:rsidRPr="00B4501F" w:rsidRDefault="006460B3" w:rsidP="00F5127F">
      <w:pPr>
        <w:numPr>
          <w:ilvl w:val="1"/>
          <w:numId w:val="22"/>
        </w:numPr>
        <w:rPr>
          <w:lang w:val="en-GB"/>
        </w:rPr>
      </w:pPr>
      <w:r w:rsidRPr="006460B3">
        <w:rPr>
          <w:lang w:val="en-GB"/>
        </w:rPr>
        <w:t xml:space="preserve">Sudden IP changes after long inactivity </w:t>
      </w:r>
      <w:r>
        <w:rPr>
          <w:rFonts w:hint="eastAsia"/>
          <w:lang w:val="en-GB" w:eastAsia="zh-TW"/>
        </w:rPr>
        <w:t>may indicate</w:t>
      </w:r>
      <w:r w:rsidRPr="006460B3">
        <w:rPr>
          <w:lang w:val="en-GB"/>
        </w:rPr>
        <w:t xml:space="preserve"> account takeover risk</w:t>
      </w:r>
    </w:p>
    <w:p w14:paraId="5BF903DC" w14:textId="77777777" w:rsidR="00F5127F" w:rsidRPr="00B4501F" w:rsidRDefault="00F5127F" w:rsidP="00F5127F">
      <w:pPr>
        <w:numPr>
          <w:ilvl w:val="0"/>
          <w:numId w:val="22"/>
        </w:numPr>
        <w:rPr>
          <w:b/>
          <w:bCs/>
          <w:lang w:val="en-GB"/>
        </w:rPr>
      </w:pPr>
      <w:r w:rsidRPr="00B4501F">
        <w:rPr>
          <w:b/>
          <w:bCs/>
          <w:lang w:val="en-GB"/>
        </w:rPr>
        <w:t>Function: add_time_since_last_ip_per_customer()</w:t>
      </w:r>
    </w:p>
    <w:p w14:paraId="7B1607B4" w14:textId="384677D7" w:rsidR="00F5127F" w:rsidRPr="00B4501F" w:rsidRDefault="00F5127F" w:rsidP="00F5127F">
      <w:pPr>
        <w:numPr>
          <w:ilvl w:val="1"/>
          <w:numId w:val="22"/>
        </w:numPr>
        <w:rPr>
          <w:lang w:val="en-GB"/>
        </w:rPr>
      </w:pPr>
      <w:r w:rsidRPr="00B4501F">
        <w:rPr>
          <w:lang w:val="en-GB"/>
        </w:rPr>
        <w:t>Outputs seconds_since_last_ip (NaN filled with 0</w:t>
      </w:r>
      <w:r w:rsidR="006460B3">
        <w:rPr>
          <w:rFonts w:hint="eastAsia"/>
          <w:lang w:val="en-GB" w:eastAsia="zh-TW"/>
        </w:rPr>
        <w:t>, for first IPs used</w:t>
      </w:r>
      <w:r w:rsidRPr="00B4501F">
        <w:rPr>
          <w:lang w:val="en-GB"/>
        </w:rPr>
        <w:t>).</w:t>
      </w:r>
    </w:p>
    <w:p w14:paraId="17327D1A" w14:textId="77777777" w:rsidR="00F5127F" w:rsidRPr="00D85351" w:rsidRDefault="00000000" w:rsidP="00F5127F">
      <w:pPr>
        <w:rPr>
          <w:b/>
          <w:bCs/>
          <w:lang w:val="en-GB"/>
        </w:rPr>
      </w:pPr>
      <w:r>
        <w:rPr>
          <w:b/>
          <w:bCs/>
          <w:lang w:val="en-GB"/>
        </w:rPr>
        <w:pict w14:anchorId="7E9B466B">
          <v:rect id="_x0000_i1026" style="width:0;height:.75pt" o:hralign="center" o:hrstd="t" o:hrnoshade="t" o:hr="t" fillcolor="#ebffff" stroked="f"/>
        </w:pict>
      </w:r>
    </w:p>
    <w:p w14:paraId="06F619E7" w14:textId="77777777" w:rsidR="00F5127F" w:rsidRPr="00D85351" w:rsidRDefault="00F5127F" w:rsidP="00F5127F">
      <w:pPr>
        <w:rPr>
          <w:b/>
          <w:bCs/>
          <w:lang w:val="en-GB"/>
        </w:rPr>
      </w:pPr>
      <w:r w:rsidRPr="00D85351">
        <w:rPr>
          <w:b/>
          <w:bCs/>
          <w:lang w:val="en-GB"/>
        </w:rPr>
        <w:t>2.2 Temporal &amp; Date-Based Features</w:t>
      </w:r>
    </w:p>
    <w:p w14:paraId="2A4C6306" w14:textId="77777777" w:rsidR="00F5127F" w:rsidRPr="00D85351" w:rsidRDefault="00F5127F" w:rsidP="00F5127F">
      <w:pPr>
        <w:rPr>
          <w:b/>
          <w:bCs/>
          <w:lang w:val="en-GB"/>
        </w:rPr>
      </w:pPr>
      <w:r w:rsidRPr="00D85351">
        <w:rPr>
          <w:b/>
          <w:bCs/>
          <w:lang w:val="en-GB"/>
        </w:rPr>
        <w:t>2.2.1 Weekend Indicator</w:t>
      </w:r>
    </w:p>
    <w:p w14:paraId="4F7FA82F" w14:textId="77777777" w:rsidR="00F5127F" w:rsidRPr="00D85351" w:rsidRDefault="00F5127F" w:rsidP="00F5127F">
      <w:pPr>
        <w:numPr>
          <w:ilvl w:val="0"/>
          <w:numId w:val="23"/>
        </w:numPr>
        <w:rPr>
          <w:b/>
          <w:bCs/>
          <w:lang w:val="en-GB"/>
        </w:rPr>
      </w:pPr>
      <w:r w:rsidRPr="00D85351">
        <w:rPr>
          <w:b/>
          <w:bCs/>
          <w:lang w:val="en-GB"/>
        </w:rPr>
        <w:t>Logic:</w:t>
      </w:r>
    </w:p>
    <w:p w14:paraId="6F63E618" w14:textId="5929F3C6" w:rsidR="00F5127F" w:rsidRPr="00B4501F" w:rsidRDefault="006460B3" w:rsidP="00F5127F">
      <w:pPr>
        <w:numPr>
          <w:ilvl w:val="1"/>
          <w:numId w:val="23"/>
        </w:numPr>
        <w:rPr>
          <w:lang w:val="en-GB"/>
        </w:rPr>
      </w:pPr>
      <w:r>
        <w:rPr>
          <w:rFonts w:hint="eastAsia"/>
          <w:lang w:val="en-GB" w:eastAsia="zh-TW"/>
        </w:rPr>
        <w:t>Fraud</w:t>
      </w:r>
      <w:r w:rsidR="00F5127F" w:rsidRPr="00B4501F">
        <w:rPr>
          <w:lang w:val="en-GB"/>
        </w:rPr>
        <w:t xml:space="preserve"> transactions </w:t>
      </w:r>
      <w:r>
        <w:rPr>
          <w:rFonts w:hint="eastAsia"/>
          <w:lang w:val="en-GB" w:eastAsia="zh-TW"/>
        </w:rPr>
        <w:t xml:space="preserve">likely </w:t>
      </w:r>
      <w:r w:rsidR="00F5127F" w:rsidRPr="00B4501F">
        <w:rPr>
          <w:lang w:val="en-GB"/>
        </w:rPr>
        <w:t xml:space="preserve">occur on </w:t>
      </w:r>
      <w:r>
        <w:rPr>
          <w:rFonts w:hint="eastAsia"/>
          <w:lang w:val="en-GB" w:eastAsia="zh-TW"/>
        </w:rPr>
        <w:t>holidays</w:t>
      </w:r>
      <w:r w:rsidR="00F5127F" w:rsidRPr="00B4501F">
        <w:rPr>
          <w:lang w:val="en-GB"/>
        </w:rPr>
        <w:t xml:space="preserve"> (Saturday/Sunday).</w:t>
      </w:r>
    </w:p>
    <w:p w14:paraId="667F0A72" w14:textId="77777777" w:rsidR="00F5127F" w:rsidRPr="00D85351" w:rsidRDefault="00F5127F" w:rsidP="00F5127F">
      <w:pPr>
        <w:numPr>
          <w:ilvl w:val="0"/>
          <w:numId w:val="23"/>
        </w:numPr>
        <w:rPr>
          <w:b/>
          <w:bCs/>
          <w:lang w:val="en-GB"/>
        </w:rPr>
      </w:pPr>
      <w:r w:rsidRPr="00D85351">
        <w:rPr>
          <w:b/>
          <w:bCs/>
          <w:lang w:val="en-GB"/>
        </w:rPr>
        <w:t>Function: add_is_weekend()</w:t>
      </w:r>
    </w:p>
    <w:p w14:paraId="32C0AEA0" w14:textId="77777777" w:rsidR="00F5127F" w:rsidRPr="00B4501F" w:rsidRDefault="00F5127F" w:rsidP="00F5127F">
      <w:pPr>
        <w:numPr>
          <w:ilvl w:val="1"/>
          <w:numId w:val="23"/>
        </w:numPr>
        <w:rPr>
          <w:lang w:val="en-GB"/>
        </w:rPr>
      </w:pPr>
      <w:r w:rsidRPr="00B4501F">
        <w:rPr>
          <w:lang w:val="en-GB"/>
        </w:rPr>
        <w:t>Outputs binary column is_weekend (1 if weekend).</w:t>
      </w:r>
    </w:p>
    <w:p w14:paraId="24F80997" w14:textId="77777777" w:rsidR="00F5127F" w:rsidRPr="00D85351" w:rsidRDefault="00F5127F" w:rsidP="00F5127F">
      <w:pPr>
        <w:rPr>
          <w:b/>
          <w:bCs/>
          <w:lang w:val="en-GB"/>
        </w:rPr>
      </w:pPr>
      <w:r w:rsidRPr="00D85351">
        <w:rPr>
          <w:b/>
          <w:bCs/>
          <w:lang w:val="en-GB"/>
        </w:rPr>
        <w:t>2.2.2 Weekday Indicators</w:t>
      </w:r>
    </w:p>
    <w:p w14:paraId="5A94BB0C" w14:textId="77777777" w:rsidR="00F5127F" w:rsidRPr="00D85351" w:rsidRDefault="00F5127F" w:rsidP="00F5127F">
      <w:pPr>
        <w:numPr>
          <w:ilvl w:val="0"/>
          <w:numId w:val="24"/>
        </w:numPr>
        <w:rPr>
          <w:b/>
          <w:bCs/>
          <w:lang w:val="en-GB"/>
        </w:rPr>
      </w:pPr>
      <w:r w:rsidRPr="00D85351">
        <w:rPr>
          <w:b/>
          <w:bCs/>
          <w:lang w:val="en-GB"/>
        </w:rPr>
        <w:t>Logic:</w:t>
      </w:r>
    </w:p>
    <w:p w14:paraId="16D8A95B" w14:textId="77777777" w:rsidR="00F5127F" w:rsidRPr="00B4501F" w:rsidRDefault="00F5127F" w:rsidP="00F5127F">
      <w:pPr>
        <w:numPr>
          <w:ilvl w:val="1"/>
          <w:numId w:val="24"/>
        </w:numPr>
        <w:rPr>
          <w:lang w:val="en-GB"/>
        </w:rPr>
      </w:pPr>
      <w:r w:rsidRPr="00B4501F">
        <w:rPr>
          <w:lang w:val="en-GB"/>
        </w:rPr>
        <w:t>Creates separate binary flags for each weekday (e.g., is_Monday).</w:t>
      </w:r>
    </w:p>
    <w:p w14:paraId="10E5D46A" w14:textId="77777777" w:rsidR="00F5127F" w:rsidRPr="00D85351" w:rsidRDefault="00F5127F" w:rsidP="00F5127F">
      <w:pPr>
        <w:numPr>
          <w:ilvl w:val="0"/>
          <w:numId w:val="24"/>
        </w:numPr>
        <w:rPr>
          <w:b/>
          <w:bCs/>
          <w:lang w:val="en-GB"/>
        </w:rPr>
      </w:pPr>
      <w:r w:rsidRPr="00D85351">
        <w:rPr>
          <w:b/>
          <w:bCs/>
          <w:lang w:val="en-GB"/>
        </w:rPr>
        <w:t>Function: add_is_each_weekday()</w:t>
      </w:r>
    </w:p>
    <w:p w14:paraId="5C129D81" w14:textId="77777777" w:rsidR="00F5127F" w:rsidRPr="00B4501F" w:rsidRDefault="00F5127F" w:rsidP="00F5127F">
      <w:pPr>
        <w:numPr>
          <w:ilvl w:val="1"/>
          <w:numId w:val="24"/>
        </w:numPr>
        <w:rPr>
          <w:lang w:val="en-GB"/>
        </w:rPr>
      </w:pPr>
      <w:r w:rsidRPr="00B4501F">
        <w:rPr>
          <w:lang w:val="en-GB"/>
        </w:rPr>
        <w:t>Outputs 7 columns (Monday–Sunday).</w:t>
      </w:r>
    </w:p>
    <w:p w14:paraId="51314424" w14:textId="77777777" w:rsidR="00F5127F" w:rsidRPr="00D85351" w:rsidRDefault="00F5127F" w:rsidP="00F5127F">
      <w:pPr>
        <w:rPr>
          <w:b/>
          <w:bCs/>
          <w:lang w:val="en-GB"/>
        </w:rPr>
      </w:pPr>
      <w:r w:rsidRPr="00D85351">
        <w:rPr>
          <w:b/>
          <w:bCs/>
          <w:lang w:val="en-GB"/>
        </w:rPr>
        <w:t>2.2.3 Bank Holiday Detection</w:t>
      </w:r>
    </w:p>
    <w:p w14:paraId="6A0FF098" w14:textId="77777777" w:rsidR="00F5127F" w:rsidRPr="00D85351" w:rsidRDefault="00F5127F" w:rsidP="00F5127F">
      <w:pPr>
        <w:numPr>
          <w:ilvl w:val="0"/>
          <w:numId w:val="25"/>
        </w:numPr>
        <w:rPr>
          <w:b/>
          <w:bCs/>
          <w:lang w:val="en-GB"/>
        </w:rPr>
      </w:pPr>
      <w:r w:rsidRPr="00D85351">
        <w:rPr>
          <w:b/>
          <w:bCs/>
          <w:lang w:val="en-GB"/>
        </w:rPr>
        <w:t>Logic:</w:t>
      </w:r>
    </w:p>
    <w:p w14:paraId="18552CE3" w14:textId="7FA5A19B" w:rsidR="006460B3" w:rsidRDefault="006460B3" w:rsidP="00F5127F">
      <w:pPr>
        <w:numPr>
          <w:ilvl w:val="1"/>
          <w:numId w:val="25"/>
        </w:numPr>
        <w:rPr>
          <w:lang w:val="en-GB"/>
        </w:rPr>
      </w:pPr>
      <w:r>
        <w:rPr>
          <w:rFonts w:hint="eastAsia"/>
          <w:lang w:val="en-GB" w:eastAsia="zh-TW"/>
        </w:rPr>
        <w:t>Fraud</w:t>
      </w:r>
      <w:r w:rsidRPr="00B4501F">
        <w:rPr>
          <w:lang w:val="en-GB"/>
        </w:rPr>
        <w:t xml:space="preserve"> transactions </w:t>
      </w:r>
      <w:r>
        <w:rPr>
          <w:rFonts w:hint="eastAsia"/>
          <w:lang w:val="en-GB" w:eastAsia="zh-TW"/>
        </w:rPr>
        <w:t xml:space="preserve">likely </w:t>
      </w:r>
      <w:r w:rsidRPr="00B4501F">
        <w:rPr>
          <w:lang w:val="en-GB"/>
        </w:rPr>
        <w:t xml:space="preserve">occur on </w:t>
      </w:r>
      <w:r>
        <w:rPr>
          <w:rFonts w:hint="eastAsia"/>
          <w:lang w:val="en-GB" w:eastAsia="zh-TW"/>
        </w:rPr>
        <w:t>holidays</w:t>
      </w:r>
      <w:r w:rsidRPr="00B4501F">
        <w:rPr>
          <w:lang w:val="en-GB"/>
        </w:rPr>
        <w:t>.</w:t>
      </w:r>
    </w:p>
    <w:p w14:paraId="008DD70E" w14:textId="0D9B428F" w:rsidR="00F5127F" w:rsidRPr="00B4501F" w:rsidRDefault="00F5127F" w:rsidP="00F5127F">
      <w:pPr>
        <w:numPr>
          <w:ilvl w:val="1"/>
          <w:numId w:val="25"/>
        </w:numPr>
        <w:rPr>
          <w:lang w:val="en-GB"/>
        </w:rPr>
      </w:pPr>
      <w:r w:rsidRPr="00B4501F">
        <w:rPr>
          <w:lang w:val="en-GB"/>
        </w:rPr>
        <w:t>Checks if transaction date is a UK bank holiday.</w:t>
      </w:r>
    </w:p>
    <w:p w14:paraId="5C7FF3C6" w14:textId="77777777" w:rsidR="00F5127F" w:rsidRPr="00D85351" w:rsidRDefault="00F5127F" w:rsidP="00F5127F">
      <w:pPr>
        <w:numPr>
          <w:ilvl w:val="0"/>
          <w:numId w:val="25"/>
        </w:numPr>
        <w:rPr>
          <w:b/>
          <w:bCs/>
          <w:lang w:val="en-GB"/>
        </w:rPr>
      </w:pPr>
      <w:r w:rsidRPr="00D85351">
        <w:rPr>
          <w:b/>
          <w:bCs/>
          <w:lang w:val="en-GB"/>
        </w:rPr>
        <w:t>Function: add_is_UK_bank_holiday()</w:t>
      </w:r>
    </w:p>
    <w:p w14:paraId="33B7DBE8" w14:textId="77777777" w:rsidR="00F5127F" w:rsidRPr="00B4501F" w:rsidRDefault="00F5127F" w:rsidP="00F5127F">
      <w:pPr>
        <w:numPr>
          <w:ilvl w:val="1"/>
          <w:numId w:val="25"/>
        </w:numPr>
        <w:rPr>
          <w:lang w:val="en-GB"/>
        </w:rPr>
      </w:pPr>
      <w:r w:rsidRPr="00B4501F">
        <w:rPr>
          <w:lang w:val="en-GB"/>
        </w:rPr>
        <w:t>Outputs is_GB_bank_holiday (1 if holiday).</w:t>
      </w:r>
    </w:p>
    <w:p w14:paraId="2F7C2494" w14:textId="77777777" w:rsidR="00F5127F" w:rsidRPr="00D85351" w:rsidRDefault="00F5127F" w:rsidP="00F5127F">
      <w:pPr>
        <w:rPr>
          <w:b/>
          <w:bCs/>
          <w:lang w:val="en-GB"/>
        </w:rPr>
      </w:pPr>
      <w:r w:rsidRPr="00D85351">
        <w:rPr>
          <w:b/>
          <w:bCs/>
          <w:lang w:val="en-GB"/>
        </w:rPr>
        <w:t>2.2.4 Time Since Midnight</w:t>
      </w:r>
    </w:p>
    <w:p w14:paraId="48941EAD" w14:textId="77777777" w:rsidR="00F5127F" w:rsidRPr="00D85351" w:rsidRDefault="00F5127F" w:rsidP="00F5127F">
      <w:pPr>
        <w:numPr>
          <w:ilvl w:val="0"/>
          <w:numId w:val="26"/>
        </w:numPr>
        <w:rPr>
          <w:b/>
          <w:bCs/>
          <w:lang w:val="en-GB"/>
        </w:rPr>
      </w:pPr>
      <w:r w:rsidRPr="00D85351">
        <w:rPr>
          <w:b/>
          <w:bCs/>
          <w:lang w:val="en-GB"/>
        </w:rPr>
        <w:t>Logic:</w:t>
      </w:r>
    </w:p>
    <w:p w14:paraId="7569B5AD" w14:textId="77777777" w:rsidR="00F5127F" w:rsidRDefault="00F5127F" w:rsidP="00F5127F">
      <w:pPr>
        <w:numPr>
          <w:ilvl w:val="1"/>
          <w:numId w:val="26"/>
        </w:numPr>
        <w:rPr>
          <w:lang w:val="en-GB"/>
        </w:rPr>
      </w:pPr>
      <w:r w:rsidRPr="00B4501F">
        <w:rPr>
          <w:lang w:val="en-GB"/>
        </w:rPr>
        <w:lastRenderedPageBreak/>
        <w:t>Converts transaction time to seconds elapsed since midnight.</w:t>
      </w:r>
    </w:p>
    <w:p w14:paraId="08CD4B63" w14:textId="0DB026E6" w:rsidR="006460B3" w:rsidRPr="006460B3" w:rsidRDefault="006460B3" w:rsidP="006460B3">
      <w:pPr>
        <w:pStyle w:val="ListParagraph"/>
        <w:numPr>
          <w:ilvl w:val="1"/>
          <w:numId w:val="26"/>
        </w:numPr>
        <w:rPr>
          <w:lang w:val="en-GB"/>
        </w:rPr>
      </w:pPr>
      <w:r w:rsidRPr="006460B3">
        <w:rPr>
          <w:lang w:val="en-GB"/>
        </w:rPr>
        <w:t xml:space="preserve">Unusual transaction times (e.g., 3 AM) </w:t>
      </w:r>
      <w:r>
        <w:rPr>
          <w:rFonts w:hint="eastAsia"/>
          <w:lang w:val="en-GB" w:eastAsia="zh-TW"/>
        </w:rPr>
        <w:t>may indicate</w:t>
      </w:r>
      <w:r w:rsidRPr="006460B3">
        <w:rPr>
          <w:lang w:val="en-GB"/>
        </w:rPr>
        <w:t xml:space="preserve"> higher risk.</w:t>
      </w:r>
    </w:p>
    <w:p w14:paraId="736B9E16" w14:textId="77777777" w:rsidR="00F5127F" w:rsidRPr="00D85351" w:rsidRDefault="00F5127F" w:rsidP="00F5127F">
      <w:pPr>
        <w:numPr>
          <w:ilvl w:val="0"/>
          <w:numId w:val="26"/>
        </w:numPr>
        <w:rPr>
          <w:b/>
          <w:bCs/>
          <w:lang w:val="en-GB"/>
        </w:rPr>
      </w:pPr>
      <w:r w:rsidRPr="00D85351">
        <w:rPr>
          <w:b/>
          <w:bCs/>
          <w:lang w:val="en-GB"/>
        </w:rPr>
        <w:t>Function: add_total_seconds_since_midnight()</w:t>
      </w:r>
    </w:p>
    <w:p w14:paraId="029CB618" w14:textId="77777777" w:rsidR="00F5127F" w:rsidRPr="00B4501F" w:rsidRDefault="00F5127F" w:rsidP="00F5127F">
      <w:pPr>
        <w:numPr>
          <w:ilvl w:val="1"/>
          <w:numId w:val="26"/>
        </w:numPr>
        <w:rPr>
          <w:lang w:val="en-GB"/>
        </w:rPr>
      </w:pPr>
      <w:r w:rsidRPr="00B4501F">
        <w:rPr>
          <w:lang w:val="en-GB"/>
        </w:rPr>
        <w:t>Outputs transaction_date_sec_since_midnight.</w:t>
      </w:r>
    </w:p>
    <w:p w14:paraId="5102732F" w14:textId="77777777" w:rsidR="00F5127F" w:rsidRPr="00D85351" w:rsidRDefault="00000000" w:rsidP="00F5127F">
      <w:pPr>
        <w:rPr>
          <w:b/>
          <w:bCs/>
          <w:lang w:val="en-GB"/>
        </w:rPr>
      </w:pPr>
      <w:r>
        <w:rPr>
          <w:b/>
          <w:bCs/>
          <w:lang w:val="en-GB"/>
        </w:rPr>
        <w:pict w14:anchorId="25E9767A">
          <v:rect id="_x0000_i1027" style="width:0;height:.75pt" o:hralign="center" o:hrstd="t" o:hrnoshade="t" o:hr="t" fillcolor="#ebffff" stroked="f"/>
        </w:pict>
      </w:r>
    </w:p>
    <w:p w14:paraId="6609C251" w14:textId="77777777" w:rsidR="00F5127F" w:rsidRPr="00D85351" w:rsidRDefault="00F5127F" w:rsidP="00F5127F">
      <w:pPr>
        <w:rPr>
          <w:b/>
          <w:bCs/>
          <w:lang w:val="en-GB"/>
        </w:rPr>
      </w:pPr>
      <w:r w:rsidRPr="00D85351">
        <w:rPr>
          <w:b/>
          <w:bCs/>
          <w:lang w:val="en-GB"/>
        </w:rPr>
        <w:t>2.3 Transaction &amp; Merchant Features</w:t>
      </w:r>
    </w:p>
    <w:p w14:paraId="1F709204" w14:textId="77777777" w:rsidR="00F5127F" w:rsidRPr="00D85351" w:rsidRDefault="00F5127F" w:rsidP="00F5127F">
      <w:pPr>
        <w:rPr>
          <w:b/>
          <w:bCs/>
          <w:lang w:val="en-GB"/>
        </w:rPr>
      </w:pPr>
      <w:r w:rsidRPr="00D85351">
        <w:rPr>
          <w:b/>
          <w:bCs/>
          <w:lang w:val="en-GB"/>
        </w:rPr>
        <w:t>2.3.1 Merchant Age</w:t>
      </w:r>
    </w:p>
    <w:p w14:paraId="3C9E6F35" w14:textId="77777777" w:rsidR="00F5127F" w:rsidRPr="00D85351" w:rsidRDefault="00F5127F" w:rsidP="00F5127F">
      <w:pPr>
        <w:numPr>
          <w:ilvl w:val="0"/>
          <w:numId w:val="27"/>
        </w:numPr>
        <w:rPr>
          <w:b/>
          <w:bCs/>
          <w:lang w:val="en-GB"/>
        </w:rPr>
      </w:pPr>
      <w:r w:rsidRPr="00D85351">
        <w:rPr>
          <w:b/>
          <w:bCs/>
          <w:lang w:val="en-GB"/>
        </w:rPr>
        <w:t>Logic:</w:t>
      </w:r>
    </w:p>
    <w:p w14:paraId="251D103C" w14:textId="77777777" w:rsidR="00F5127F" w:rsidRDefault="00F5127F" w:rsidP="00F5127F">
      <w:pPr>
        <w:numPr>
          <w:ilvl w:val="1"/>
          <w:numId w:val="27"/>
        </w:numPr>
        <w:rPr>
          <w:lang w:val="en-GB"/>
        </w:rPr>
      </w:pPr>
      <w:r w:rsidRPr="00B4501F">
        <w:rPr>
          <w:lang w:val="en-GB"/>
        </w:rPr>
        <w:t>Computes days since merchant establishment.</w:t>
      </w:r>
    </w:p>
    <w:p w14:paraId="1FB8078C" w14:textId="25DF074D" w:rsidR="006460B3" w:rsidRPr="006460B3" w:rsidRDefault="006460B3" w:rsidP="006460B3">
      <w:pPr>
        <w:pStyle w:val="ListParagraph"/>
        <w:numPr>
          <w:ilvl w:val="1"/>
          <w:numId w:val="27"/>
        </w:numPr>
        <w:rPr>
          <w:lang w:val="en-GB"/>
        </w:rPr>
      </w:pPr>
      <w:r w:rsidRPr="006460B3">
        <w:rPr>
          <w:lang w:val="en-GB"/>
        </w:rPr>
        <w:t>Newly created merchants are higher risk (fraudulent fronts</w:t>
      </w:r>
      <w:r>
        <w:rPr>
          <w:rFonts w:hint="eastAsia"/>
          <w:lang w:val="en-GB" w:eastAsia="zh-TW"/>
        </w:rPr>
        <w:t>, or lack of fraud knowledge to protect themselves</w:t>
      </w:r>
      <w:r w:rsidRPr="006460B3">
        <w:rPr>
          <w:lang w:val="en-GB"/>
        </w:rPr>
        <w:t>).</w:t>
      </w:r>
    </w:p>
    <w:p w14:paraId="67048850" w14:textId="77777777" w:rsidR="00F5127F" w:rsidRPr="00D85351" w:rsidRDefault="00F5127F" w:rsidP="00F5127F">
      <w:pPr>
        <w:numPr>
          <w:ilvl w:val="0"/>
          <w:numId w:val="27"/>
        </w:numPr>
        <w:rPr>
          <w:b/>
          <w:bCs/>
          <w:lang w:val="en-GB"/>
        </w:rPr>
      </w:pPr>
      <w:r w:rsidRPr="00D85351">
        <w:rPr>
          <w:b/>
          <w:bCs/>
          <w:lang w:val="en-GB"/>
        </w:rPr>
        <w:t>Function: add_days_of_established()</w:t>
      </w:r>
    </w:p>
    <w:p w14:paraId="33EE5FF2" w14:textId="77777777" w:rsidR="00F5127F" w:rsidRPr="00B4501F" w:rsidRDefault="00F5127F" w:rsidP="00F5127F">
      <w:pPr>
        <w:numPr>
          <w:ilvl w:val="1"/>
          <w:numId w:val="27"/>
        </w:numPr>
        <w:rPr>
          <w:lang w:val="en-GB"/>
        </w:rPr>
      </w:pPr>
      <w:r w:rsidRPr="00B4501F">
        <w:rPr>
          <w:lang w:val="en-GB"/>
        </w:rPr>
        <w:t>Outputs established_period_in_day.</w:t>
      </w:r>
    </w:p>
    <w:p w14:paraId="5AE39C8E" w14:textId="77777777" w:rsidR="00F5127F" w:rsidRPr="00D85351" w:rsidRDefault="00F5127F" w:rsidP="00F5127F">
      <w:pPr>
        <w:rPr>
          <w:b/>
          <w:bCs/>
          <w:lang w:val="en-GB"/>
        </w:rPr>
      </w:pPr>
      <w:r w:rsidRPr="00D85351">
        <w:rPr>
          <w:b/>
          <w:bCs/>
          <w:lang w:val="en-GB"/>
        </w:rPr>
        <w:t>2.3.2 Transaction Moving Averages</w:t>
      </w:r>
    </w:p>
    <w:p w14:paraId="68F9E506" w14:textId="77777777" w:rsidR="00F5127F" w:rsidRPr="00D85351" w:rsidRDefault="00F5127F" w:rsidP="00F5127F">
      <w:pPr>
        <w:numPr>
          <w:ilvl w:val="0"/>
          <w:numId w:val="28"/>
        </w:numPr>
        <w:rPr>
          <w:b/>
          <w:bCs/>
          <w:lang w:val="en-GB"/>
        </w:rPr>
      </w:pPr>
      <w:r w:rsidRPr="00D85351">
        <w:rPr>
          <w:b/>
          <w:bCs/>
          <w:lang w:val="en-GB"/>
        </w:rPr>
        <w:t>Logic:</w:t>
      </w:r>
    </w:p>
    <w:p w14:paraId="55D41788" w14:textId="30919F4E" w:rsidR="00F5127F" w:rsidRDefault="00F5127F" w:rsidP="00F5127F">
      <w:pPr>
        <w:numPr>
          <w:ilvl w:val="1"/>
          <w:numId w:val="28"/>
        </w:numPr>
        <w:rPr>
          <w:lang w:val="en-GB"/>
        </w:rPr>
      </w:pPr>
      <w:r w:rsidRPr="00B4501F">
        <w:rPr>
          <w:lang w:val="en-GB"/>
        </w:rPr>
        <w:t xml:space="preserve">Calculates rolling averages </w:t>
      </w:r>
      <w:r w:rsidR="006460B3">
        <w:rPr>
          <w:rFonts w:hint="eastAsia"/>
          <w:lang w:val="en-GB" w:eastAsia="zh-TW"/>
        </w:rPr>
        <w:t xml:space="preserve">transaction </w:t>
      </w:r>
      <w:r w:rsidRPr="00B4501F">
        <w:rPr>
          <w:lang w:val="en-GB"/>
        </w:rPr>
        <w:t xml:space="preserve">amount and </w:t>
      </w:r>
      <w:r w:rsidR="006460B3">
        <w:rPr>
          <w:rFonts w:hint="eastAsia"/>
          <w:lang w:val="en-GB" w:eastAsia="zh-TW"/>
        </w:rPr>
        <w:t xml:space="preserve">transaction </w:t>
      </w:r>
      <w:r w:rsidRPr="00B4501F">
        <w:rPr>
          <w:lang w:val="en-GB"/>
        </w:rPr>
        <w:t>counts per customer.</w:t>
      </w:r>
    </w:p>
    <w:p w14:paraId="593BD6AC" w14:textId="44F5CE96" w:rsidR="006460B3" w:rsidRPr="006460B3" w:rsidRDefault="006460B3" w:rsidP="006460B3">
      <w:pPr>
        <w:pStyle w:val="ListParagraph"/>
        <w:numPr>
          <w:ilvl w:val="1"/>
          <w:numId w:val="28"/>
        </w:numPr>
        <w:rPr>
          <w:lang w:val="en-GB"/>
        </w:rPr>
      </w:pPr>
      <w:r w:rsidRPr="006460B3">
        <w:rPr>
          <w:lang w:val="en-GB"/>
        </w:rPr>
        <w:t xml:space="preserve">Sudden spending spikes </w:t>
      </w:r>
      <w:r>
        <w:rPr>
          <w:rFonts w:hint="eastAsia"/>
          <w:lang w:val="en-GB" w:eastAsia="zh-TW"/>
        </w:rPr>
        <w:t>may indicate</w:t>
      </w:r>
      <w:r w:rsidRPr="006460B3">
        <w:rPr>
          <w:lang w:val="en-GB"/>
        </w:rPr>
        <w:t xml:space="preserve"> potential fraud.</w:t>
      </w:r>
    </w:p>
    <w:p w14:paraId="44979C04" w14:textId="77777777" w:rsidR="00F5127F" w:rsidRPr="00D85351" w:rsidRDefault="00F5127F" w:rsidP="00F5127F">
      <w:pPr>
        <w:numPr>
          <w:ilvl w:val="0"/>
          <w:numId w:val="28"/>
        </w:numPr>
        <w:rPr>
          <w:b/>
          <w:bCs/>
          <w:lang w:val="en-GB"/>
        </w:rPr>
      </w:pPr>
      <w:r w:rsidRPr="00D85351">
        <w:rPr>
          <w:b/>
          <w:bCs/>
          <w:lang w:val="en-GB"/>
        </w:rPr>
        <w:t>Function: add_ma_trade_info_by_id()</w:t>
      </w:r>
    </w:p>
    <w:p w14:paraId="0749169B" w14:textId="0A7C1B81" w:rsidR="00F5127F" w:rsidRPr="00B4501F" w:rsidRDefault="00E91370" w:rsidP="00F5127F">
      <w:pPr>
        <w:numPr>
          <w:ilvl w:val="1"/>
          <w:numId w:val="28"/>
        </w:numPr>
        <w:rPr>
          <w:lang w:val="en-GB"/>
        </w:rPr>
      </w:pPr>
      <w:r w:rsidRPr="00B4501F">
        <w:rPr>
          <w:rFonts w:hint="eastAsia"/>
          <w:lang w:val="en-GB" w:eastAsia="zh-TW"/>
        </w:rPr>
        <w:t>For each rolling window, g</w:t>
      </w:r>
      <w:r w:rsidRPr="00B4501F">
        <w:rPr>
          <w:lang w:val="en-GB"/>
        </w:rPr>
        <w:t>enerates columns</w:t>
      </w:r>
      <w:r w:rsidRPr="00B4501F">
        <w:rPr>
          <w:rFonts w:hint="eastAsia"/>
          <w:lang w:val="en-GB" w:eastAsia="zh-TW"/>
        </w:rPr>
        <w:t xml:space="preserve"> </w:t>
      </w:r>
      <w:r w:rsidRPr="00B4501F">
        <w:rPr>
          <w:lang w:val="en-GB"/>
        </w:rPr>
        <w:t xml:space="preserve">like </w:t>
      </w:r>
      <w:r w:rsidR="00F5127F" w:rsidRPr="00B4501F">
        <w:rPr>
          <w:lang w:val="en-GB"/>
        </w:rPr>
        <w:t>customer_id_ma_amount_5d.</w:t>
      </w:r>
    </w:p>
    <w:p w14:paraId="19F4E0EC" w14:textId="77777777" w:rsidR="00F5127F" w:rsidRPr="00D85351" w:rsidRDefault="00F5127F" w:rsidP="00F5127F">
      <w:pPr>
        <w:rPr>
          <w:b/>
          <w:bCs/>
          <w:lang w:val="en-GB"/>
        </w:rPr>
      </w:pPr>
      <w:r w:rsidRPr="00D85351">
        <w:rPr>
          <w:b/>
          <w:bCs/>
          <w:lang w:val="en-GB"/>
        </w:rPr>
        <w:t>2.3.3 Merchant Mismatch Flags</w:t>
      </w:r>
    </w:p>
    <w:p w14:paraId="62658271" w14:textId="77777777" w:rsidR="00F5127F" w:rsidRPr="00D85351" w:rsidRDefault="00F5127F" w:rsidP="00F5127F">
      <w:pPr>
        <w:numPr>
          <w:ilvl w:val="0"/>
          <w:numId w:val="29"/>
        </w:numPr>
        <w:rPr>
          <w:b/>
          <w:bCs/>
          <w:lang w:val="en-GB"/>
        </w:rPr>
      </w:pPr>
      <w:r w:rsidRPr="00D85351">
        <w:rPr>
          <w:b/>
          <w:bCs/>
          <w:lang w:val="en-GB"/>
        </w:rPr>
        <w:t>Logic:</w:t>
      </w:r>
    </w:p>
    <w:p w14:paraId="6B4A188B" w14:textId="77777777" w:rsidR="00F5127F" w:rsidRDefault="00F5127F" w:rsidP="00F5127F">
      <w:pPr>
        <w:numPr>
          <w:ilvl w:val="1"/>
          <w:numId w:val="29"/>
        </w:numPr>
        <w:rPr>
          <w:lang w:val="en-GB"/>
        </w:rPr>
      </w:pPr>
      <w:r w:rsidRPr="00B4501F">
        <w:rPr>
          <w:lang w:val="en-GB"/>
        </w:rPr>
        <w:t>Detects mismatches between merchant_id and store_card_merchant_id.</w:t>
      </w:r>
    </w:p>
    <w:p w14:paraId="62FE0395" w14:textId="3FA2A2A8" w:rsidR="002D3064" w:rsidRPr="002D3064" w:rsidRDefault="002D3064" w:rsidP="002D3064">
      <w:pPr>
        <w:pStyle w:val="ListParagraph"/>
        <w:numPr>
          <w:ilvl w:val="1"/>
          <w:numId w:val="29"/>
        </w:numPr>
        <w:rPr>
          <w:lang w:val="en-GB"/>
        </w:rPr>
      </w:pPr>
      <w:r w:rsidRPr="002D3064">
        <w:rPr>
          <w:lang w:val="en-GB"/>
        </w:rPr>
        <w:t>Sudden spending spikes</w:t>
      </w:r>
      <w:r w:rsidR="00865332">
        <w:rPr>
          <w:rFonts w:hint="eastAsia"/>
          <w:lang w:val="en-GB" w:eastAsia="zh-TW"/>
        </w:rPr>
        <w:t xml:space="preserve"> indicate</w:t>
      </w:r>
      <w:r w:rsidRPr="002D3064">
        <w:rPr>
          <w:lang w:val="en-GB"/>
        </w:rPr>
        <w:t xml:space="preserve"> potential fraud.</w:t>
      </w:r>
    </w:p>
    <w:p w14:paraId="09948F78" w14:textId="53B4942A" w:rsidR="00A314FD" w:rsidRPr="00A314FD" w:rsidRDefault="00A314FD" w:rsidP="00A314FD">
      <w:pPr>
        <w:numPr>
          <w:ilvl w:val="0"/>
          <w:numId w:val="29"/>
        </w:numPr>
        <w:rPr>
          <w:b/>
          <w:bCs/>
          <w:lang w:val="en-GB"/>
        </w:rPr>
      </w:pPr>
      <w:r w:rsidRPr="00D85351">
        <w:rPr>
          <w:b/>
          <w:bCs/>
          <w:lang w:val="en-GB"/>
        </w:rPr>
        <w:t>Function: </w:t>
      </w:r>
      <w:r w:rsidRPr="00A314FD">
        <w:rPr>
          <w:b/>
          <w:bCs/>
          <w:lang w:val="en-GB"/>
        </w:rPr>
        <w:t>add_merchant_card_flags()</w:t>
      </w:r>
    </w:p>
    <w:p w14:paraId="50ACB05E" w14:textId="77777777" w:rsidR="00F5127F" w:rsidRPr="00B4501F" w:rsidRDefault="00F5127F" w:rsidP="00F5127F">
      <w:pPr>
        <w:numPr>
          <w:ilvl w:val="1"/>
          <w:numId w:val="29"/>
        </w:numPr>
        <w:rPr>
          <w:lang w:val="en-GB"/>
        </w:rPr>
      </w:pPr>
      <w:r w:rsidRPr="00B4501F">
        <w:rPr>
          <w:lang w:val="en-GB"/>
        </w:rPr>
        <w:t>is_merchant_card (1 for store credit cards).</w:t>
      </w:r>
    </w:p>
    <w:p w14:paraId="0BF6D487" w14:textId="061DB428" w:rsidR="00F5127F" w:rsidRDefault="00F5127F" w:rsidP="00F5127F">
      <w:pPr>
        <w:numPr>
          <w:ilvl w:val="1"/>
          <w:numId w:val="29"/>
        </w:numPr>
        <w:rPr>
          <w:lang w:val="en-GB"/>
        </w:rPr>
      </w:pPr>
      <w:r w:rsidRPr="00B4501F">
        <w:rPr>
          <w:lang w:val="en-GB"/>
        </w:rPr>
        <w:t>is_merchant_mismatch (1 if IDs</w:t>
      </w:r>
      <w:r w:rsidR="0097408A">
        <w:rPr>
          <w:rFonts w:hint="eastAsia"/>
          <w:lang w:val="en-GB" w:eastAsia="zh-TW"/>
        </w:rPr>
        <w:t xml:space="preserve"> of store card </w:t>
      </w:r>
      <w:r w:rsidRPr="00B4501F">
        <w:rPr>
          <w:lang w:val="en-GB"/>
        </w:rPr>
        <w:t>mismatch</w:t>
      </w:r>
      <w:r w:rsidR="0097408A">
        <w:rPr>
          <w:rFonts w:hint="eastAsia"/>
          <w:lang w:val="en-GB" w:eastAsia="zh-TW"/>
        </w:rPr>
        <w:t xml:space="preserve"> with transaction merchant IDs</w:t>
      </w:r>
      <w:r w:rsidRPr="00B4501F">
        <w:rPr>
          <w:lang w:val="en-GB"/>
        </w:rPr>
        <w:t>).</w:t>
      </w:r>
    </w:p>
    <w:p w14:paraId="4246AAF2" w14:textId="2BF496EB" w:rsidR="00A314FD" w:rsidRPr="00B4501F" w:rsidRDefault="00A314FD" w:rsidP="00F5127F">
      <w:pPr>
        <w:numPr>
          <w:ilvl w:val="1"/>
          <w:numId w:val="29"/>
        </w:numPr>
        <w:rPr>
          <w:lang w:val="en-GB"/>
        </w:rPr>
      </w:pPr>
      <w:r w:rsidRPr="00A314FD">
        <w:rPr>
          <w:lang w:val="en-GB"/>
        </w:rPr>
        <w:t>is_merchant_card_and_mismatch</w:t>
      </w:r>
      <w:r w:rsidR="0097408A">
        <w:rPr>
          <w:rFonts w:hint="eastAsia"/>
          <w:lang w:val="en-GB" w:eastAsia="zh-TW"/>
        </w:rPr>
        <w:t xml:space="preserve"> (1 if both of above are 1)</w:t>
      </w:r>
    </w:p>
    <w:p w14:paraId="1743F25F" w14:textId="77777777" w:rsidR="00F5127F" w:rsidRPr="00D85351" w:rsidRDefault="00000000" w:rsidP="00F5127F">
      <w:pPr>
        <w:rPr>
          <w:b/>
          <w:bCs/>
          <w:lang w:val="en-GB"/>
        </w:rPr>
      </w:pPr>
      <w:r>
        <w:rPr>
          <w:b/>
          <w:bCs/>
          <w:lang w:val="en-GB"/>
        </w:rPr>
        <w:lastRenderedPageBreak/>
        <w:pict w14:anchorId="0872E6B0">
          <v:rect id="_x0000_i1028" style="width:0;height:.75pt" o:hralign="center" o:hrstd="t" o:hrnoshade="t" o:hr="t" fillcolor="#ebffff" stroked="f"/>
        </w:pict>
      </w:r>
    </w:p>
    <w:p w14:paraId="24B5EA40" w14:textId="3259DBD5" w:rsidR="00F5127F" w:rsidRPr="00D85351" w:rsidRDefault="00F5127F" w:rsidP="00A314FD">
      <w:pPr>
        <w:spacing w:after="160" w:line="278" w:lineRule="auto"/>
        <w:rPr>
          <w:b/>
          <w:bCs/>
          <w:lang w:val="en-GB"/>
        </w:rPr>
      </w:pPr>
      <w:r w:rsidRPr="00D85351">
        <w:rPr>
          <w:b/>
          <w:bCs/>
          <w:lang w:val="en-GB"/>
        </w:rPr>
        <w:t>2.4 Categorical Encoding</w:t>
      </w:r>
    </w:p>
    <w:p w14:paraId="71E85484" w14:textId="77777777" w:rsidR="00F5127F" w:rsidRPr="00D85351" w:rsidRDefault="00F5127F" w:rsidP="00F5127F">
      <w:pPr>
        <w:rPr>
          <w:b/>
          <w:bCs/>
          <w:lang w:val="en-GB"/>
        </w:rPr>
      </w:pPr>
      <w:r w:rsidRPr="00D85351">
        <w:rPr>
          <w:b/>
          <w:bCs/>
          <w:lang w:val="en-GB"/>
        </w:rPr>
        <w:t>2.4.1 One-Hot Encoding</w:t>
      </w:r>
    </w:p>
    <w:p w14:paraId="78FF3FCA" w14:textId="77777777" w:rsidR="00F5127F" w:rsidRPr="00D85351" w:rsidRDefault="00F5127F" w:rsidP="00F5127F">
      <w:pPr>
        <w:numPr>
          <w:ilvl w:val="0"/>
          <w:numId w:val="30"/>
        </w:numPr>
        <w:rPr>
          <w:b/>
          <w:bCs/>
          <w:lang w:val="en-GB"/>
        </w:rPr>
      </w:pPr>
      <w:r w:rsidRPr="00D85351">
        <w:rPr>
          <w:b/>
          <w:bCs/>
          <w:lang w:val="en-GB"/>
        </w:rPr>
        <w:t>Logic:</w:t>
      </w:r>
    </w:p>
    <w:p w14:paraId="733F21B0" w14:textId="6DAD3447" w:rsidR="00F5127F" w:rsidRPr="00B4501F" w:rsidRDefault="00865332" w:rsidP="00865332">
      <w:pPr>
        <w:numPr>
          <w:ilvl w:val="1"/>
          <w:numId w:val="30"/>
        </w:numPr>
        <w:rPr>
          <w:lang w:val="en-GB"/>
        </w:rPr>
      </w:pPr>
      <w:r w:rsidRPr="00865332">
        <w:t>Converts categorical data (e.g., merchant_category) into model-digestible numeric features</w:t>
      </w:r>
    </w:p>
    <w:p w14:paraId="57FC6023" w14:textId="77777777" w:rsidR="00F5127F" w:rsidRPr="00D85351" w:rsidRDefault="00F5127F" w:rsidP="00F5127F">
      <w:pPr>
        <w:numPr>
          <w:ilvl w:val="0"/>
          <w:numId w:val="30"/>
        </w:numPr>
        <w:rPr>
          <w:b/>
          <w:bCs/>
          <w:lang w:val="en-GB"/>
        </w:rPr>
      </w:pPr>
      <w:r w:rsidRPr="00D85351">
        <w:rPr>
          <w:b/>
          <w:bCs/>
          <w:lang w:val="en-GB"/>
        </w:rPr>
        <w:t>Function: onehot_encode_column()</w:t>
      </w:r>
    </w:p>
    <w:p w14:paraId="0800FAA8" w14:textId="77777777" w:rsidR="00F5127F" w:rsidRPr="00D85351" w:rsidRDefault="00F5127F" w:rsidP="00F5127F">
      <w:pPr>
        <w:rPr>
          <w:b/>
          <w:bCs/>
          <w:lang w:val="en-GB"/>
        </w:rPr>
      </w:pPr>
      <w:r w:rsidRPr="00D85351">
        <w:rPr>
          <w:b/>
          <w:bCs/>
          <w:lang w:val="en-GB"/>
        </w:rPr>
        <w:t>2.4.2 Label Encoding</w:t>
      </w:r>
    </w:p>
    <w:p w14:paraId="289CADA3" w14:textId="77777777" w:rsidR="00F5127F" w:rsidRPr="00D85351" w:rsidRDefault="00F5127F" w:rsidP="00F5127F">
      <w:pPr>
        <w:numPr>
          <w:ilvl w:val="0"/>
          <w:numId w:val="31"/>
        </w:numPr>
        <w:rPr>
          <w:b/>
          <w:bCs/>
          <w:lang w:val="en-GB"/>
        </w:rPr>
      </w:pPr>
      <w:r w:rsidRPr="00D85351">
        <w:rPr>
          <w:b/>
          <w:bCs/>
          <w:lang w:val="en-GB"/>
        </w:rPr>
        <w:t>Logic:</w:t>
      </w:r>
    </w:p>
    <w:p w14:paraId="1DBE1F4F" w14:textId="1F3A08C5" w:rsidR="00F5127F" w:rsidRPr="00B4501F" w:rsidRDefault="00F5127F" w:rsidP="00F5127F">
      <w:pPr>
        <w:numPr>
          <w:ilvl w:val="1"/>
          <w:numId w:val="31"/>
        </w:numPr>
        <w:rPr>
          <w:lang w:val="en-GB"/>
        </w:rPr>
      </w:pPr>
      <w:r w:rsidRPr="00B4501F">
        <w:rPr>
          <w:lang w:val="en-GB"/>
        </w:rPr>
        <w:t>Converts strings (e.g., card_present_or_not) to numerical labels</w:t>
      </w:r>
      <w:r w:rsidR="00865332">
        <w:rPr>
          <w:rFonts w:hint="eastAsia"/>
          <w:lang w:val="en-GB" w:eastAsia="zh-TW"/>
        </w:rPr>
        <w:t xml:space="preserve"> for model to digest</w:t>
      </w:r>
      <w:r w:rsidRPr="00B4501F">
        <w:rPr>
          <w:lang w:val="en-GB"/>
        </w:rPr>
        <w:t>.</w:t>
      </w:r>
    </w:p>
    <w:p w14:paraId="700DA89E" w14:textId="59A458F1" w:rsidR="00BE5616" w:rsidRPr="0097408A" w:rsidRDefault="00F5127F" w:rsidP="00BE5616">
      <w:pPr>
        <w:numPr>
          <w:ilvl w:val="0"/>
          <w:numId w:val="31"/>
        </w:numPr>
        <w:rPr>
          <w:b/>
          <w:bCs/>
          <w:lang w:val="en-GB"/>
        </w:rPr>
      </w:pPr>
      <w:r w:rsidRPr="00D85351">
        <w:rPr>
          <w:b/>
          <w:bCs/>
          <w:lang w:val="en-GB"/>
        </w:rPr>
        <w:t>Function: label_encode_column()</w:t>
      </w:r>
    </w:p>
    <w:p w14:paraId="04C16B8A" w14:textId="77777777" w:rsidR="00F5127F" w:rsidRPr="00D85351" w:rsidRDefault="00000000" w:rsidP="00F5127F">
      <w:pPr>
        <w:rPr>
          <w:lang w:val="en-GB"/>
        </w:rPr>
      </w:pPr>
      <w:r>
        <w:rPr>
          <w:lang w:val="en-GB"/>
        </w:rPr>
        <w:pict w14:anchorId="314DBB90">
          <v:rect id="_x0000_i1029" style="width:0;height:.75pt" o:hralign="center" o:hrstd="t" o:hrnoshade="t" o:hr="t" fillcolor="#ebffff" stroked="f"/>
        </w:pict>
      </w:r>
    </w:p>
    <w:p w14:paraId="0B47408A" w14:textId="4B01AC71" w:rsidR="00F5127F" w:rsidRPr="0097408A" w:rsidRDefault="00F5127F" w:rsidP="0097408A">
      <w:pPr>
        <w:spacing w:after="160" w:line="278" w:lineRule="auto"/>
        <w:rPr>
          <w:b/>
          <w:bCs/>
          <w:lang w:val="en-GB"/>
        </w:rPr>
      </w:pPr>
      <w:r w:rsidRPr="00D85351">
        <w:rPr>
          <w:b/>
          <w:bCs/>
          <w:lang w:val="en-GB"/>
        </w:rPr>
        <w:t>3. Output Features</w:t>
      </w:r>
    </w:p>
    <w:p w14:paraId="47839279" w14:textId="77777777" w:rsidR="00F5127F" w:rsidRPr="00D85351" w:rsidRDefault="00F5127F" w:rsidP="00F5127F">
      <w:pPr>
        <w:rPr>
          <w:lang w:val="en-GB"/>
        </w:rPr>
      </w:pPr>
      <w:r w:rsidRPr="00D85351">
        <w:rPr>
          <w:lang w:val="en-GB"/>
        </w:rPr>
        <w:t>The final engineered features include:</w:t>
      </w:r>
    </w:p>
    <w:p w14:paraId="1D970978" w14:textId="77777777" w:rsidR="00F5127F" w:rsidRPr="009A16F8" w:rsidRDefault="00F5127F" w:rsidP="00F5127F">
      <w:pPr>
        <w:numPr>
          <w:ilvl w:val="0"/>
          <w:numId w:val="17"/>
        </w:numPr>
        <w:rPr>
          <w:lang w:val="en-GB"/>
        </w:rPr>
      </w:pPr>
      <w:r w:rsidRPr="009A16F8">
        <w:rPr>
          <w:b/>
          <w:bCs/>
          <w:lang w:val="en-GB"/>
        </w:rPr>
        <w:t>IP Behavior:</w:t>
      </w:r>
      <w:r w:rsidRPr="009A16F8">
        <w:rPr>
          <w:lang w:val="en-GB"/>
        </w:rPr>
        <w:br/>
        <w:t>IP_address_country_code, distinct_ip_{n}d, IP_used_by_{threshold}_customer_id_or_more, seconds_since_last_ip</w:t>
      </w:r>
    </w:p>
    <w:p w14:paraId="46530E72" w14:textId="77777777" w:rsidR="00F5127F" w:rsidRPr="009A16F8" w:rsidRDefault="00F5127F" w:rsidP="00F5127F">
      <w:pPr>
        <w:numPr>
          <w:ilvl w:val="0"/>
          <w:numId w:val="17"/>
        </w:numPr>
        <w:rPr>
          <w:lang w:val="en-GB"/>
        </w:rPr>
      </w:pPr>
      <w:r w:rsidRPr="009A16F8">
        <w:rPr>
          <w:b/>
          <w:bCs/>
          <w:lang w:val="en-GB"/>
        </w:rPr>
        <w:t>Temporal:</w:t>
      </w:r>
      <w:r w:rsidRPr="009A16F8">
        <w:rPr>
          <w:lang w:val="en-GB"/>
        </w:rPr>
        <w:br/>
        <w:t>is_weekend, is_{weekday}, is_UK_bank_holiday, transaction_date_sec_since_midnight</w:t>
      </w:r>
    </w:p>
    <w:p w14:paraId="7B5DFAAF" w14:textId="77777777" w:rsidR="00F5127F" w:rsidRPr="009A16F8" w:rsidRDefault="00F5127F" w:rsidP="00F5127F">
      <w:pPr>
        <w:numPr>
          <w:ilvl w:val="0"/>
          <w:numId w:val="17"/>
        </w:numPr>
        <w:rPr>
          <w:lang w:val="en-GB"/>
        </w:rPr>
      </w:pPr>
      <w:r w:rsidRPr="009A16F8">
        <w:rPr>
          <w:b/>
          <w:bCs/>
          <w:lang w:val="en-GB"/>
        </w:rPr>
        <w:t>Transaction Patterns:</w:t>
      </w:r>
      <w:r w:rsidRPr="009A16F8">
        <w:rPr>
          <w:lang w:val="en-GB"/>
        </w:rPr>
        <w:br/>
        <w:t>customer_id_ma_amount_{n}d, customer_id_ma_count_{n}d, is_merchant_card</w:t>
      </w:r>
    </w:p>
    <w:p w14:paraId="5F671285" w14:textId="77777777" w:rsidR="00F5127F" w:rsidRPr="009A16F8" w:rsidRDefault="00F5127F" w:rsidP="00F5127F">
      <w:pPr>
        <w:numPr>
          <w:ilvl w:val="0"/>
          <w:numId w:val="17"/>
        </w:numPr>
        <w:rPr>
          <w:lang w:val="en-GB"/>
        </w:rPr>
      </w:pPr>
      <w:r w:rsidRPr="009A16F8">
        <w:rPr>
          <w:b/>
          <w:bCs/>
          <w:lang w:val="en-GB"/>
        </w:rPr>
        <w:t>Categorical Encodings:</w:t>
      </w:r>
      <w:r w:rsidRPr="009A16F8">
        <w:rPr>
          <w:lang w:val="en-GB"/>
        </w:rPr>
        <w:br/>
        <w:t>merchant_category_{dummies}, card_present_or_not (label encoded)</w:t>
      </w:r>
    </w:p>
    <w:p w14:paraId="42ABD127" w14:textId="77777777" w:rsidR="00F5127F" w:rsidRPr="009A16F8" w:rsidRDefault="00000000" w:rsidP="00F5127F">
      <w:pPr>
        <w:rPr>
          <w:lang w:val="en-GB"/>
        </w:rPr>
      </w:pPr>
      <w:r>
        <w:rPr>
          <w:lang w:val="en-GB"/>
        </w:rPr>
        <w:pict w14:anchorId="0E215390">
          <v:rect id="_x0000_i1030" style="width:0;height:.75pt" o:hralign="center" o:hrstd="t" o:hrnoshade="t" o:hr="t" fillcolor="#ebffff" stroked="f"/>
        </w:pict>
      </w:r>
    </w:p>
    <w:p w14:paraId="3584E065" w14:textId="5C2BB298" w:rsidR="00D35543" w:rsidRDefault="00D35543">
      <w:pPr>
        <w:rPr>
          <w:lang w:val="en-GB"/>
        </w:rPr>
      </w:pPr>
    </w:p>
    <w:p w14:paraId="05605864" w14:textId="3025F46C" w:rsidR="00B52163" w:rsidRPr="00F5127F" w:rsidRDefault="00B52163" w:rsidP="0021206A">
      <w:pPr>
        <w:spacing w:after="160" w:line="278" w:lineRule="auto"/>
        <w:rPr>
          <w:lang w:val="en-GB"/>
        </w:rPr>
      </w:pPr>
    </w:p>
    <w:sectPr w:rsidR="00B52163" w:rsidRPr="00F512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C1811" w14:textId="77777777" w:rsidR="00241DAD" w:rsidRDefault="00241DAD" w:rsidP="00EA35F6">
      <w:pPr>
        <w:spacing w:after="0" w:line="240" w:lineRule="auto"/>
      </w:pPr>
      <w:r>
        <w:separator/>
      </w:r>
    </w:p>
  </w:endnote>
  <w:endnote w:type="continuationSeparator" w:id="0">
    <w:p w14:paraId="73829DE9" w14:textId="77777777" w:rsidR="00241DAD" w:rsidRDefault="00241DAD" w:rsidP="00EA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8CA0" w14:textId="77777777" w:rsidR="00241DAD" w:rsidRDefault="00241DAD" w:rsidP="00EA35F6">
      <w:pPr>
        <w:spacing w:after="0" w:line="240" w:lineRule="auto"/>
      </w:pPr>
      <w:r>
        <w:separator/>
      </w:r>
    </w:p>
  </w:footnote>
  <w:footnote w:type="continuationSeparator" w:id="0">
    <w:p w14:paraId="1AE16FA6" w14:textId="77777777" w:rsidR="00241DAD" w:rsidRDefault="00241DAD" w:rsidP="00EA3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560"/>
    <w:multiLevelType w:val="multilevel"/>
    <w:tmpl w:val="EA2AE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E0E"/>
    <w:multiLevelType w:val="multilevel"/>
    <w:tmpl w:val="99028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820FF"/>
    <w:multiLevelType w:val="multilevel"/>
    <w:tmpl w:val="429A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02780"/>
    <w:multiLevelType w:val="multilevel"/>
    <w:tmpl w:val="31668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60724"/>
    <w:multiLevelType w:val="multilevel"/>
    <w:tmpl w:val="41885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A7A45"/>
    <w:multiLevelType w:val="multilevel"/>
    <w:tmpl w:val="0D5E2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8188D"/>
    <w:multiLevelType w:val="multilevel"/>
    <w:tmpl w:val="3AECC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553BD"/>
    <w:multiLevelType w:val="multilevel"/>
    <w:tmpl w:val="7A081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A5180"/>
    <w:multiLevelType w:val="multilevel"/>
    <w:tmpl w:val="B7FCC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A7D0B"/>
    <w:multiLevelType w:val="multilevel"/>
    <w:tmpl w:val="C84C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17CD5"/>
    <w:multiLevelType w:val="multilevel"/>
    <w:tmpl w:val="7748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D1AB8"/>
    <w:multiLevelType w:val="multilevel"/>
    <w:tmpl w:val="9BF4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44487"/>
    <w:multiLevelType w:val="multilevel"/>
    <w:tmpl w:val="4D66A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F678A"/>
    <w:multiLevelType w:val="multilevel"/>
    <w:tmpl w:val="B1C20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45EA7"/>
    <w:multiLevelType w:val="multilevel"/>
    <w:tmpl w:val="F146B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117A4"/>
    <w:multiLevelType w:val="multilevel"/>
    <w:tmpl w:val="46C6B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511E5"/>
    <w:multiLevelType w:val="multilevel"/>
    <w:tmpl w:val="86FE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C71C9"/>
    <w:multiLevelType w:val="multilevel"/>
    <w:tmpl w:val="E780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C1A47"/>
    <w:multiLevelType w:val="multilevel"/>
    <w:tmpl w:val="7302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F7FBC"/>
    <w:multiLevelType w:val="multilevel"/>
    <w:tmpl w:val="6832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C614F"/>
    <w:multiLevelType w:val="multilevel"/>
    <w:tmpl w:val="ACCE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6577E"/>
    <w:multiLevelType w:val="multilevel"/>
    <w:tmpl w:val="A82C4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D4A16"/>
    <w:multiLevelType w:val="multilevel"/>
    <w:tmpl w:val="FB8CE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6A05E0"/>
    <w:multiLevelType w:val="multilevel"/>
    <w:tmpl w:val="28907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E2878"/>
    <w:multiLevelType w:val="multilevel"/>
    <w:tmpl w:val="5C88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C1825"/>
    <w:multiLevelType w:val="multilevel"/>
    <w:tmpl w:val="D664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5243B"/>
    <w:multiLevelType w:val="multilevel"/>
    <w:tmpl w:val="5116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103D3"/>
    <w:multiLevelType w:val="multilevel"/>
    <w:tmpl w:val="B5C4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51176"/>
    <w:multiLevelType w:val="multilevel"/>
    <w:tmpl w:val="3A089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47AB5"/>
    <w:multiLevelType w:val="multilevel"/>
    <w:tmpl w:val="64B8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42584"/>
    <w:multiLevelType w:val="multilevel"/>
    <w:tmpl w:val="E696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A129A"/>
    <w:multiLevelType w:val="multilevel"/>
    <w:tmpl w:val="AD4CA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421769">
    <w:abstractNumId w:val="6"/>
  </w:num>
  <w:num w:numId="2" w16cid:durableId="1751076378">
    <w:abstractNumId w:val="4"/>
  </w:num>
  <w:num w:numId="3" w16cid:durableId="785390902">
    <w:abstractNumId w:val="5"/>
  </w:num>
  <w:num w:numId="4" w16cid:durableId="1339308834">
    <w:abstractNumId w:val="21"/>
  </w:num>
  <w:num w:numId="5" w16cid:durableId="88015331">
    <w:abstractNumId w:val="22"/>
  </w:num>
  <w:num w:numId="6" w16cid:durableId="1321613432">
    <w:abstractNumId w:val="3"/>
  </w:num>
  <w:num w:numId="7" w16cid:durableId="1612278772">
    <w:abstractNumId w:val="8"/>
  </w:num>
  <w:num w:numId="8" w16cid:durableId="1567229825">
    <w:abstractNumId w:val="17"/>
  </w:num>
  <w:num w:numId="9" w16cid:durableId="961809613">
    <w:abstractNumId w:val="10"/>
  </w:num>
  <w:num w:numId="10" w16cid:durableId="1909219447">
    <w:abstractNumId w:val="20"/>
  </w:num>
  <w:num w:numId="11" w16cid:durableId="1861965904">
    <w:abstractNumId w:val="30"/>
  </w:num>
  <w:num w:numId="12" w16cid:durableId="50276237">
    <w:abstractNumId w:val="14"/>
  </w:num>
  <w:num w:numId="13" w16cid:durableId="1592078898">
    <w:abstractNumId w:val="7"/>
  </w:num>
  <w:num w:numId="14" w16cid:durableId="400031983">
    <w:abstractNumId w:val="27"/>
  </w:num>
  <w:num w:numId="15" w16cid:durableId="1848863845">
    <w:abstractNumId w:val="1"/>
  </w:num>
  <w:num w:numId="16" w16cid:durableId="855463417">
    <w:abstractNumId w:val="18"/>
  </w:num>
  <w:num w:numId="17" w16cid:durableId="1833908738">
    <w:abstractNumId w:val="29"/>
  </w:num>
  <w:num w:numId="18" w16cid:durableId="1883832416">
    <w:abstractNumId w:val="19"/>
  </w:num>
  <w:num w:numId="19" w16cid:durableId="1878155911">
    <w:abstractNumId w:val="11"/>
  </w:num>
  <w:num w:numId="20" w16cid:durableId="1380857538">
    <w:abstractNumId w:val="13"/>
  </w:num>
  <w:num w:numId="21" w16cid:durableId="706490265">
    <w:abstractNumId w:val="25"/>
  </w:num>
  <w:num w:numId="22" w16cid:durableId="1342783631">
    <w:abstractNumId w:val="15"/>
  </w:num>
  <w:num w:numId="23" w16cid:durableId="1028145929">
    <w:abstractNumId w:val="28"/>
  </w:num>
  <w:num w:numId="24" w16cid:durableId="54163819">
    <w:abstractNumId w:val="31"/>
  </w:num>
  <w:num w:numId="25" w16cid:durableId="1945766337">
    <w:abstractNumId w:val="24"/>
  </w:num>
  <w:num w:numId="26" w16cid:durableId="942030743">
    <w:abstractNumId w:val="26"/>
  </w:num>
  <w:num w:numId="27" w16cid:durableId="727993165">
    <w:abstractNumId w:val="16"/>
  </w:num>
  <w:num w:numId="28" w16cid:durableId="1220289606">
    <w:abstractNumId w:val="0"/>
  </w:num>
  <w:num w:numId="29" w16cid:durableId="310721383">
    <w:abstractNumId w:val="23"/>
  </w:num>
  <w:num w:numId="30" w16cid:durableId="1297754964">
    <w:abstractNumId w:val="12"/>
  </w:num>
  <w:num w:numId="31" w16cid:durableId="1294822081">
    <w:abstractNumId w:val="2"/>
  </w:num>
  <w:num w:numId="32" w16cid:durableId="16466587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7F"/>
    <w:rsid w:val="00185178"/>
    <w:rsid w:val="0021206A"/>
    <w:rsid w:val="00241DAD"/>
    <w:rsid w:val="002D3064"/>
    <w:rsid w:val="003233CF"/>
    <w:rsid w:val="00403C37"/>
    <w:rsid w:val="0044794B"/>
    <w:rsid w:val="006460B3"/>
    <w:rsid w:val="0066744E"/>
    <w:rsid w:val="006C36A1"/>
    <w:rsid w:val="00865332"/>
    <w:rsid w:val="0097408A"/>
    <w:rsid w:val="009A16F8"/>
    <w:rsid w:val="00A314FD"/>
    <w:rsid w:val="00B17A8B"/>
    <w:rsid w:val="00B301BF"/>
    <w:rsid w:val="00B4501F"/>
    <w:rsid w:val="00B52163"/>
    <w:rsid w:val="00BE4471"/>
    <w:rsid w:val="00BE5616"/>
    <w:rsid w:val="00C90808"/>
    <w:rsid w:val="00D35543"/>
    <w:rsid w:val="00D85351"/>
    <w:rsid w:val="00E303DE"/>
    <w:rsid w:val="00E91370"/>
    <w:rsid w:val="00EA35F6"/>
    <w:rsid w:val="00EC23A2"/>
    <w:rsid w:val="00F17EDB"/>
    <w:rsid w:val="00F4341B"/>
    <w:rsid w:val="00F5127F"/>
    <w:rsid w:val="00FC2EB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AB8D2"/>
  <w15:chartTrackingRefBased/>
  <w15:docId w15:val="{34F59C0D-C5FF-4B05-8B28-F5E832BC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27F"/>
    <w:pPr>
      <w:spacing w:after="200" w:line="276" w:lineRule="auto"/>
    </w:pPr>
    <w:rPr>
      <w:kern w:val="0"/>
      <w:sz w:val="22"/>
      <w:szCs w:val="22"/>
      <w:lang w:val="en-US" w:eastAsia="en-US"/>
      <w14:ligatures w14:val="none"/>
    </w:rPr>
  </w:style>
  <w:style w:type="paragraph" w:styleId="Heading1">
    <w:name w:val="heading 1"/>
    <w:basedOn w:val="Normal"/>
    <w:next w:val="Normal"/>
    <w:link w:val="Heading1Char"/>
    <w:uiPriority w:val="9"/>
    <w:qFormat/>
    <w:rsid w:val="00F51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27F"/>
    <w:rPr>
      <w:rFonts w:eastAsiaTheme="majorEastAsia" w:cstheme="majorBidi"/>
      <w:color w:val="272727" w:themeColor="text1" w:themeTint="D8"/>
    </w:rPr>
  </w:style>
  <w:style w:type="paragraph" w:styleId="Title">
    <w:name w:val="Title"/>
    <w:basedOn w:val="Normal"/>
    <w:next w:val="Normal"/>
    <w:link w:val="TitleChar"/>
    <w:uiPriority w:val="10"/>
    <w:qFormat/>
    <w:rsid w:val="00F51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27F"/>
    <w:pPr>
      <w:spacing w:before="160"/>
      <w:jc w:val="center"/>
    </w:pPr>
    <w:rPr>
      <w:i/>
      <w:iCs/>
      <w:color w:val="404040" w:themeColor="text1" w:themeTint="BF"/>
    </w:rPr>
  </w:style>
  <w:style w:type="character" w:customStyle="1" w:styleId="QuoteChar">
    <w:name w:val="Quote Char"/>
    <w:basedOn w:val="DefaultParagraphFont"/>
    <w:link w:val="Quote"/>
    <w:uiPriority w:val="29"/>
    <w:rsid w:val="00F5127F"/>
    <w:rPr>
      <w:i/>
      <w:iCs/>
      <w:color w:val="404040" w:themeColor="text1" w:themeTint="BF"/>
    </w:rPr>
  </w:style>
  <w:style w:type="paragraph" w:styleId="ListParagraph">
    <w:name w:val="List Paragraph"/>
    <w:basedOn w:val="Normal"/>
    <w:uiPriority w:val="34"/>
    <w:qFormat/>
    <w:rsid w:val="00F5127F"/>
    <w:pPr>
      <w:ind w:left="720"/>
      <w:contextualSpacing/>
    </w:pPr>
  </w:style>
  <w:style w:type="character" w:styleId="IntenseEmphasis">
    <w:name w:val="Intense Emphasis"/>
    <w:basedOn w:val="DefaultParagraphFont"/>
    <w:uiPriority w:val="21"/>
    <w:qFormat/>
    <w:rsid w:val="00F5127F"/>
    <w:rPr>
      <w:i/>
      <w:iCs/>
      <w:color w:val="0F4761" w:themeColor="accent1" w:themeShade="BF"/>
    </w:rPr>
  </w:style>
  <w:style w:type="paragraph" w:styleId="IntenseQuote">
    <w:name w:val="Intense Quote"/>
    <w:basedOn w:val="Normal"/>
    <w:next w:val="Normal"/>
    <w:link w:val="IntenseQuoteChar"/>
    <w:uiPriority w:val="30"/>
    <w:qFormat/>
    <w:rsid w:val="00F51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27F"/>
    <w:rPr>
      <w:i/>
      <w:iCs/>
      <w:color w:val="0F4761" w:themeColor="accent1" w:themeShade="BF"/>
    </w:rPr>
  </w:style>
  <w:style w:type="character" w:styleId="IntenseReference">
    <w:name w:val="Intense Reference"/>
    <w:basedOn w:val="DefaultParagraphFont"/>
    <w:uiPriority w:val="32"/>
    <w:qFormat/>
    <w:rsid w:val="00F5127F"/>
    <w:rPr>
      <w:b/>
      <w:bCs/>
      <w:smallCaps/>
      <w:color w:val="0F4761" w:themeColor="accent1" w:themeShade="BF"/>
      <w:spacing w:val="5"/>
    </w:rPr>
  </w:style>
  <w:style w:type="paragraph" w:styleId="Header">
    <w:name w:val="header"/>
    <w:basedOn w:val="Normal"/>
    <w:link w:val="HeaderChar"/>
    <w:uiPriority w:val="99"/>
    <w:unhideWhenUsed/>
    <w:rsid w:val="00EA3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5F6"/>
    <w:rPr>
      <w:kern w:val="0"/>
      <w:sz w:val="22"/>
      <w:szCs w:val="22"/>
      <w:lang w:val="en-US" w:eastAsia="en-US"/>
      <w14:ligatures w14:val="none"/>
    </w:rPr>
  </w:style>
  <w:style w:type="paragraph" w:styleId="Footer">
    <w:name w:val="footer"/>
    <w:basedOn w:val="Normal"/>
    <w:link w:val="FooterChar"/>
    <w:uiPriority w:val="99"/>
    <w:unhideWhenUsed/>
    <w:rsid w:val="00EA3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5F6"/>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9870">
      <w:bodyDiv w:val="1"/>
      <w:marLeft w:val="0"/>
      <w:marRight w:val="0"/>
      <w:marTop w:val="0"/>
      <w:marBottom w:val="0"/>
      <w:divBdr>
        <w:top w:val="none" w:sz="0" w:space="0" w:color="auto"/>
        <w:left w:val="none" w:sz="0" w:space="0" w:color="auto"/>
        <w:bottom w:val="none" w:sz="0" w:space="0" w:color="auto"/>
        <w:right w:val="none" w:sz="0" w:space="0" w:color="auto"/>
      </w:divBdr>
      <w:divsChild>
        <w:div w:id="2146655986">
          <w:marLeft w:val="0"/>
          <w:marRight w:val="0"/>
          <w:marTop w:val="0"/>
          <w:marBottom w:val="0"/>
          <w:divBdr>
            <w:top w:val="none" w:sz="0" w:space="0" w:color="auto"/>
            <w:left w:val="none" w:sz="0" w:space="0" w:color="auto"/>
            <w:bottom w:val="none" w:sz="0" w:space="0" w:color="auto"/>
            <w:right w:val="none" w:sz="0" w:space="0" w:color="auto"/>
          </w:divBdr>
          <w:divsChild>
            <w:div w:id="14580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75">
      <w:bodyDiv w:val="1"/>
      <w:marLeft w:val="0"/>
      <w:marRight w:val="0"/>
      <w:marTop w:val="0"/>
      <w:marBottom w:val="0"/>
      <w:divBdr>
        <w:top w:val="none" w:sz="0" w:space="0" w:color="auto"/>
        <w:left w:val="none" w:sz="0" w:space="0" w:color="auto"/>
        <w:bottom w:val="none" w:sz="0" w:space="0" w:color="auto"/>
        <w:right w:val="none" w:sz="0" w:space="0" w:color="auto"/>
      </w:divBdr>
    </w:div>
    <w:div w:id="229077356">
      <w:bodyDiv w:val="1"/>
      <w:marLeft w:val="0"/>
      <w:marRight w:val="0"/>
      <w:marTop w:val="0"/>
      <w:marBottom w:val="0"/>
      <w:divBdr>
        <w:top w:val="none" w:sz="0" w:space="0" w:color="auto"/>
        <w:left w:val="none" w:sz="0" w:space="0" w:color="auto"/>
        <w:bottom w:val="none" w:sz="0" w:space="0" w:color="auto"/>
        <w:right w:val="none" w:sz="0" w:space="0" w:color="auto"/>
      </w:divBdr>
      <w:divsChild>
        <w:div w:id="476412213">
          <w:marLeft w:val="0"/>
          <w:marRight w:val="0"/>
          <w:marTop w:val="0"/>
          <w:marBottom w:val="0"/>
          <w:divBdr>
            <w:top w:val="none" w:sz="0" w:space="0" w:color="auto"/>
            <w:left w:val="none" w:sz="0" w:space="0" w:color="auto"/>
            <w:bottom w:val="none" w:sz="0" w:space="0" w:color="auto"/>
            <w:right w:val="none" w:sz="0" w:space="0" w:color="auto"/>
          </w:divBdr>
          <w:divsChild>
            <w:div w:id="17891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805">
      <w:bodyDiv w:val="1"/>
      <w:marLeft w:val="0"/>
      <w:marRight w:val="0"/>
      <w:marTop w:val="0"/>
      <w:marBottom w:val="0"/>
      <w:divBdr>
        <w:top w:val="none" w:sz="0" w:space="0" w:color="auto"/>
        <w:left w:val="none" w:sz="0" w:space="0" w:color="auto"/>
        <w:bottom w:val="none" w:sz="0" w:space="0" w:color="auto"/>
        <w:right w:val="none" w:sz="0" w:space="0" w:color="auto"/>
      </w:divBdr>
    </w:div>
    <w:div w:id="504633672">
      <w:bodyDiv w:val="1"/>
      <w:marLeft w:val="0"/>
      <w:marRight w:val="0"/>
      <w:marTop w:val="0"/>
      <w:marBottom w:val="0"/>
      <w:divBdr>
        <w:top w:val="none" w:sz="0" w:space="0" w:color="auto"/>
        <w:left w:val="none" w:sz="0" w:space="0" w:color="auto"/>
        <w:bottom w:val="none" w:sz="0" w:space="0" w:color="auto"/>
        <w:right w:val="none" w:sz="0" w:space="0" w:color="auto"/>
      </w:divBdr>
    </w:div>
    <w:div w:id="593586279">
      <w:bodyDiv w:val="1"/>
      <w:marLeft w:val="0"/>
      <w:marRight w:val="0"/>
      <w:marTop w:val="0"/>
      <w:marBottom w:val="0"/>
      <w:divBdr>
        <w:top w:val="none" w:sz="0" w:space="0" w:color="auto"/>
        <w:left w:val="none" w:sz="0" w:space="0" w:color="auto"/>
        <w:bottom w:val="none" w:sz="0" w:space="0" w:color="auto"/>
        <w:right w:val="none" w:sz="0" w:space="0" w:color="auto"/>
      </w:divBdr>
      <w:divsChild>
        <w:div w:id="1116094416">
          <w:marLeft w:val="0"/>
          <w:marRight w:val="0"/>
          <w:marTop w:val="0"/>
          <w:marBottom w:val="0"/>
          <w:divBdr>
            <w:top w:val="none" w:sz="0" w:space="0" w:color="auto"/>
            <w:left w:val="none" w:sz="0" w:space="0" w:color="auto"/>
            <w:bottom w:val="none" w:sz="0" w:space="0" w:color="auto"/>
            <w:right w:val="none" w:sz="0" w:space="0" w:color="auto"/>
          </w:divBdr>
          <w:divsChild>
            <w:div w:id="16422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9130">
      <w:bodyDiv w:val="1"/>
      <w:marLeft w:val="0"/>
      <w:marRight w:val="0"/>
      <w:marTop w:val="0"/>
      <w:marBottom w:val="0"/>
      <w:divBdr>
        <w:top w:val="none" w:sz="0" w:space="0" w:color="auto"/>
        <w:left w:val="none" w:sz="0" w:space="0" w:color="auto"/>
        <w:bottom w:val="none" w:sz="0" w:space="0" w:color="auto"/>
        <w:right w:val="none" w:sz="0" w:space="0" w:color="auto"/>
      </w:divBdr>
    </w:div>
    <w:div w:id="717706518">
      <w:bodyDiv w:val="1"/>
      <w:marLeft w:val="0"/>
      <w:marRight w:val="0"/>
      <w:marTop w:val="0"/>
      <w:marBottom w:val="0"/>
      <w:divBdr>
        <w:top w:val="none" w:sz="0" w:space="0" w:color="auto"/>
        <w:left w:val="none" w:sz="0" w:space="0" w:color="auto"/>
        <w:bottom w:val="none" w:sz="0" w:space="0" w:color="auto"/>
        <w:right w:val="none" w:sz="0" w:space="0" w:color="auto"/>
      </w:divBdr>
    </w:div>
    <w:div w:id="862669854">
      <w:bodyDiv w:val="1"/>
      <w:marLeft w:val="0"/>
      <w:marRight w:val="0"/>
      <w:marTop w:val="0"/>
      <w:marBottom w:val="0"/>
      <w:divBdr>
        <w:top w:val="none" w:sz="0" w:space="0" w:color="auto"/>
        <w:left w:val="none" w:sz="0" w:space="0" w:color="auto"/>
        <w:bottom w:val="none" w:sz="0" w:space="0" w:color="auto"/>
        <w:right w:val="none" w:sz="0" w:space="0" w:color="auto"/>
      </w:divBdr>
    </w:div>
    <w:div w:id="883907663">
      <w:bodyDiv w:val="1"/>
      <w:marLeft w:val="0"/>
      <w:marRight w:val="0"/>
      <w:marTop w:val="0"/>
      <w:marBottom w:val="0"/>
      <w:divBdr>
        <w:top w:val="none" w:sz="0" w:space="0" w:color="auto"/>
        <w:left w:val="none" w:sz="0" w:space="0" w:color="auto"/>
        <w:bottom w:val="none" w:sz="0" w:space="0" w:color="auto"/>
        <w:right w:val="none" w:sz="0" w:space="0" w:color="auto"/>
      </w:divBdr>
    </w:div>
    <w:div w:id="954755334">
      <w:bodyDiv w:val="1"/>
      <w:marLeft w:val="0"/>
      <w:marRight w:val="0"/>
      <w:marTop w:val="0"/>
      <w:marBottom w:val="0"/>
      <w:divBdr>
        <w:top w:val="none" w:sz="0" w:space="0" w:color="auto"/>
        <w:left w:val="none" w:sz="0" w:space="0" w:color="auto"/>
        <w:bottom w:val="none" w:sz="0" w:space="0" w:color="auto"/>
        <w:right w:val="none" w:sz="0" w:space="0" w:color="auto"/>
      </w:divBdr>
    </w:div>
    <w:div w:id="967780354">
      <w:bodyDiv w:val="1"/>
      <w:marLeft w:val="0"/>
      <w:marRight w:val="0"/>
      <w:marTop w:val="0"/>
      <w:marBottom w:val="0"/>
      <w:divBdr>
        <w:top w:val="none" w:sz="0" w:space="0" w:color="auto"/>
        <w:left w:val="none" w:sz="0" w:space="0" w:color="auto"/>
        <w:bottom w:val="none" w:sz="0" w:space="0" w:color="auto"/>
        <w:right w:val="none" w:sz="0" w:space="0" w:color="auto"/>
      </w:divBdr>
    </w:div>
    <w:div w:id="980423434">
      <w:bodyDiv w:val="1"/>
      <w:marLeft w:val="0"/>
      <w:marRight w:val="0"/>
      <w:marTop w:val="0"/>
      <w:marBottom w:val="0"/>
      <w:divBdr>
        <w:top w:val="none" w:sz="0" w:space="0" w:color="auto"/>
        <w:left w:val="none" w:sz="0" w:space="0" w:color="auto"/>
        <w:bottom w:val="none" w:sz="0" w:space="0" w:color="auto"/>
        <w:right w:val="none" w:sz="0" w:space="0" w:color="auto"/>
      </w:divBdr>
    </w:div>
    <w:div w:id="998116882">
      <w:bodyDiv w:val="1"/>
      <w:marLeft w:val="0"/>
      <w:marRight w:val="0"/>
      <w:marTop w:val="0"/>
      <w:marBottom w:val="0"/>
      <w:divBdr>
        <w:top w:val="none" w:sz="0" w:space="0" w:color="auto"/>
        <w:left w:val="none" w:sz="0" w:space="0" w:color="auto"/>
        <w:bottom w:val="none" w:sz="0" w:space="0" w:color="auto"/>
        <w:right w:val="none" w:sz="0" w:space="0" w:color="auto"/>
      </w:divBdr>
    </w:div>
    <w:div w:id="1043990244">
      <w:bodyDiv w:val="1"/>
      <w:marLeft w:val="0"/>
      <w:marRight w:val="0"/>
      <w:marTop w:val="0"/>
      <w:marBottom w:val="0"/>
      <w:divBdr>
        <w:top w:val="none" w:sz="0" w:space="0" w:color="auto"/>
        <w:left w:val="none" w:sz="0" w:space="0" w:color="auto"/>
        <w:bottom w:val="none" w:sz="0" w:space="0" w:color="auto"/>
        <w:right w:val="none" w:sz="0" w:space="0" w:color="auto"/>
      </w:divBdr>
    </w:div>
    <w:div w:id="1237665648">
      <w:bodyDiv w:val="1"/>
      <w:marLeft w:val="0"/>
      <w:marRight w:val="0"/>
      <w:marTop w:val="0"/>
      <w:marBottom w:val="0"/>
      <w:divBdr>
        <w:top w:val="none" w:sz="0" w:space="0" w:color="auto"/>
        <w:left w:val="none" w:sz="0" w:space="0" w:color="auto"/>
        <w:bottom w:val="none" w:sz="0" w:space="0" w:color="auto"/>
        <w:right w:val="none" w:sz="0" w:space="0" w:color="auto"/>
      </w:divBdr>
    </w:div>
    <w:div w:id="1324434087">
      <w:bodyDiv w:val="1"/>
      <w:marLeft w:val="0"/>
      <w:marRight w:val="0"/>
      <w:marTop w:val="0"/>
      <w:marBottom w:val="0"/>
      <w:divBdr>
        <w:top w:val="none" w:sz="0" w:space="0" w:color="auto"/>
        <w:left w:val="none" w:sz="0" w:space="0" w:color="auto"/>
        <w:bottom w:val="none" w:sz="0" w:space="0" w:color="auto"/>
        <w:right w:val="none" w:sz="0" w:space="0" w:color="auto"/>
      </w:divBdr>
      <w:divsChild>
        <w:div w:id="1917128033">
          <w:marLeft w:val="0"/>
          <w:marRight w:val="0"/>
          <w:marTop w:val="0"/>
          <w:marBottom w:val="0"/>
          <w:divBdr>
            <w:top w:val="none" w:sz="0" w:space="0" w:color="auto"/>
            <w:left w:val="none" w:sz="0" w:space="0" w:color="auto"/>
            <w:bottom w:val="none" w:sz="0" w:space="0" w:color="auto"/>
            <w:right w:val="none" w:sz="0" w:space="0" w:color="auto"/>
          </w:divBdr>
          <w:divsChild>
            <w:div w:id="13322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2896">
      <w:bodyDiv w:val="1"/>
      <w:marLeft w:val="0"/>
      <w:marRight w:val="0"/>
      <w:marTop w:val="0"/>
      <w:marBottom w:val="0"/>
      <w:divBdr>
        <w:top w:val="none" w:sz="0" w:space="0" w:color="auto"/>
        <w:left w:val="none" w:sz="0" w:space="0" w:color="auto"/>
        <w:bottom w:val="none" w:sz="0" w:space="0" w:color="auto"/>
        <w:right w:val="none" w:sz="0" w:space="0" w:color="auto"/>
      </w:divBdr>
    </w:div>
    <w:div w:id="1621034952">
      <w:bodyDiv w:val="1"/>
      <w:marLeft w:val="0"/>
      <w:marRight w:val="0"/>
      <w:marTop w:val="0"/>
      <w:marBottom w:val="0"/>
      <w:divBdr>
        <w:top w:val="none" w:sz="0" w:space="0" w:color="auto"/>
        <w:left w:val="none" w:sz="0" w:space="0" w:color="auto"/>
        <w:bottom w:val="none" w:sz="0" w:space="0" w:color="auto"/>
        <w:right w:val="none" w:sz="0" w:space="0" w:color="auto"/>
      </w:divBdr>
      <w:divsChild>
        <w:div w:id="1960406810">
          <w:marLeft w:val="0"/>
          <w:marRight w:val="0"/>
          <w:marTop w:val="0"/>
          <w:marBottom w:val="0"/>
          <w:divBdr>
            <w:top w:val="none" w:sz="0" w:space="0" w:color="auto"/>
            <w:left w:val="none" w:sz="0" w:space="0" w:color="auto"/>
            <w:bottom w:val="none" w:sz="0" w:space="0" w:color="auto"/>
            <w:right w:val="none" w:sz="0" w:space="0" w:color="auto"/>
          </w:divBdr>
          <w:divsChild>
            <w:div w:id="13998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4260">
      <w:bodyDiv w:val="1"/>
      <w:marLeft w:val="0"/>
      <w:marRight w:val="0"/>
      <w:marTop w:val="0"/>
      <w:marBottom w:val="0"/>
      <w:divBdr>
        <w:top w:val="none" w:sz="0" w:space="0" w:color="auto"/>
        <w:left w:val="none" w:sz="0" w:space="0" w:color="auto"/>
        <w:bottom w:val="none" w:sz="0" w:space="0" w:color="auto"/>
        <w:right w:val="none" w:sz="0" w:space="0" w:color="auto"/>
      </w:divBdr>
    </w:div>
    <w:div w:id="2012023515">
      <w:bodyDiv w:val="1"/>
      <w:marLeft w:val="0"/>
      <w:marRight w:val="0"/>
      <w:marTop w:val="0"/>
      <w:marBottom w:val="0"/>
      <w:divBdr>
        <w:top w:val="none" w:sz="0" w:space="0" w:color="auto"/>
        <w:left w:val="none" w:sz="0" w:space="0" w:color="auto"/>
        <w:bottom w:val="none" w:sz="0" w:space="0" w:color="auto"/>
        <w:right w:val="none" w:sz="0" w:space="0" w:color="auto"/>
      </w:divBdr>
    </w:div>
    <w:div w:id="2084256527">
      <w:bodyDiv w:val="1"/>
      <w:marLeft w:val="0"/>
      <w:marRight w:val="0"/>
      <w:marTop w:val="0"/>
      <w:marBottom w:val="0"/>
      <w:divBdr>
        <w:top w:val="none" w:sz="0" w:space="0" w:color="auto"/>
        <w:left w:val="none" w:sz="0" w:space="0" w:color="auto"/>
        <w:bottom w:val="none" w:sz="0" w:space="0" w:color="auto"/>
        <w:right w:val="none" w:sz="0" w:space="0" w:color="auto"/>
      </w:divBdr>
      <w:divsChild>
        <w:div w:id="1277299499">
          <w:marLeft w:val="0"/>
          <w:marRight w:val="0"/>
          <w:marTop w:val="0"/>
          <w:marBottom w:val="0"/>
          <w:divBdr>
            <w:top w:val="none" w:sz="0" w:space="0" w:color="auto"/>
            <w:left w:val="none" w:sz="0" w:space="0" w:color="auto"/>
            <w:bottom w:val="none" w:sz="0" w:space="0" w:color="auto"/>
            <w:right w:val="none" w:sz="0" w:space="0" w:color="auto"/>
          </w:divBdr>
          <w:divsChild>
            <w:div w:id="9954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3424</TotalTime>
  <Pages>5</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Fai Chan</dc:creator>
  <cp:keywords/>
  <dc:description/>
  <cp:lastModifiedBy>Cheuk Fai Chan</cp:lastModifiedBy>
  <cp:revision>6</cp:revision>
  <dcterms:created xsi:type="dcterms:W3CDTF">2025-08-13T20:35:00Z</dcterms:created>
  <dcterms:modified xsi:type="dcterms:W3CDTF">2025-08-17T02:16:00Z</dcterms:modified>
</cp:coreProperties>
</file>