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9F02" w14:textId="77777777" w:rsidR="007E6EC5" w:rsidRDefault="001C0A61">
      <w:pPr>
        <w:pStyle w:val="Title"/>
      </w:pPr>
      <w:r>
        <w:t>AI Productivity Prompts</w:t>
      </w:r>
    </w:p>
    <w:p w14:paraId="20AEFDE0" w14:textId="77777777" w:rsidR="007E6EC5" w:rsidRDefault="001C0A61">
      <w:pPr>
        <w:spacing w:after="240"/>
      </w:pPr>
      <w:r>
        <w:rPr>
          <w:i/>
          <w:sz w:val="24"/>
        </w:rPr>
        <w:t>Copy paste ready prompts for any LLM or AI tool</w:t>
      </w:r>
    </w:p>
    <w:p w14:paraId="744E2E73" w14:textId="77777777" w:rsidR="007E6EC5" w:rsidRDefault="001C0A61">
      <w:pPr>
        <w:spacing w:after="240"/>
      </w:pPr>
      <w:r>
        <w:t>Replace text in [brackets] with your own details. Where a prompt refers to an uploaded file, attach the relevant document, spreadsheet, invoice, or receipt in the AI tool before running it.</w:t>
      </w:r>
    </w:p>
    <w:p w14:paraId="7658D4D4" w14:textId="77777777" w:rsidR="007E6EC5" w:rsidRDefault="001C0A61">
      <w:pPr>
        <w:pStyle w:val="Heading1"/>
        <w:spacing w:before="0" w:after="60"/>
      </w:pPr>
      <w:r>
        <w:t>1. Meeting Summaries to Action Items</w:t>
      </w:r>
    </w:p>
    <w:p w14:paraId="48E9CE50" w14:textId="77777777" w:rsidR="007E6EC5" w:rsidRDefault="001C0A61">
      <w:pPr>
        <w:spacing w:after="100"/>
      </w:pPr>
      <w:r>
        <w:t>Turn a meeting transcript or rough notes into a clear recap and assigned next steps.</w:t>
      </w:r>
    </w:p>
    <w:p w14:paraId="4C9CB24C" w14:textId="77777777" w:rsidR="007E6EC5" w:rsidRDefault="001C0A61">
      <w:pPr>
        <w:pStyle w:val="Heading2"/>
        <w:spacing w:before="180" w:after="80"/>
      </w:pPr>
      <w:r>
        <w:t>Meeting recap and action tracker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2FA5A160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70E248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Review this meeting transcript and create a concise post-meeting recap.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Include: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- Meeting objective</w:t>
            </w:r>
            <w:r>
              <w:rPr>
                <w:rFonts w:ascii="Consolas" w:hAnsi="Consolas"/>
                <w:sz w:val="18"/>
              </w:rPr>
              <w:br/>
              <w:t>- Key decisions made</w:t>
            </w:r>
            <w:r>
              <w:rPr>
                <w:rFonts w:ascii="Consolas" w:hAnsi="Consolas"/>
                <w:sz w:val="18"/>
              </w:rPr>
              <w:br/>
              <w:t>- Action items in a table: Action | Owner | Due date | Priority | Dependencies</w:t>
            </w:r>
            <w:r>
              <w:rPr>
                <w:rFonts w:ascii="Consolas" w:hAnsi="Consolas"/>
                <w:sz w:val="18"/>
              </w:rPr>
              <w:br/>
              <w:t>- Open questions or unresolved issues</w:t>
            </w:r>
            <w:r>
              <w:rPr>
                <w:rFonts w:ascii="Consolas" w:hAnsi="Consolas"/>
                <w:sz w:val="18"/>
              </w:rPr>
              <w:br/>
              <w:t>- Risks or blockers</w:t>
            </w:r>
            <w:r>
              <w:rPr>
                <w:rFonts w:ascii="Consolas" w:hAnsi="Consolas"/>
                <w:sz w:val="18"/>
              </w:rPr>
              <w:br/>
              <w:t>- A short follow-up email draft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If an owner or due date is not stated, mark it as "Unassigned" or "Not specified." Do not invent details.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Transcript:</w:t>
            </w:r>
            <w:r>
              <w:rPr>
                <w:rFonts w:ascii="Consolas" w:hAnsi="Consolas"/>
                <w:sz w:val="18"/>
              </w:rPr>
              <w:br/>
              <w:t>[paste transcript]</w:t>
            </w:r>
          </w:p>
        </w:tc>
      </w:tr>
    </w:tbl>
    <w:p w14:paraId="002CA2B7" w14:textId="77777777" w:rsidR="007E6EC5" w:rsidRDefault="007E6EC5">
      <w:pPr>
        <w:spacing w:after="20"/>
      </w:pPr>
    </w:p>
    <w:p w14:paraId="4B6AFADB" w14:textId="77777777" w:rsidR="007E6EC5" w:rsidRDefault="001C0A61">
      <w:pPr>
        <w:pStyle w:val="Heading2"/>
        <w:spacing w:before="180" w:after="80"/>
      </w:pPr>
      <w:r>
        <w:t>Specific task conversion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7974B44F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267C20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Act as a project coordinator. Convert the meeting notes below into clear, measurable tasks. Rewrite vague actions into specific next steps, while preserving the original intent.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For each task, include: owner, deadline, expected outcome, and a suggested first step.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Meeting notes:</w:t>
            </w:r>
            <w:r>
              <w:rPr>
                <w:rFonts w:ascii="Consolas" w:hAnsi="Consolas"/>
                <w:sz w:val="18"/>
              </w:rPr>
              <w:br/>
              <w:t>[paste notes]</w:t>
            </w:r>
          </w:p>
        </w:tc>
      </w:tr>
    </w:tbl>
    <w:p w14:paraId="0D362EFE" w14:textId="77777777" w:rsidR="007E6EC5" w:rsidRDefault="007E6EC5">
      <w:pPr>
        <w:spacing w:after="20"/>
      </w:pPr>
    </w:p>
    <w:p w14:paraId="72B57626" w14:textId="77777777" w:rsidR="007E6EC5" w:rsidRDefault="001C0A61">
      <w:pPr>
        <w:pStyle w:val="Heading1"/>
        <w:spacing w:before="240" w:after="60"/>
      </w:pPr>
      <w:r>
        <w:t>2. Calendar Optimization and Conflict Resolution</w:t>
      </w:r>
    </w:p>
    <w:p w14:paraId="368292A1" w14:textId="77777777" w:rsidR="007E6EC5" w:rsidRDefault="001C0A61">
      <w:pPr>
        <w:spacing w:after="100"/>
      </w:pPr>
      <w:r>
        <w:t>Use priorities, constraints, and calendar commitments to create a workable schedule.</w:t>
      </w:r>
    </w:p>
    <w:p w14:paraId="4A400A06" w14:textId="77777777" w:rsidR="007E6EC5" w:rsidRDefault="001C0A61">
      <w:pPr>
        <w:pStyle w:val="Heading2"/>
        <w:spacing w:before="180" w:after="80"/>
      </w:pPr>
      <w:r>
        <w:t>Weekly schedule optimization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00DD6686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CD525D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Help me optimize this week's calendar around my priorities and constraints.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Priorities:</w:t>
            </w:r>
            <w:r>
              <w:rPr>
                <w:rFonts w:ascii="Consolas" w:hAnsi="Consolas"/>
                <w:sz w:val="18"/>
              </w:rPr>
              <w:br/>
              <w:t>[list priorities and deadlines]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Fixed meetings:</w:t>
            </w:r>
            <w:r>
              <w:rPr>
                <w:rFonts w:ascii="Consolas" w:hAnsi="Consolas"/>
                <w:sz w:val="18"/>
              </w:rPr>
              <w:br/>
              <w:t>[list meetings]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br/>
              <w:t>Flexible work:</w:t>
            </w:r>
            <w:r>
              <w:rPr>
                <w:rFonts w:ascii="Consolas" w:hAnsi="Consolas"/>
                <w:sz w:val="18"/>
              </w:rPr>
              <w:br/>
              <w:t>[list tasks with estimated duration]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Constraints:</w:t>
            </w:r>
            <w:r>
              <w:rPr>
                <w:rFonts w:ascii="Consolas" w:hAnsi="Consolas"/>
                <w:sz w:val="18"/>
              </w:rPr>
              <w:br/>
              <w:t>[working hours, focus-time preferences, time zone, personal commitments]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Create a practical schedule that:</w:t>
            </w:r>
            <w:r>
              <w:rPr>
                <w:rFonts w:ascii="Consolas" w:hAnsi="Consolas"/>
                <w:sz w:val="18"/>
              </w:rPr>
              <w:br/>
              <w:t>- Protects at least [X] hours of focused work</w:t>
            </w:r>
            <w:r>
              <w:rPr>
                <w:rFonts w:ascii="Consolas" w:hAnsi="Consolas"/>
                <w:sz w:val="18"/>
              </w:rPr>
              <w:br/>
              <w:t>- Groups similar tasks together</w:t>
            </w:r>
            <w:r>
              <w:rPr>
                <w:rFonts w:ascii="Consolas" w:hAnsi="Consolas"/>
                <w:sz w:val="18"/>
              </w:rPr>
              <w:br/>
              <w:t>- Identifies conflicts or overloads</w:t>
            </w:r>
            <w:r>
              <w:rPr>
                <w:rFonts w:ascii="Consolas" w:hAnsi="Consolas"/>
                <w:sz w:val="18"/>
              </w:rPr>
              <w:br/>
              <w:t>- Suggests meetings to shorten, move, decline, or delegate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- Includes realistic buffers between meetings</w:t>
            </w:r>
          </w:p>
        </w:tc>
      </w:tr>
    </w:tbl>
    <w:p w14:paraId="48B2C0A7" w14:textId="77777777" w:rsidR="007E6EC5" w:rsidRDefault="007E6EC5">
      <w:pPr>
        <w:spacing w:after="20"/>
      </w:pPr>
    </w:p>
    <w:p w14:paraId="0C959353" w14:textId="77777777" w:rsidR="007E6EC5" w:rsidRDefault="001C0A61">
      <w:pPr>
        <w:pStyle w:val="Heading2"/>
        <w:spacing w:before="180" w:after="80"/>
      </w:pPr>
      <w:r>
        <w:t>Find the best meeting windows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2B1C8C67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418F1F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Review the schedule below and identify the best [30/45/60]-minute meeting options for [participants/time zones] before [deadline]. Rank the top three options and explain the trade-offs.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Schedule:</w:t>
            </w:r>
            <w:r>
              <w:rPr>
                <w:rFonts w:ascii="Consolas" w:hAnsi="Consolas"/>
                <w:sz w:val="18"/>
              </w:rPr>
              <w:br/>
              <w:t>[paste availability or calendar details]</w:t>
            </w:r>
          </w:p>
        </w:tc>
      </w:tr>
    </w:tbl>
    <w:p w14:paraId="014313BA" w14:textId="77777777" w:rsidR="007E6EC5" w:rsidRDefault="007E6EC5">
      <w:pPr>
        <w:spacing w:after="20"/>
      </w:pPr>
    </w:p>
    <w:p w14:paraId="055884EA" w14:textId="77777777" w:rsidR="007E6EC5" w:rsidRDefault="001C0A61">
      <w:pPr>
        <w:pStyle w:val="Heading1"/>
        <w:spacing w:before="240" w:after="60"/>
      </w:pPr>
      <w:r>
        <w:t>3. Inbox Triage and Draft Responses</w:t>
      </w:r>
    </w:p>
    <w:p w14:paraId="2FEFBD48" w14:textId="77777777" w:rsidR="007E6EC5" w:rsidRDefault="001C0A61">
      <w:pPr>
        <w:spacing w:after="100"/>
      </w:pPr>
      <w:r>
        <w:t>Sort messages quickly and draft replies that reflect the thread context and your intent.</w:t>
      </w:r>
    </w:p>
    <w:p w14:paraId="1B3D41F1" w14:textId="77777777" w:rsidR="007E6EC5" w:rsidRDefault="001C0A61">
      <w:pPr>
        <w:pStyle w:val="Heading2"/>
        <w:spacing w:before="180" w:after="80"/>
      </w:pPr>
      <w:r>
        <w:t>Inbox triage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5798509F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177962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Triage the emails below into four categories: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1. Urgent and needs action today</w:t>
            </w:r>
            <w:r>
              <w:rPr>
                <w:rFonts w:ascii="Consolas" w:hAnsi="Consolas"/>
                <w:sz w:val="18"/>
              </w:rPr>
              <w:br/>
              <w:t>2. Important but can wait</w:t>
            </w:r>
            <w:r>
              <w:rPr>
                <w:rFonts w:ascii="Consolas" w:hAnsi="Consolas"/>
                <w:sz w:val="18"/>
              </w:rPr>
              <w:br/>
              <w:t>3. FYI / no reply needed</w:t>
            </w:r>
            <w:r>
              <w:rPr>
                <w:rFonts w:ascii="Consolas" w:hAnsi="Consolas"/>
                <w:sz w:val="18"/>
              </w:rPr>
              <w:br/>
              <w:t>4. Low priority / archive or unsubscribe candidate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For each email, provide:</w:t>
            </w:r>
            <w:r>
              <w:rPr>
                <w:rFonts w:ascii="Consolas" w:hAnsi="Consolas"/>
                <w:sz w:val="18"/>
              </w:rPr>
              <w:br/>
              <w:t>- One-sentence summary</w:t>
            </w:r>
            <w:r>
              <w:rPr>
                <w:rFonts w:ascii="Consolas" w:hAnsi="Consolas"/>
                <w:sz w:val="18"/>
              </w:rPr>
              <w:br/>
              <w:t>- Required action</w:t>
            </w:r>
            <w:r>
              <w:rPr>
                <w:rFonts w:ascii="Consolas" w:hAnsi="Consolas"/>
                <w:sz w:val="18"/>
              </w:rPr>
              <w:br/>
              <w:t>- Deadline, if stated</w:t>
            </w:r>
            <w:r>
              <w:rPr>
                <w:rFonts w:ascii="Consolas" w:hAnsi="Consolas"/>
                <w:sz w:val="18"/>
              </w:rPr>
              <w:br/>
              <w:t>- Recommended response approach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Then create a prioritized action list for today. Do not draft replies unless requested.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Emails:</w:t>
            </w:r>
            <w:r>
              <w:rPr>
                <w:rFonts w:ascii="Consolas" w:hAnsi="Consolas"/>
                <w:sz w:val="18"/>
              </w:rPr>
              <w:br/>
              <w:t>[paste emails]</w:t>
            </w:r>
          </w:p>
        </w:tc>
      </w:tr>
    </w:tbl>
    <w:p w14:paraId="0959C5CF" w14:textId="77777777" w:rsidR="007E6EC5" w:rsidRDefault="007E6EC5">
      <w:pPr>
        <w:spacing w:after="20"/>
      </w:pPr>
    </w:p>
    <w:p w14:paraId="5406507E" w14:textId="77777777" w:rsidR="007E6EC5" w:rsidRDefault="001C0A61">
      <w:pPr>
        <w:pStyle w:val="Heading2"/>
        <w:spacing w:before="180" w:after="80"/>
      </w:pPr>
      <w:r>
        <w:t>Context-aware reply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7F43C2C1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4AD7C1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Draft a concise, professional reply to the email below.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My goal: [approve / decline / request clarification / provide an update / schedule a meeting]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Tone: [warm, direct, executive, collaborative]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Include:</w:t>
            </w:r>
            <w:r>
              <w:rPr>
                <w:rFonts w:ascii="Consolas" w:hAnsi="Consolas"/>
                <w:sz w:val="18"/>
              </w:rPr>
              <w:br/>
              <w:t>- Acknowledgment of the sender's main point</w:t>
            </w:r>
            <w:r>
              <w:rPr>
                <w:rFonts w:ascii="Consolas" w:hAnsi="Consolas"/>
                <w:sz w:val="18"/>
              </w:rPr>
              <w:br/>
              <w:t>- Clear response or next step</w:t>
            </w:r>
            <w:r>
              <w:rPr>
                <w:rFonts w:ascii="Consolas" w:hAnsi="Consolas"/>
                <w:sz w:val="18"/>
              </w:rPr>
              <w:br/>
              <w:t>- Any question I need answered</w:t>
            </w:r>
            <w:r>
              <w:rPr>
                <w:rFonts w:ascii="Consolas" w:hAnsi="Consolas"/>
                <w:sz w:val="18"/>
              </w:rPr>
              <w:br/>
              <w:t>- A proposed deadline or meeting time if appropriate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Email thread:</w:t>
            </w:r>
            <w:r>
              <w:rPr>
                <w:rFonts w:ascii="Consolas" w:hAnsi="Consolas"/>
                <w:sz w:val="18"/>
              </w:rPr>
              <w:br/>
              <w:t>[paste thread]</w:t>
            </w:r>
          </w:p>
        </w:tc>
      </w:tr>
    </w:tbl>
    <w:p w14:paraId="6593566E" w14:textId="77777777" w:rsidR="007E6EC5" w:rsidRDefault="007E6EC5">
      <w:pPr>
        <w:spacing w:after="20"/>
      </w:pPr>
    </w:p>
    <w:p w14:paraId="60679E97" w14:textId="77777777" w:rsidR="007E6EC5" w:rsidRDefault="001C0A61">
      <w:pPr>
        <w:pStyle w:val="Heading1"/>
        <w:spacing w:before="240" w:after="60"/>
      </w:pPr>
      <w:r>
        <w:t>4. Data Cleaning and Spreadsheet Manipulation</w:t>
      </w:r>
    </w:p>
    <w:p w14:paraId="023BDE87" w14:textId="77777777" w:rsidR="007E6EC5" w:rsidRDefault="001C0A61">
      <w:pPr>
        <w:spacing w:after="100"/>
      </w:pPr>
      <w:r>
        <w:t>Clean structured data while preserving a clear audit trail of changes and issues.</w:t>
      </w:r>
    </w:p>
    <w:p w14:paraId="4DD48216" w14:textId="77777777" w:rsidR="007E6EC5" w:rsidRDefault="001C0A61">
      <w:pPr>
        <w:pStyle w:val="Heading2"/>
        <w:spacing w:before="180" w:after="80"/>
      </w:pPr>
      <w:r>
        <w:t>Dataset cleaning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53F4B033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C8F63CD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Analyze the uploaded spreadsheet and clean the data without changing the intended meaning.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Tasks:</w:t>
            </w:r>
            <w:r>
              <w:rPr>
                <w:rFonts w:ascii="Consolas" w:hAnsi="Consolas"/>
                <w:sz w:val="18"/>
              </w:rPr>
              <w:br/>
              <w:t>- Standardize dates in [column name] to [format]</w:t>
            </w:r>
            <w:r>
              <w:rPr>
                <w:rFonts w:ascii="Consolas" w:hAnsi="Consolas"/>
                <w:sz w:val="18"/>
              </w:rPr>
              <w:br/>
              <w:t>- Standardize names, capitalization, and spacing in [column name]</w:t>
            </w:r>
            <w:r>
              <w:rPr>
                <w:rFonts w:ascii="Consolas" w:hAnsi="Consolas"/>
                <w:sz w:val="18"/>
              </w:rPr>
              <w:br/>
              <w:t>- Split or combine [column name] as needed</w:t>
            </w:r>
            <w:r>
              <w:rPr>
                <w:rFonts w:ascii="Consolas" w:hAnsi="Consolas"/>
                <w:sz w:val="18"/>
              </w:rPr>
              <w:br/>
              <w:t>- Remove exact duplicates based on [unique identifier columns]</w:t>
            </w:r>
            <w:r>
              <w:rPr>
                <w:rFonts w:ascii="Consolas" w:hAnsi="Consolas"/>
                <w:sz w:val="18"/>
              </w:rPr>
              <w:br/>
              <w:t>- Flag incomplete or invalid rows rather than deleting them</w:t>
            </w:r>
            <w:r>
              <w:rPr>
                <w:rFonts w:ascii="Consolas" w:hAnsi="Consolas"/>
                <w:sz w:val="18"/>
              </w:rPr>
              <w:br/>
              <w:t>- Identify inconsistent values, missing data, and possible outliers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Return:</w:t>
            </w:r>
            <w:r>
              <w:rPr>
                <w:rFonts w:ascii="Consolas" w:hAnsi="Consolas"/>
                <w:sz w:val="18"/>
              </w:rPr>
              <w:br/>
              <w:t>1. A summary of changes</w:t>
            </w:r>
            <w:r>
              <w:rPr>
                <w:rFonts w:ascii="Consolas" w:hAnsi="Consolas"/>
                <w:sz w:val="18"/>
              </w:rPr>
              <w:br/>
              <w:t>2. A list of flagged issues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3. The cleaned dataset or exact steps/formulas needed to reproduce it</w:t>
            </w:r>
          </w:p>
        </w:tc>
      </w:tr>
    </w:tbl>
    <w:p w14:paraId="6D1870C3" w14:textId="77777777" w:rsidR="007E6EC5" w:rsidRDefault="007E6EC5">
      <w:pPr>
        <w:spacing w:after="20"/>
      </w:pPr>
    </w:p>
    <w:p w14:paraId="5DAAD9AE" w14:textId="77777777" w:rsidR="007E6EC5" w:rsidRDefault="001C0A61">
      <w:pPr>
        <w:pStyle w:val="Heading2"/>
        <w:spacing w:before="180" w:after="80"/>
      </w:pPr>
      <w:r>
        <w:t>Formulas or transformation steps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56EA99AA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6DD753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Based on this spreadsheet structure, create formulas or transformation steps to achieve the following: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Business objective: [objective]</w:t>
            </w:r>
            <w:r>
              <w:rPr>
                <w:rFonts w:ascii="Consolas" w:hAnsi="Consolas"/>
                <w:sz w:val="18"/>
              </w:rPr>
              <w:br/>
              <w:t>Source columns: [columns]</w:t>
            </w:r>
            <w:r>
              <w:rPr>
                <w:rFonts w:ascii="Consolas" w:hAnsi="Consolas"/>
                <w:sz w:val="18"/>
              </w:rPr>
              <w:br/>
              <w:t>Desired output: [output]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Use [Excel / Google Sheets / SQL / Python] syntax. Explain each formula briefly and include error handling for blank or invalid values.</w:t>
            </w:r>
          </w:p>
        </w:tc>
      </w:tr>
    </w:tbl>
    <w:p w14:paraId="0115FB2F" w14:textId="77777777" w:rsidR="007E6EC5" w:rsidRDefault="007E6EC5">
      <w:pPr>
        <w:spacing w:after="20"/>
      </w:pPr>
    </w:p>
    <w:p w14:paraId="4351E72E" w14:textId="77777777" w:rsidR="007E6EC5" w:rsidRDefault="001C0A61">
      <w:pPr>
        <w:pStyle w:val="Heading1"/>
        <w:spacing w:before="240" w:after="60"/>
      </w:pPr>
      <w:r>
        <w:t>5. First Draft Slide Presentations</w:t>
      </w:r>
    </w:p>
    <w:p w14:paraId="381EB6E4" w14:textId="77777777" w:rsidR="007E6EC5" w:rsidRDefault="001C0A61">
      <w:pPr>
        <w:spacing w:after="100"/>
      </w:pPr>
      <w:r>
        <w:t>Transform raw content into a structured presentation narrative before polishing the visual design.</w:t>
      </w:r>
    </w:p>
    <w:p w14:paraId="0D5B0C58" w14:textId="77777777" w:rsidR="007E6EC5" w:rsidRDefault="001C0A61">
      <w:pPr>
        <w:pStyle w:val="Heading2"/>
        <w:spacing w:before="180" w:after="80"/>
      </w:pPr>
      <w:r>
        <w:t>Presentation draft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7198C0B7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F53254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Turn the content below into a [number]-slide presentation for [audience].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Goal: [inform / secure approval / train / persuade]</w:t>
            </w:r>
            <w:r>
              <w:rPr>
                <w:rFonts w:ascii="Consolas" w:hAnsi="Consolas"/>
                <w:sz w:val="18"/>
              </w:rPr>
              <w:br/>
              <w:t>Tone: [executive, practical, technical, persuasive]</w:t>
            </w:r>
            <w:r>
              <w:rPr>
                <w:rFonts w:ascii="Consolas" w:hAnsi="Consolas"/>
                <w:sz w:val="18"/>
              </w:rPr>
              <w:br/>
              <w:t>Key message: [one core takeaway]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br/>
              <w:t>For each slide, provide:</w:t>
            </w:r>
            <w:r>
              <w:rPr>
                <w:rFonts w:ascii="Consolas" w:hAnsi="Consolas"/>
                <w:sz w:val="18"/>
              </w:rPr>
              <w:br/>
              <w:t>- Slide title</w:t>
            </w:r>
            <w:r>
              <w:rPr>
                <w:rFonts w:ascii="Consolas" w:hAnsi="Consolas"/>
                <w:sz w:val="18"/>
              </w:rPr>
              <w:br/>
              <w:t>- Key message</w:t>
            </w:r>
            <w:r>
              <w:rPr>
                <w:rFonts w:ascii="Consolas" w:hAnsi="Consolas"/>
                <w:sz w:val="18"/>
              </w:rPr>
              <w:br/>
              <w:t>- 3-5 concise bullets</w:t>
            </w:r>
            <w:r>
              <w:rPr>
                <w:rFonts w:ascii="Consolas" w:hAnsi="Consolas"/>
                <w:sz w:val="18"/>
              </w:rPr>
              <w:br/>
              <w:t>- Recommended visual or diagram</w:t>
            </w:r>
            <w:r>
              <w:rPr>
                <w:rFonts w:ascii="Consolas" w:hAnsi="Consolas"/>
                <w:sz w:val="18"/>
              </w:rPr>
              <w:br/>
              <w:t>- Speaker notes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Use a logical narrative: problem -&gt; impact -&gt; insight -&gt; recommendation -&gt; next steps.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Source material:</w:t>
            </w:r>
            <w:r>
              <w:rPr>
                <w:rFonts w:ascii="Consolas" w:hAnsi="Consolas"/>
                <w:sz w:val="18"/>
              </w:rPr>
              <w:br/>
              <w:t>[paste bullets, notes, or document]</w:t>
            </w:r>
          </w:p>
        </w:tc>
      </w:tr>
    </w:tbl>
    <w:p w14:paraId="0C262498" w14:textId="77777777" w:rsidR="007E6EC5" w:rsidRDefault="007E6EC5">
      <w:pPr>
        <w:spacing w:after="20"/>
      </w:pPr>
    </w:p>
    <w:p w14:paraId="2E56954A" w14:textId="77777777" w:rsidR="007E6EC5" w:rsidRDefault="001C0A61">
      <w:pPr>
        <w:pStyle w:val="Heading2"/>
        <w:spacing w:before="180" w:after="80"/>
      </w:pPr>
      <w:r>
        <w:t>Executive story outline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78266702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AA08F4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Create a presentation outline that transforms this raw information into an executive-ready story. Remove unnecessary detail, surface the decision required, and identify any evidence or data still needed.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Raw content:</w:t>
            </w:r>
            <w:r>
              <w:rPr>
                <w:rFonts w:ascii="Consolas" w:hAnsi="Consolas"/>
                <w:sz w:val="18"/>
              </w:rPr>
              <w:br/>
              <w:t>[paste content]</w:t>
            </w:r>
          </w:p>
        </w:tc>
      </w:tr>
    </w:tbl>
    <w:p w14:paraId="744AA6EB" w14:textId="77777777" w:rsidR="007E6EC5" w:rsidRDefault="007E6EC5">
      <w:pPr>
        <w:spacing w:after="20"/>
      </w:pPr>
    </w:p>
    <w:p w14:paraId="6EF2747D" w14:textId="77777777" w:rsidR="007E6EC5" w:rsidRDefault="001C0A61">
      <w:pPr>
        <w:pStyle w:val="Heading1"/>
        <w:spacing w:before="240" w:after="60"/>
      </w:pPr>
      <w:r>
        <w:t>6. Long Form Document and Research Synthesis</w:t>
      </w:r>
    </w:p>
    <w:p w14:paraId="666BC7A2" w14:textId="77777777" w:rsidR="007E6EC5" w:rsidRDefault="001C0A61">
      <w:pPr>
        <w:spacing w:after="100"/>
      </w:pPr>
      <w:r>
        <w:t>Ground analysis in supplied documents, separating evidence from assumptions and recommendations.</w:t>
      </w:r>
    </w:p>
    <w:p w14:paraId="4FD6852A" w14:textId="77777777" w:rsidR="007E6EC5" w:rsidRDefault="001C0A61">
      <w:pPr>
        <w:pStyle w:val="Heading2"/>
        <w:spacing w:before="180" w:after="80"/>
      </w:pPr>
      <w:r>
        <w:t>Grounded research synthesis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16446AAD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BF8B00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Analyze the attached documents as a grounded research assistant. Answer only using the provided sources and clearly distinguish facts, assumptions, and recommendations.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Create:</w:t>
            </w:r>
            <w:r>
              <w:rPr>
                <w:rFonts w:ascii="Consolas" w:hAnsi="Consolas"/>
                <w:sz w:val="18"/>
              </w:rPr>
              <w:br/>
              <w:t>- Executive summary</w:t>
            </w:r>
            <w:r>
              <w:rPr>
                <w:rFonts w:ascii="Consolas" w:hAnsi="Consolas"/>
                <w:sz w:val="18"/>
              </w:rPr>
              <w:br/>
              <w:t>- Key findings by theme</w:t>
            </w:r>
            <w:r>
              <w:rPr>
                <w:rFonts w:ascii="Consolas" w:hAnsi="Consolas"/>
                <w:sz w:val="18"/>
              </w:rPr>
              <w:br/>
              <w:t>- Important metrics, dates, and commitments</w:t>
            </w:r>
            <w:r>
              <w:rPr>
                <w:rFonts w:ascii="Consolas" w:hAnsi="Consolas"/>
                <w:sz w:val="18"/>
              </w:rPr>
              <w:br/>
              <w:t>- Risks, gaps, and contradictions across documents</w:t>
            </w:r>
            <w:r>
              <w:rPr>
                <w:rFonts w:ascii="Consolas" w:hAnsi="Consolas"/>
                <w:sz w:val="18"/>
              </w:rPr>
              <w:br/>
              <w:t>- Direct supporting quotes with source/page references where available</w:t>
            </w:r>
            <w:r>
              <w:rPr>
                <w:rFonts w:ascii="Consolas" w:hAnsi="Consolas"/>
                <w:sz w:val="18"/>
              </w:rPr>
              <w:br/>
              <w:t>- A list of questions requiring further investigation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Research question:</w:t>
            </w:r>
            <w:r>
              <w:rPr>
                <w:rFonts w:ascii="Consolas" w:hAnsi="Consolas"/>
                <w:sz w:val="18"/>
              </w:rPr>
              <w:br/>
              <w:t>[question]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Documents:</w:t>
            </w:r>
            <w:r>
              <w:rPr>
                <w:rFonts w:ascii="Consolas" w:hAnsi="Consolas"/>
                <w:sz w:val="18"/>
              </w:rPr>
              <w:br/>
              <w:t>[attach or paste]</w:t>
            </w:r>
          </w:p>
        </w:tc>
      </w:tr>
    </w:tbl>
    <w:p w14:paraId="59BD2312" w14:textId="77777777" w:rsidR="007E6EC5" w:rsidRDefault="007E6EC5">
      <w:pPr>
        <w:spacing w:after="20"/>
      </w:pPr>
    </w:p>
    <w:p w14:paraId="47F75A88" w14:textId="77777777" w:rsidR="007E6EC5" w:rsidRDefault="001C0A61">
      <w:pPr>
        <w:pStyle w:val="Heading2"/>
        <w:spacing w:before="180" w:after="80"/>
      </w:pPr>
      <w:r>
        <w:t>Document comparison framework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2913E140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58E9F2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Compare the attached documents against this evaluation framework: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Criteria:</w:t>
            </w:r>
            <w:r>
              <w:rPr>
                <w:rFonts w:ascii="Consolas" w:hAnsi="Consolas"/>
                <w:sz w:val="18"/>
              </w:rPr>
              <w:br/>
              <w:t>[list criteria]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For each criterion, provide:</w:t>
            </w:r>
            <w:r>
              <w:rPr>
                <w:rFonts w:ascii="Consolas" w:hAnsi="Consolas"/>
                <w:sz w:val="18"/>
              </w:rPr>
              <w:br/>
              <w:t>- Evidence found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- Source reference</w:t>
            </w:r>
            <w:r>
              <w:rPr>
                <w:rFonts w:ascii="Consolas" w:hAnsi="Consolas"/>
                <w:sz w:val="18"/>
              </w:rPr>
              <w:br/>
              <w:t>- Assessment: Strong / Partial / Missing</w:t>
            </w:r>
            <w:r>
              <w:rPr>
                <w:rFonts w:ascii="Consolas" w:hAnsi="Consolas"/>
                <w:sz w:val="18"/>
              </w:rPr>
              <w:br/>
              <w:t>- Implication</w:t>
            </w:r>
            <w:r>
              <w:rPr>
                <w:rFonts w:ascii="Consolas" w:hAnsi="Consolas"/>
                <w:sz w:val="18"/>
              </w:rPr>
              <w:br/>
              <w:t>- Recommended follow-up question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Do not infer evidence that is not present in the documents.</w:t>
            </w:r>
          </w:p>
        </w:tc>
      </w:tr>
    </w:tbl>
    <w:p w14:paraId="7AB5234C" w14:textId="77777777" w:rsidR="007E6EC5" w:rsidRDefault="007E6EC5">
      <w:pPr>
        <w:spacing w:after="20"/>
      </w:pPr>
    </w:p>
    <w:p w14:paraId="12180CA7" w14:textId="77777777" w:rsidR="007E6EC5" w:rsidRDefault="001C0A61">
      <w:pPr>
        <w:pStyle w:val="Heading1"/>
        <w:spacing w:before="240" w:after="60"/>
      </w:pPr>
      <w:r>
        <w:t>7. Automated Expense and Invoice Tagging</w:t>
      </w:r>
    </w:p>
    <w:p w14:paraId="3FAA27D4" w14:textId="77777777" w:rsidR="007E6EC5" w:rsidRDefault="001C0A61">
      <w:pPr>
        <w:spacing w:after="100"/>
      </w:pPr>
      <w:r>
        <w:t>Extract financial data consistently and highlight items that need human review before posting.</w:t>
      </w:r>
    </w:p>
    <w:p w14:paraId="7DC6BC97" w14:textId="77777777" w:rsidR="007E6EC5" w:rsidRDefault="001C0A61">
      <w:pPr>
        <w:pStyle w:val="Heading2"/>
        <w:spacing w:before="180" w:after="80"/>
      </w:pPr>
      <w:r>
        <w:t>Receipt and invoice extraction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7CA5823F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3DDF1F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Review the receipt or invoice data below and extract it into a structured table.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Fields:</w:t>
            </w:r>
            <w:r>
              <w:rPr>
                <w:rFonts w:ascii="Consolas" w:hAnsi="Consolas"/>
                <w:sz w:val="18"/>
              </w:rPr>
              <w:br/>
              <w:t>- Vendor</w:t>
            </w:r>
            <w:r>
              <w:rPr>
                <w:rFonts w:ascii="Consolas" w:hAnsi="Consolas"/>
                <w:sz w:val="18"/>
              </w:rPr>
              <w:br/>
              <w:t>- Invoice or receipt number</w:t>
            </w:r>
            <w:r>
              <w:rPr>
                <w:rFonts w:ascii="Consolas" w:hAnsi="Consolas"/>
                <w:sz w:val="18"/>
              </w:rPr>
              <w:br/>
              <w:t>- Date</w:t>
            </w:r>
            <w:r>
              <w:rPr>
                <w:rFonts w:ascii="Consolas" w:hAnsi="Consolas"/>
                <w:sz w:val="18"/>
              </w:rPr>
              <w:br/>
              <w:t>- Currency</w:t>
            </w:r>
            <w:r>
              <w:rPr>
                <w:rFonts w:ascii="Consolas" w:hAnsi="Consolas"/>
                <w:sz w:val="18"/>
              </w:rPr>
              <w:br/>
              <w:t>- Total amount</w:t>
            </w:r>
            <w:r>
              <w:rPr>
                <w:rFonts w:ascii="Consolas" w:hAnsi="Consolas"/>
                <w:sz w:val="18"/>
              </w:rPr>
              <w:br/>
              <w:t>- Tax amount</w:t>
            </w:r>
            <w:r>
              <w:rPr>
                <w:rFonts w:ascii="Consolas" w:hAnsi="Consolas"/>
                <w:sz w:val="18"/>
              </w:rPr>
              <w:br/>
              <w:t>- Line items</w:t>
            </w:r>
            <w:r>
              <w:rPr>
                <w:rFonts w:ascii="Consolas" w:hAnsi="Consolas"/>
                <w:sz w:val="18"/>
              </w:rPr>
              <w:br/>
              <w:t>- Suggested expense category</w:t>
            </w:r>
            <w:r>
              <w:rPr>
                <w:rFonts w:ascii="Consolas" w:hAnsi="Consolas"/>
                <w:sz w:val="18"/>
              </w:rPr>
              <w:br/>
              <w:t>- Cost center / project code</w:t>
            </w:r>
            <w:r>
              <w:rPr>
                <w:rFonts w:ascii="Consolas" w:hAnsi="Consolas"/>
                <w:sz w:val="18"/>
              </w:rPr>
              <w:br/>
              <w:t>- Payment status</w:t>
            </w:r>
            <w:r>
              <w:rPr>
                <w:rFonts w:ascii="Consolas" w:hAnsi="Consolas"/>
                <w:sz w:val="18"/>
              </w:rPr>
              <w:br/>
              <w:t>- Confidence level</w:t>
            </w:r>
            <w:r>
              <w:rPr>
                <w:rFonts w:ascii="Consolas" w:hAnsi="Consolas"/>
                <w:sz w:val="18"/>
              </w:rPr>
              <w:br/>
              <w:t>- Missing or unclear information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Apply these categorization rules: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[paste accounting policy, chart of accounts, project codes, or rules]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Flag possible duplicates, unusual amounts, tax inconsistencies, and any items requiring human review. Do not make final accounting entries without clear evidence.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Data:</w:t>
            </w:r>
            <w:r>
              <w:rPr>
                <w:rFonts w:ascii="Consolas" w:hAnsi="Consolas"/>
                <w:sz w:val="18"/>
              </w:rPr>
              <w:br/>
              <w:t>[paste text or attach files]</w:t>
            </w:r>
          </w:p>
        </w:tc>
      </w:tr>
    </w:tbl>
    <w:p w14:paraId="7482B0DB" w14:textId="77777777" w:rsidR="007E6EC5" w:rsidRDefault="007E6EC5">
      <w:pPr>
        <w:spacing w:after="20"/>
      </w:pPr>
    </w:p>
    <w:p w14:paraId="54C7B911" w14:textId="77777777" w:rsidR="007E6EC5" w:rsidRDefault="001C0A61">
      <w:pPr>
        <w:pStyle w:val="Heading2"/>
        <w:spacing w:before="180" w:after="80"/>
      </w:pPr>
      <w:r>
        <w:t>Invoice matching review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8"/>
      </w:tblGrid>
      <w:tr w:rsidR="007E6EC5" w14:paraId="48508A88" w14:textId="77777777">
        <w:tc>
          <w:tcPr>
            <w:tcW w:w="99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6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13B698" w14:textId="77777777" w:rsidR="007E6EC5" w:rsidRDefault="001C0A61">
            <w:pPr>
              <w:spacing w:after="0" w:line="252" w:lineRule="auto"/>
            </w:pPr>
            <w:r>
              <w:rPr>
                <w:rFonts w:ascii="Consolas" w:hAnsi="Consolas"/>
                <w:sz w:val="18"/>
              </w:rPr>
              <w:t>Act as an accounts-payable reviewer. Compare this invoice against the purchase order and goods-received information.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Identify:</w:t>
            </w:r>
            <w:r>
              <w:rPr>
                <w:rFonts w:ascii="Consolas" w:hAnsi="Consolas"/>
                <w:sz w:val="18"/>
              </w:rPr>
              <w:br/>
              <w:t>- Matching fields</w:t>
            </w:r>
            <w:r>
              <w:rPr>
                <w:rFonts w:ascii="Consolas" w:hAnsi="Consolas"/>
                <w:sz w:val="18"/>
              </w:rPr>
              <w:br/>
              <w:t>- Quantity, price, tax, or total variances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- Missing approvals or supporting documents</w:t>
            </w:r>
            <w:r>
              <w:rPr>
                <w:rFonts w:ascii="Consolas" w:hAnsi="Consolas"/>
                <w:sz w:val="18"/>
              </w:rPr>
              <w:br/>
              <w:t>- Duplicate-invoice risk</w:t>
            </w:r>
            <w:r>
              <w:rPr>
                <w:rFonts w:ascii="Consolas" w:hAnsi="Consolas"/>
                <w:sz w:val="18"/>
              </w:rPr>
              <w:br/>
              <w:t>- Recommended disposition: Approve / Hold / Reject / Needs review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Invoice:</w:t>
            </w:r>
            <w:r>
              <w:rPr>
                <w:rFonts w:ascii="Consolas" w:hAnsi="Consolas"/>
                <w:sz w:val="18"/>
              </w:rPr>
              <w:br/>
              <w:t>[paste]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Purchase order:</w:t>
            </w:r>
            <w:r>
              <w:rPr>
                <w:rFonts w:ascii="Consolas" w:hAnsi="Consolas"/>
                <w:sz w:val="18"/>
              </w:rPr>
              <w:br/>
              <w:t>[paste]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Goods received:</w:t>
            </w:r>
            <w:r>
              <w:rPr>
                <w:rFonts w:ascii="Consolas" w:hAnsi="Consolas"/>
                <w:sz w:val="18"/>
              </w:rPr>
              <w:br/>
              <w:t>[paste]</w:t>
            </w:r>
          </w:p>
        </w:tc>
      </w:tr>
    </w:tbl>
    <w:p w14:paraId="54DF6EC7" w14:textId="77777777" w:rsidR="007E6EC5" w:rsidRDefault="007E6EC5">
      <w:pPr>
        <w:spacing w:after="20"/>
      </w:pPr>
    </w:p>
    <w:sectPr w:rsidR="007E6E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05D5" w14:textId="77777777" w:rsidR="001C0A61" w:rsidRDefault="001C0A61" w:rsidP="009C4C04">
      <w:pPr>
        <w:spacing w:after="0" w:line="240" w:lineRule="auto"/>
      </w:pPr>
      <w:r>
        <w:separator/>
      </w:r>
    </w:p>
  </w:endnote>
  <w:endnote w:type="continuationSeparator" w:id="0">
    <w:p w14:paraId="0DDBC6D4" w14:textId="77777777" w:rsidR="001C0A61" w:rsidRDefault="001C0A61" w:rsidP="009C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26E8" w14:textId="677D9042" w:rsidR="009C4C04" w:rsidRDefault="009C4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7143168" wp14:editId="6A8714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1806702610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89900" w14:textId="50524999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4316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9.0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2389900" w14:textId="50524999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E9C5" w14:textId="27157272" w:rsidR="009C4C04" w:rsidRDefault="009C4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CD442EC" wp14:editId="5023307A">
              <wp:simplePos x="711200" y="9436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1394541732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B6584" w14:textId="23027FAD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442E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1.55pt;height:29.0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71CB6584" w14:textId="23027FAD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4888B" w14:textId="4D71BA3B" w:rsidR="009C4C04" w:rsidRDefault="009C4C0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F02588E" wp14:editId="32F312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8935"/>
              <wp:effectExtent l="0" t="0" r="12065" b="0"/>
              <wp:wrapNone/>
              <wp:docPr id="1634378212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22358E" w14:textId="506D51A4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2588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9.0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922358E" w14:textId="506D51A4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64530" w14:textId="77777777" w:rsidR="001C0A61" w:rsidRDefault="001C0A61" w:rsidP="009C4C04">
      <w:pPr>
        <w:spacing w:after="0" w:line="240" w:lineRule="auto"/>
      </w:pPr>
      <w:r>
        <w:separator/>
      </w:r>
    </w:p>
  </w:footnote>
  <w:footnote w:type="continuationSeparator" w:id="0">
    <w:p w14:paraId="5DF08894" w14:textId="77777777" w:rsidR="001C0A61" w:rsidRDefault="001C0A61" w:rsidP="009C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C3DF8" w14:textId="7686A8E0" w:rsidR="009C4C04" w:rsidRDefault="009C4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099096" wp14:editId="35748B7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260781426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D5AD0E" w14:textId="205C9874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90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0D5AD0E" w14:textId="205C9874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D50BB" w14:textId="56DA5CF9" w:rsidR="009C4C04" w:rsidRDefault="009C4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2DA8CE" wp14:editId="12101ABF">
              <wp:simplePos x="7112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152897066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C1ED2A" w14:textId="43B462E3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DA8C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1.5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DC1ED2A" w14:textId="43B462E3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90D0" w14:textId="349887CB" w:rsidR="009C4C04" w:rsidRDefault="009C4C0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9E3875" wp14:editId="1AB67FA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8935"/>
              <wp:effectExtent l="0" t="0" r="12065" b="12065"/>
              <wp:wrapNone/>
              <wp:docPr id="1561147379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F1D3F" w14:textId="6571A558" w:rsidR="009C4C04" w:rsidRPr="009C4C04" w:rsidRDefault="009C4C04" w:rsidP="009C4C04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C04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9E38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7DF1D3F" w14:textId="6571A558" w:rsidR="009C4C04" w:rsidRPr="009C4C04" w:rsidRDefault="009C4C04" w:rsidP="009C4C04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C04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329189">
    <w:abstractNumId w:val="8"/>
  </w:num>
  <w:num w:numId="2" w16cid:durableId="1597135372">
    <w:abstractNumId w:val="6"/>
  </w:num>
  <w:num w:numId="3" w16cid:durableId="1227959083">
    <w:abstractNumId w:val="5"/>
  </w:num>
  <w:num w:numId="4" w16cid:durableId="223416523">
    <w:abstractNumId w:val="4"/>
  </w:num>
  <w:num w:numId="5" w16cid:durableId="668100956">
    <w:abstractNumId w:val="7"/>
  </w:num>
  <w:num w:numId="6" w16cid:durableId="468396875">
    <w:abstractNumId w:val="3"/>
  </w:num>
  <w:num w:numId="7" w16cid:durableId="1340766343">
    <w:abstractNumId w:val="2"/>
  </w:num>
  <w:num w:numId="8" w16cid:durableId="1475828086">
    <w:abstractNumId w:val="1"/>
  </w:num>
  <w:num w:numId="9" w16cid:durableId="109998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A61"/>
    <w:rsid w:val="0029639D"/>
    <w:rsid w:val="00326F90"/>
    <w:rsid w:val="003B627F"/>
    <w:rsid w:val="007E6EC5"/>
    <w:rsid w:val="009C4C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8A4A1"/>
  <w14:defaultImageDpi w14:val="300"/>
  <w15:docId w15:val="{9AB3B68D-D823-44FB-9879-19F2C7DB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Shouvik Sarkar</cp:lastModifiedBy>
  <cp:revision>2</cp:revision>
  <dcterms:created xsi:type="dcterms:W3CDTF">2026-09-15T16:30:00Z</dcterms:created>
  <dcterms:modified xsi:type="dcterms:W3CDTF">2026-09-15T16:30:00Z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5d0d37f3,f8b3572,5b223da5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616aa1e4,6bb01812,531f04a4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