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8E4A17" w:rsidP="41489576" w:rsidRDefault="268E4A17" w14:paraId="70C3411D" w14:textId="73A0D19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Centro Paulo Zousa</w:t>
      </w:r>
    </w:p>
    <w:p w:rsidR="268E4A17" w:rsidP="41489576" w:rsidRDefault="268E4A17" w14:paraId="3B971111" w14:textId="054B26E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 Vasco Antônio Venchiarutti</w:t>
      </w:r>
    </w:p>
    <w:p w:rsidR="268E4A17" w:rsidP="41489576" w:rsidRDefault="268E4A17" w14:paraId="14301685" w14:textId="59E5E8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Documento: DER -</w:t>
      </w:r>
    </w:p>
    <w:p w:rsidR="41489576" w:rsidP="41489576" w:rsidRDefault="41489576" w14:paraId="00271A44" w14:textId="5A4E2DA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1937F13E" w14:textId="7A3CD8E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0249DB5F" w14:textId="1D41C9F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76592F72" w14:textId="6061FA8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2B751150" w14:textId="148D5DE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52A24F2E" w14:textId="3BE3602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35432D03" w14:textId="5DCA24D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525EF399" w14:textId="470D139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4A8E613" w:rsidP="24A8E613" w:rsidRDefault="24A8E613" w14:paraId="2A6DA7CC" w14:textId="11778A6F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4A8E613" w:rsidP="24A8E613" w:rsidRDefault="24A8E613" w14:paraId="3F9E2853" w14:textId="62E6EA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44F55824" w14:textId="477C84C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68E4A17" w:rsidP="41489576" w:rsidRDefault="268E4A17" w14:paraId="1AD36DD6" w14:textId="5BF7318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Anthony Muraro</w:t>
      </w:r>
    </w:p>
    <w:p w:rsidR="268E4A17" w:rsidP="41489576" w:rsidRDefault="268E4A17" w14:paraId="1A2EE9E7" w14:textId="6B3944E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Calebe Barros Ramalho Da Silva</w:t>
      </w:r>
    </w:p>
    <w:p w:rsidR="41489576" w:rsidP="41489576" w:rsidRDefault="41489576" w14:paraId="688B27B1" w14:textId="0A376C2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34C6FF3A" w14:textId="2EBBF7D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49378BAF" w14:textId="06C91F9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2C41AA05" w14:textId="4FF298C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6C2E9E4D" w14:textId="0055C35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71298E06" w14:textId="37181D9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7C86034D" w14:textId="0DD892F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20C237A1" w14:textId="0CC0C51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24A8E613" w:rsidRDefault="41489576" w14:paraId="08DA8FE5" w14:textId="2CDE40F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4A8E613" w:rsidP="24A8E613" w:rsidRDefault="24A8E613" w14:paraId="48666DF7" w14:textId="7C7994C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41489576" w:rsidRDefault="41489576" w14:paraId="76382381" w14:textId="1F39C09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1489576" w:rsidP="24A8E613" w:rsidRDefault="41489576" w14:paraId="2D59E1DC" w14:textId="6CC46B7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68E4A17" w:rsidP="41489576" w:rsidRDefault="268E4A17" w14:paraId="0CE14612" w14:textId="41C7E3F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Jundiaí</w:t>
      </w:r>
    </w:p>
    <w:p w:rsidR="268E4A17" w:rsidP="41489576" w:rsidRDefault="268E4A17" w14:paraId="155454E4" w14:textId="4FE8226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1489576" w:rsidR="268E4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w:rsidR="0F810CBC" w:rsidP="24A8E613" w:rsidRDefault="0F810CBC" w14:paraId="59AC4779" w14:textId="0B92F408">
      <w:pPr>
        <w:pStyle w:val="Title"/>
        <w:rPr>
          <w:color w:val="000000" w:themeColor="text1" w:themeTint="FF" w:themeShade="FF"/>
        </w:rPr>
      </w:pPr>
      <w:r w:rsidR="0F810CBC">
        <w:rPr/>
        <w:t>Trabalho:</w:t>
      </w:r>
    </w:p>
    <w:p w:rsidR="0F810CBC" w:rsidP="41489576" w:rsidRDefault="0F810CBC" w14:paraId="7A51DB0E" w14:textId="7BD991C0">
      <w:pPr>
        <w:pStyle w:val="Normal"/>
      </w:pP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Exercícios de DER </w:t>
      </w:r>
    </w:p>
    <w:p w:rsidR="0F810CBC" w:rsidP="41489576" w:rsidRDefault="0F810CBC" w14:paraId="5EFC6769" w14:textId="1E1A811B">
      <w:pPr>
        <w:pStyle w:val="Normal"/>
      </w:pP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Data de conclusão 12 de maio de 2026 às 23:59 </w:t>
      </w:r>
    </w:p>
    <w:p w:rsidR="0F810CBC" w:rsidP="41489576" w:rsidRDefault="0F810CBC" w14:paraId="0B603F35" w14:textId="1672EC98">
      <w:pPr>
        <w:pStyle w:val="Normal"/>
      </w:pP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Fecha 12 de maio de 2026 às 23:59 </w:t>
      </w:r>
    </w:p>
    <w:p w:rsidR="0F810CBC" w:rsidP="24A8E613" w:rsidRDefault="0F810CBC" w14:paraId="53AC2868" w14:textId="66C91674">
      <w:pPr>
        <w:pStyle w:val="Title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4A8E613" w:rsidR="0F810CBC">
        <w:rPr>
          <w:noProof w:val="0"/>
          <w:lang w:val="pt-BR"/>
        </w:rPr>
        <w:t xml:space="preserve">Instruções </w:t>
      </w:r>
    </w:p>
    <w:p w:rsidR="0F810CBC" w:rsidP="41489576" w:rsidRDefault="0F810CBC" w14:paraId="34780431" w14:textId="2A17E644">
      <w:pPr>
        <w:pStyle w:val="Normal"/>
      </w:pP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Desenvolva os DER para os enunciados abaixo. Atividade em dupla. Digitalize de forma clara e legível os DER, cole no word e envie em formato </w:t>
      </w: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docx</w:t>
      </w: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 </w:t>
      </w: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pdf</w:t>
      </w:r>
      <w:r w:rsidRPr="41489576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nome da dupla. </w:t>
      </w:r>
    </w:p>
    <w:p w:rsidR="0F810CBC" w:rsidP="41489576" w:rsidRDefault="0F810CBC" w14:paraId="662F333F" w14:textId="7B6E6E54">
      <w:pPr>
        <w:pStyle w:val="Normal"/>
      </w:pP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1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-)</w:t>
      </w:r>
      <w:r w:rsidRPr="24A8E613" w:rsidR="3539732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uma concessionária são cadastrados cada um dos carros. Para estes são armazenados: número de chassi, placa, marca, modelo, ano e cor. Cada carro é fornecido por uma montadora. Das montadoras são armazenados CNPJ, Nome, endereço e telefone. Para os clientes é cadastrado RG, nome, telefone e endereço. Clientes podem estar cadastrados sem que tenham realizado uma compra. Eventualmente quando fizeram um orçamento ou teste, seus dados foram pedidos. Para cada venda de carro é registrado um número de nota fiscal, o valor total de venda assim como a forma de pagamento. Cada venda é realizada por um vendedor para o qual é registrado RG, nome, anos de experiência e telefone.</w:t>
      </w:r>
    </w:p>
    <w:p w:rsidR="0F810CBC" w:rsidP="41489576" w:rsidRDefault="0F810CBC" w14:paraId="2ED891BE" w14:textId="1ECFB234">
      <w:pPr>
        <w:pStyle w:val="Normal"/>
      </w:pP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2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-)</w:t>
      </w:r>
      <w:r w:rsidRPr="24A8E613" w:rsidR="1FC7ED3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Uma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empresa de engenharia é dividida em departamentos que são cadastrados por um número, nome e localização. Os funcionários da empresa são contratados para trabalhar nos departamentos, portanto um contrato associa cada funcionário ao 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depto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onde ele trabalha e possui como atributos a data de contratação e o prazo de validade. Os funcionários são cadastrados por CPF, nome, endereço, fone, cargo e salário. Dentre os funcionários se destacam os engenheiros que possuem como atributos adicionais o CREA e a especialidade; já os arquitetos possuem CAU e área. Os engenheiros são alocados para dirigir os projetos da firma a partir de determinada data. Os projetos possuem um código, título, descrição, prazo de entrega e custo. Os projetos são solicitados pelos clientes da firma que são cadastrados por um código, nome, endereço e fone.</w:t>
      </w:r>
    </w:p>
    <w:p w:rsidR="0F810CBC" w:rsidP="24A8E613" w:rsidRDefault="0F810CBC" w14:paraId="55F208BB" w14:textId="079E258A">
      <w:pPr>
        <w:pStyle w:val="Normal"/>
        <w:ind w:left="0"/>
      </w:pP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3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-)</w:t>
      </w:r>
      <w:r w:rsidRPr="24A8E613" w:rsidR="0C822E3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>Um</w:t>
      </w:r>
      <w:r w:rsidRPr="24A8E613" w:rsidR="0F810C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hotel possui uma série de ambientes cadastrados por número e quantidade de ocupantes. Os ambientes podem ser salas de apresentação cadastradas por equipamento disponível ou então apartamentos que são cadastrados por tipo e nível. Esse hotel também possui um cadastro de todos os seus clientes por código, nome, endereço, cidade, estado e fones*. A hospedagem associa o cliente ao ambiente e tem como atributos data, hora e duração. Toda hospedagem deve ser liberada numa determinada hora pelos funcionários. Os funcionários são cadastrados por código, nome, endereço, data de nascimento, função e salário. </w:t>
      </w:r>
    </w:p>
    <w:p w:rsidR="41489576" w:rsidP="41489576" w:rsidRDefault="41489576" w14:paraId="21804CFD" w14:textId="4B6C4004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1489576" w:rsidP="41489576" w:rsidRDefault="41489576" w14:paraId="081352D0" w14:textId="1F34AF0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AEB004B" w:rsidP="24A8E613" w:rsidRDefault="6AEB004B" w14:paraId="4A1A225D" w14:textId="2567F7A1">
      <w:pPr>
        <w:pStyle w:val="Heading1"/>
        <w:rPr>
          <w:noProof w:val="0"/>
          <w:color w:val="000000" w:themeColor="text1" w:themeTint="FF" w:themeShade="FF"/>
          <w:lang w:val="pt-BR"/>
        </w:rPr>
      </w:pPr>
      <w:r w:rsidRPr="24A8E613" w:rsidR="4E85A70A">
        <w:rPr>
          <w:noProof w:val="0"/>
          <w:color w:val="000000" w:themeColor="text1" w:themeTint="FF" w:themeShade="FF"/>
          <w:lang w:val="pt-BR"/>
        </w:rPr>
        <w:t>Exercício 1:</w:t>
      </w:r>
    </w:p>
    <w:p w:rsidR="41489576" w:rsidP="6AEB004B" w:rsidRDefault="41489576" w14:paraId="0322C6E6" w14:textId="25641B88">
      <w:pPr>
        <w:pStyle w:val="Heading1"/>
      </w:pPr>
      <w:r w:rsidR="2213FA1A">
        <w:drawing>
          <wp:inline wp14:editId="3D162D75" wp14:anchorId="051B262D">
            <wp:extent cx="5638800" cy="2834317"/>
            <wp:effectExtent l="0" t="0" r="0" b="0"/>
            <wp:docPr id="2090459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459407" name=""/>
                    <pic:cNvPicPr/>
                  </pic:nvPicPr>
                  <pic:blipFill>
                    <a:blip xmlns:r="http://schemas.openxmlformats.org/officeDocument/2006/relationships" r:embed="rId1476650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28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004B" w:rsidP="24A8E613" w:rsidRDefault="6AEB004B" w14:paraId="540443CA" w14:textId="25CD3532">
      <w:pPr>
        <w:pStyle w:val="Heading1"/>
        <w:rPr>
          <w:noProof w:val="0"/>
          <w:lang w:val="pt-BR"/>
        </w:rPr>
      </w:pPr>
      <w:r w:rsidRPr="24A8E613" w:rsidR="0EB02386">
        <w:rPr>
          <w:noProof w:val="0"/>
          <w:color w:val="000000" w:themeColor="text1" w:themeTint="FF" w:themeShade="FF"/>
          <w:lang w:val="pt-BR"/>
        </w:rPr>
        <w:t>Exercício 2:</w:t>
      </w:r>
    </w:p>
    <w:p w:rsidR="4D81935B" w:rsidP="6AEB004B" w:rsidRDefault="4D81935B" w14:paraId="6ADAFCFA" w14:textId="55011F31">
      <w:pPr>
        <w:pStyle w:val="Normal"/>
        <w:rPr>
          <w:noProof w:val="0"/>
          <w:lang w:val="pt-BR"/>
        </w:rPr>
      </w:pPr>
      <w:r w:rsidR="4D81935B">
        <w:drawing>
          <wp:inline wp14:editId="3AB5282A" wp14:anchorId="59889306">
            <wp:extent cx="5724525" cy="2486025"/>
            <wp:effectExtent l="0" t="0" r="0" b="0"/>
            <wp:docPr id="150988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85477" name=""/>
                    <pic:cNvPicPr/>
                  </pic:nvPicPr>
                  <pic:blipFill>
                    <a:blip xmlns:r="http://schemas.openxmlformats.org/officeDocument/2006/relationships" r:embed="rId15239512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004B" w:rsidP="6AEB004B" w:rsidRDefault="6AEB004B" w14:paraId="7F267F3D" w14:textId="6892236B">
      <w:pPr>
        <w:pStyle w:val="Normal"/>
        <w:rPr>
          <w:noProof w:val="0"/>
          <w:lang w:val="pt-BR"/>
        </w:rPr>
      </w:pPr>
    </w:p>
    <w:p w:rsidR="6AEB004B" w:rsidP="6AEB004B" w:rsidRDefault="6AEB004B" w14:paraId="368DAD17" w14:textId="4964EB97">
      <w:pPr>
        <w:pStyle w:val="Normal"/>
        <w:rPr>
          <w:noProof w:val="0"/>
          <w:lang w:val="pt-BR"/>
        </w:rPr>
      </w:pPr>
    </w:p>
    <w:p w:rsidR="6AEB004B" w:rsidP="6AEB004B" w:rsidRDefault="6AEB004B" w14:paraId="56CA01D4" w14:textId="27259709">
      <w:pPr>
        <w:pStyle w:val="Normal"/>
        <w:rPr>
          <w:noProof w:val="0"/>
          <w:lang w:val="pt-BR"/>
        </w:rPr>
      </w:pPr>
    </w:p>
    <w:p w:rsidR="26652C70" w:rsidP="24A8E613" w:rsidRDefault="26652C70" w14:paraId="500323E0" w14:textId="6405B625">
      <w:pPr>
        <w:pStyle w:val="Heading1"/>
        <w:rPr>
          <w:noProof w:val="0"/>
          <w:color w:val="000000" w:themeColor="text1" w:themeTint="FF" w:themeShade="FF"/>
          <w:lang w:val="pt-BR"/>
        </w:rPr>
      </w:pPr>
      <w:r w:rsidRPr="24A8E613" w:rsidR="4D81935B">
        <w:rPr>
          <w:noProof w:val="0"/>
          <w:color w:val="000000" w:themeColor="text1" w:themeTint="FF" w:themeShade="FF"/>
          <w:lang w:val="pt-BR"/>
        </w:rPr>
        <w:t>Exercício 3:</w:t>
      </w:r>
    </w:p>
    <w:p w:rsidR="2CB3FE93" w:rsidP="24A8E613" w:rsidRDefault="2CB3FE93" w14:paraId="652BF04B" w14:textId="48FF2D57">
      <w:pPr>
        <w:pStyle w:val="Normal"/>
        <w:rPr>
          <w:noProof w:val="0"/>
          <w:lang w:val="pt-BR"/>
        </w:rPr>
      </w:pPr>
      <w:r w:rsidR="2CB3FE93">
        <w:drawing>
          <wp:inline wp14:editId="437F86D0" wp14:anchorId="18A2EB4D">
            <wp:extent cx="5724525" cy="3533775"/>
            <wp:effectExtent l="0" t="0" r="0" b="0"/>
            <wp:docPr id="169017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170442" name=""/>
                    <pic:cNvPicPr/>
                  </pic:nvPicPr>
                  <pic:blipFill>
                    <a:blip xmlns:r="http://schemas.openxmlformats.org/officeDocument/2006/relationships" r:embed="rId17814197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C535CA"/>
    <w:rsid w:val="043BC59C"/>
    <w:rsid w:val="0C822E35"/>
    <w:rsid w:val="0EB02386"/>
    <w:rsid w:val="0F810CBC"/>
    <w:rsid w:val="144AB9AE"/>
    <w:rsid w:val="1FC7ED38"/>
    <w:rsid w:val="213E4D4D"/>
    <w:rsid w:val="2213FA1A"/>
    <w:rsid w:val="24A8E613"/>
    <w:rsid w:val="26652C70"/>
    <w:rsid w:val="268E4A17"/>
    <w:rsid w:val="26EE0990"/>
    <w:rsid w:val="2CB3FE93"/>
    <w:rsid w:val="2F5A27D5"/>
    <w:rsid w:val="321A19B8"/>
    <w:rsid w:val="35397328"/>
    <w:rsid w:val="39845297"/>
    <w:rsid w:val="398865B9"/>
    <w:rsid w:val="3E4D0211"/>
    <w:rsid w:val="41489576"/>
    <w:rsid w:val="4D81935B"/>
    <w:rsid w:val="4E85A70A"/>
    <w:rsid w:val="4EC535CA"/>
    <w:rsid w:val="53BF39C0"/>
    <w:rsid w:val="6AEB004B"/>
    <w:rsid w:val="6E4F8B75"/>
    <w:rsid w:val="6EFFA39F"/>
    <w:rsid w:val="71F96AE7"/>
    <w:rsid w:val="7A49C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7EBA"/>
  <w15:chartTrackingRefBased/>
  <w15:docId w15:val="{4D24C77B-8882-464E-BC15-647CF85C40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4895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4A8E6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523951280" /><Relationship Type="http://schemas.openxmlformats.org/officeDocument/2006/relationships/image" Target="/media/image4.png" Id="rId1781419794" /><Relationship Type="http://schemas.openxmlformats.org/officeDocument/2006/relationships/image" Target="/media/image5.png" Id="rId1476650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2026-05-13T09:28:31.8755353Z</dcterms:created>
  <dcterms:modified xsi:type="dcterms:W3CDTF">2026-05-14T00:16:10.9938242Z</dcterms:modified>
  <dc:creator>aleatorio 29</dc:creator>
  <lastModifiedBy>aleatorio 29</lastModifiedBy>
</coreProperties>
</file>