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28A7E4" w14:textId="77777777" w:rsidR="00E67A9B" w:rsidRDefault="00000000">
      <w:pPr>
        <w:spacing w:after="700"/>
      </w:pPr>
      <w:r>
        <w:rPr>
          <w:noProof/>
        </w:rPr>
        <w:drawing>
          <wp:inline distT="0" distB="0" distL="0" distR="0" wp14:anchorId="02063737" wp14:editId="4380ECD5">
            <wp:extent cx="1981200" cy="771525"/>
            <wp:effectExtent l="0" t="0" r="0" b="0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120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638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E67A9B" w14:paraId="4229F753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04C1C8"/>
            <w:tcMar>
              <w:top w:w="520" w:type="dxa"/>
              <w:left w:w="340" w:type="dxa"/>
              <w:bottom w:w="520" w:type="dxa"/>
              <w:right w:w="340" w:type="dxa"/>
            </w:tcMar>
          </w:tcPr>
          <w:p w14:paraId="25BD7C6B" w14:textId="77777777" w:rsidR="00E67A9B" w:rsidRDefault="00000000">
            <w:pPr>
              <w:spacing w:after="220"/>
            </w:pPr>
            <w:r>
              <w:rPr>
                <w:b/>
                <w:bCs/>
                <w:spacing w:val="60"/>
                <w:sz w:val="17"/>
                <w:szCs w:val="17"/>
              </w:rPr>
              <w:t>DOCUMENTAZIONE TECNICA</w:t>
            </w:r>
          </w:p>
          <w:p w14:paraId="715ADD40" w14:textId="77777777" w:rsidR="00E67A9B" w:rsidRDefault="00000000">
            <w:pPr>
              <w:spacing w:line="420" w:lineRule="auto"/>
            </w:pPr>
            <w:r>
              <w:rPr>
                <w:b/>
                <w:bCs/>
                <w:sz w:val="56"/>
                <w:szCs w:val="56"/>
              </w:rPr>
              <w:t>Funzionamento dell’applicativo</w:t>
            </w:r>
          </w:p>
          <w:p w14:paraId="45E6CBEC" w14:textId="77777777" w:rsidR="00E67A9B" w:rsidRDefault="00000000">
            <w:pPr>
              <w:spacing w:after="0" w:line="300" w:lineRule="auto"/>
            </w:pPr>
            <w:r>
              <w:rPr>
                <w:sz w:val="24"/>
                <w:szCs w:val="24"/>
              </w:rPr>
              <w:t>Flussi operativi, comportamento dell’interfaccia, eventi in tempo reale e modi di degrado</w:t>
            </w:r>
          </w:p>
        </w:tc>
      </w:tr>
    </w:tbl>
    <w:p w14:paraId="5F01F5C8" w14:textId="77777777" w:rsidR="00E67A9B" w:rsidRDefault="00000000">
      <w:pPr>
        <w:spacing w:before="160" w:after="360"/>
      </w:pPr>
      <w:r>
        <w:rPr>
          <w:color w:val="DC3230"/>
          <w:sz w:val="26"/>
          <w:szCs w:val="26"/>
        </w:rPr>
        <w:t>●</w:t>
      </w:r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91"/>
        <w:gridCol w:w="6747"/>
      </w:tblGrid>
      <w:tr w:rsidR="00E67A9B" w14:paraId="2CF42B6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3ED032" w14:textId="77777777" w:rsidR="00E67A9B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Campo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C60680" w14:textId="77777777" w:rsidR="00E67A9B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Valore</w:t>
            </w:r>
          </w:p>
        </w:tc>
      </w:tr>
      <w:tr w:rsidR="00E67A9B" w14:paraId="7D9585B1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31CC29" w14:textId="77777777" w:rsidR="00E67A9B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Applicativo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720E25" w14:textId="77777777" w:rsidR="00E67A9B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Guest Portal — Cisco Catalyst 9800 Guest Management Desk</w:t>
            </w:r>
          </w:p>
        </w:tc>
      </w:tr>
      <w:tr w:rsidR="00E67A9B" w14:paraId="59335023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C36D8D9" w14:textId="77777777" w:rsidR="00E67A9B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Documento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29FF49" w14:textId="77777777" w:rsidR="00E67A9B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FUN — Funzionamento dell’applicativo</w:t>
            </w:r>
          </w:p>
        </w:tc>
      </w:tr>
      <w:tr w:rsidR="00E67A9B" w14:paraId="2E300F52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0962688" w14:textId="77777777" w:rsidR="00E67A9B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Versione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5104C0" w14:textId="77777777" w:rsidR="00E67A9B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1.0</w:t>
            </w:r>
          </w:p>
        </w:tc>
      </w:tr>
      <w:tr w:rsidR="00E67A9B" w14:paraId="49E2B9FE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C880E7" w14:textId="77777777" w:rsidR="00E67A9B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Data di emissione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B05D5AB" w14:textId="77777777" w:rsidR="00E67A9B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18 settembre 2026</w:t>
            </w:r>
          </w:p>
        </w:tc>
      </w:tr>
      <w:tr w:rsidR="00E67A9B" w14:paraId="5843D930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A0619F2" w14:textId="77777777" w:rsidR="00E67A9B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Stato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1E1621" w14:textId="77777777" w:rsidR="00E67A9B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Emesso</w:t>
            </w:r>
          </w:p>
        </w:tc>
      </w:tr>
      <w:tr w:rsidR="00E67A9B" w14:paraId="7306064E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EFE12D" w14:textId="77777777" w:rsidR="00E67A9B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Destinatari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9E53EA" w14:textId="77777777" w:rsidR="00E67A9B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IT Infrastructure, Security, Sviluppo, Service Desk</w:t>
            </w:r>
          </w:p>
        </w:tc>
      </w:tr>
      <w:tr w:rsidR="00E67A9B" w14:paraId="392FDD9D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92CD76B" w14:textId="77777777" w:rsidR="00E67A9B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Classificazione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511217" w14:textId="77777777" w:rsidR="00E67A9B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Uso interno</w:t>
            </w:r>
          </w:p>
        </w:tc>
      </w:tr>
      <w:tr w:rsidR="00E67A9B" w14:paraId="7D2C7EA6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C55A107" w14:textId="77777777" w:rsidR="00E67A9B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Repository di riferimento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C0F974E" w14:textId="77777777" w:rsidR="00E67A9B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github.com/ACF-Dompe/Centralino</w:t>
            </w:r>
          </w:p>
        </w:tc>
      </w:tr>
      <w:tr w:rsidR="00E67A9B" w14:paraId="46D12C2E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F039520" w14:textId="77777777" w:rsidR="00E67A9B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Revisione del codice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7CB8FA" w14:textId="77777777" w:rsidR="00E67A9B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main · f427890</w:t>
            </w:r>
          </w:p>
        </w:tc>
      </w:tr>
    </w:tbl>
    <w:p w14:paraId="6198C6FD" w14:textId="1DE4B00D" w:rsidR="00E67A9B" w:rsidRDefault="00E67A9B">
      <w:pPr>
        <w:spacing w:before="400"/>
      </w:pPr>
    </w:p>
    <w:p w14:paraId="3D16AF6D" w14:textId="77777777" w:rsidR="00E67A9B" w:rsidRDefault="00000000">
      <w:r>
        <w:br w:type="page"/>
      </w:r>
    </w:p>
    <w:p w14:paraId="2A54C86F" w14:textId="77777777" w:rsidR="00E67A9B" w:rsidRDefault="00000000">
      <w:pPr>
        <w:pBdr>
          <w:bottom w:val="single" w:sz="12" w:space="8" w:color="04C1C8"/>
        </w:pBdr>
        <w:spacing w:after="240"/>
      </w:pPr>
      <w:r>
        <w:rPr>
          <w:b/>
          <w:bCs/>
          <w:sz w:val="34"/>
          <w:szCs w:val="34"/>
        </w:rPr>
        <w:lastRenderedPageBreak/>
        <w:t>Indice</w:t>
      </w:r>
    </w:p>
    <w:sdt>
      <w:sdtPr>
        <w:alias w:val="Indice"/>
        <w:id w:val="-245493904"/>
      </w:sdtPr>
      <w:sdtContent>
        <w:p w14:paraId="119A0A04" w14:textId="77777777" w:rsidR="008E077F" w:rsidRDefault="00000000">
          <w:pPr>
            <w:pStyle w:val="Sommario1"/>
            <w:tabs>
              <w:tab w:val="right" w:leader="dot" w:pos="9628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40621588" w:history="1">
            <w:r w:rsidR="008E077F" w:rsidRPr="00271F72">
              <w:rPr>
                <w:rStyle w:val="Collegamentoipertestuale"/>
                <w:noProof/>
              </w:rPr>
              <w:t>1  Scopo del documento</w:t>
            </w:r>
            <w:r w:rsidR="008E077F">
              <w:rPr>
                <w:noProof/>
              </w:rPr>
              <w:tab/>
            </w:r>
            <w:r w:rsidR="008E077F">
              <w:rPr>
                <w:noProof/>
              </w:rPr>
              <w:fldChar w:fldCharType="begin"/>
            </w:r>
            <w:r w:rsidR="008E077F">
              <w:rPr>
                <w:noProof/>
              </w:rPr>
              <w:instrText xml:space="preserve"> PAGEREF _Toc240621588 \h </w:instrText>
            </w:r>
            <w:r w:rsidR="008E077F">
              <w:rPr>
                <w:noProof/>
              </w:rPr>
            </w:r>
            <w:r w:rsidR="008E077F">
              <w:rPr>
                <w:noProof/>
              </w:rPr>
              <w:fldChar w:fldCharType="separate"/>
            </w:r>
            <w:r w:rsidR="008E077F">
              <w:rPr>
                <w:noProof/>
              </w:rPr>
              <w:t>3</w:t>
            </w:r>
            <w:r w:rsidR="008E077F">
              <w:rPr>
                <w:noProof/>
              </w:rPr>
              <w:fldChar w:fldCharType="end"/>
            </w:r>
          </w:hyperlink>
        </w:p>
        <w:p w14:paraId="5D7EFE10" w14:textId="77777777" w:rsidR="008E077F" w:rsidRDefault="008E077F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621589" w:history="1">
            <w:r w:rsidRPr="00271F72">
              <w:rPr>
                <w:rStyle w:val="Collegamentoipertestuale"/>
                <w:noProof/>
              </w:rPr>
              <w:t>1.1  A chi si rivolge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_Toc240621589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BE59802" w14:textId="77777777" w:rsidR="008E077F" w:rsidRDefault="008E077F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621590" w:history="1">
            <w:r w:rsidRPr="00271F72">
              <w:rPr>
                <w:rStyle w:val="Collegamentoipertestuale"/>
                <w:noProof/>
              </w:rPr>
              <w:t>1.2  Ruoli e permessi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_Toc240621590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20569A7" w14:textId="77777777" w:rsidR="008E077F" w:rsidRDefault="008E077F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0621591" w:history="1">
            <w:r w:rsidRPr="00271F72">
              <w:rPr>
                <w:rStyle w:val="Collegamentoipertestuale"/>
                <w:noProof/>
              </w:rPr>
              <w:t>2  Comportamento dell’interfaccia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_Toc240621591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4B31F49" w14:textId="77777777" w:rsidR="008E077F" w:rsidRDefault="008E077F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0621592" w:history="1">
            <w:r w:rsidRPr="00271F72">
              <w:rPr>
                <w:rStyle w:val="Collegamentoipertestuale"/>
                <w:noProof/>
              </w:rPr>
              <w:t>3  Accesso alla console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_Toc240621592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6C3F169" w14:textId="77777777" w:rsidR="008E077F" w:rsidRDefault="008E077F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621593" w:history="1">
            <w:r w:rsidRPr="00271F72">
              <w:rPr>
                <w:rStyle w:val="Collegamentoipertestuale"/>
                <w:noProof/>
              </w:rPr>
              <w:t>3.1  Accesso SSO e prima abilitazione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_Toc240621593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6112456" w14:textId="77777777" w:rsidR="008E077F" w:rsidRDefault="008E077F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621594" w:history="1">
            <w:r w:rsidRPr="00271F72">
              <w:rPr>
                <w:rStyle w:val="Collegamentoipertestuale"/>
                <w:noProof/>
              </w:rPr>
              <w:t>3.2  Amministratori riconosciuti per convenzione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_Toc240621594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AABACE4" w14:textId="77777777" w:rsidR="008E077F" w:rsidRDefault="008E077F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621595" w:history="1">
            <w:r w:rsidRPr="00271F72">
              <w:rPr>
                <w:rStyle w:val="Collegamentoipertestuale"/>
                <w:noProof/>
              </w:rPr>
              <w:t>3.3  Accesso di emergenza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_Toc240621595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71482C5" w14:textId="77777777" w:rsidR="008E077F" w:rsidRDefault="008E077F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621596" w:history="1">
            <w:r w:rsidRPr="00271F72">
              <w:rPr>
                <w:rStyle w:val="Collegamentoipertestuale"/>
                <w:noProof/>
              </w:rPr>
              <w:t>3.4  Uscita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_Toc240621596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8E96E2C" w14:textId="77777777" w:rsidR="008E077F" w:rsidRDefault="008E077F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0621597" w:history="1">
            <w:r w:rsidRPr="00271F72">
              <w:rPr>
                <w:rStyle w:val="Collegamentoipertestuale"/>
                <w:noProof/>
              </w:rPr>
              <w:t>4  Scelta della sede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_Toc240621597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E346712" w14:textId="77777777" w:rsidR="008E077F" w:rsidRDefault="008E077F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0621598" w:history="1">
            <w:r w:rsidRPr="00271F72">
              <w:rPr>
                <w:rStyle w:val="Collegamentoipertestuale"/>
                <w:noProof/>
              </w:rPr>
              <w:t>5  Registrazione di un ospite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_Toc240621598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B631C9D" w14:textId="77777777" w:rsidR="008E077F" w:rsidRDefault="008E077F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621599" w:history="1">
            <w:r w:rsidRPr="00271F72">
              <w:rPr>
                <w:rStyle w:val="Collegamentoipertestuale"/>
                <w:noProof/>
              </w:rPr>
              <w:t>5.1  Che cosa compila l’operatore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_Toc240621599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44DB5A2" w14:textId="77777777" w:rsidR="008E077F" w:rsidRDefault="008E077F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621600" w:history="1">
            <w:r w:rsidRPr="00271F72">
              <w:rPr>
                <w:rStyle w:val="Collegamentoipertestuale"/>
                <w:noProof/>
              </w:rPr>
              <w:t>5.2  Che cosa succede dopo l’invio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_Toc240621600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43DF8C5" w14:textId="77777777" w:rsidR="008E077F" w:rsidRDefault="008E077F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621601" w:history="1">
            <w:r w:rsidRPr="00271F72">
              <w:rPr>
                <w:rStyle w:val="Collegamentoipertestuale"/>
                <w:noProof/>
              </w:rPr>
              <w:t>5.3  Consegna delle credenziali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_Toc240621601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87D6D25" w14:textId="77777777" w:rsidR="008E077F" w:rsidRDefault="008E077F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0621602" w:history="1">
            <w:r w:rsidRPr="00271F72">
              <w:rPr>
                <w:rStyle w:val="Collegamentoipertestuale"/>
                <w:noProof/>
              </w:rPr>
              <w:t>6  Ciclo di vita dell’ospite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_Toc240621602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1ED0D42C" w14:textId="77777777" w:rsidR="008E077F" w:rsidRDefault="008E077F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621603" w:history="1">
            <w:r w:rsidRPr="00271F72">
              <w:rPr>
                <w:rStyle w:val="Collegamentoipertestuale"/>
                <w:noProof/>
              </w:rPr>
              <w:t>6.1  Revoca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_Toc240621603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4C686A82" w14:textId="77777777" w:rsidR="008E077F" w:rsidRDefault="008E077F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621604" w:history="1">
            <w:r w:rsidRPr="00271F72">
              <w:rPr>
                <w:rStyle w:val="Collegamentoipertestuale"/>
                <w:noProof/>
              </w:rPr>
              <w:t>6.2  Riattivazione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_Toc240621604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5CCAE4DA" w14:textId="77777777" w:rsidR="008E077F" w:rsidRDefault="008E077F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621605" w:history="1">
            <w:r w:rsidRPr="00271F72">
              <w:rPr>
                <w:rStyle w:val="Collegamentoipertestuale"/>
                <w:noProof/>
              </w:rPr>
              <w:t>6.3  Eliminazione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_Toc240621605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6EBA610D" w14:textId="77777777" w:rsidR="008E077F" w:rsidRDefault="008E077F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0621606" w:history="1">
            <w:r w:rsidRPr="00271F72">
              <w:rPr>
                <w:rStyle w:val="Collegamentoipertestuale"/>
                <w:noProof/>
              </w:rPr>
              <w:t>7  Servizi automatici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_Toc240621606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7F2A121A" w14:textId="77777777" w:rsidR="008E077F" w:rsidRDefault="008E077F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621607" w:history="1">
            <w:r w:rsidRPr="00271F72">
              <w:rPr>
                <w:rStyle w:val="Collegamentoipertestuale"/>
                <w:noProof/>
              </w:rPr>
              <w:t>7.1  Il conteggio del tempo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_Toc240621607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C055C52" w14:textId="77777777" w:rsidR="008E077F" w:rsidRDefault="008E077F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621608" w:history="1">
            <w:r w:rsidRPr="00271F72">
              <w:rPr>
                <w:rStyle w:val="Collegamentoipertestuale"/>
                <w:noProof/>
              </w:rPr>
              <w:t>7.2  La sincronizzazione con i controller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_Toc240621608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44B3666B" w14:textId="77777777" w:rsidR="008E077F" w:rsidRDefault="008E077F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0621609" w:history="1">
            <w:r w:rsidRPr="00271F72">
              <w:rPr>
                <w:rStyle w:val="Collegamentoipertestuale"/>
                <w:noProof/>
              </w:rPr>
              <w:t>8  Aggiornamento in tempo reale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_Toc240621609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316CEC4A" w14:textId="77777777" w:rsidR="008E077F" w:rsidRDefault="008E077F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0621610" w:history="1">
            <w:r w:rsidRPr="00271F72">
              <w:rPr>
                <w:rStyle w:val="Collegamentoipertestuale"/>
                <w:noProof/>
              </w:rPr>
              <w:t>9  Amministrazione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_Toc240621610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3AB1AF6B" w14:textId="77777777" w:rsidR="008E077F" w:rsidRDefault="008E077F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621611" w:history="1">
            <w:r w:rsidRPr="00271F72">
              <w:rPr>
                <w:rStyle w:val="Collegamentoipertestuale"/>
                <w:noProof/>
              </w:rPr>
              <w:t>9.1  Utenti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_Toc240621611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4DA38239" w14:textId="77777777" w:rsidR="008E077F" w:rsidRDefault="008E077F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621612" w:history="1">
            <w:r w:rsidRPr="00271F72">
              <w:rPr>
                <w:rStyle w:val="Collegamentoipertestuale"/>
                <w:noProof/>
              </w:rPr>
              <w:t>9.2  Sedi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_Toc240621612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14C7A332" w14:textId="77777777" w:rsidR="008E077F" w:rsidRDefault="008E077F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621613" w:history="1">
            <w:r w:rsidRPr="00271F72">
              <w:rPr>
                <w:rStyle w:val="Collegamentoipertestuale"/>
                <w:noProof/>
              </w:rPr>
              <w:t>9.3  Account di emergenza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_Toc240621613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49CC6A83" w14:textId="77777777" w:rsidR="008E077F" w:rsidRDefault="008E077F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621614" w:history="1">
            <w:r w:rsidRPr="00271F72">
              <w:rPr>
                <w:rStyle w:val="Collegamentoipertestuale"/>
                <w:noProof/>
              </w:rPr>
              <w:t>9.4  Storico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_Toc240621614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421F0A04" w14:textId="77777777" w:rsidR="008E077F" w:rsidRDefault="008E077F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0621615" w:history="1">
            <w:r w:rsidRPr="00271F72">
              <w:rPr>
                <w:rStyle w:val="Collegamentoipertestuale"/>
                <w:noProof/>
              </w:rPr>
              <w:t>10  Comportamento in condizioni degradate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_Toc240621615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3BD020E8" w14:textId="77777777" w:rsidR="008E077F" w:rsidRDefault="008E077F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0621616" w:history="1">
            <w:r w:rsidRPr="00271F72">
              <w:rPr>
                <w:rStyle w:val="Collegamentoipertestuale"/>
                <w:noProof/>
              </w:rPr>
              <w:t>11  Messaggi mostrati all’operatore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_Toc240621616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3A8B3BE0" w14:textId="77777777" w:rsidR="00E67A9B" w:rsidRDefault="00000000">
          <w:r>
            <w:fldChar w:fldCharType="end"/>
          </w:r>
        </w:p>
      </w:sdtContent>
    </w:sdt>
    <w:p w14:paraId="0A84C0D1" w14:textId="77777777" w:rsidR="00E67A9B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0" w:name="_Toc240621588"/>
      <w:r>
        <w:rPr>
          <w:color w:val="DC3230"/>
        </w:rPr>
        <w:lastRenderedPageBreak/>
        <w:t xml:space="preserve">1  </w:t>
      </w:r>
      <w:r>
        <w:t>Scopo del documento</w:t>
      </w:r>
      <w:bookmarkEnd w:id="0"/>
    </w:p>
    <w:p w14:paraId="21E5CD7F" w14:textId="77777777" w:rsidR="00E67A9B" w:rsidRDefault="00000000">
      <w:pPr>
        <w:pBdr>
          <w:left w:val="single" w:sz="18" w:space="12" w:color="04C1C8"/>
        </w:pBdr>
        <w:spacing w:after="240" w:line="300" w:lineRule="auto"/>
        <w:ind w:left="170"/>
      </w:pPr>
      <w:r>
        <w:rPr>
          <w:color w:val="5A5A5A"/>
          <w:sz w:val="23"/>
          <w:szCs w:val="23"/>
        </w:rPr>
        <w:t>Questo documento descrive che cosa fa l’applicazione quando qualcuno la usa: quali passaggi attraversa ciascuna operazione, che cosa vede l’operatore, che cosa succede sul controller e come si comporta il sistema quando qualcosa non risponde. È il documento da leggere per capire il comportamento, non l’implementazione.</w:t>
      </w:r>
    </w:p>
    <w:p w14:paraId="08094420" w14:textId="77777777" w:rsidR="00E67A9B" w:rsidRDefault="00000000">
      <w:pPr>
        <w:pStyle w:val="Titolo2"/>
        <w:keepNext/>
        <w:spacing w:before="340" w:after="130"/>
      </w:pPr>
      <w:bookmarkStart w:id="1" w:name="_Toc240621589"/>
      <w:r>
        <w:rPr>
          <w:color w:val="DC3230"/>
        </w:rPr>
        <w:t xml:space="preserve">1.1  </w:t>
      </w:r>
      <w:r>
        <w:t>A chi si rivolge</w:t>
      </w:r>
      <w:bookmarkEnd w:id="1"/>
    </w:p>
    <w:p w14:paraId="668741EF" w14:textId="77777777" w:rsidR="00E67A9B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rPr>
          <w:b/>
          <w:bCs/>
        </w:rPr>
        <w:t>Service desk e formazione</w:t>
      </w:r>
      <w:r>
        <w:t>: per spiegare agli operatori che cosa fa ogni comando e perché.</w:t>
      </w:r>
    </w:p>
    <w:p w14:paraId="6DF96482" w14:textId="77777777" w:rsidR="00E67A9B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rPr>
          <w:b/>
          <w:bCs/>
        </w:rPr>
        <w:t>Esercizio</w:t>
      </w:r>
      <w:r>
        <w:t>: per riconoscere un comportamento atteso da un guasto.</w:t>
      </w:r>
    </w:p>
    <w:p w14:paraId="1391C4A4" w14:textId="77777777" w:rsidR="00E67A9B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rPr>
          <w:b/>
          <w:bCs/>
        </w:rPr>
        <w:t>Sviluppo e collaudo</w:t>
      </w:r>
      <w:r>
        <w:t>: per avere la descrizione di riferimento del comportamento voluto.</w:t>
      </w:r>
    </w:p>
    <w:p w14:paraId="5A319354" w14:textId="77777777" w:rsidR="00E67A9B" w:rsidRDefault="00000000">
      <w:pPr>
        <w:pStyle w:val="Titolo2"/>
        <w:keepNext/>
        <w:spacing w:before="340" w:after="130"/>
      </w:pPr>
      <w:bookmarkStart w:id="2" w:name="_Toc240621590"/>
      <w:r>
        <w:rPr>
          <w:color w:val="DC3230"/>
        </w:rPr>
        <w:t xml:space="preserve">1.2  </w:t>
      </w:r>
      <w:r>
        <w:t>Ruoli e permessi</w:t>
      </w:r>
      <w:bookmarkEnd w:id="2"/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35"/>
        <w:gridCol w:w="1542"/>
        <w:gridCol w:w="2120"/>
        <w:gridCol w:w="2506"/>
        <w:gridCol w:w="1735"/>
      </w:tblGrid>
      <w:tr w:rsidR="00E67A9B" w14:paraId="0B2CB5A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EDEFDB" w14:textId="77777777" w:rsidR="00E67A9B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Ruolo</w:t>
            </w:r>
          </w:p>
        </w:tc>
        <w:tc>
          <w:tcPr>
            <w:tcW w:w="15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178571" w14:textId="77777777" w:rsidR="00E67A9B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Consultare</w:t>
            </w:r>
          </w:p>
        </w:tc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671493" w14:textId="77777777" w:rsidR="00E67A9B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Registrare / revocare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8CFAAF" w14:textId="77777777" w:rsidR="00E67A9B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Amministrare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79D6A9" w14:textId="77777777" w:rsidR="00E67A9B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Ambito</w:t>
            </w:r>
          </w:p>
        </w:tc>
      </w:tr>
      <w:tr w:rsidR="00E67A9B" w14:paraId="73D47C8E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D41EAF0" w14:textId="77777777" w:rsidR="00E67A9B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viewer</w:t>
            </w:r>
          </w:p>
        </w:tc>
        <w:tc>
          <w:tcPr>
            <w:tcW w:w="15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4DECB28" w14:textId="77777777" w:rsidR="00E67A9B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Sì</w:t>
            </w:r>
          </w:p>
        </w:tc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24B2CC" w14:textId="77777777" w:rsidR="00E67A9B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4EBF9EC" w14:textId="77777777" w:rsidR="00E67A9B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BDFCD52" w14:textId="77777777" w:rsidR="00E67A9B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Solo le sedi concesse</w:t>
            </w:r>
          </w:p>
        </w:tc>
      </w:tr>
      <w:tr w:rsidR="00E67A9B" w14:paraId="2D0E909A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BB5583" w14:textId="77777777" w:rsidR="00E67A9B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operator</w:t>
            </w:r>
          </w:p>
        </w:tc>
        <w:tc>
          <w:tcPr>
            <w:tcW w:w="15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2CC5B3A" w14:textId="77777777" w:rsidR="00E67A9B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Sì</w:t>
            </w:r>
          </w:p>
        </w:tc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D4BBB3" w14:textId="77777777" w:rsidR="00E67A9B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Sì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031B6FF" w14:textId="77777777" w:rsidR="00E67A9B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E45F682" w14:textId="77777777" w:rsidR="00E67A9B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Solo le sedi concesse</w:t>
            </w:r>
          </w:p>
        </w:tc>
      </w:tr>
      <w:tr w:rsidR="00E67A9B" w14:paraId="2A8CE102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CE2EB5" w14:textId="77777777" w:rsidR="00E67A9B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admin</w:t>
            </w:r>
          </w:p>
        </w:tc>
        <w:tc>
          <w:tcPr>
            <w:tcW w:w="15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AE29BBC" w14:textId="77777777" w:rsidR="00E67A9B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Sì</w:t>
            </w:r>
          </w:p>
        </w:tc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7D6E2A" w14:textId="77777777" w:rsidR="00E67A9B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Sì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F80631" w14:textId="77777777" w:rsidR="00E67A9B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Sì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61263D6" w14:textId="77777777" w:rsidR="00E67A9B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Tutte le sedi</w:t>
            </w:r>
          </w:p>
        </w:tc>
      </w:tr>
      <w:tr w:rsidR="00E67A9B" w14:paraId="2663758E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A0E283" w14:textId="77777777" w:rsidR="00E67A9B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break-glass</w:t>
            </w:r>
          </w:p>
        </w:tc>
        <w:tc>
          <w:tcPr>
            <w:tcW w:w="15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C1EC529" w14:textId="77777777" w:rsidR="00E67A9B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Sì</w:t>
            </w:r>
          </w:p>
        </w:tc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37E7C41" w14:textId="77777777" w:rsidR="00E67A9B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Sì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719299" w14:textId="77777777" w:rsidR="00E67A9B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Sì (secondo il ruolo dell’account)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E11A7EA" w14:textId="77777777" w:rsidR="00E67A9B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Tutte le sedi</w:t>
            </w:r>
          </w:p>
        </w:tc>
      </w:tr>
    </w:tbl>
    <w:p w14:paraId="50A18F3E" w14:textId="77777777" w:rsidR="00E67A9B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1 — </w:t>
      </w:r>
      <w:r>
        <w:rPr>
          <w:i/>
          <w:iCs/>
          <w:color w:val="5A5A5A"/>
          <w:sz w:val="17"/>
          <w:szCs w:val="17"/>
        </w:rPr>
        <w:t>Permessi per ruolo.</w:t>
      </w:r>
    </w:p>
    <w:tbl>
      <w:tblPr>
        <w:tblW w:w="9638" w:type="dxa"/>
        <w:tblBorders>
          <w:left w:val="single" w:sz="18" w:space="0" w:color="04C1C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E67A9B" w14:paraId="5FC15BD2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EEFDF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1012260" w14:textId="77777777" w:rsidR="00E67A9B" w:rsidRDefault="00000000">
            <w:pPr>
              <w:spacing w:after="60"/>
            </w:pPr>
            <w:r>
              <w:rPr>
                <w:b/>
                <w:bCs/>
                <w:color w:val="0A5D65"/>
                <w:sz w:val="20"/>
                <w:szCs w:val="20"/>
              </w:rPr>
              <w:t>Vedere un comando non significa poterlo eseguire</w:t>
            </w:r>
          </w:p>
          <w:p w14:paraId="0390A973" w14:textId="77777777" w:rsidR="00E67A9B" w:rsidRDefault="00000000">
            <w:pPr>
              <w:spacing w:after="0" w:line="276" w:lineRule="auto"/>
            </w:pPr>
            <w:r>
              <w:rPr>
                <w:sz w:val="20"/>
                <w:szCs w:val="20"/>
              </w:rPr>
              <w:t xml:space="preserve">L’interfaccia nasconde i comandi che il ruolo non consente, ma è la API a rifiutarli. Se un comando restasse visibile per un difetto dell’interfaccia, premerlo produrrebbe comunque un rifiuto </w:t>
            </w:r>
            <w:r>
              <w:rPr>
                <w:rFonts w:ascii="Consolas" w:eastAsia="Consolas" w:hAnsi="Consolas" w:cs="Consolas"/>
                <w:color w:val="0A5D65"/>
                <w:sz w:val="18"/>
                <w:szCs w:val="18"/>
              </w:rPr>
              <w:t>403</w:t>
            </w:r>
            <w:r>
              <w:rPr>
                <w:sz w:val="20"/>
                <w:szCs w:val="20"/>
              </w:rPr>
              <w:t xml:space="preserve"> e nessun effetto sul controller.</w:t>
            </w:r>
          </w:p>
        </w:tc>
      </w:tr>
    </w:tbl>
    <w:p w14:paraId="17EC663A" w14:textId="77777777" w:rsidR="00E67A9B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3" w:name="_Toc240621591"/>
      <w:r>
        <w:rPr>
          <w:color w:val="DC3230"/>
        </w:rPr>
        <w:lastRenderedPageBreak/>
        <w:t xml:space="preserve">2  </w:t>
      </w:r>
      <w:r>
        <w:t>Comportamento dell’interfaccia</w:t>
      </w:r>
      <w:bookmarkEnd w:id="3"/>
    </w:p>
    <w:p w14:paraId="631A77DD" w14:textId="77777777" w:rsidR="00E67A9B" w:rsidRDefault="00000000">
      <w:r>
        <w:t xml:space="preserve">All’apertura, l’applicazione interroga </w:t>
      </w:r>
      <w:r>
        <w:rPr>
          <w:rFonts w:ascii="Consolas" w:eastAsia="Consolas" w:hAnsi="Consolas" w:cs="Consolas"/>
          <w:color w:val="0A5D65"/>
          <w:sz w:val="19"/>
          <w:szCs w:val="19"/>
        </w:rPr>
        <w:t>/api/auth/me</w:t>
      </w:r>
      <w:r>
        <w:t xml:space="preserve"> e poi </w:t>
      </w:r>
      <w:r>
        <w:rPr>
          <w:rFonts w:ascii="Consolas" w:eastAsia="Consolas" w:hAnsi="Consolas" w:cs="Consolas"/>
          <w:color w:val="0A5D65"/>
          <w:sz w:val="19"/>
          <w:szCs w:val="19"/>
        </w:rPr>
        <w:t>/api/session/context</w:t>
      </w:r>
      <w:r>
        <w:t>, e da quelle due risposte decide che cosa mostrare. Non deduce nulla: né chi è l’utente, né su quale sede sta lavorando.</w:t>
      </w:r>
    </w:p>
    <w:p w14:paraId="09754D5A" w14:textId="77777777" w:rsidR="00E67A9B" w:rsidRDefault="00000000">
      <w:pPr>
        <w:spacing w:before="200" w:after="80"/>
        <w:jc w:val="center"/>
      </w:pPr>
      <w:r>
        <w:rPr>
          <w:noProof/>
        </w:rPr>
        <w:drawing>
          <wp:inline distT="0" distB="0" distL="0" distR="0" wp14:anchorId="440A7588" wp14:editId="604BBE31">
            <wp:extent cx="6096000" cy="3667125"/>
            <wp:effectExtent l="0" t="0" r="0" b="0"/>
            <wp:docPr id="1180171111" name="Immagine 1180171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53708" w14:textId="77777777" w:rsidR="00E67A9B" w:rsidRDefault="00000000">
      <w:pPr>
        <w:spacing w:after="260"/>
        <w:jc w:val="center"/>
      </w:pPr>
      <w:r>
        <w:rPr>
          <w:b/>
          <w:bCs/>
          <w:color w:val="0A5D65"/>
          <w:sz w:val="17"/>
          <w:szCs w:val="17"/>
        </w:rPr>
        <w:t xml:space="preserve">Figura 1 — </w:t>
      </w:r>
      <w:r>
        <w:rPr>
          <w:i/>
          <w:iCs/>
          <w:color w:val="5A5A5A"/>
          <w:sz w:val="17"/>
          <w:szCs w:val="17"/>
        </w:rPr>
        <w:t>Fasi dell’interfaccia e condizioni che le determinano.</w:t>
      </w:r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0"/>
        <w:gridCol w:w="2506"/>
        <w:gridCol w:w="5012"/>
      </w:tblGrid>
      <w:tr w:rsidR="00E67A9B" w14:paraId="7A3DACC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2BD16BB" w14:textId="77777777" w:rsidR="00E67A9B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Schermata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1DE245" w14:textId="77777777" w:rsidR="00E67A9B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Quando compare</w:t>
            </w:r>
          </w:p>
        </w:tc>
        <w:tc>
          <w:tcPr>
            <w:tcW w:w="50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7E3ED9" w14:textId="77777777" w:rsidR="00E67A9B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Che cosa consente</w:t>
            </w:r>
          </w:p>
        </w:tc>
      </w:tr>
      <w:tr w:rsidR="00E67A9B" w14:paraId="0EA999DA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1A0CA3" w14:textId="77777777" w:rsidR="00E67A9B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Accesso SSO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63817D" w14:textId="77777777" w:rsidR="00E67A9B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/api/auth/me</w:t>
            </w:r>
            <w:r>
              <w:rPr>
                <w:sz w:val="18"/>
                <w:szCs w:val="18"/>
              </w:rPr>
              <w:t xml:space="preserve"> risponde 401.</w:t>
            </w:r>
          </w:p>
        </w:tc>
        <w:tc>
          <w:tcPr>
            <w:tcW w:w="50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16B5BB3" w14:textId="77777777" w:rsidR="00E67A9B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Avviare l’accesso con l’account aziendale. Se abilitato, mostra il collegamento discreto all’accesso di emergenza.</w:t>
            </w:r>
          </w:p>
        </w:tc>
      </w:tr>
      <w:tr w:rsidR="00E67A9B" w14:paraId="7C378DA1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B80000A" w14:textId="77777777" w:rsidR="00E67A9B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Accesso in attesa di abilitazione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88E3552" w14:textId="77777777" w:rsidR="00E67A9B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 xml:space="preserve">Autenticato ma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status</w:t>
            </w:r>
            <w:r>
              <w:rPr>
                <w:sz w:val="18"/>
                <w:szCs w:val="18"/>
              </w:rPr>
              <w:t xml:space="preserve"> diverso da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active</w:t>
            </w:r>
            <w:r>
              <w:rPr>
                <w:sz w:val="18"/>
                <w:szCs w:val="18"/>
              </w:rPr>
              <w:t>.</w:t>
            </w:r>
          </w:p>
        </w:tc>
        <w:tc>
          <w:tcPr>
            <w:tcW w:w="50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A05708" w14:textId="77777777" w:rsidR="00E67A9B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Nulla: mostra lo UPN da comunicare all’amministratore e il comando di uscita.</w:t>
            </w:r>
          </w:p>
        </w:tc>
      </w:tr>
      <w:tr w:rsidR="00E67A9B" w14:paraId="5ED2FF5A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A415920" w14:textId="77777777" w:rsidR="00E67A9B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Selettore sede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8051DFB" w14:textId="77777777" w:rsidR="00E67A9B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Autenticato e attivo, nessuna sede in sessione.</w:t>
            </w:r>
          </w:p>
        </w:tc>
        <w:tc>
          <w:tcPr>
            <w:tcW w:w="50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5BFBAD" w14:textId="77777777" w:rsidR="00E67A9B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Scegliere fra le sedi in servizio concesse all’utente.</w:t>
            </w:r>
          </w:p>
        </w:tc>
      </w:tr>
      <w:tr w:rsidR="00E67A9B" w14:paraId="507539FC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F9B01ED" w14:textId="77777777" w:rsidR="00E67A9B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Console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A5BFF5" w14:textId="77777777" w:rsidR="00E67A9B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Sede selezionata e connessione al controller riuscita.</w:t>
            </w:r>
          </w:p>
        </w:tc>
        <w:tc>
          <w:tcPr>
            <w:tcW w:w="50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C1F231" w14:textId="77777777" w:rsidR="00E67A9B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Elenco ospiti, filtri, registrazione, revoca, reinvio credenziali, storico, cambio sede, uscita. Per gli amministratori anche il pannello.</w:t>
            </w:r>
          </w:p>
        </w:tc>
      </w:tr>
    </w:tbl>
    <w:p w14:paraId="3C3E5FE0" w14:textId="77777777" w:rsidR="00E67A9B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2 — </w:t>
      </w:r>
      <w:r>
        <w:rPr>
          <w:i/>
          <w:iCs/>
          <w:color w:val="5A5A5A"/>
          <w:sz w:val="17"/>
          <w:szCs w:val="17"/>
        </w:rPr>
        <w:t>Schermate dell’applicazione.</w:t>
      </w:r>
    </w:p>
    <w:p w14:paraId="3FF0DA5C" w14:textId="77777777" w:rsidR="00E67A9B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4" w:name="_Toc240621592"/>
      <w:r>
        <w:rPr>
          <w:color w:val="DC3230"/>
        </w:rPr>
        <w:lastRenderedPageBreak/>
        <w:t xml:space="preserve">3  </w:t>
      </w:r>
      <w:r>
        <w:t>Accesso alla console</w:t>
      </w:r>
      <w:bookmarkEnd w:id="4"/>
    </w:p>
    <w:p w14:paraId="15F5C7ED" w14:textId="77777777" w:rsidR="00E67A9B" w:rsidRDefault="00000000">
      <w:pPr>
        <w:pStyle w:val="Titolo2"/>
        <w:keepNext/>
        <w:spacing w:before="340" w:after="130"/>
      </w:pPr>
      <w:bookmarkStart w:id="5" w:name="_Toc240621593"/>
      <w:r>
        <w:rPr>
          <w:color w:val="DC3230"/>
        </w:rPr>
        <w:t xml:space="preserve">3.1  </w:t>
      </w:r>
      <w:r>
        <w:t>Accesso SSO e prima abilitazione</w:t>
      </w:r>
      <w:bookmarkEnd w:id="5"/>
    </w:p>
    <w:p w14:paraId="11039409" w14:textId="77777777" w:rsidR="00E67A9B" w:rsidRDefault="00000000">
      <w:pPr>
        <w:spacing w:before="200" w:after="80"/>
        <w:jc w:val="center"/>
      </w:pPr>
      <w:r>
        <w:rPr>
          <w:noProof/>
        </w:rPr>
        <w:drawing>
          <wp:inline distT="0" distB="0" distL="0" distR="0" wp14:anchorId="54CC4B32" wp14:editId="3C6D9E7F">
            <wp:extent cx="6096000" cy="4600575"/>
            <wp:effectExtent l="0" t="0" r="0" b="0"/>
            <wp:docPr id="1516965048" name="Immagine 15169650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60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2D4F1" w14:textId="77777777" w:rsidR="00E67A9B" w:rsidRDefault="00000000">
      <w:pPr>
        <w:spacing w:after="260"/>
        <w:jc w:val="center"/>
      </w:pPr>
      <w:r>
        <w:rPr>
          <w:b/>
          <w:bCs/>
          <w:color w:val="0A5D65"/>
          <w:sz w:val="17"/>
          <w:szCs w:val="17"/>
        </w:rPr>
        <w:t xml:space="preserve">Figura 2 — </w:t>
      </w:r>
      <w:r>
        <w:rPr>
          <w:i/>
          <w:iCs/>
          <w:color w:val="5A5A5A"/>
          <w:sz w:val="17"/>
          <w:szCs w:val="17"/>
        </w:rPr>
        <w:t>Sequenza completa dell’accesso SSO, dalla prima richiesta al profilo utilizzabile.</w:t>
      </w:r>
    </w:p>
    <w:p w14:paraId="71BFF9D0" w14:textId="77777777" w:rsidR="00E67A9B" w:rsidRDefault="00000000">
      <w:pPr>
        <w:pStyle w:val="Titolo4"/>
        <w:keepNext/>
        <w:spacing w:before="240" w:after="100"/>
      </w:pPr>
      <w:r>
        <w:rPr>
          <w:caps/>
        </w:rPr>
        <w:t>Passaggi</w:t>
      </w:r>
    </w:p>
    <w:p w14:paraId="6CDF9FB7" w14:textId="77777777" w:rsidR="00E67A9B" w:rsidRDefault="00000000">
      <w:pPr>
        <w:pStyle w:val="Paragrafoelenco"/>
        <w:numPr>
          <w:ilvl w:val="0"/>
          <w:numId w:val="3"/>
        </w:numPr>
        <w:spacing w:after="70" w:line="280" w:lineRule="auto"/>
      </w:pPr>
      <w:r>
        <w:t>L’operatore apre l’applicazione. Non essendoci una sessione, compare la schermata di accesso SSO.</w:t>
      </w:r>
    </w:p>
    <w:p w14:paraId="59FF12C2" w14:textId="77777777" w:rsidR="00E67A9B" w:rsidRDefault="00000000">
      <w:pPr>
        <w:pStyle w:val="Paragrafoelenco"/>
        <w:numPr>
          <w:ilvl w:val="0"/>
          <w:numId w:val="3"/>
        </w:numPr>
        <w:spacing w:after="70" w:line="280" w:lineRule="auto"/>
      </w:pPr>
      <w:r>
        <w:t>Premendo «Accedi con SSO» il browser viene reindirizzato a Microsoft Entra ID. Il percorso di ritorno desiderato viene salvato in sessione, ma solo se è un percorso della stessa origine.</w:t>
      </w:r>
    </w:p>
    <w:p w14:paraId="297F903E" w14:textId="77777777" w:rsidR="00E67A9B" w:rsidRDefault="00000000">
      <w:pPr>
        <w:pStyle w:val="Paragrafoelenco"/>
        <w:numPr>
          <w:ilvl w:val="0"/>
          <w:numId w:val="3"/>
        </w:numPr>
        <w:spacing w:after="70" w:line="280" w:lineRule="auto"/>
      </w:pPr>
      <w:r>
        <w:t xml:space="preserve">Entra ID autentica l’utente secondo le proprie regole: password, MFA, certificato, Windows Hello, FIDO2. </w:t>
      </w:r>
      <w:r>
        <w:rPr>
          <w:b/>
          <w:bCs/>
        </w:rPr>
        <w:t>L’applicazione non impone il metodo.</w:t>
      </w:r>
    </w:p>
    <w:p w14:paraId="1DCD665A" w14:textId="77777777" w:rsidR="00E67A9B" w:rsidRDefault="00000000">
      <w:pPr>
        <w:pStyle w:val="Paragrafoelenco"/>
        <w:numPr>
          <w:ilvl w:val="0"/>
          <w:numId w:val="3"/>
        </w:numPr>
        <w:spacing w:after="70" w:line="280" w:lineRule="auto"/>
      </w:pPr>
      <w:r>
        <w:t>Entra ID invia la risposta SAML all’applicazione, che ne verifica firma, destinatario e corrispondenza con la richiesta emessa.</w:t>
      </w:r>
    </w:p>
    <w:p w14:paraId="6BDC5DA3" w14:textId="77777777" w:rsidR="00E67A9B" w:rsidRDefault="00000000">
      <w:pPr>
        <w:pStyle w:val="Paragrafoelenco"/>
        <w:numPr>
          <w:ilvl w:val="0"/>
          <w:numId w:val="3"/>
        </w:numPr>
        <w:spacing w:after="70" w:line="280" w:lineRule="auto"/>
      </w:pPr>
      <w:r>
        <w:t xml:space="preserve">Al primo accesso riuscito viene creata la voce in directory: ruolo </w:t>
      </w:r>
      <w:r>
        <w:rPr>
          <w:rFonts w:ascii="Consolas" w:eastAsia="Consolas" w:hAnsi="Consolas" w:cs="Consolas"/>
          <w:color w:val="0A5D65"/>
          <w:sz w:val="19"/>
          <w:szCs w:val="19"/>
        </w:rPr>
        <w:t>viewer</w:t>
      </w:r>
      <w:r>
        <w:t xml:space="preserve">, stato </w:t>
      </w:r>
      <w:r>
        <w:rPr>
          <w:rFonts w:ascii="Consolas" w:eastAsia="Consolas" w:hAnsi="Consolas" w:cs="Consolas"/>
          <w:color w:val="0A5D65"/>
          <w:sz w:val="19"/>
          <w:szCs w:val="19"/>
        </w:rPr>
        <w:t>pending</w:t>
      </w:r>
      <w:r>
        <w:t>. L’utente è autenticato e non può fare nulla.</w:t>
      </w:r>
    </w:p>
    <w:p w14:paraId="00013958" w14:textId="77777777" w:rsidR="00E67A9B" w:rsidRDefault="00000000">
      <w:pPr>
        <w:pStyle w:val="Paragrafoelenco"/>
        <w:numPr>
          <w:ilvl w:val="0"/>
          <w:numId w:val="3"/>
        </w:numPr>
        <w:spacing w:after="70" w:line="280" w:lineRule="auto"/>
      </w:pPr>
      <w:r>
        <w:t>L’operatore vede «Accesso in attesa di abilitazione», con il proprio UPN da comunicare all’amministratore.</w:t>
      </w:r>
    </w:p>
    <w:p w14:paraId="4A0193A6" w14:textId="77777777" w:rsidR="00E67A9B" w:rsidRDefault="00000000">
      <w:pPr>
        <w:pStyle w:val="Paragrafoelenco"/>
        <w:numPr>
          <w:ilvl w:val="0"/>
          <w:numId w:val="3"/>
        </w:numPr>
        <w:spacing w:after="70" w:line="280" w:lineRule="auto"/>
      </w:pPr>
      <w:r>
        <w:t xml:space="preserve">Un amministratore assegna ruolo, stato </w:t>
      </w:r>
      <w:r>
        <w:rPr>
          <w:rFonts w:ascii="Consolas" w:eastAsia="Consolas" w:hAnsi="Consolas" w:cs="Consolas"/>
          <w:color w:val="0A5D65"/>
          <w:sz w:val="19"/>
          <w:szCs w:val="19"/>
        </w:rPr>
        <w:t>active</w:t>
      </w:r>
      <w:r>
        <w:t xml:space="preserve"> e le sedi. Il cambiamento ha effetto </w:t>
      </w:r>
      <w:r>
        <w:rPr>
          <w:b/>
          <w:bCs/>
        </w:rPr>
        <w:t>entro 15 secondi</w:t>
      </w:r>
      <w:r>
        <w:t>, senza che l’utente debba riautenticarsi.</w:t>
      </w:r>
    </w:p>
    <w:p w14:paraId="398A275D" w14:textId="77777777" w:rsidR="00E67A9B" w:rsidRDefault="00000000">
      <w:pPr>
        <w:pStyle w:val="Paragrafoelenco"/>
        <w:numPr>
          <w:ilvl w:val="0"/>
          <w:numId w:val="3"/>
        </w:numPr>
        <w:spacing w:after="70" w:line="280" w:lineRule="auto"/>
      </w:pPr>
      <w:r>
        <w:lastRenderedPageBreak/>
        <w:t>Al successivo aggiornamento della pagina compare il selettore delle sedi.</w:t>
      </w:r>
    </w:p>
    <w:tbl>
      <w:tblPr>
        <w:tblW w:w="9638" w:type="dxa"/>
        <w:tblBorders>
          <w:left w:val="single" w:sz="18" w:space="0" w:color="DC323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E67A9B" w14:paraId="2FE44FED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FEE2E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414FD3F" w14:textId="77777777" w:rsidR="00E67A9B" w:rsidRDefault="00000000">
            <w:pPr>
              <w:spacing w:after="60"/>
            </w:pPr>
            <w:r>
              <w:rPr>
                <w:b/>
                <w:bCs/>
                <w:color w:val="DC3230"/>
                <w:sz w:val="20"/>
                <w:szCs w:val="20"/>
              </w:rPr>
              <w:t>Se il provisioning fallisce</w:t>
            </w:r>
          </w:p>
          <w:p w14:paraId="344400ED" w14:textId="77777777" w:rsidR="00E67A9B" w:rsidRDefault="00000000">
            <w:pPr>
              <w:spacing w:after="0" w:line="276" w:lineRule="auto"/>
            </w:pPr>
            <w:r>
              <w:rPr>
                <w:sz w:val="20"/>
                <w:szCs w:val="20"/>
              </w:rPr>
              <w:t xml:space="preserve">Se la creazione della voce in directory non riesce, la sessione viene </w:t>
            </w:r>
            <w:r>
              <w:rPr>
                <w:b/>
                <w:bCs/>
                <w:sz w:val="20"/>
                <w:szCs w:val="20"/>
              </w:rPr>
              <w:t>distrutta</w:t>
            </w:r>
            <w:r>
              <w:rPr>
                <w:sz w:val="20"/>
                <w:szCs w:val="20"/>
              </w:rPr>
              <w:t xml:space="preserve"> e l’utente riportato alla schermata di accesso con un messaggio d’errore. Lasciarla in piedi produrrebbe un utente autenticato e rifiutato ovunque, senza che nulla ne spieghi il motivo.</w:t>
            </w:r>
          </w:p>
        </w:tc>
      </w:tr>
    </w:tbl>
    <w:p w14:paraId="64DB0A0B" w14:textId="77777777" w:rsidR="00E67A9B" w:rsidRDefault="00000000">
      <w:pPr>
        <w:pStyle w:val="Titolo2"/>
        <w:keepNext/>
        <w:spacing w:before="340" w:after="130"/>
      </w:pPr>
      <w:bookmarkStart w:id="6" w:name="_Toc240621594"/>
      <w:r>
        <w:rPr>
          <w:color w:val="DC3230"/>
        </w:rPr>
        <w:t xml:space="preserve">3.2  </w:t>
      </w:r>
      <w:r>
        <w:t>Amministratori riconosciuti per convenzione</w:t>
      </w:r>
      <w:bookmarkEnd w:id="6"/>
    </w:p>
    <w:p w14:paraId="421D24C2" w14:textId="77777777" w:rsidR="00E67A9B" w:rsidRDefault="00000000">
      <w:r>
        <w:t xml:space="preserve">Un account il cui UPN ha forma </w:t>
      </w:r>
      <w:r>
        <w:rPr>
          <w:rFonts w:ascii="Consolas" w:eastAsia="Consolas" w:hAnsi="Consolas" w:cs="Consolas"/>
          <w:color w:val="0A5D65"/>
          <w:sz w:val="19"/>
          <w:szCs w:val="19"/>
        </w:rPr>
        <w:t>admin365-&lt;qualcosa&gt;@dompe.onmicrosoft.com</w:t>
      </w:r>
      <w:r>
        <w:t xml:space="preserve"> ottiene il ruolo di amministratore senza che nessuno lo profili. La regola è applicata sia alla scrittura in directory sia a ogni verifica dei permessi, così una modifica accidentale non può escludere un amministratore di piattaforma: il pannello mostra tali righe con l’etichetta «Admin automatico» e i campi bloccati.</w:t>
      </w:r>
    </w:p>
    <w:p w14:paraId="7317FB5E" w14:textId="77777777" w:rsidR="00E67A9B" w:rsidRDefault="00000000">
      <w:r>
        <w:t>Serve a raggiungere un ambiente appena installato senza passare dall’accesso di emergenza. Il vincolo sul dominio non è decorativo: senza di esso un account ospite invitato da un altro tenant potrebbe autopromuoversi.</w:t>
      </w:r>
    </w:p>
    <w:p w14:paraId="7A133DA1" w14:textId="77777777" w:rsidR="00E67A9B" w:rsidRDefault="00000000">
      <w:pPr>
        <w:pStyle w:val="Titolo2"/>
        <w:keepNext/>
        <w:spacing w:before="340" w:after="130"/>
      </w:pPr>
      <w:bookmarkStart w:id="7" w:name="_Toc240621595"/>
      <w:r>
        <w:rPr>
          <w:color w:val="DC3230"/>
        </w:rPr>
        <w:t xml:space="preserve">3.3  </w:t>
      </w:r>
      <w:r>
        <w:t>Accesso di emergenza</w:t>
      </w:r>
      <w:bookmarkEnd w:id="7"/>
    </w:p>
    <w:p w14:paraId="4F304CB0" w14:textId="77777777" w:rsidR="00E67A9B" w:rsidRDefault="00000000">
      <w:r>
        <w:t xml:space="preserve">È il percorso da usare </w:t>
      </w:r>
      <w:r>
        <w:rPr>
          <w:b/>
          <w:bCs/>
        </w:rPr>
        <w:t>solo</w:t>
      </w:r>
      <w:r>
        <w:t xml:space="preserve"> quando Entra ID o il collegamento SAML non funzionano. È disattivato per impostazione predefinita e va acceso consapevolmente.</w:t>
      </w:r>
    </w:p>
    <w:p w14:paraId="0AFAD7E1" w14:textId="77777777" w:rsidR="00E67A9B" w:rsidRDefault="00000000">
      <w:pPr>
        <w:pStyle w:val="Titolo4"/>
        <w:keepNext/>
        <w:spacing w:before="240" w:after="100"/>
      </w:pPr>
      <w:r>
        <w:rPr>
          <w:caps/>
        </w:rPr>
        <w:t>Che cosa vede l’operatore</w:t>
      </w:r>
    </w:p>
    <w:p w14:paraId="54388158" w14:textId="77777777" w:rsidR="00E67A9B" w:rsidRDefault="00000000">
      <w:pPr>
        <w:pStyle w:val="Paragrafoelenco"/>
        <w:numPr>
          <w:ilvl w:val="0"/>
          <w:numId w:val="4"/>
        </w:numPr>
        <w:spacing w:after="70" w:line="280" w:lineRule="auto"/>
      </w:pPr>
      <w:r>
        <w:t xml:space="preserve">Nella schermata di accesso SSO compare un collegamento discreto «Accesso di emergenza» — e compare </w:t>
      </w:r>
      <w:r>
        <w:rPr>
          <w:b/>
          <w:bCs/>
        </w:rPr>
        <w:t>solo</w:t>
      </w:r>
      <w:r>
        <w:t xml:space="preserve"> se la funzione è attiva e l’indirizzo di provenienza rientra nella lista consentita.</w:t>
      </w:r>
    </w:p>
    <w:p w14:paraId="16C6E610" w14:textId="77777777" w:rsidR="00E67A9B" w:rsidRDefault="00000000">
      <w:pPr>
        <w:pStyle w:val="Paragrafoelenco"/>
        <w:numPr>
          <w:ilvl w:val="0"/>
          <w:numId w:val="4"/>
        </w:numPr>
        <w:spacing w:after="70" w:line="280" w:lineRule="auto"/>
      </w:pPr>
      <w:r>
        <w:t>Il modulo chiede nome utente e password dell’account locale.</w:t>
      </w:r>
    </w:p>
    <w:p w14:paraId="6774A62A" w14:textId="77777777" w:rsidR="00E67A9B" w:rsidRDefault="00000000">
      <w:pPr>
        <w:pStyle w:val="Paragrafoelenco"/>
        <w:numPr>
          <w:ilvl w:val="0"/>
          <w:numId w:val="4"/>
        </w:numPr>
        <w:spacing w:after="70" w:line="280" w:lineRule="auto"/>
      </w:pPr>
      <w:r>
        <w:t>In caso di rifiuto il messaggio è sempre lo stesso, qualunque sia la causa: utente inesistente, password errata, account bloccato, disabilitato o scaduto.</w:t>
      </w:r>
    </w:p>
    <w:p w14:paraId="01177580" w14:textId="77777777" w:rsidR="00E67A9B" w:rsidRDefault="00000000">
      <w:pPr>
        <w:pStyle w:val="Paragrafoelenco"/>
        <w:numPr>
          <w:ilvl w:val="0"/>
          <w:numId w:val="4"/>
        </w:numPr>
        <w:spacing w:after="70" w:line="280" w:lineRule="auto"/>
      </w:pPr>
      <w:r>
        <w:t xml:space="preserve">In caso di successo la sessione è stabilita senza ricaricare la pagina e la console mostra un </w:t>
      </w:r>
      <w:r>
        <w:rPr>
          <w:b/>
          <w:bCs/>
        </w:rPr>
        <w:t>banner permanente</w:t>
      </w:r>
      <w:r>
        <w:t xml:space="preserve"> che segnala l’accesso di emergenza in corso.</w:t>
      </w:r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91"/>
        <w:gridCol w:w="6747"/>
      </w:tblGrid>
      <w:tr w:rsidR="00E67A9B" w14:paraId="20B3153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C03539D" w14:textId="77777777" w:rsidR="00E67A9B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Controllo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6AB9D02" w14:textId="77777777" w:rsidR="00E67A9B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Comportamento</w:t>
            </w:r>
          </w:p>
        </w:tc>
      </w:tr>
      <w:tr w:rsidR="00E67A9B" w14:paraId="6E6B2A0E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40CCE0" w14:textId="77777777" w:rsidR="00E67A9B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Funzione disattivata o indirizzo fuori lista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E005934" w14:textId="77777777" w:rsidR="00E67A9B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 xml:space="preserve">L’endpoint risponde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404</w:t>
            </w:r>
            <w:r>
              <w:rPr>
                <w:sz w:val="18"/>
                <w:szCs w:val="18"/>
              </w:rPr>
              <w:t xml:space="preserve">, non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403</w:t>
            </w:r>
            <w:r>
              <w:rPr>
                <w:sz w:val="18"/>
                <w:szCs w:val="18"/>
              </w:rPr>
              <w:t>: non conferma nemmeno di esistere.</w:t>
            </w:r>
          </w:p>
        </w:tc>
      </w:tr>
      <w:tr w:rsidR="00E67A9B" w14:paraId="79C826E7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0395931" w14:textId="77777777" w:rsidR="00E67A9B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Troppi tentativi dallo stesso indirizzo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31F7B40" w14:textId="77777777" w:rsidR="00E67A9B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429</w:t>
            </w:r>
            <w:r>
              <w:rPr>
                <w:sz w:val="18"/>
                <w:szCs w:val="18"/>
              </w:rPr>
              <w:t>. La finestra predefinita è di 10 tentativi ogni 15 minuti, per replica.</w:t>
            </w:r>
          </w:p>
        </w:tc>
      </w:tr>
      <w:tr w:rsidR="00E67A9B" w14:paraId="4340365F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E897843" w14:textId="77777777" w:rsidR="00E67A9B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Troppe password errate sullo stesso account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AD75E0F" w14:textId="77777777" w:rsidR="00E67A9B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Blocco dell’account per 15 minuti dopo 5 tentativi. Il blocco è in banca dati, quindi vale per tutte le repliche.</w:t>
            </w:r>
          </w:p>
        </w:tc>
      </w:tr>
      <w:tr w:rsidR="00E67A9B" w14:paraId="7164FFEA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72BAF3" w14:textId="77777777" w:rsidR="00E67A9B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Durata della sessione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7AA6FC" w14:textId="77777777" w:rsidR="00E67A9B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120 minuti per impostazione predefinita, contro le 24 ore di una sessione SSO.</w:t>
            </w:r>
          </w:p>
        </w:tc>
      </w:tr>
      <w:tr w:rsidR="00E67A9B" w14:paraId="019B4DDB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ABAA347" w14:textId="77777777" w:rsidR="00E67A9B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Registrazione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516AA97" w14:textId="77777777" w:rsidR="00E67A9B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 xml:space="preserve">Ogni tentativo, riuscito o meno, è registrato a livello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warn</w:t>
            </w:r>
            <w:r>
              <w:rPr>
                <w:sz w:val="18"/>
                <w:szCs w:val="18"/>
              </w:rPr>
              <w:t xml:space="preserve">. Un accesso riuscito è un evento su cui va guardato </w:t>
            </w:r>
            <w:r>
              <w:rPr>
                <w:b/>
                <w:bCs/>
                <w:sz w:val="18"/>
                <w:szCs w:val="18"/>
              </w:rPr>
              <w:t>ogni volta</w:t>
            </w:r>
            <w:r>
              <w:rPr>
                <w:sz w:val="18"/>
                <w:szCs w:val="18"/>
              </w:rPr>
              <w:t>.</w:t>
            </w:r>
          </w:p>
        </w:tc>
      </w:tr>
    </w:tbl>
    <w:p w14:paraId="3E068CB9" w14:textId="77777777" w:rsidR="00E67A9B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3 — </w:t>
      </w:r>
      <w:r>
        <w:rPr>
          <w:i/>
          <w:iCs/>
          <w:color w:val="5A5A5A"/>
          <w:sz w:val="17"/>
          <w:szCs w:val="17"/>
        </w:rPr>
        <w:t>Controlli sull’accesso di emergenza.</w:t>
      </w:r>
    </w:p>
    <w:tbl>
      <w:tblPr>
        <w:tblW w:w="9638" w:type="dxa"/>
        <w:tblBorders>
          <w:left w:val="single" w:sz="18" w:space="0" w:color="04C1C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E67A9B" w14:paraId="7454EDBA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EEFDF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C515799" w14:textId="77777777" w:rsidR="00E67A9B" w:rsidRDefault="00000000">
            <w:pPr>
              <w:spacing w:after="60"/>
            </w:pPr>
            <w:r>
              <w:rPr>
                <w:b/>
                <w:bCs/>
                <w:color w:val="0A5D65"/>
                <w:sz w:val="20"/>
                <w:szCs w:val="20"/>
              </w:rPr>
              <w:t>Un account bloccato non si blocca ulteriormente</w:t>
            </w:r>
          </w:p>
          <w:p w14:paraId="779A44F9" w14:textId="77777777" w:rsidR="00E67A9B" w:rsidRDefault="00000000">
            <w:pPr>
              <w:spacing w:after="0" w:line="276" w:lineRule="auto"/>
            </w:pPr>
            <w:r>
              <w:rPr>
                <w:sz w:val="20"/>
                <w:szCs w:val="20"/>
              </w:rPr>
              <w:t>Blocco, disabilitazione e scadenza sono valutati prima dell’esito della password: un tentativo continuo di indovinarla non estende il blocco, altrimenti l’operatore legittimo non potrebbe mai attenderne la fine.</w:t>
            </w:r>
          </w:p>
        </w:tc>
      </w:tr>
    </w:tbl>
    <w:p w14:paraId="793100B6" w14:textId="77777777" w:rsidR="00E67A9B" w:rsidRDefault="00000000">
      <w:pPr>
        <w:pStyle w:val="Titolo2"/>
        <w:keepNext/>
        <w:spacing w:before="340" w:after="130"/>
      </w:pPr>
      <w:bookmarkStart w:id="8" w:name="_Toc240621596"/>
      <w:r>
        <w:rPr>
          <w:color w:val="DC3230"/>
        </w:rPr>
        <w:lastRenderedPageBreak/>
        <w:t xml:space="preserve">3.4  </w:t>
      </w:r>
      <w:r>
        <w:t>Uscita</w:t>
      </w:r>
      <w:bookmarkEnd w:id="8"/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91"/>
        <w:gridCol w:w="6747"/>
      </w:tblGrid>
      <w:tr w:rsidR="00E67A9B" w14:paraId="159146B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F547F7" w14:textId="77777777" w:rsidR="00E67A9B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Tipo di sessione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D6C6B1" w14:textId="77777777" w:rsidR="00E67A9B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Comportamento</w:t>
            </w:r>
          </w:p>
        </w:tc>
      </w:tr>
      <w:tr w:rsidR="00E67A9B" w14:paraId="1838DE3C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152F98F" w14:textId="77777777" w:rsidR="00E67A9B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SSO con Single Logout configurato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3C87F6" w14:textId="77777777" w:rsidR="00E67A9B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La sessione locale viene distrutta, poi il browser viene inviato all’endpoint di disconnessione di Entra ID; l’IdP conferma e riporta l’utente all’applicazione.</w:t>
            </w:r>
          </w:p>
        </w:tc>
      </w:tr>
      <w:tr w:rsidR="00E67A9B" w14:paraId="6E43E3BD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B25805" w14:textId="77777777" w:rsidR="00E67A9B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SSO senza SLO, oppure IdP non raggiungibile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CE7A8CF" w14:textId="77777777" w:rsidR="00E67A9B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La sessione locale viene comunque distrutta: l’utente esce dall’applicazione anche se la sessione presso l’IdP resta viva.</w:t>
            </w:r>
          </w:p>
        </w:tc>
      </w:tr>
      <w:tr w:rsidR="00E67A9B" w14:paraId="5E26859D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84C1FF" w14:textId="77777777" w:rsidR="00E67A9B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Emergenza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1322B0" w14:textId="77777777" w:rsidR="00E67A9B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Solo uscita locale: non esiste una controparte presso l’IdP. L’evento è registrato.</w:t>
            </w:r>
          </w:p>
        </w:tc>
      </w:tr>
    </w:tbl>
    <w:p w14:paraId="06E0C369" w14:textId="77777777" w:rsidR="00E67A9B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4 — </w:t>
      </w:r>
      <w:r>
        <w:rPr>
          <w:i/>
          <w:iCs/>
          <w:color w:val="5A5A5A"/>
          <w:sz w:val="17"/>
          <w:szCs w:val="17"/>
        </w:rPr>
        <w:t>Comportamento dell’uscita.</w:t>
      </w:r>
    </w:p>
    <w:p w14:paraId="77B551C8" w14:textId="77777777" w:rsidR="00E67A9B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9" w:name="_Toc240621597"/>
      <w:r>
        <w:rPr>
          <w:color w:val="DC3230"/>
        </w:rPr>
        <w:lastRenderedPageBreak/>
        <w:t xml:space="preserve">4  </w:t>
      </w:r>
      <w:r>
        <w:t>Scelta della sede</w:t>
      </w:r>
      <w:bookmarkEnd w:id="9"/>
    </w:p>
    <w:p w14:paraId="020F602B" w14:textId="77777777" w:rsidR="00E67A9B" w:rsidRDefault="00000000">
      <w:r>
        <w:t xml:space="preserve">Dopo l’accesso, l’operatore sceglie la sede su cui lavorare. L’elenco contiene </w:t>
      </w:r>
      <w:r>
        <w:rPr>
          <w:b/>
          <w:bCs/>
        </w:rPr>
        <w:t>solo</w:t>
      </w:r>
      <w:r>
        <w:t xml:space="preserve"> le sedi in servizio che gli sono state concesse: il filtro nell’interfaccia è una cortesia, il rifiuto della API è il controllo.</w:t>
      </w:r>
    </w:p>
    <w:p w14:paraId="22E90480" w14:textId="77777777" w:rsidR="00E67A9B" w:rsidRDefault="00000000">
      <w:pPr>
        <w:pStyle w:val="Titolo4"/>
        <w:keepNext/>
        <w:spacing w:before="240" w:after="100"/>
      </w:pPr>
      <w:r>
        <w:rPr>
          <w:caps/>
        </w:rPr>
        <w:t>Passaggi</w:t>
      </w:r>
    </w:p>
    <w:p w14:paraId="605E62CA" w14:textId="77777777" w:rsidR="00E67A9B" w:rsidRDefault="00000000">
      <w:pPr>
        <w:pStyle w:val="Paragrafoelenco"/>
        <w:numPr>
          <w:ilvl w:val="0"/>
          <w:numId w:val="5"/>
        </w:numPr>
        <w:spacing w:after="70" w:line="280" w:lineRule="auto"/>
      </w:pPr>
      <w:r>
        <w:t>L’operatore preme sulla scheda della sede.</w:t>
      </w:r>
    </w:p>
    <w:p w14:paraId="2000CA62" w14:textId="77777777" w:rsidR="00E67A9B" w:rsidRDefault="00000000">
      <w:pPr>
        <w:pStyle w:val="Paragrafoelenco"/>
        <w:numPr>
          <w:ilvl w:val="0"/>
          <w:numId w:val="5"/>
        </w:numPr>
        <w:spacing w:after="70" w:line="280" w:lineRule="auto"/>
      </w:pPr>
      <w:r>
        <w:t xml:space="preserve">L’applicazione invia </w:t>
      </w:r>
      <w:r>
        <w:rPr>
          <w:rFonts w:ascii="Consolas" w:eastAsia="Consolas" w:hAnsi="Consolas" w:cs="Consolas"/>
          <w:color w:val="0A5D65"/>
          <w:sz w:val="19"/>
          <w:szCs w:val="19"/>
        </w:rPr>
        <w:t>POST /api/wlc/login</w:t>
      </w:r>
      <w:r>
        <w:t xml:space="preserve"> con il </w:t>
      </w:r>
      <w:r>
        <w:rPr>
          <w:b/>
          <w:bCs/>
        </w:rPr>
        <w:t>solo</w:t>
      </w:r>
      <w:r>
        <w:t xml:space="preserve"> identificativo della sede.</w:t>
      </w:r>
    </w:p>
    <w:p w14:paraId="5960D3C3" w14:textId="77777777" w:rsidR="00E67A9B" w:rsidRDefault="00000000">
      <w:pPr>
        <w:pStyle w:val="Paragrafoelenco"/>
        <w:numPr>
          <w:ilvl w:val="0"/>
          <w:numId w:val="5"/>
        </w:numPr>
        <w:spacing w:after="70" w:line="280" w:lineRule="auto"/>
      </w:pPr>
      <w:r>
        <w:t>Il server recupera indirizzo, porta e account dal record di sede, e la password da Key Vault.</w:t>
      </w:r>
    </w:p>
    <w:p w14:paraId="72A8C896" w14:textId="77777777" w:rsidR="00E67A9B" w:rsidRDefault="00000000">
      <w:pPr>
        <w:pStyle w:val="Paragrafoelenco"/>
        <w:numPr>
          <w:ilvl w:val="0"/>
          <w:numId w:val="5"/>
        </w:numPr>
        <w:spacing w:after="70" w:line="280" w:lineRule="auto"/>
      </w:pPr>
      <w:r>
        <w:t>Effettua una verifica delle credenziali verso la interfaccia di amministrazione del controller e ne registra l’esito nella diagnostica della sede.</w:t>
      </w:r>
    </w:p>
    <w:p w14:paraId="50242025" w14:textId="77777777" w:rsidR="00E67A9B" w:rsidRDefault="00000000">
      <w:pPr>
        <w:pStyle w:val="Paragrafoelenco"/>
        <w:numPr>
          <w:ilvl w:val="0"/>
          <w:numId w:val="5"/>
        </w:numPr>
        <w:spacing w:after="70" w:line="280" w:lineRule="auto"/>
      </w:pPr>
      <w:r>
        <w:t>Se la verifica riesce, la sessione viene legata alla sede e si apre la console.</w:t>
      </w:r>
    </w:p>
    <w:tbl>
      <w:tblPr>
        <w:tblW w:w="9638" w:type="dxa"/>
        <w:tblBorders>
          <w:left w:val="single" w:sz="18" w:space="0" w:color="DC323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E67A9B" w14:paraId="10D6BC14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FEE2E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4F21CD0" w14:textId="77777777" w:rsidR="00E67A9B" w:rsidRDefault="00000000">
            <w:pPr>
              <w:spacing w:after="60"/>
            </w:pPr>
            <w:r>
              <w:rPr>
                <w:b/>
                <w:bCs/>
                <w:color w:val="DC3230"/>
                <w:sz w:val="20"/>
                <w:szCs w:val="20"/>
              </w:rPr>
              <w:t>La schermata di accesso non configura più nulla</w:t>
            </w:r>
          </w:p>
          <w:p w14:paraId="27480439" w14:textId="77777777" w:rsidR="00E67A9B" w:rsidRDefault="00000000">
            <w:pPr>
              <w:spacing w:after="0" w:line="276" w:lineRule="auto"/>
            </w:pPr>
            <w:r>
              <w:rPr>
                <w:sz w:val="20"/>
                <w:szCs w:val="20"/>
              </w:rPr>
              <w:t>In passato questa schermata conteneva indirizzo, porte, account e SSID del controller: ogni operatore ridigitava parametri di infrastruttura a ogni accesso, e i valori venivano rispediti al server e salvati. Era, di fatto, un modo per riconfigurare qualunque controller dalla schermata di accesso. Oggi quei parametri vivono sul record di sede e si modificano solo dal pannello di amministrazione.</w:t>
            </w:r>
          </w:p>
        </w:tc>
      </w:tr>
    </w:tbl>
    <w:p w14:paraId="18F9F5AE" w14:textId="77777777" w:rsidR="00E67A9B" w:rsidRDefault="00000000">
      <w:pPr>
        <w:pStyle w:val="Titolo4"/>
        <w:keepNext/>
        <w:spacing w:before="240" w:after="100"/>
      </w:pPr>
      <w:r>
        <w:rPr>
          <w:caps/>
        </w:rPr>
        <w:t>Quando qualcosa non va</w:t>
      </w:r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0"/>
        <w:gridCol w:w="3855"/>
        <w:gridCol w:w="3663"/>
      </w:tblGrid>
      <w:tr w:rsidR="00E67A9B" w14:paraId="7EA5EE2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852C058" w14:textId="77777777" w:rsidR="00E67A9B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Esito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A9C949" w14:textId="77777777" w:rsidR="00E67A9B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Messaggio</w:t>
            </w:r>
          </w:p>
        </w:tc>
        <w:tc>
          <w:tcPr>
            <w:tcW w:w="366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19BBCC6" w14:textId="77777777" w:rsidR="00E67A9B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Chi deve intervenire</w:t>
            </w:r>
          </w:p>
        </w:tc>
      </w:tr>
      <w:tr w:rsidR="00E67A9B" w14:paraId="1538B6AE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AEB360" w14:textId="77777777" w:rsidR="00E67A9B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CREDENTIAL_MISSING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F2435ED" w14:textId="77777777" w:rsidR="00E67A9B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Password del controller non configurata per questa sede.</w:t>
            </w:r>
          </w:p>
        </w:tc>
        <w:tc>
          <w:tcPr>
            <w:tcW w:w="366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35ACF3" w14:textId="77777777" w:rsidR="00E67A9B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 xml:space="preserve">Amministratore: manca il segreto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WLC-PASSWORD-&lt;CODICE&gt;</w:t>
            </w:r>
            <w:r>
              <w:rPr>
                <w:sz w:val="18"/>
                <w:szCs w:val="18"/>
              </w:rPr>
              <w:t xml:space="preserve"> in Key Vault.</w:t>
            </w:r>
          </w:p>
        </w:tc>
      </w:tr>
      <w:tr w:rsidR="00E67A9B" w14:paraId="688B38B2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C4E0DE" w14:textId="77777777" w:rsidR="00E67A9B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WLC_NOT_CONFIGURED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AF36C35" w14:textId="77777777" w:rsidR="00E67A9B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Controller non ancora configurato per questa sede.</w:t>
            </w:r>
          </w:p>
        </w:tc>
        <w:tc>
          <w:tcPr>
            <w:tcW w:w="366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8AF2A3" w14:textId="77777777" w:rsidR="00E67A9B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Amministratore: la sede esiste ma è priva di indirizzo.</w:t>
            </w:r>
          </w:p>
        </w:tc>
      </w:tr>
      <w:tr w:rsidR="00E67A9B" w14:paraId="1789CCEB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0AEA91" w14:textId="77777777" w:rsidR="00E67A9B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SEDE_INACTIVE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DD597B6" w14:textId="77777777" w:rsidR="00E67A9B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Sede disattivata.</w:t>
            </w:r>
          </w:p>
        </w:tc>
        <w:tc>
          <w:tcPr>
            <w:tcW w:w="366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2A158F" w14:textId="77777777" w:rsidR="00E67A9B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Amministratore: la sede è stata messa fuori servizio.</w:t>
            </w:r>
          </w:p>
        </w:tc>
      </w:tr>
      <w:tr w:rsidR="00E67A9B" w14:paraId="211BAC59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C870F2B" w14:textId="77777777" w:rsidR="00E67A9B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sede_forbidden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5D9627" w14:textId="77777777" w:rsidR="00E67A9B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Non sei abilitato a questa sede.</w:t>
            </w:r>
          </w:p>
        </w:tc>
        <w:tc>
          <w:tcPr>
            <w:tcW w:w="366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5560C1F" w14:textId="77777777" w:rsidR="00E67A9B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Amministratore: concessione mancante.</w:t>
            </w:r>
          </w:p>
        </w:tc>
      </w:tr>
      <w:tr w:rsidR="00E67A9B" w14:paraId="156CAEAD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AF96D1" w14:textId="77777777" w:rsidR="00E67A9B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Controller irraggiungibile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439AA84" w14:textId="77777777" w:rsidR="00E67A9B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Messaggio specifico per timeout, connessione rifiutata, nome non risolto o certificato rifiutato.</w:t>
            </w:r>
          </w:p>
        </w:tc>
        <w:tc>
          <w:tcPr>
            <w:tcW w:w="366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4F5496" w14:textId="77777777" w:rsidR="00E67A9B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Rete / infrastruttura. Il messaggio nomina la causa e, dove pertinente, la variabile da cambiare.</w:t>
            </w:r>
          </w:p>
        </w:tc>
      </w:tr>
    </w:tbl>
    <w:p w14:paraId="0575CE76" w14:textId="77777777" w:rsidR="00E67A9B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5 — </w:t>
      </w:r>
      <w:r>
        <w:rPr>
          <w:i/>
          <w:iCs/>
          <w:color w:val="5A5A5A"/>
          <w:sz w:val="17"/>
          <w:szCs w:val="17"/>
        </w:rPr>
        <w:t>Esiti possibili della connessione a una sede.</w:t>
      </w:r>
    </w:p>
    <w:p w14:paraId="137E4469" w14:textId="77777777" w:rsidR="00E67A9B" w:rsidRDefault="00000000">
      <w:r>
        <w:rPr>
          <w:b/>
          <w:bCs/>
        </w:rPr>
        <w:t>Cambia sede</w:t>
      </w:r>
      <w:r>
        <w:t xml:space="preserve"> (</w:t>
      </w:r>
      <w:r>
        <w:rPr>
          <w:rFonts w:ascii="Consolas" w:eastAsia="Consolas" w:hAnsi="Consolas" w:cs="Consolas"/>
          <w:color w:val="0A5D65"/>
          <w:sz w:val="19"/>
          <w:szCs w:val="19"/>
        </w:rPr>
        <w:t>DELETE /api/session/sede</w:t>
      </w:r>
      <w:r>
        <w:t>) libera la sede mantenendo la sessione applicativa: si torna al selettore senza rifare l’accesso. Se una sede viene messa fuori servizio mentre qualcuno ci sta lavorando, la sessione viene liberata automaticamente e l’operatore riportato al selettore con un avviso.</w:t>
      </w:r>
    </w:p>
    <w:p w14:paraId="6E1324D1" w14:textId="77777777" w:rsidR="00E67A9B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10" w:name="_Toc240621598"/>
      <w:r>
        <w:rPr>
          <w:color w:val="DC3230"/>
        </w:rPr>
        <w:lastRenderedPageBreak/>
        <w:t xml:space="preserve">5  </w:t>
      </w:r>
      <w:r>
        <w:t>Registrazione di un ospite</w:t>
      </w:r>
      <w:bookmarkEnd w:id="10"/>
    </w:p>
    <w:p w14:paraId="6F785A5D" w14:textId="77777777" w:rsidR="00E67A9B" w:rsidRDefault="00000000">
      <w:pPr>
        <w:spacing w:before="200" w:after="80"/>
        <w:jc w:val="center"/>
      </w:pPr>
      <w:r>
        <w:rPr>
          <w:noProof/>
        </w:rPr>
        <w:drawing>
          <wp:inline distT="0" distB="0" distL="0" distR="0" wp14:anchorId="5466461A" wp14:editId="729C36B9">
            <wp:extent cx="6096000" cy="4076700"/>
            <wp:effectExtent l="0" t="0" r="0" b="0"/>
            <wp:docPr id="983731322" name="Immagine 9837313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07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F861C" w14:textId="77777777" w:rsidR="00E67A9B" w:rsidRDefault="00000000">
      <w:pPr>
        <w:spacing w:after="260"/>
        <w:jc w:val="center"/>
      </w:pPr>
      <w:r>
        <w:rPr>
          <w:b/>
          <w:bCs/>
          <w:color w:val="0A5D65"/>
          <w:sz w:val="17"/>
          <w:szCs w:val="17"/>
        </w:rPr>
        <w:t xml:space="preserve">Figura 3 — </w:t>
      </w:r>
      <w:r>
        <w:rPr>
          <w:i/>
          <w:iCs/>
          <w:color w:val="5A5A5A"/>
          <w:sz w:val="17"/>
          <w:szCs w:val="17"/>
        </w:rPr>
        <w:t>Registrazione: validazione, generazione della credenziale, provisioning sul controller e consegna.</w:t>
      </w:r>
    </w:p>
    <w:p w14:paraId="7538E8C3" w14:textId="77777777" w:rsidR="00E67A9B" w:rsidRDefault="00000000">
      <w:pPr>
        <w:pStyle w:val="Titolo2"/>
        <w:keepNext/>
        <w:spacing w:before="340" w:after="130"/>
      </w:pPr>
      <w:bookmarkStart w:id="11" w:name="_Toc240621599"/>
      <w:r>
        <w:rPr>
          <w:color w:val="DC3230"/>
        </w:rPr>
        <w:t xml:space="preserve">5.1  </w:t>
      </w:r>
      <w:r>
        <w:t>Che cosa compila l’operatore</w:t>
      </w:r>
      <w:bookmarkEnd w:id="11"/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28"/>
        <w:gridCol w:w="1542"/>
        <w:gridCol w:w="6168"/>
      </w:tblGrid>
      <w:tr w:rsidR="00E67A9B" w14:paraId="49FB107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3468624" w14:textId="77777777" w:rsidR="00E67A9B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Campo</w:t>
            </w:r>
          </w:p>
        </w:tc>
        <w:tc>
          <w:tcPr>
            <w:tcW w:w="15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94CBF2" w14:textId="77777777" w:rsidR="00E67A9B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Obbligatorio</w:t>
            </w:r>
          </w:p>
        </w:tc>
        <w:tc>
          <w:tcPr>
            <w:tcW w:w="61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E60FDF2" w14:textId="77777777" w:rsidR="00E67A9B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Note</w:t>
            </w:r>
          </w:p>
        </w:tc>
      </w:tr>
      <w:tr w:rsidR="00E67A9B" w14:paraId="3449D73C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B49AF9" w14:textId="77777777" w:rsidR="00E67A9B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Nome</w:t>
            </w:r>
          </w:p>
        </w:tc>
        <w:tc>
          <w:tcPr>
            <w:tcW w:w="15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EAA1D33" w14:textId="77777777" w:rsidR="00E67A9B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Sì</w:t>
            </w:r>
          </w:p>
        </w:tc>
        <w:tc>
          <w:tcPr>
            <w:tcW w:w="61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F2EDFBB" w14:textId="77777777" w:rsidR="00E67A9B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Da qui si ricava lo username sul controller.</w:t>
            </w:r>
          </w:p>
        </w:tc>
      </w:tr>
      <w:tr w:rsidR="00E67A9B" w14:paraId="59E28D85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D2EB85" w14:textId="77777777" w:rsidR="00E67A9B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Referente interno</w:t>
            </w:r>
          </w:p>
        </w:tc>
        <w:tc>
          <w:tcPr>
            <w:tcW w:w="15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A2152D" w14:textId="77777777" w:rsidR="00E67A9B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Sì</w:t>
            </w:r>
          </w:p>
        </w:tc>
        <w:tc>
          <w:tcPr>
            <w:tcW w:w="61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A131A3E" w14:textId="77777777" w:rsidR="00E67A9B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Chi ospita la visita; compare nel messaggio all’ospite.</w:t>
            </w:r>
          </w:p>
        </w:tc>
      </w:tr>
      <w:tr w:rsidR="00E67A9B" w14:paraId="50CD3615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5C0EB7" w14:textId="77777777" w:rsidR="00E67A9B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Durata</w:t>
            </w:r>
          </w:p>
        </w:tc>
        <w:tc>
          <w:tcPr>
            <w:tcW w:w="15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AD75CB" w14:textId="77777777" w:rsidR="00E67A9B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Sì</w:t>
            </w:r>
          </w:p>
        </w:tc>
        <w:tc>
          <w:tcPr>
            <w:tcW w:w="61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28CDB7D" w14:textId="77777777" w:rsidR="00E67A9B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Valori predefiniti: 30 minuti, 2 ore, 4 ore, 8 ore, 1 giorno, 1 settimana. In alternativa una data e ora di fine.</w:t>
            </w:r>
          </w:p>
        </w:tc>
      </w:tr>
      <w:tr w:rsidR="00E67A9B" w14:paraId="72EFC0A3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BA09E24" w14:textId="77777777" w:rsidR="00E67A9B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E-mail</w:t>
            </w:r>
          </w:p>
        </w:tc>
        <w:tc>
          <w:tcPr>
            <w:tcW w:w="15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BDFB51B" w14:textId="77777777" w:rsidR="00E67A9B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61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0338130" w14:textId="77777777" w:rsidR="00E67A9B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Se presente, le credenziali vengono inviate automaticamente.</w:t>
            </w:r>
          </w:p>
        </w:tc>
      </w:tr>
      <w:tr w:rsidR="00E67A9B" w14:paraId="0CF1C13B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2BE21E0" w14:textId="77777777" w:rsidR="00E67A9B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Telefono</w:t>
            </w:r>
          </w:p>
        </w:tc>
        <w:tc>
          <w:tcPr>
            <w:tcW w:w="15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26878A" w14:textId="77777777" w:rsidR="00E67A9B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61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82A61AA" w14:textId="77777777" w:rsidR="00E67A9B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Raccolto, non utilizzato: il canale SMS è dormiente.</w:t>
            </w:r>
          </w:p>
        </w:tc>
      </w:tr>
      <w:tr w:rsidR="00E67A9B" w14:paraId="5FEB6789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18EB267" w14:textId="77777777" w:rsidR="00E67A9B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Azienda</w:t>
            </w:r>
          </w:p>
        </w:tc>
        <w:tc>
          <w:tcPr>
            <w:tcW w:w="15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A5ED536" w14:textId="77777777" w:rsidR="00E67A9B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61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3265082" w14:textId="77777777" w:rsidR="00E67A9B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Predefinito «Ospite Individuale».</w:t>
            </w:r>
          </w:p>
        </w:tc>
      </w:tr>
      <w:tr w:rsidR="00E67A9B" w14:paraId="42876BC1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4EFEA94" w14:textId="77777777" w:rsidR="00E67A9B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Note</w:t>
            </w:r>
          </w:p>
        </w:tc>
        <w:tc>
          <w:tcPr>
            <w:tcW w:w="15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071A9D" w14:textId="77777777" w:rsidR="00E67A9B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61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94D3A0" w14:textId="77777777" w:rsidR="00E67A9B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Annotazione libera.</w:t>
            </w:r>
          </w:p>
        </w:tc>
      </w:tr>
    </w:tbl>
    <w:p w14:paraId="603DA1A7" w14:textId="77777777" w:rsidR="00E67A9B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6 — </w:t>
      </w:r>
      <w:r>
        <w:rPr>
          <w:i/>
          <w:iCs/>
          <w:color w:val="5A5A5A"/>
          <w:sz w:val="17"/>
          <w:szCs w:val="17"/>
        </w:rPr>
        <w:t>Campi del modulo di registrazione.</w:t>
      </w:r>
    </w:p>
    <w:p w14:paraId="376F7C01" w14:textId="77777777" w:rsidR="00E67A9B" w:rsidRDefault="00000000">
      <w:r>
        <w:t xml:space="preserve">La durata massima è </w:t>
      </w:r>
      <w:r>
        <w:rPr>
          <w:b/>
          <w:bCs/>
        </w:rPr>
        <w:t>una settimana</w:t>
      </w:r>
      <w:r>
        <w:t>, ed è imposta dal server oltre che dal modulo: il limite deve valere anche per una richiesta che non passi dall’interfaccia.</w:t>
      </w:r>
    </w:p>
    <w:p w14:paraId="4AF50143" w14:textId="77777777" w:rsidR="00E67A9B" w:rsidRDefault="00000000">
      <w:pPr>
        <w:pStyle w:val="Titolo2"/>
        <w:keepNext/>
        <w:spacing w:before="340" w:after="130"/>
      </w:pPr>
      <w:bookmarkStart w:id="12" w:name="_Toc240621600"/>
      <w:r>
        <w:rPr>
          <w:color w:val="DC3230"/>
        </w:rPr>
        <w:t xml:space="preserve">5.2  </w:t>
      </w:r>
      <w:r>
        <w:t>Che cosa succede dopo l’invio</w:t>
      </w:r>
      <w:bookmarkEnd w:id="12"/>
    </w:p>
    <w:p w14:paraId="343E4B72" w14:textId="77777777" w:rsidR="00E67A9B" w:rsidRDefault="00000000">
      <w:pPr>
        <w:pStyle w:val="Paragrafoelenco"/>
        <w:numPr>
          <w:ilvl w:val="0"/>
          <w:numId w:val="6"/>
        </w:numPr>
        <w:spacing w:after="70" w:line="280" w:lineRule="auto"/>
      </w:pPr>
      <w:r>
        <w:t>Il server verifica ruolo e abilitazione alla sede, poi valida i dati.</w:t>
      </w:r>
    </w:p>
    <w:p w14:paraId="54E121AA" w14:textId="77777777" w:rsidR="00E67A9B" w:rsidRDefault="00000000">
      <w:pPr>
        <w:pStyle w:val="Paragrafoelenco"/>
        <w:numPr>
          <w:ilvl w:val="0"/>
          <w:numId w:val="6"/>
        </w:numPr>
        <w:spacing w:after="70" w:line="280" w:lineRule="auto"/>
      </w:pPr>
      <w:r>
        <w:lastRenderedPageBreak/>
        <w:t>Genera username e password con un generatore crittografico. L’alfabeto della password esclude I, O, l e 0, perché queste credenziali vengono spesso dettate o trascritte.</w:t>
      </w:r>
    </w:p>
    <w:p w14:paraId="5BD55B03" w14:textId="77777777" w:rsidR="00E67A9B" w:rsidRDefault="00000000">
      <w:pPr>
        <w:pStyle w:val="Paragrafoelenco"/>
        <w:numPr>
          <w:ilvl w:val="0"/>
          <w:numId w:val="6"/>
        </w:numPr>
        <w:spacing w:after="70" w:line="280" w:lineRule="auto"/>
      </w:pPr>
      <w:r>
        <w:t xml:space="preserve">Registra l’ospite in banca dati </w:t>
      </w:r>
      <w:r>
        <w:rPr>
          <w:b/>
          <w:bCs/>
        </w:rPr>
        <w:t>senza la password</w:t>
      </w:r>
      <w:r>
        <w:t>, in stato attivo, con l’istante di inizio del conteggio.</w:t>
      </w:r>
    </w:p>
    <w:p w14:paraId="23115D48" w14:textId="77777777" w:rsidR="00E67A9B" w:rsidRDefault="00000000">
      <w:pPr>
        <w:pStyle w:val="Paragrafoelenco"/>
        <w:numPr>
          <w:ilvl w:val="0"/>
          <w:numId w:val="6"/>
        </w:numPr>
        <w:spacing w:after="70" w:line="280" w:lineRule="auto"/>
      </w:pPr>
      <w:r>
        <w:t>Risponde subito all’operatore con la password: è l’unica volta in cui sarà visibile.</w:t>
      </w:r>
    </w:p>
    <w:p w14:paraId="6C3448CD" w14:textId="77777777" w:rsidR="00E67A9B" w:rsidRDefault="00000000">
      <w:pPr>
        <w:pStyle w:val="Paragrafoelenco"/>
        <w:numPr>
          <w:ilvl w:val="0"/>
          <w:numId w:val="6"/>
        </w:numPr>
        <w:spacing w:after="70" w:line="280" w:lineRule="auto"/>
      </w:pPr>
      <w:r>
        <w:t>Nel frattempo, e senza far attendere l’operatore, spinge la credenziale sul controller della sede via SSH e salva la configurazione.</w:t>
      </w:r>
    </w:p>
    <w:p w14:paraId="2CD9E2C6" w14:textId="77777777" w:rsidR="00E67A9B" w:rsidRDefault="00000000">
      <w:pPr>
        <w:pStyle w:val="Paragrafoelenco"/>
        <w:numPr>
          <w:ilvl w:val="0"/>
          <w:numId w:val="6"/>
        </w:numPr>
        <w:spacing w:after="70" w:line="280" w:lineRule="auto"/>
      </w:pPr>
      <w:r>
        <w:t>Se è stato indicato un indirizzo, invia il messaggio con le credenziali tramite Microsoft Graph.</w:t>
      </w:r>
    </w:p>
    <w:p w14:paraId="3DDD9AF9" w14:textId="77777777" w:rsidR="00E67A9B" w:rsidRDefault="00000000">
      <w:pPr>
        <w:pStyle w:val="Paragrafoelenco"/>
        <w:numPr>
          <w:ilvl w:val="0"/>
          <w:numId w:val="6"/>
        </w:numPr>
        <w:spacing w:after="70" w:line="280" w:lineRule="auto"/>
      </w:pPr>
      <w:r>
        <w:t>Registra entrambi gli esiti nello storico e propaga l’evento alle altre postazioni della stessa sede.</w:t>
      </w:r>
    </w:p>
    <w:p w14:paraId="798F2283" w14:textId="77777777" w:rsidR="00E67A9B" w:rsidRDefault="00000000">
      <w:pPr>
        <w:keepLines/>
        <w:shd w:val="clear" w:color="auto" w:fill="F0F0F0"/>
        <w:spacing w:before="120"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username:  g.mrossi417</w:t>
      </w:r>
    </w:p>
    <w:p w14:paraId="032BF68D" w14:textId="77777777" w:rsidR="00E67A9B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password:  DOMPE-k7Rm2xQp</w:t>
      </w:r>
    </w:p>
    <w:p w14:paraId="489E358C" w14:textId="77777777" w:rsidR="00E67A9B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787909C9" w14:textId="77777777" w:rsidR="00E67A9B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Comandi inviati al controller:</w:t>
      </w:r>
    </w:p>
    <w:p w14:paraId="56795144" w14:textId="77777777" w:rsidR="00E67A9B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user-name g.mrossi417</w:t>
      </w:r>
    </w:p>
    <w:p w14:paraId="072F7141" w14:textId="77777777" w:rsidR="00E67A9B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password 0 DOMPE-k7Rm2xQp</w:t>
      </w:r>
    </w:p>
    <w:p w14:paraId="42186C08" w14:textId="77777777" w:rsidR="00E67A9B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type network-user description Guest-User guest-user lifetime year 0 month 0 day 0 hour 4 minute 0 second 0</w:t>
      </w:r>
    </w:p>
    <w:p w14:paraId="3DF54932" w14:textId="77777777" w:rsidR="00E67A9B" w:rsidRDefault="00000000">
      <w:pPr>
        <w:keepLines/>
        <w:shd w:val="clear" w:color="auto" w:fill="F0F0F0"/>
        <w:spacing w:after="18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do write memory</w:t>
      </w:r>
    </w:p>
    <w:p w14:paraId="0605D849" w14:textId="77777777" w:rsidR="00E67A9B" w:rsidRDefault="00000000">
      <w:pPr>
        <w:pStyle w:val="Titolo2"/>
        <w:keepNext/>
        <w:spacing w:before="340" w:after="130"/>
      </w:pPr>
      <w:bookmarkStart w:id="13" w:name="_Toc240621601"/>
      <w:r>
        <w:rPr>
          <w:color w:val="DC3230"/>
        </w:rPr>
        <w:t xml:space="preserve">5.3  </w:t>
      </w:r>
      <w:r>
        <w:t>Consegna delle credenziali</w:t>
      </w:r>
      <w:bookmarkEnd w:id="13"/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42"/>
        <w:gridCol w:w="1349"/>
        <w:gridCol w:w="6747"/>
      </w:tblGrid>
      <w:tr w:rsidR="00E67A9B" w14:paraId="7E14234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47292F" w14:textId="77777777" w:rsidR="00E67A9B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Canale</w:t>
            </w:r>
          </w:p>
        </w:tc>
        <w:tc>
          <w:tcPr>
            <w:tcW w:w="13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A03C08D" w14:textId="77777777" w:rsidR="00E67A9B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Stato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CFE97D8" w14:textId="77777777" w:rsidR="00E67A9B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Comportamento</w:t>
            </w:r>
          </w:p>
        </w:tc>
      </w:tr>
      <w:tr w:rsidR="00E67A9B" w14:paraId="0DF676AF" w14:textId="77777777">
        <w:tblPrEx>
          <w:tblCellMar>
            <w:top w:w="0" w:type="dxa"/>
            <w:bottom w:w="0" w:type="dxa"/>
          </w:tblCellMar>
        </w:tblPrEx>
        <w:tc>
          <w:tcPr>
            <w:tcW w:w="15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599D3D3" w14:textId="77777777" w:rsidR="00E67A9B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Schermo</w:t>
            </w:r>
          </w:p>
        </w:tc>
        <w:tc>
          <w:tcPr>
            <w:tcW w:w="13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6023B0" w14:textId="77777777" w:rsidR="00E67A9B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Attivo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45EF34" w14:textId="77777777" w:rsidR="00E67A9B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La password compare una sola volta, con un comando di copia e un codice QR Wi-Fi che l’ospite può inquadrare.</w:t>
            </w:r>
          </w:p>
        </w:tc>
      </w:tr>
      <w:tr w:rsidR="00E67A9B" w14:paraId="30CC8433" w14:textId="77777777">
        <w:tblPrEx>
          <w:tblCellMar>
            <w:top w:w="0" w:type="dxa"/>
            <w:bottom w:w="0" w:type="dxa"/>
          </w:tblCellMar>
        </w:tblPrEx>
        <w:tc>
          <w:tcPr>
            <w:tcW w:w="15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33D46B" w14:textId="77777777" w:rsidR="00E67A9B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E-mail</w:t>
            </w:r>
          </w:p>
        </w:tc>
        <w:tc>
          <w:tcPr>
            <w:tcW w:w="13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68D33B" w14:textId="77777777" w:rsidR="00E67A9B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Attivo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E7C4769" w14:textId="77777777" w:rsidR="00E67A9B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Messaggio HTML e testo con SSID, username, password, scadenza e referente. Inviato tramite Microsoft Graph.</w:t>
            </w:r>
          </w:p>
        </w:tc>
      </w:tr>
      <w:tr w:rsidR="00E67A9B" w14:paraId="1E4C9811" w14:textId="77777777">
        <w:tblPrEx>
          <w:tblCellMar>
            <w:top w:w="0" w:type="dxa"/>
            <w:bottom w:w="0" w:type="dxa"/>
          </w:tblCellMar>
        </w:tblPrEx>
        <w:tc>
          <w:tcPr>
            <w:tcW w:w="15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F87883" w14:textId="77777777" w:rsidR="00E67A9B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Stampa</w:t>
            </w:r>
          </w:p>
        </w:tc>
        <w:tc>
          <w:tcPr>
            <w:tcW w:w="13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340737" w14:textId="77777777" w:rsidR="00E67A9B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Attivo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05A9B7" w14:textId="77777777" w:rsidR="00E67A9B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Stampa del riquadro credenziali dalla stessa schermata.</w:t>
            </w:r>
          </w:p>
        </w:tc>
      </w:tr>
      <w:tr w:rsidR="00E67A9B" w14:paraId="51A1F4E3" w14:textId="77777777">
        <w:tblPrEx>
          <w:tblCellMar>
            <w:top w:w="0" w:type="dxa"/>
            <w:bottom w:w="0" w:type="dxa"/>
          </w:tblCellMar>
        </w:tblPrEx>
        <w:tc>
          <w:tcPr>
            <w:tcW w:w="15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B727BB2" w14:textId="77777777" w:rsidR="00E67A9B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SMS</w:t>
            </w:r>
          </w:p>
        </w:tc>
        <w:tc>
          <w:tcPr>
            <w:tcW w:w="13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2004C5A" w14:textId="77777777" w:rsidR="00E67A9B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Dormiente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07E2018" w14:textId="77777777" w:rsidR="00E67A9B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Configurazione presente a schema, nessun provider impostato, funzione non esposta.</w:t>
            </w:r>
          </w:p>
        </w:tc>
      </w:tr>
    </w:tbl>
    <w:p w14:paraId="4D3C7CD5" w14:textId="77777777" w:rsidR="00E67A9B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7 — </w:t>
      </w:r>
      <w:r>
        <w:rPr>
          <w:i/>
          <w:iCs/>
          <w:color w:val="5A5A5A"/>
          <w:sz w:val="17"/>
          <w:szCs w:val="17"/>
        </w:rPr>
        <w:t>Canali di consegna delle credenziali.</w:t>
      </w:r>
    </w:p>
    <w:tbl>
      <w:tblPr>
        <w:tblW w:w="9638" w:type="dxa"/>
        <w:tblBorders>
          <w:left w:val="single" w:sz="18" w:space="0" w:color="DC323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E67A9B" w14:paraId="3BAFD852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FEE2E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48DE573" w14:textId="77777777" w:rsidR="00E67A9B" w:rsidRDefault="00000000">
            <w:pPr>
              <w:spacing w:after="60"/>
            </w:pPr>
            <w:r>
              <w:rPr>
                <w:b/>
                <w:bCs/>
                <w:color w:val="DC3230"/>
                <w:sz w:val="20"/>
                <w:szCs w:val="20"/>
              </w:rPr>
              <w:t>La password non è recuperabile</w:t>
            </w:r>
          </w:p>
          <w:p w14:paraId="72A84018" w14:textId="77777777" w:rsidR="00E67A9B" w:rsidRDefault="00000000">
            <w:pPr>
              <w:spacing w:after="0" w:line="276" w:lineRule="auto"/>
            </w:pPr>
            <w:r>
              <w:rPr>
                <w:sz w:val="20"/>
                <w:szCs w:val="20"/>
              </w:rPr>
              <w:t xml:space="preserve">Chiusa la finestra, la password non è più leggibile da nessuna parte: non è mai stata scritta. Se l’ospite la perde, si usa </w:t>
            </w:r>
            <w:r>
              <w:rPr>
                <w:b/>
                <w:bCs/>
                <w:sz w:val="20"/>
                <w:szCs w:val="20"/>
              </w:rPr>
              <w:t>Reinvia credenziali</w:t>
            </w:r>
            <w:r>
              <w:rPr>
                <w:sz w:val="20"/>
                <w:szCs w:val="20"/>
              </w:rPr>
              <w:t>, che ne genera una nuova, la spinge sul controller sostituendo la precedente e la invia di nuovo. Lo username resta lo stesso.</w:t>
            </w:r>
          </w:p>
        </w:tc>
      </w:tr>
    </w:tbl>
    <w:p w14:paraId="640AA884" w14:textId="77777777" w:rsidR="00E67A9B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14" w:name="_Toc240621602"/>
      <w:r>
        <w:rPr>
          <w:color w:val="DC3230"/>
        </w:rPr>
        <w:lastRenderedPageBreak/>
        <w:t xml:space="preserve">6  </w:t>
      </w:r>
      <w:r>
        <w:t>Ciclo di vita dell’ospite</w:t>
      </w:r>
      <w:bookmarkEnd w:id="14"/>
    </w:p>
    <w:p w14:paraId="07EFAAEB" w14:textId="77777777" w:rsidR="00E67A9B" w:rsidRDefault="00000000">
      <w:pPr>
        <w:spacing w:before="200" w:after="80"/>
        <w:jc w:val="center"/>
      </w:pPr>
      <w:r>
        <w:rPr>
          <w:noProof/>
        </w:rPr>
        <w:drawing>
          <wp:inline distT="0" distB="0" distL="0" distR="0" wp14:anchorId="6DEC4AE5" wp14:editId="1D021E6B">
            <wp:extent cx="6096000" cy="2933700"/>
            <wp:effectExtent l="0" t="0" r="0" b="0"/>
            <wp:docPr id="2133608541" name="Immagine 21336085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CC07B" w14:textId="77777777" w:rsidR="00E67A9B" w:rsidRDefault="00000000">
      <w:pPr>
        <w:spacing w:after="260"/>
        <w:jc w:val="center"/>
      </w:pPr>
      <w:r>
        <w:rPr>
          <w:b/>
          <w:bCs/>
          <w:color w:val="0A5D65"/>
          <w:sz w:val="17"/>
          <w:szCs w:val="17"/>
        </w:rPr>
        <w:t xml:space="preserve">Figura 4 — </w:t>
      </w:r>
      <w:r>
        <w:rPr>
          <w:i/>
          <w:iCs/>
          <w:color w:val="5A5A5A"/>
          <w:sz w:val="17"/>
          <w:szCs w:val="17"/>
        </w:rPr>
        <w:t>Stati di un account ospite e transizioni possibili.</w:t>
      </w:r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35"/>
        <w:gridCol w:w="4241"/>
        <w:gridCol w:w="3662"/>
      </w:tblGrid>
      <w:tr w:rsidR="00E67A9B" w14:paraId="67E5258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CF0F09F" w14:textId="77777777" w:rsidR="00E67A9B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Stato</w:t>
            </w:r>
          </w:p>
        </w:tc>
        <w:tc>
          <w:tcPr>
            <w:tcW w:w="424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24BD79B" w14:textId="77777777" w:rsidR="00E67A9B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Significato</w:t>
            </w:r>
          </w:p>
        </w:tc>
        <w:tc>
          <w:tcPr>
            <w:tcW w:w="366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29B38F7" w14:textId="77777777" w:rsidR="00E67A9B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Sul controller</w:t>
            </w:r>
          </w:p>
        </w:tc>
      </w:tr>
      <w:tr w:rsidR="00E67A9B" w14:paraId="4BCEBFED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DDCF63" w14:textId="77777777" w:rsidR="00E67A9B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active</w:t>
            </w:r>
          </w:p>
        </w:tc>
        <w:tc>
          <w:tcPr>
            <w:tcW w:w="424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469E1E8" w14:textId="77777777" w:rsidR="00E67A9B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Accesso concesso, conteggio in corso.</w:t>
            </w:r>
          </w:p>
        </w:tc>
        <w:tc>
          <w:tcPr>
            <w:tcW w:w="366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0C4C10" w14:textId="77777777" w:rsidR="00E67A9B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L’utente esiste con la propria durata.</w:t>
            </w:r>
          </w:p>
        </w:tc>
      </w:tr>
      <w:tr w:rsidR="00E67A9B" w14:paraId="1A7E8C83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A5D730" w14:textId="77777777" w:rsidR="00E67A9B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expired</w:t>
            </w:r>
          </w:p>
        </w:tc>
        <w:tc>
          <w:tcPr>
            <w:tcW w:w="424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63D4273" w14:textId="77777777" w:rsidR="00E67A9B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La durata è esaurita.</w:t>
            </w:r>
          </w:p>
        </w:tc>
        <w:tc>
          <w:tcPr>
            <w:tcW w:w="366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72B12D8" w14:textId="77777777" w:rsidR="00E67A9B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Il controller applica la propria scadenza; l’applicazione registra lo stato.</w:t>
            </w:r>
          </w:p>
        </w:tc>
      </w:tr>
      <w:tr w:rsidR="00E67A9B" w14:paraId="0442AF69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E13F3B" w14:textId="77777777" w:rsidR="00E67A9B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deactivated</w:t>
            </w:r>
          </w:p>
        </w:tc>
        <w:tc>
          <w:tcPr>
            <w:tcW w:w="424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3437267" w14:textId="77777777" w:rsidR="00E67A9B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Revocato manualmente, oppure non più presente sul controller.</w:t>
            </w:r>
          </w:p>
        </w:tc>
        <w:tc>
          <w:tcPr>
            <w:tcW w:w="366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D88CD8E" w14:textId="77777777" w:rsidR="00E67A9B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L’utente è stato rimosso.</w:t>
            </w:r>
          </w:p>
        </w:tc>
      </w:tr>
      <w:tr w:rsidR="00E67A9B" w14:paraId="662E1C35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4FF523" w14:textId="77777777" w:rsidR="00E67A9B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pending</w:t>
            </w:r>
          </w:p>
        </w:tc>
        <w:tc>
          <w:tcPr>
            <w:tcW w:w="424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F7BF6B6" w14:textId="77777777" w:rsidR="00E67A9B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Previsto dallo schema, non utilizzato dal flusso corrente.</w:t>
            </w:r>
          </w:p>
        </w:tc>
        <w:tc>
          <w:tcPr>
            <w:tcW w:w="366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1B48A64" w14:textId="77777777" w:rsidR="00E67A9B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—</w:t>
            </w:r>
          </w:p>
        </w:tc>
      </w:tr>
    </w:tbl>
    <w:p w14:paraId="11FCFD17" w14:textId="77777777" w:rsidR="00E67A9B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8 — </w:t>
      </w:r>
      <w:r>
        <w:rPr>
          <w:i/>
          <w:iCs/>
          <w:color w:val="5A5A5A"/>
          <w:sz w:val="17"/>
          <w:szCs w:val="17"/>
        </w:rPr>
        <w:t>Stati di un account ospite.</w:t>
      </w:r>
    </w:p>
    <w:p w14:paraId="31861B0C" w14:textId="77777777" w:rsidR="00E67A9B" w:rsidRDefault="00000000">
      <w:pPr>
        <w:pStyle w:val="Titolo2"/>
        <w:keepNext/>
        <w:spacing w:before="340" w:after="130"/>
      </w:pPr>
      <w:bookmarkStart w:id="15" w:name="_Toc240621603"/>
      <w:r>
        <w:rPr>
          <w:color w:val="DC3230"/>
        </w:rPr>
        <w:t xml:space="preserve">6.1  </w:t>
      </w:r>
      <w:r>
        <w:t>Revoca</w:t>
      </w:r>
      <w:bookmarkEnd w:id="15"/>
    </w:p>
    <w:p w14:paraId="00C85DFA" w14:textId="77777777" w:rsidR="00E67A9B" w:rsidRDefault="00000000">
      <w:r>
        <w:t xml:space="preserve">Portare un ospite a «disattivato» invia </w:t>
      </w:r>
      <w:r>
        <w:rPr>
          <w:rFonts w:ascii="Consolas" w:eastAsia="Consolas" w:hAnsi="Consolas" w:cs="Consolas"/>
          <w:color w:val="0A5D65"/>
          <w:sz w:val="19"/>
          <w:szCs w:val="19"/>
        </w:rPr>
        <w:t>no user-name &lt;username&gt;</w:t>
      </w:r>
      <w:r>
        <w:t xml:space="preserve"> al controller della </w:t>
      </w:r>
      <w:r>
        <w:rPr>
          <w:b/>
          <w:bCs/>
        </w:rPr>
        <w:t>sua</w:t>
      </w:r>
      <w:r>
        <w:t xml:space="preserve"> sede e salva la configurazione. Il comando non viene mai inviato a un controller diverso: mandarlo altrove cancellerebbe un account reale in un’altra sede.</w:t>
      </w:r>
    </w:p>
    <w:p w14:paraId="21C9DF4B" w14:textId="77777777" w:rsidR="00E67A9B" w:rsidRDefault="00000000">
      <w:pPr>
        <w:pStyle w:val="Titolo2"/>
        <w:keepNext/>
        <w:spacing w:before="340" w:after="130"/>
      </w:pPr>
      <w:bookmarkStart w:id="16" w:name="_Toc240621604"/>
      <w:r>
        <w:rPr>
          <w:color w:val="DC3230"/>
        </w:rPr>
        <w:t xml:space="preserve">6.2  </w:t>
      </w:r>
      <w:r>
        <w:t>Riattivazione</w:t>
      </w:r>
      <w:bookmarkEnd w:id="16"/>
    </w:p>
    <w:p w14:paraId="5887FED0" w14:textId="77777777" w:rsidR="00E67A9B" w:rsidRDefault="00000000">
      <w:r>
        <w:t xml:space="preserve">Riportare un ospite a «attivo» aggiorna lo stato e fa ripartire il conteggio, ma </w:t>
      </w:r>
      <w:r>
        <w:rPr>
          <w:b/>
          <w:bCs/>
        </w:rPr>
        <w:t>non</w:t>
      </w:r>
      <w:r>
        <w:t xml:space="preserve"> ripristina la credenziale sul controller: la password non è mai stata conservata. L’operazione va completata con «Reinvia credenziali», e lo storico registra esplicitamente questa condizione.</w:t>
      </w:r>
    </w:p>
    <w:p w14:paraId="74474A3D" w14:textId="77777777" w:rsidR="00E67A9B" w:rsidRDefault="00000000">
      <w:pPr>
        <w:pStyle w:val="Titolo2"/>
        <w:keepNext/>
        <w:spacing w:before="340" w:after="130"/>
      </w:pPr>
      <w:bookmarkStart w:id="17" w:name="_Toc240621605"/>
      <w:r>
        <w:rPr>
          <w:color w:val="DC3230"/>
        </w:rPr>
        <w:t xml:space="preserve">6.3  </w:t>
      </w:r>
      <w:r>
        <w:t>Eliminazione</w:t>
      </w:r>
      <w:bookmarkEnd w:id="17"/>
    </w:p>
    <w:p w14:paraId="6DF7F20E" w14:textId="77777777" w:rsidR="00E67A9B" w:rsidRDefault="00000000">
      <w:r>
        <w:t xml:space="preserve">Eliminare un ospite rimuove la riga dalla banca dati e invia </w:t>
      </w:r>
      <w:r>
        <w:rPr>
          <w:rFonts w:ascii="Consolas" w:eastAsia="Consolas" w:hAnsi="Consolas" w:cs="Consolas"/>
          <w:color w:val="0A5D65"/>
          <w:sz w:val="19"/>
          <w:szCs w:val="19"/>
        </w:rPr>
        <w:t>no user-name</w:t>
      </w:r>
      <w:r>
        <w:t xml:space="preserve"> al controller. È l’unica operazione che cancella dati in modo definitivo dal punto di vista dell’operatore.</w:t>
      </w:r>
    </w:p>
    <w:p w14:paraId="5C0DF281" w14:textId="77777777" w:rsidR="00E67A9B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18" w:name="_Toc240621606"/>
      <w:r>
        <w:rPr>
          <w:color w:val="DC3230"/>
        </w:rPr>
        <w:lastRenderedPageBreak/>
        <w:t xml:space="preserve">7  </w:t>
      </w:r>
      <w:r>
        <w:t>Servizi automatici</w:t>
      </w:r>
      <w:bookmarkEnd w:id="18"/>
    </w:p>
    <w:p w14:paraId="1E1D1C9A" w14:textId="77777777" w:rsidR="00E67A9B" w:rsidRDefault="00000000">
      <w:pPr>
        <w:spacing w:before="200" w:after="80"/>
        <w:jc w:val="center"/>
      </w:pPr>
      <w:r>
        <w:rPr>
          <w:noProof/>
        </w:rPr>
        <w:drawing>
          <wp:inline distT="0" distB="0" distL="0" distR="0" wp14:anchorId="75559FA6" wp14:editId="70DA86A8">
            <wp:extent cx="6096000" cy="3467100"/>
            <wp:effectExtent l="0" t="0" r="0" b="0"/>
            <wp:docPr id="1150231325" name="Immagine 11502313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EFC56" w14:textId="77777777" w:rsidR="00E67A9B" w:rsidRDefault="00000000">
      <w:pPr>
        <w:spacing w:after="260"/>
        <w:jc w:val="center"/>
      </w:pPr>
      <w:r>
        <w:rPr>
          <w:b/>
          <w:bCs/>
          <w:color w:val="0A5D65"/>
          <w:sz w:val="17"/>
          <w:szCs w:val="17"/>
        </w:rPr>
        <w:t xml:space="preserve">Figura 5 — </w:t>
      </w:r>
      <w:r>
        <w:rPr>
          <w:i/>
          <w:iCs/>
          <w:color w:val="5A5A5A"/>
          <w:sz w:val="17"/>
          <w:szCs w:val="17"/>
        </w:rPr>
        <w:t>Timer e sincronizzazione: cadenze e regole di riconciliazione.</w:t>
      </w:r>
    </w:p>
    <w:p w14:paraId="4E835884" w14:textId="77777777" w:rsidR="00E67A9B" w:rsidRDefault="00000000">
      <w:pPr>
        <w:pStyle w:val="Titolo2"/>
        <w:keepNext/>
        <w:spacing w:before="340" w:after="130"/>
      </w:pPr>
      <w:bookmarkStart w:id="19" w:name="_Toc240621607"/>
      <w:r>
        <w:rPr>
          <w:color w:val="DC3230"/>
        </w:rPr>
        <w:t xml:space="preserve">7.1  </w:t>
      </w:r>
      <w:r>
        <w:t>Il conteggio del tempo</w:t>
      </w:r>
      <w:bookmarkEnd w:id="19"/>
    </w:p>
    <w:p w14:paraId="1FE7A1A9" w14:textId="77777777" w:rsidR="00E67A9B" w:rsidRDefault="00000000">
      <w:r>
        <w:t xml:space="preserve">Il tempo trascorso è calcolato </w:t>
      </w:r>
      <w:r>
        <w:rPr>
          <w:b/>
          <w:bCs/>
        </w:rPr>
        <w:t>dal server</w:t>
      </w:r>
      <w:r>
        <w:t>, ogni secondo, a partire dall’istante di abilitazione. Il client non lo calcola: mostra ciò che riceve. Quando il tempo trascorso raggiunge la durata concessa, lo stato passa a «scaduto» e l’evento raggiunge immediatamente le postazioni della sede.</w:t>
      </w:r>
    </w:p>
    <w:p w14:paraId="1431A4D7" w14:textId="77777777" w:rsidR="00E67A9B" w:rsidRDefault="00000000">
      <w:pPr>
        <w:pStyle w:val="Titolo2"/>
        <w:keepNext/>
        <w:spacing w:before="340" w:after="130"/>
      </w:pPr>
      <w:bookmarkStart w:id="20" w:name="_Toc240621608"/>
      <w:r>
        <w:rPr>
          <w:color w:val="DC3230"/>
        </w:rPr>
        <w:t xml:space="preserve">7.2  </w:t>
      </w:r>
      <w:r>
        <w:t>La sincronizzazione con i controller</w:t>
      </w:r>
      <w:bookmarkEnd w:id="20"/>
    </w:p>
    <w:p w14:paraId="4F8D9AC8" w14:textId="77777777" w:rsidR="00E67A9B" w:rsidRDefault="00000000">
      <w:r>
        <w:t>Ogni trenta secondi, per ciascuna sede in servizio, l’applicazione legge la configurazione del controller e la confronta con la propria banca dati.</w:t>
      </w:r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6"/>
        <w:gridCol w:w="3277"/>
        <w:gridCol w:w="3855"/>
      </w:tblGrid>
      <w:tr w:rsidR="00E67A9B" w14:paraId="1C5FCD4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77B9DC" w14:textId="77777777" w:rsidR="00E67A9B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Situazione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21E02C" w14:textId="77777777" w:rsidR="00E67A9B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Azione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A1DB1D" w14:textId="77777777" w:rsidR="00E67A9B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Perché</w:t>
            </w:r>
          </w:p>
        </w:tc>
      </w:tr>
      <w:tr w:rsidR="00E67A9B" w14:paraId="4B3491D1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535CFC" w14:textId="77777777" w:rsidR="00E67A9B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Utente presente sul controller, assente in banca dati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32305DD" w14:textId="77777777" w:rsidR="00E67A9B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Viene importato come ospite attivo, con nota «Importato dal WLC» e durata di 8 ore se non ricavabile.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A4D2B8" w14:textId="77777777" w:rsidR="00E67A9B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Un accesso concesso direttamente sul controller deve essere visibile in console, non invisibile.</w:t>
            </w:r>
          </w:p>
        </w:tc>
      </w:tr>
      <w:tr w:rsidR="00E67A9B" w14:paraId="141FF307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CAE8E0" w14:textId="77777777" w:rsidR="00E67A9B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Ospite attivo in banca dati, assente sul controller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554AD13" w14:textId="77777777" w:rsidR="00E67A9B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Passa a «disattivato».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C806141" w14:textId="77777777" w:rsidR="00E67A9B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Il controller è la fonte di verità sull’accesso alla rete: se lì non c’è, l’accesso non esiste.</w:t>
            </w:r>
          </w:p>
        </w:tc>
      </w:tr>
      <w:tr w:rsidR="00E67A9B" w14:paraId="18EEFC28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BB0320" w14:textId="77777777" w:rsidR="00E67A9B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Ospite già disattivato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73A337" w14:textId="77777777" w:rsidR="00E67A9B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Lasciato invariato.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493E7C" w14:textId="77777777" w:rsidR="00E67A9B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Una revoca non viene mai annullata da una sincronizzazione.</w:t>
            </w:r>
          </w:p>
        </w:tc>
      </w:tr>
      <w:tr w:rsidR="00E67A9B" w14:paraId="78C32BD0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34C4D98" w14:textId="77777777" w:rsidR="00E67A9B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Sede fuori servizio, senza indirizzo o senza password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498980" w14:textId="77777777" w:rsidR="00E67A9B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Saltata, senza errori.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2CBFB4" w14:textId="77777777" w:rsidR="00E67A9B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Non è un guasto: è una sede che non è pronta o non è in uso.</w:t>
            </w:r>
          </w:p>
        </w:tc>
      </w:tr>
    </w:tbl>
    <w:p w14:paraId="7274B914" w14:textId="77777777" w:rsidR="00E67A9B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9 — </w:t>
      </w:r>
      <w:r>
        <w:rPr>
          <w:i/>
          <w:iCs/>
          <w:color w:val="5A5A5A"/>
          <w:sz w:val="17"/>
          <w:szCs w:val="17"/>
        </w:rPr>
        <w:t>Regole di riconciliazione.</w:t>
      </w:r>
    </w:p>
    <w:p w14:paraId="02ED317A" w14:textId="77777777" w:rsidR="00E67A9B" w:rsidRDefault="00000000">
      <w:r>
        <w:t xml:space="preserve">La conseguenza pratica è che una modifica fatta direttamente sul controller compare in console </w:t>
      </w:r>
      <w:r>
        <w:rPr>
          <w:b/>
          <w:bCs/>
        </w:rPr>
        <w:t>entro trenta secondi</w:t>
      </w:r>
      <w:r>
        <w:t>, non immediatamente.</w:t>
      </w:r>
    </w:p>
    <w:p w14:paraId="608FB683" w14:textId="77777777" w:rsidR="00E67A9B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21" w:name="_Toc240621609"/>
      <w:r>
        <w:rPr>
          <w:color w:val="DC3230"/>
        </w:rPr>
        <w:lastRenderedPageBreak/>
        <w:t xml:space="preserve">8  </w:t>
      </w:r>
      <w:r>
        <w:t>Aggiornamento in tempo reale</w:t>
      </w:r>
      <w:bookmarkEnd w:id="21"/>
    </w:p>
    <w:p w14:paraId="0459AB58" w14:textId="77777777" w:rsidR="00E67A9B" w:rsidRDefault="00000000">
      <w:r>
        <w:t xml:space="preserve">La console mantiene un canale WebSocket verso il server. L’apertura del canale è autenticata con la stessa sessione della API e </w:t>
      </w:r>
      <w:r>
        <w:rPr>
          <w:b/>
          <w:bCs/>
        </w:rPr>
        <w:t>autorizzata</w:t>
      </w:r>
      <w:r>
        <w:t>: un utente sospeso perde il canale, non lo conserva fino alla scadenza del cookie.</w:t>
      </w:r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0"/>
        <w:gridCol w:w="3277"/>
        <w:gridCol w:w="4241"/>
      </w:tblGrid>
      <w:tr w:rsidR="00E67A9B" w14:paraId="13A5F2E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F0EFAB9" w14:textId="77777777" w:rsidR="00E67A9B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Evento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CB58E67" w14:textId="77777777" w:rsidR="00E67A9B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Quando</w:t>
            </w:r>
          </w:p>
        </w:tc>
        <w:tc>
          <w:tcPr>
            <w:tcW w:w="424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2507B8" w14:textId="77777777" w:rsidR="00E67A9B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Effetto in console</w:t>
            </w:r>
          </w:p>
        </w:tc>
      </w:tr>
      <w:tr w:rsidR="00E67A9B" w14:paraId="7EA515F3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63CE85" w14:textId="77777777" w:rsidR="00E67A9B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guest:created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F6BF45" w14:textId="77777777" w:rsidR="00E67A9B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Un ospite è stato registrato.</w:t>
            </w:r>
          </w:p>
        </w:tc>
        <w:tc>
          <w:tcPr>
            <w:tcW w:w="424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14BD0A" w14:textId="77777777" w:rsidR="00E67A9B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Notifica e aggiornamento dell’elenco.</w:t>
            </w:r>
          </w:p>
        </w:tc>
      </w:tr>
      <w:tr w:rsidR="00E67A9B" w14:paraId="64919234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E480C02" w14:textId="77777777" w:rsidR="00E67A9B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guest:updated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D015E99" w14:textId="77777777" w:rsidR="00E67A9B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Lo stato di un ospite è cambiato.</w:t>
            </w:r>
          </w:p>
        </w:tc>
        <w:tc>
          <w:tcPr>
            <w:tcW w:w="424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897046D" w14:textId="77777777" w:rsidR="00E67A9B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Aggiornamento dell’elenco.</w:t>
            </w:r>
          </w:p>
        </w:tc>
      </w:tr>
      <w:tr w:rsidR="00E67A9B" w14:paraId="057B4E45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A2AF1B" w14:textId="77777777" w:rsidR="00E67A9B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guest:expired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F246CF5" w14:textId="77777777" w:rsidR="00E67A9B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La durata è esaurita.</w:t>
            </w:r>
          </w:p>
        </w:tc>
        <w:tc>
          <w:tcPr>
            <w:tcW w:w="424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374DE28" w14:textId="77777777" w:rsidR="00E67A9B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Notifica, segnale acustico, aggiornamento.</w:t>
            </w:r>
          </w:p>
        </w:tc>
      </w:tr>
      <w:tr w:rsidR="00E67A9B" w14:paraId="0E02985D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6766735" w14:textId="77777777" w:rsidR="00E67A9B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guest:deactivated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625AA8" w14:textId="77777777" w:rsidR="00E67A9B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Revocato, o sparito dal controller.</w:t>
            </w:r>
          </w:p>
        </w:tc>
        <w:tc>
          <w:tcPr>
            <w:tcW w:w="424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3CC948" w14:textId="77777777" w:rsidR="00E67A9B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Notifica, segnale acustico, aggiornamento.</w:t>
            </w:r>
          </w:p>
        </w:tc>
      </w:tr>
      <w:tr w:rsidR="00E67A9B" w14:paraId="6A641BF6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49BED06" w14:textId="77777777" w:rsidR="00E67A9B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guest:deleted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CE0AC5D" w14:textId="77777777" w:rsidR="00E67A9B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Eliminato.</w:t>
            </w:r>
          </w:p>
        </w:tc>
        <w:tc>
          <w:tcPr>
            <w:tcW w:w="424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2413392" w14:textId="77777777" w:rsidR="00E67A9B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Notifica e aggiornamento.</w:t>
            </w:r>
          </w:p>
        </w:tc>
      </w:tr>
      <w:tr w:rsidR="00E67A9B" w14:paraId="7D65EDD3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91A7DA" w14:textId="77777777" w:rsidR="00E67A9B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guest:imported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E116DB" w14:textId="77777777" w:rsidR="00E67A9B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Importato dalla sincronizzazione.</w:t>
            </w:r>
          </w:p>
        </w:tc>
        <w:tc>
          <w:tcPr>
            <w:tcW w:w="424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36C666" w14:textId="77777777" w:rsidR="00E67A9B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Notifica e aggiornamento.</w:t>
            </w:r>
          </w:p>
        </w:tc>
      </w:tr>
      <w:tr w:rsidR="00E67A9B" w14:paraId="571757BF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A61AF63" w14:textId="77777777" w:rsidR="00E67A9B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sync:completed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0924CFF" w14:textId="77777777" w:rsidR="00E67A9B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Una sincronizzazione di sede è terminata.</w:t>
            </w:r>
          </w:p>
        </w:tc>
        <w:tc>
          <w:tcPr>
            <w:tcW w:w="424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A098EC" w14:textId="77777777" w:rsidR="00E67A9B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Aggiornamento dell’elenco.</w:t>
            </w:r>
          </w:p>
        </w:tc>
      </w:tr>
    </w:tbl>
    <w:p w14:paraId="358E1533" w14:textId="77777777" w:rsidR="00E67A9B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10 — </w:t>
      </w:r>
      <w:r>
        <w:rPr>
          <w:i/>
          <w:iCs/>
          <w:color w:val="5A5A5A"/>
          <w:sz w:val="17"/>
          <w:szCs w:val="17"/>
        </w:rPr>
        <w:t>Eventi in tempo reale.</w:t>
      </w:r>
    </w:p>
    <w:tbl>
      <w:tblPr>
        <w:tblW w:w="9638" w:type="dxa"/>
        <w:tblBorders>
          <w:left w:val="single" w:sz="18" w:space="0" w:color="04C1C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E67A9B" w14:paraId="706F035E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EEFDF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6D02510" w14:textId="77777777" w:rsidR="00E67A9B" w:rsidRDefault="00000000">
            <w:pPr>
              <w:spacing w:after="60"/>
            </w:pPr>
            <w:r>
              <w:rPr>
                <w:b/>
                <w:bCs/>
                <w:color w:val="0A5D65"/>
                <w:sz w:val="20"/>
                <w:szCs w:val="20"/>
              </w:rPr>
              <w:t>Gli eventi non attraversano le sedi</w:t>
            </w:r>
          </w:p>
          <w:p w14:paraId="1A2AA0FF" w14:textId="77777777" w:rsidR="00E67A9B" w:rsidRDefault="00000000">
            <w:pPr>
              <w:spacing w:after="0" w:line="276" w:lineRule="auto"/>
            </w:pPr>
            <w:r>
              <w:rPr>
                <w:sz w:val="20"/>
                <w:szCs w:val="20"/>
              </w:rPr>
              <w:t>Ogni evento porta con sé la sede, e una connessione riceve solo quelli della sede su cui sta lavorando. I nomi degli ospiti sono dati personali e non c’è ragione che un operatore di Milano sappia chi si è appena connesso a Napoli. Amministratori e sessioni di emergenza ricevono tutto.</w:t>
            </w:r>
          </w:p>
        </w:tc>
      </w:tr>
    </w:tbl>
    <w:p w14:paraId="6DE117D8" w14:textId="77777777" w:rsidR="00E67A9B" w:rsidRDefault="00000000">
      <w:r>
        <w:t>Se il canale cade, la console continua a funzionare: un aggiornamento completo ogni trenta secondi tiene l’elenco corretto, solo meno reattivo. Il client tenta di riconnettersi con attesa crescente fino a dieci volte.</w:t>
      </w:r>
    </w:p>
    <w:p w14:paraId="6F5CAC7B" w14:textId="77777777" w:rsidR="00E67A9B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22" w:name="_Toc240621610"/>
      <w:r>
        <w:rPr>
          <w:color w:val="DC3230"/>
        </w:rPr>
        <w:lastRenderedPageBreak/>
        <w:t xml:space="preserve">9  </w:t>
      </w:r>
      <w:r>
        <w:t>Amministrazione</w:t>
      </w:r>
      <w:bookmarkEnd w:id="22"/>
    </w:p>
    <w:p w14:paraId="5151E3FE" w14:textId="77777777" w:rsidR="00E67A9B" w:rsidRDefault="00000000">
      <w:pPr>
        <w:pStyle w:val="Titolo2"/>
        <w:keepNext/>
        <w:spacing w:before="340" w:after="130"/>
      </w:pPr>
      <w:bookmarkStart w:id="23" w:name="_Toc240621611"/>
      <w:r>
        <w:rPr>
          <w:color w:val="DC3230"/>
        </w:rPr>
        <w:t xml:space="preserve">9.1  </w:t>
      </w:r>
      <w:r>
        <w:t>Utenti</w:t>
      </w:r>
      <w:bookmarkEnd w:id="23"/>
    </w:p>
    <w:p w14:paraId="4DA4641C" w14:textId="77777777" w:rsidR="00E67A9B" w:rsidRDefault="00000000">
      <w:pPr>
        <w:pStyle w:val="Paragrafoelenco"/>
        <w:numPr>
          <w:ilvl w:val="0"/>
          <w:numId w:val="7"/>
        </w:numPr>
        <w:spacing w:after="70" w:line="280" w:lineRule="auto"/>
      </w:pPr>
      <w:r>
        <w:t>Il pannello elenca le voci in directory, filtrabili per stato e per testo.</w:t>
      </w:r>
    </w:p>
    <w:p w14:paraId="36A16209" w14:textId="77777777" w:rsidR="00E67A9B" w:rsidRDefault="00000000">
      <w:pPr>
        <w:pStyle w:val="Paragrafoelenco"/>
        <w:numPr>
          <w:ilvl w:val="0"/>
          <w:numId w:val="7"/>
        </w:numPr>
        <w:spacing w:after="70" w:line="280" w:lineRule="auto"/>
      </w:pPr>
      <w:r>
        <w:t>Per ciascuna si impostano ruolo, stato e sedi concesse.</w:t>
      </w:r>
    </w:p>
    <w:p w14:paraId="683AC145" w14:textId="77777777" w:rsidR="00E67A9B" w:rsidRDefault="00000000">
      <w:pPr>
        <w:pStyle w:val="Paragrafoelenco"/>
        <w:numPr>
          <w:ilvl w:val="0"/>
          <w:numId w:val="7"/>
        </w:numPr>
        <w:spacing w:after="70" w:line="280" w:lineRule="auto"/>
      </w:pPr>
      <w:r>
        <w:t>La modifica ha effetto entro 15 secondi su tutte le repliche, senza che l’utente debba riautenticarsi.</w:t>
      </w:r>
    </w:p>
    <w:p w14:paraId="31155147" w14:textId="77777777" w:rsidR="00E67A9B" w:rsidRDefault="00000000">
      <w:pPr>
        <w:pStyle w:val="Paragrafoelenco"/>
        <w:numPr>
          <w:ilvl w:val="0"/>
          <w:numId w:val="7"/>
        </w:numPr>
        <w:spacing w:after="70" w:line="280" w:lineRule="auto"/>
      </w:pPr>
      <w:r>
        <w:t xml:space="preserve">Eliminare una voce ne rimuove anche le concessioni. La voce viene ricreata, </w:t>
      </w:r>
      <w:r>
        <w:rPr>
          <w:b/>
          <w:bCs/>
        </w:rPr>
        <w:t>bloccata</w:t>
      </w:r>
      <w:r>
        <w:t>, al successivo accesso dell’utente.</w:t>
      </w:r>
    </w:p>
    <w:tbl>
      <w:tblPr>
        <w:tblW w:w="9638" w:type="dxa"/>
        <w:tblBorders>
          <w:left w:val="single" w:sz="18" w:space="0" w:color="DC323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E67A9B" w14:paraId="1B171A42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FEE2E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9DBE923" w14:textId="77777777" w:rsidR="00E67A9B" w:rsidRDefault="00000000">
            <w:pPr>
              <w:spacing w:after="60"/>
            </w:pPr>
            <w:r>
              <w:rPr>
                <w:b/>
                <w:bCs/>
                <w:color w:val="DC3230"/>
                <w:sz w:val="20"/>
                <w:szCs w:val="20"/>
              </w:rPr>
              <w:t>Due protezioni contro l’auto-esclusione</w:t>
            </w:r>
          </w:p>
          <w:p w14:paraId="248B9D1D" w14:textId="77777777" w:rsidR="00E67A9B" w:rsidRDefault="00000000">
            <w:pPr>
              <w:spacing w:after="0" w:line="276" w:lineRule="auto"/>
            </w:pPr>
            <w:r>
              <w:rPr>
                <w:sz w:val="20"/>
                <w:szCs w:val="20"/>
              </w:rPr>
              <w:t>La API rifiuta a un amministratore di declassare sé stesso e rifiuta di sospendere o declassare l’ultimo amministratore attivo. L’alternativa sarebbe un’applicazione che nessuno può più amministrare: ogni utente resterebbe bloccato e nessuno potrebbe sbloccarlo.</w:t>
            </w:r>
          </w:p>
        </w:tc>
      </w:tr>
    </w:tbl>
    <w:p w14:paraId="60571CB5" w14:textId="77777777" w:rsidR="00E67A9B" w:rsidRDefault="00000000">
      <w:pPr>
        <w:pStyle w:val="Titolo2"/>
        <w:keepNext/>
        <w:spacing w:before="340" w:after="130"/>
      </w:pPr>
      <w:bookmarkStart w:id="24" w:name="_Toc240621612"/>
      <w:r>
        <w:rPr>
          <w:color w:val="DC3230"/>
        </w:rPr>
        <w:t xml:space="preserve">9.2  </w:t>
      </w:r>
      <w:r>
        <w:t>Sedi</w:t>
      </w:r>
      <w:bookmarkEnd w:id="24"/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6"/>
        <w:gridCol w:w="7132"/>
      </w:tblGrid>
      <w:tr w:rsidR="00E67A9B" w14:paraId="417B8EF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F53794" w14:textId="77777777" w:rsidR="00E67A9B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Operazione</w:t>
            </w:r>
          </w:p>
        </w:tc>
        <w:tc>
          <w:tcPr>
            <w:tcW w:w="71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61EADA" w14:textId="77777777" w:rsidR="00E67A9B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Note</w:t>
            </w:r>
          </w:p>
        </w:tc>
      </w:tr>
      <w:tr w:rsidR="00E67A9B" w14:paraId="351A1C45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C28E83C" w14:textId="77777777" w:rsidR="00E67A9B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Creazione</w:t>
            </w:r>
          </w:p>
        </w:tc>
        <w:tc>
          <w:tcPr>
            <w:tcW w:w="71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62105B" w14:textId="77777777" w:rsidR="00E67A9B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 xml:space="preserve">La sede nasce </w:t>
            </w:r>
            <w:r>
              <w:rPr>
                <w:b/>
                <w:bCs/>
                <w:sz w:val="19"/>
                <w:szCs w:val="19"/>
              </w:rPr>
              <w:t>fuori servizio</w:t>
            </w:r>
            <w:r>
              <w:rPr>
                <w:sz w:val="19"/>
                <w:szCs w:val="19"/>
              </w:rPr>
              <w:t>: si configura con calma e la si mette in servizio quando è pronta.</w:t>
            </w:r>
          </w:p>
        </w:tc>
      </w:tr>
      <w:tr w:rsidR="00E67A9B" w14:paraId="38DF187F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BB5929" w14:textId="77777777" w:rsidR="00E67A9B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Modifica</w:t>
            </w:r>
          </w:p>
        </w:tc>
        <w:tc>
          <w:tcPr>
            <w:tcW w:w="71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58486B" w14:textId="77777777" w:rsidR="00E67A9B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 xml:space="preserve">Indirizzo, porte, account, SSID, anagrafica. Il </w:t>
            </w:r>
            <w:r>
              <w:rPr>
                <w:b/>
                <w:bCs/>
                <w:sz w:val="19"/>
                <w:szCs w:val="19"/>
              </w:rPr>
              <w:t>codice non è modificabile</w:t>
            </w:r>
            <w:r>
              <w:rPr>
                <w:sz w:val="19"/>
                <w:szCs w:val="19"/>
              </w:rPr>
              <w:t>: è ciò che risolve il segreto in Key Vault.</w:t>
            </w:r>
          </w:p>
        </w:tc>
      </w:tr>
      <w:tr w:rsidR="00E67A9B" w14:paraId="6DC24676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1BBA1FE" w14:textId="77777777" w:rsidR="00E67A9B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In servizio / fuori servizio</w:t>
            </w:r>
          </w:p>
        </w:tc>
        <w:tc>
          <w:tcPr>
            <w:tcW w:w="71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6426FA7" w14:textId="77777777" w:rsidR="00E67A9B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Una sede fuori servizio sparisce dal selettore e viene saltata dalla sincronizzazione.</w:t>
            </w:r>
          </w:p>
        </w:tc>
      </w:tr>
      <w:tr w:rsidR="00E67A9B" w14:paraId="01C9F050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116132E" w14:textId="77777777" w:rsidR="00E67A9B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Prova di connessione</w:t>
            </w:r>
          </w:p>
        </w:tc>
        <w:tc>
          <w:tcPr>
            <w:tcW w:w="71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6EA9E5B" w14:textId="77777777" w:rsidR="00E67A9B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 xml:space="preserve">Verifica la raggiungibilità del controller e aggiorna la diagnostica. È </w:t>
            </w:r>
            <w:r>
              <w:rPr>
                <w:b/>
                <w:bCs/>
                <w:sz w:val="19"/>
                <w:szCs w:val="19"/>
              </w:rPr>
              <w:t>solo diagnostica</w:t>
            </w:r>
            <w:r>
              <w:rPr>
                <w:sz w:val="19"/>
                <w:szCs w:val="19"/>
              </w:rPr>
              <w:t>: non tocca la sessione di chi la esegue.</w:t>
            </w:r>
          </w:p>
        </w:tc>
      </w:tr>
      <w:tr w:rsidR="00E67A9B" w14:paraId="32508564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14EC14" w14:textId="77777777" w:rsidR="00E67A9B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Eliminazione</w:t>
            </w:r>
          </w:p>
        </w:tc>
        <w:tc>
          <w:tcPr>
            <w:tcW w:w="71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CB18BE4" w14:textId="77777777" w:rsidR="00E67A9B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Rifiutata finché esistono ospiti collegati alla sede.</w:t>
            </w:r>
          </w:p>
        </w:tc>
      </w:tr>
    </w:tbl>
    <w:p w14:paraId="561A25D1" w14:textId="77777777" w:rsidR="00E67A9B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11 — </w:t>
      </w:r>
      <w:r>
        <w:rPr>
          <w:i/>
          <w:iCs/>
          <w:color w:val="5A5A5A"/>
          <w:sz w:val="17"/>
          <w:szCs w:val="17"/>
        </w:rPr>
        <w:t>Operazioni sulle sedi.</w:t>
      </w:r>
    </w:p>
    <w:p w14:paraId="4429B09F" w14:textId="77777777" w:rsidR="00E67A9B" w:rsidRDefault="00000000">
      <w:r>
        <w:t xml:space="preserve">Il pannello mostra, per ogni sede, se la password del controller risulta configurata e </w:t>
      </w:r>
      <w:r>
        <w:rPr>
          <w:b/>
          <w:bCs/>
        </w:rPr>
        <w:t>il nome</w:t>
      </w:r>
      <w:r>
        <w:t xml:space="preserve"> della variabile e del segreto da chiedere al team di piattaforma. Il valore non è mai mostrato.</w:t>
      </w:r>
    </w:p>
    <w:p w14:paraId="0E699A9B" w14:textId="77777777" w:rsidR="00E67A9B" w:rsidRDefault="00000000">
      <w:pPr>
        <w:pStyle w:val="Titolo2"/>
        <w:keepNext/>
        <w:spacing w:before="340" w:after="130"/>
      </w:pPr>
      <w:bookmarkStart w:id="25" w:name="_Toc240621613"/>
      <w:r>
        <w:rPr>
          <w:color w:val="DC3230"/>
        </w:rPr>
        <w:t xml:space="preserve">9.3  </w:t>
      </w:r>
      <w:r>
        <w:t>Account di emergenza</w:t>
      </w:r>
      <w:bookmarkEnd w:id="25"/>
    </w:p>
    <w:p w14:paraId="045CF3CB" w14:textId="77777777" w:rsidR="00E67A9B" w:rsidRDefault="00000000">
      <w:r>
        <w:t xml:space="preserve">Dal pannello si possono </w:t>
      </w:r>
      <w:r>
        <w:rPr>
          <w:b/>
          <w:bCs/>
        </w:rPr>
        <w:t>abilitare</w:t>
      </w:r>
      <w:r>
        <w:t xml:space="preserve">, </w:t>
      </w:r>
      <w:r>
        <w:rPr>
          <w:b/>
          <w:bCs/>
        </w:rPr>
        <w:t>disabilitare</w:t>
      </w:r>
      <w:r>
        <w:t xml:space="preserve"> e </w:t>
      </w:r>
      <w:r>
        <w:rPr>
          <w:b/>
          <w:bCs/>
        </w:rPr>
        <w:t>sbloccare</w:t>
      </w:r>
      <w:r>
        <w:t xml:space="preserve"> gli account di emergenza, e consultarne lo stato. Non si possono creare, né si può ruotarne la password: quelle operazioni vivono solo nella riga di comando.</w:t>
      </w:r>
    </w:p>
    <w:tbl>
      <w:tblPr>
        <w:tblW w:w="9638" w:type="dxa"/>
        <w:tblBorders>
          <w:left w:val="single" w:sz="18" w:space="0" w:color="DC323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E67A9B" w14:paraId="4A1548AA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FEE2E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017128" w14:textId="77777777" w:rsidR="00E67A9B" w:rsidRDefault="00000000">
            <w:pPr>
              <w:spacing w:after="60"/>
            </w:pPr>
            <w:r>
              <w:rPr>
                <w:b/>
                <w:bCs/>
                <w:color w:val="DC3230"/>
                <w:sz w:val="20"/>
                <w:szCs w:val="20"/>
              </w:rPr>
              <w:t>Perché la creazione resta fuori dall’applicazione</w:t>
            </w:r>
          </w:p>
          <w:p w14:paraId="3B5F177F" w14:textId="77777777" w:rsidR="00E67A9B" w:rsidRDefault="00000000">
            <w:pPr>
              <w:spacing w:after="0" w:line="276" w:lineRule="auto"/>
            </w:pPr>
            <w:r>
              <w:rPr>
                <w:sz w:val="20"/>
                <w:szCs w:val="20"/>
              </w:rPr>
              <w:t>Una sessione amministrativa compromessa non deve poter coniare una credenziale che aggira Entra ID e le sue politiche di accesso condizionale. Creare un account di emergenza richiede accesso shell al container.</w:t>
            </w:r>
          </w:p>
        </w:tc>
      </w:tr>
    </w:tbl>
    <w:p w14:paraId="2D918052" w14:textId="77777777" w:rsidR="00E67A9B" w:rsidRDefault="00000000">
      <w:pPr>
        <w:pStyle w:val="Titolo2"/>
        <w:keepNext/>
        <w:spacing w:before="340" w:after="130"/>
      </w:pPr>
      <w:bookmarkStart w:id="26" w:name="_Toc240621614"/>
      <w:r>
        <w:rPr>
          <w:color w:val="DC3230"/>
        </w:rPr>
        <w:lastRenderedPageBreak/>
        <w:t xml:space="preserve">9.4  </w:t>
      </w:r>
      <w:r>
        <w:t>Storico</w:t>
      </w:r>
      <w:bookmarkEnd w:id="26"/>
    </w:p>
    <w:p w14:paraId="41F4861B" w14:textId="77777777" w:rsidR="00E67A9B" w:rsidRDefault="00000000">
      <w:r>
        <w:t>Lo storico mostra le ultime operazioni verso i controller e verso il servizio di posta, con esito e destinazione. È accessibile a operatori e amministratori; la cancellazione è riservata agli amministratori.</w:t>
      </w:r>
    </w:p>
    <w:p w14:paraId="5CC99C1D" w14:textId="77777777" w:rsidR="00E67A9B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27" w:name="_Toc240621615"/>
      <w:r>
        <w:rPr>
          <w:color w:val="DC3230"/>
        </w:rPr>
        <w:lastRenderedPageBreak/>
        <w:t xml:space="preserve">10  </w:t>
      </w:r>
      <w:r>
        <w:t>Comportamento in condizioni degradate</w:t>
      </w:r>
      <w:bookmarkEnd w:id="27"/>
    </w:p>
    <w:p w14:paraId="3D76EA5D" w14:textId="77777777" w:rsidR="00E67A9B" w:rsidRDefault="00000000">
      <w:r>
        <w:t>Il sistema è costruito perché un guasto in un componente non ne blocchi altri più del necessario.</w:t>
      </w:r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28"/>
        <w:gridCol w:w="2313"/>
        <w:gridCol w:w="2120"/>
        <w:gridCol w:w="3277"/>
      </w:tblGrid>
      <w:tr w:rsidR="00E67A9B" w14:paraId="54E024E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09C5DC" w14:textId="77777777" w:rsidR="00E67A9B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Guasto</w:t>
            </w:r>
          </w:p>
        </w:tc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F834C2" w14:textId="77777777" w:rsidR="00E67A9B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Che cosa continua a funzionare</w:t>
            </w:r>
          </w:p>
        </w:tc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0CB3EB" w14:textId="77777777" w:rsidR="00E67A9B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Che cosa no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5F161D" w14:textId="77777777" w:rsidR="00E67A9B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Che cosa vede l’operatore</w:t>
            </w:r>
          </w:p>
        </w:tc>
      </w:tr>
      <w:tr w:rsidR="00E67A9B" w14:paraId="10914133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5F4D856" w14:textId="77777777" w:rsidR="00E67A9B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Controller di una sede irraggiungibile</w:t>
            </w:r>
          </w:p>
        </w:tc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1C1EFB" w14:textId="77777777" w:rsidR="00E67A9B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Accesso, consultazione, registrazione in banca dati, altre sedi.</w:t>
            </w:r>
          </w:p>
        </w:tc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ADD3E75" w14:textId="77777777" w:rsidR="00E67A9B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Provisioning e revoca su quella sede; la sincronizzazione la salta.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4B1B59D" w14:textId="77777777" w:rsidR="00E67A9B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Messaggio specifico sulla causa; le operazioni compaiono nello storico come «(offline)».</w:t>
            </w:r>
          </w:p>
        </w:tc>
      </w:tr>
      <w:tr w:rsidR="00E67A9B" w14:paraId="65D21045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F7EE9FD" w14:textId="77777777" w:rsidR="00E67A9B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Entra ID non disponibile</w:t>
            </w:r>
          </w:p>
        </w:tc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E36C0C" w14:textId="77777777" w:rsidR="00E67A9B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Le sessioni già aperte; l’accesso di emergenza, se abilitato.</w:t>
            </w:r>
          </w:p>
        </w:tc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B4D9BB" w14:textId="77777777" w:rsidR="00E67A9B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Nuovi accessi SSO.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A11BED1" w14:textId="77777777" w:rsidR="00E67A9B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La schermata di accesso SSO resta, con l’eventuale collegamento di emergenza.</w:t>
            </w:r>
          </w:p>
        </w:tc>
      </w:tr>
      <w:tr w:rsidR="00E67A9B" w14:paraId="2A292448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C717AF" w14:textId="77777777" w:rsidR="00E67A9B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Certificato SAML inutilizzabile</w:t>
            </w:r>
          </w:p>
        </w:tc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EE46EA3" w14:textId="77777777" w:rsidR="00E67A9B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L’accesso di emergenza.</w:t>
            </w:r>
          </w:p>
        </w:tc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C7549CA" w14:textId="77777777" w:rsidR="00E67A9B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 xml:space="preserve">Tutte le rotte SSO, che rispondono </w:t>
            </w: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501</w:t>
            </w:r>
            <w:r>
              <w:rPr>
                <w:sz w:val="17"/>
                <w:szCs w:val="17"/>
              </w:rPr>
              <w:t>.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9CBDC6" w14:textId="77777777" w:rsidR="00E67A9B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Schermata di accesso SSO con messaggio esplicito; il motivo è nei log di avvio.</w:t>
            </w:r>
          </w:p>
        </w:tc>
      </w:tr>
      <w:tr w:rsidR="00E67A9B" w14:paraId="5ACE567B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7619F59" w14:textId="77777777" w:rsidR="00E67A9B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PostgreSQL non disponibile</w:t>
            </w:r>
          </w:p>
        </w:tc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2ACDDB" w14:textId="77777777" w:rsidR="00E67A9B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Nulla di significativo.</w:t>
            </w:r>
          </w:p>
        </w:tc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028310F" w14:textId="77777777" w:rsidR="00E67A9B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Autenticazione, sessioni, ogni operazione.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EEF8DF" w14:textId="77777777" w:rsidR="00E67A9B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/api/readyz</w:t>
            </w:r>
            <w:r>
              <w:rPr>
                <w:sz w:val="17"/>
                <w:szCs w:val="17"/>
              </w:rPr>
              <w:t xml:space="preserve"> risponde 503; le richieste falliscono.</w:t>
            </w:r>
          </w:p>
        </w:tc>
      </w:tr>
      <w:tr w:rsidR="00E67A9B" w14:paraId="66CFCBED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8D893DC" w14:textId="77777777" w:rsidR="00E67A9B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Microsoft Graph non disponibile</w:t>
            </w:r>
          </w:p>
        </w:tc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AD3D54" w14:textId="77777777" w:rsidR="00E67A9B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Registrazione e provisioning.</w:t>
            </w:r>
          </w:p>
        </w:tc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C16BA9F" w14:textId="77777777" w:rsidR="00E67A9B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L’invio automatico delle credenziali.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025050" w14:textId="77777777" w:rsidR="00E67A9B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La password resta visibile a schermo per la consegna manuale; lo storico registra il fallimento.</w:t>
            </w:r>
          </w:p>
        </w:tc>
      </w:tr>
      <w:tr w:rsidR="00E67A9B" w14:paraId="019A468C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CCF2C26" w14:textId="77777777" w:rsidR="00E67A9B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Canale WebSocket interrotto</w:t>
            </w:r>
          </w:p>
        </w:tc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DD7A9B" w14:textId="77777777" w:rsidR="00E67A9B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Tutto.</w:t>
            </w:r>
          </w:p>
        </w:tc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B56D1E" w14:textId="77777777" w:rsidR="00E67A9B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L’aggiornamento immediato.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27E573" w14:textId="77777777" w:rsidR="00E67A9B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La console si aggiorna ogni trenta secondi; il client riprova a connettersi.</w:t>
            </w:r>
          </w:p>
        </w:tc>
      </w:tr>
      <w:tr w:rsidR="00E67A9B" w14:paraId="194308AD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910D34" w14:textId="77777777" w:rsidR="00E67A9B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Risoluzione dei permessi fallita</w:t>
            </w:r>
          </w:p>
        </w:tc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B43B0A" w14:textId="77777777" w:rsidR="00E67A9B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Nulla per l’utente coinvolto.</w:t>
            </w:r>
          </w:p>
        </w:tc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E49C7FB" w14:textId="77777777" w:rsidR="00E67A9B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La richiesta.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89EC81" w14:textId="77777777" w:rsidR="00E67A9B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503</w:t>
            </w:r>
            <w:r>
              <w:rPr>
                <w:sz w:val="17"/>
                <w:szCs w:val="17"/>
              </w:rPr>
              <w:t xml:space="preserve"> con invito a riprovare. Mai un ruolo assunto per difetto.</w:t>
            </w:r>
          </w:p>
        </w:tc>
      </w:tr>
    </w:tbl>
    <w:p w14:paraId="3BB09968" w14:textId="77777777" w:rsidR="00E67A9B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12 — </w:t>
      </w:r>
      <w:r>
        <w:rPr>
          <w:i/>
          <w:iCs/>
          <w:color w:val="5A5A5A"/>
          <w:sz w:val="17"/>
          <w:szCs w:val="17"/>
        </w:rPr>
        <w:t>Comportamento in condizioni degradate.</w:t>
      </w:r>
    </w:p>
    <w:p w14:paraId="00FA0C58" w14:textId="77777777" w:rsidR="00E67A9B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28" w:name="_Toc240621616"/>
      <w:r>
        <w:rPr>
          <w:color w:val="DC3230"/>
        </w:rPr>
        <w:lastRenderedPageBreak/>
        <w:t xml:space="preserve">11  </w:t>
      </w:r>
      <w:r>
        <w:t>Messaggi mostrati all’operatore</w:t>
      </w:r>
      <w:bookmarkEnd w:id="28"/>
    </w:p>
    <w:p w14:paraId="13B82C1E" w14:textId="77777777" w:rsidR="00E67A9B" w:rsidRDefault="00000000">
      <w:r>
        <w:t xml:space="preserve">I messaggi sono pensati per indicare </w:t>
      </w:r>
      <w:r>
        <w:rPr>
          <w:b/>
          <w:bCs/>
        </w:rPr>
        <w:t>chi</w:t>
      </w:r>
      <w:r>
        <w:t xml:space="preserve"> deve intervenire, non solo che qualcosa è andato storto.</w:t>
      </w:r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0"/>
        <w:gridCol w:w="4433"/>
        <w:gridCol w:w="3085"/>
      </w:tblGrid>
      <w:tr w:rsidR="00E67A9B" w14:paraId="23A669C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B812B75" w14:textId="77777777" w:rsidR="00E67A9B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Situazione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6CDB18" w14:textId="77777777" w:rsidR="00E67A9B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Messaggio</w:t>
            </w:r>
          </w:p>
        </w:tc>
        <w:tc>
          <w:tcPr>
            <w:tcW w:w="30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C1DF0A8" w14:textId="77777777" w:rsidR="00E67A9B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Azione</w:t>
            </w:r>
          </w:p>
        </w:tc>
      </w:tr>
      <w:tr w:rsidR="00E67A9B" w14:paraId="69AEAFB5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33A305" w14:textId="77777777" w:rsidR="00E67A9B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Utente non ancora abilitato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201E077" w14:textId="77777777" w:rsidR="00E67A9B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«Utente non ancora abilitato. Un amministratore deve profilare il tuo account.»</w:t>
            </w:r>
          </w:p>
        </w:tc>
        <w:tc>
          <w:tcPr>
            <w:tcW w:w="30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0D136B" w14:textId="77777777" w:rsidR="00E67A9B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Comunicare il proprio UPN a un amministratore.</w:t>
            </w:r>
          </w:p>
        </w:tc>
      </w:tr>
      <w:tr w:rsidR="00E67A9B" w14:paraId="60F1090F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D97A9AA" w14:textId="77777777" w:rsidR="00E67A9B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Utente sospeso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E54C2B6" w14:textId="77777777" w:rsidR="00E67A9B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«Accesso sospeso. Contatta un amministratore.»</w:t>
            </w:r>
          </w:p>
        </w:tc>
        <w:tc>
          <w:tcPr>
            <w:tcW w:w="30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4BEA5F2" w14:textId="77777777" w:rsidR="00E67A9B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Rivolgersi a un amministratore.</w:t>
            </w:r>
          </w:p>
        </w:tc>
      </w:tr>
      <w:tr w:rsidR="00E67A9B" w14:paraId="1AF11139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9F55D9E" w14:textId="77777777" w:rsidR="00E67A9B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Ruolo insufficiente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5152FB7" w14:textId="77777777" w:rsidR="00E67A9B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«Non hai i permessi necessari per questa operazione.»</w:t>
            </w:r>
          </w:p>
        </w:tc>
        <w:tc>
          <w:tcPr>
            <w:tcW w:w="30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8D47DF6" w14:textId="77777777" w:rsidR="00E67A9B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Richiedere l’abilitazione al ruolo adeguato.</w:t>
            </w:r>
          </w:p>
        </w:tc>
      </w:tr>
      <w:tr w:rsidR="00E67A9B" w14:paraId="0E9CAB2C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2E7CCB" w14:textId="77777777" w:rsidR="00E67A9B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Sede non concessa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B763D5A" w14:textId="77777777" w:rsidR="00E67A9B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«Non sei abilitato a questa sede.»</w:t>
            </w:r>
          </w:p>
        </w:tc>
        <w:tc>
          <w:tcPr>
            <w:tcW w:w="30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1C9C15" w14:textId="77777777" w:rsidR="00E67A9B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Richiedere la concessione della sede.</w:t>
            </w:r>
          </w:p>
        </w:tc>
      </w:tr>
      <w:tr w:rsidR="00E67A9B" w14:paraId="67B63630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5F6CC9" w14:textId="77777777" w:rsidR="00E67A9B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Nessuna sede selezionata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DD1E89" w14:textId="77777777" w:rsidR="00E67A9B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«Nessuna sede selezionata.»</w:t>
            </w:r>
          </w:p>
        </w:tc>
        <w:tc>
          <w:tcPr>
            <w:tcW w:w="30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BE91421" w14:textId="77777777" w:rsidR="00E67A9B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Tornare al selettore.</w:t>
            </w:r>
          </w:p>
        </w:tc>
      </w:tr>
      <w:tr w:rsidR="00E67A9B" w14:paraId="15D093E8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49C78C" w14:textId="77777777" w:rsidR="00E67A9B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Sede disattivata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792638" w14:textId="77777777" w:rsidR="00E67A9B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«Sede disattivata.»</w:t>
            </w:r>
          </w:p>
        </w:tc>
        <w:tc>
          <w:tcPr>
            <w:tcW w:w="30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BBBFC73" w14:textId="77777777" w:rsidR="00E67A9B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L’amministratore deve rimetterla in servizio.</w:t>
            </w:r>
          </w:p>
        </w:tc>
      </w:tr>
      <w:tr w:rsidR="00E67A9B" w14:paraId="767A9DE7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DC6F3BC" w14:textId="77777777" w:rsidR="00E67A9B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Password del controller assente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8165F0" w14:textId="77777777" w:rsidR="00E67A9B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«Password WLC non configurata per questa sede.»</w:t>
            </w:r>
          </w:p>
        </w:tc>
        <w:tc>
          <w:tcPr>
            <w:tcW w:w="30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307EBC" w14:textId="77777777" w:rsidR="00E67A9B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L’amministratore deve richiedere il segreto al team di piattaforma.</w:t>
            </w:r>
          </w:p>
        </w:tc>
      </w:tr>
      <w:tr w:rsidR="00E67A9B" w14:paraId="6560F609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089C2F" w14:textId="77777777" w:rsidR="00E67A9B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Certificato del controller rifiutato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5C8BD2" w14:textId="77777777" w:rsidR="00E67A9B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Messaggio che distingue il rifiuto del certificato dalla irraggiungibilità e nomina la variabile coinvolta.</w:t>
            </w:r>
          </w:p>
        </w:tc>
        <w:tc>
          <w:tcPr>
            <w:tcW w:w="30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B6CBB7A" w14:textId="77777777" w:rsidR="00E67A9B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Installare un certificato attendibile, o accettare consapevolmente la deroga.</w:t>
            </w:r>
          </w:p>
        </w:tc>
      </w:tr>
      <w:tr w:rsidR="00E67A9B" w14:paraId="24AA4499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3CB9262" w14:textId="77777777" w:rsidR="00E67A9B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Autorizzazione non disponibile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BB8EA5" w14:textId="77777777" w:rsidR="00E67A9B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«Servizio di autorizzazione non disponibile. Riprova tra poco.»</w:t>
            </w:r>
          </w:p>
        </w:tc>
        <w:tc>
          <w:tcPr>
            <w:tcW w:w="30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5C3001" w14:textId="77777777" w:rsidR="00E67A9B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Riprovare; se persiste, verificare il database.</w:t>
            </w:r>
          </w:p>
        </w:tc>
      </w:tr>
      <w:tr w:rsidR="00E67A9B" w14:paraId="1175348C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31657D5" w14:textId="77777777" w:rsidR="00E67A9B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Ospite senza indirizzo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B344D55" w14:textId="77777777" w:rsidR="00E67A9B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«L’ospite non ha un indirizzo e-mail — impossibile inviare le credenziali.»</w:t>
            </w:r>
          </w:p>
        </w:tc>
        <w:tc>
          <w:tcPr>
            <w:tcW w:w="30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087B69C" w14:textId="77777777" w:rsidR="00E67A9B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Consegnare la password a schermo o su carta.</w:t>
            </w:r>
          </w:p>
        </w:tc>
      </w:tr>
    </w:tbl>
    <w:p w14:paraId="586DA956" w14:textId="77777777" w:rsidR="00E67A9B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13 — </w:t>
      </w:r>
      <w:r>
        <w:rPr>
          <w:i/>
          <w:iCs/>
          <w:color w:val="5A5A5A"/>
          <w:sz w:val="17"/>
          <w:szCs w:val="17"/>
        </w:rPr>
        <w:t>Messaggi principali e azione suggerita.</w:t>
      </w:r>
    </w:p>
    <w:sectPr w:rsidR="00E67A9B">
      <w:headerReference w:type="default" r:id="rId13"/>
      <w:footerReference w:type="default" r:id="rId14"/>
      <w:headerReference w:type="first" r:id="rId15"/>
      <w:footerReference w:type="first" r:id="rId16"/>
      <w:pgSz w:w="11906" w:h="16838"/>
      <w:pgMar w:top="1191" w:right="1134" w:bottom="1134" w:left="1134" w:header="624" w:footer="56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7A6332" w14:textId="77777777" w:rsidR="00175868" w:rsidRDefault="00175868">
      <w:pPr>
        <w:spacing w:after="0" w:line="240" w:lineRule="auto"/>
      </w:pPr>
      <w:r>
        <w:separator/>
      </w:r>
    </w:p>
  </w:endnote>
  <w:endnote w:type="continuationSeparator" w:id="0">
    <w:p w14:paraId="3A030749" w14:textId="77777777" w:rsidR="00175868" w:rsidRDefault="001758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D3AD9E" w14:textId="77777777" w:rsidR="00E67A9B" w:rsidRDefault="00000000">
    <w:pPr>
      <w:pBdr>
        <w:top w:val="single" w:sz="4" w:space="6" w:color="D9D9D9"/>
      </w:pBdr>
      <w:tabs>
        <w:tab w:val="right" w:pos="9638"/>
      </w:tabs>
    </w:pPr>
    <w:r>
      <w:rPr>
        <w:color w:val="5A5A5A"/>
        <w:sz w:val="15"/>
        <w:szCs w:val="15"/>
      </w:rPr>
      <w:t>Dompé  |  Guest Portal — Cisco Catalyst 9800 Guest Management Desk  ·  Uso interno</w:t>
    </w:r>
    <w:r>
      <w:tab/>
    </w:r>
    <w:r>
      <w:rPr>
        <w:color w:val="5A5A5A"/>
        <w:sz w:val="15"/>
        <w:szCs w:val="15"/>
      </w:rPr>
      <w:t xml:space="preserve">Pag. </w:t>
    </w:r>
    <w:r>
      <w:rPr>
        <w:color w:val="5A5A5A"/>
        <w:sz w:val="15"/>
        <w:szCs w:val="15"/>
      </w:rPr>
      <w:fldChar w:fldCharType="begin"/>
    </w:r>
    <w:r>
      <w:rPr>
        <w:color w:val="5A5A5A"/>
        <w:sz w:val="15"/>
        <w:szCs w:val="15"/>
      </w:rPr>
      <w:instrText>PAGE</w:instrText>
    </w:r>
    <w:r>
      <w:rPr>
        <w:color w:val="5A5A5A"/>
        <w:sz w:val="15"/>
        <w:szCs w:val="15"/>
      </w:rPr>
      <w:fldChar w:fldCharType="separate"/>
    </w:r>
    <w:r w:rsidR="008E077F">
      <w:rPr>
        <w:noProof/>
        <w:color w:val="5A5A5A"/>
        <w:sz w:val="15"/>
        <w:szCs w:val="15"/>
      </w:rPr>
      <w:t>2</w:t>
    </w:r>
    <w:r>
      <w:rPr>
        <w:color w:val="5A5A5A"/>
        <w:sz w:val="15"/>
        <w:szCs w:val="15"/>
      </w:rPr>
      <w:fldChar w:fldCharType="end"/>
    </w:r>
    <w:r>
      <w:rPr>
        <w:color w:val="5A5A5A"/>
        <w:sz w:val="15"/>
        <w:szCs w:val="15"/>
      </w:rPr>
      <w:t xml:space="preserve"> di </w:t>
    </w:r>
    <w:r>
      <w:rPr>
        <w:color w:val="5A5A5A"/>
        <w:sz w:val="15"/>
        <w:szCs w:val="15"/>
      </w:rPr>
      <w:fldChar w:fldCharType="begin"/>
    </w:r>
    <w:r>
      <w:rPr>
        <w:color w:val="5A5A5A"/>
        <w:sz w:val="15"/>
        <w:szCs w:val="15"/>
      </w:rPr>
      <w:instrText>NUMPAGES</w:instrText>
    </w:r>
    <w:r>
      <w:rPr>
        <w:color w:val="5A5A5A"/>
        <w:sz w:val="15"/>
        <w:szCs w:val="15"/>
      </w:rPr>
      <w:fldChar w:fldCharType="separate"/>
    </w:r>
    <w:r w:rsidR="008E077F">
      <w:rPr>
        <w:noProof/>
        <w:color w:val="5A5A5A"/>
        <w:sz w:val="15"/>
        <w:szCs w:val="15"/>
      </w:rPr>
      <w:t>3</w:t>
    </w:r>
    <w:r>
      <w:rPr>
        <w:color w:val="5A5A5A"/>
        <w:sz w:val="15"/>
        <w:szCs w:val="15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6673E8" w14:textId="77777777" w:rsidR="00E67A9B" w:rsidRDefault="00E67A9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AF7E3E" w14:textId="77777777" w:rsidR="00175868" w:rsidRDefault="00175868">
      <w:pPr>
        <w:spacing w:after="0" w:line="240" w:lineRule="auto"/>
      </w:pPr>
      <w:r>
        <w:separator/>
      </w:r>
    </w:p>
  </w:footnote>
  <w:footnote w:type="continuationSeparator" w:id="0">
    <w:p w14:paraId="4ED791BD" w14:textId="77777777" w:rsidR="00175868" w:rsidRDefault="0017586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907B8C" w14:textId="77777777" w:rsidR="00E67A9B" w:rsidRDefault="00000000">
    <w:pPr>
      <w:pBdr>
        <w:bottom w:val="single" w:sz="4" w:space="6" w:color="D9D9D9"/>
      </w:pBdr>
      <w:tabs>
        <w:tab w:val="right" w:pos="9638"/>
      </w:tabs>
      <w:spacing w:after="60"/>
    </w:pPr>
    <w:r>
      <w:rPr>
        <w:color w:val="5A5A5A"/>
        <w:spacing w:val="20"/>
        <w:sz w:val="16"/>
        <w:szCs w:val="16"/>
      </w:rPr>
      <w:t>FUN  |  Funzionamento dell’applicativo</w:t>
    </w:r>
    <w:r>
      <w:tab/>
    </w:r>
    <w:r>
      <w:rPr>
        <w:noProof/>
      </w:rPr>
      <w:drawing>
        <wp:inline distT="0" distB="0" distL="0" distR="0" wp14:anchorId="2ED17251" wp14:editId="341B52CF">
          <wp:extent cx="904875" cy="352425"/>
          <wp:effectExtent l="0" t="0" r="0" b="0"/>
          <wp:docPr id="793337925" name="Immagine 79333792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04875" cy="3524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EBB7D3" w14:textId="77777777" w:rsidR="00E67A9B" w:rsidRDefault="00E67A9B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097C52"/>
    <w:multiLevelType w:val="hybridMultilevel"/>
    <w:tmpl w:val="BF8CEDB8"/>
    <w:lvl w:ilvl="0" w:tplc="57DE4F48">
      <w:start w:val="1"/>
      <w:numFmt w:val="bullet"/>
      <w:lvlText w:val="●"/>
      <w:lvlJc w:val="left"/>
      <w:pPr>
        <w:ind w:left="720" w:hanging="360"/>
      </w:pPr>
    </w:lvl>
    <w:lvl w:ilvl="1" w:tplc="DB2CA8AE">
      <w:start w:val="1"/>
      <w:numFmt w:val="bullet"/>
      <w:lvlText w:val="○"/>
      <w:lvlJc w:val="left"/>
      <w:pPr>
        <w:ind w:left="1440" w:hanging="360"/>
      </w:pPr>
    </w:lvl>
    <w:lvl w:ilvl="2" w:tplc="9870AC58">
      <w:start w:val="1"/>
      <w:numFmt w:val="bullet"/>
      <w:lvlText w:val="■"/>
      <w:lvlJc w:val="left"/>
      <w:pPr>
        <w:ind w:left="2160" w:hanging="360"/>
      </w:pPr>
    </w:lvl>
    <w:lvl w:ilvl="3" w:tplc="42809972">
      <w:start w:val="1"/>
      <w:numFmt w:val="bullet"/>
      <w:lvlText w:val="●"/>
      <w:lvlJc w:val="left"/>
      <w:pPr>
        <w:ind w:left="2880" w:hanging="360"/>
      </w:pPr>
    </w:lvl>
    <w:lvl w:ilvl="4" w:tplc="201A10C2">
      <w:start w:val="1"/>
      <w:numFmt w:val="bullet"/>
      <w:lvlText w:val="○"/>
      <w:lvlJc w:val="left"/>
      <w:pPr>
        <w:ind w:left="3600" w:hanging="360"/>
      </w:pPr>
    </w:lvl>
    <w:lvl w:ilvl="5" w:tplc="1DF4978A">
      <w:start w:val="1"/>
      <w:numFmt w:val="bullet"/>
      <w:lvlText w:val="■"/>
      <w:lvlJc w:val="left"/>
      <w:pPr>
        <w:ind w:left="4320" w:hanging="360"/>
      </w:pPr>
    </w:lvl>
    <w:lvl w:ilvl="6" w:tplc="334C58B6">
      <w:start w:val="1"/>
      <w:numFmt w:val="bullet"/>
      <w:lvlText w:val="●"/>
      <w:lvlJc w:val="left"/>
      <w:pPr>
        <w:ind w:left="5040" w:hanging="360"/>
      </w:pPr>
    </w:lvl>
    <w:lvl w:ilvl="7" w:tplc="AB3211EA">
      <w:start w:val="1"/>
      <w:numFmt w:val="bullet"/>
      <w:lvlText w:val="●"/>
      <w:lvlJc w:val="left"/>
      <w:pPr>
        <w:ind w:left="5760" w:hanging="360"/>
      </w:pPr>
    </w:lvl>
    <w:lvl w:ilvl="8" w:tplc="B730537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11D08D2"/>
    <w:multiLevelType w:val="hybridMultilevel"/>
    <w:tmpl w:val="2D4AF346"/>
    <w:lvl w:ilvl="0" w:tplc="7A684B1C">
      <w:start w:val="1"/>
      <w:numFmt w:val="bullet"/>
      <w:lvlText w:val="●"/>
      <w:lvlJc w:val="left"/>
      <w:pPr>
        <w:ind w:left="340" w:hanging="200"/>
      </w:pPr>
      <w:rPr>
        <w:rFonts w:ascii="Arial" w:eastAsia="Arial" w:hAnsi="Arial" w:cs="Arial"/>
        <w:color w:val="DC3230"/>
        <w:sz w:val="14"/>
        <w:szCs w:val="14"/>
      </w:rPr>
    </w:lvl>
    <w:lvl w:ilvl="1" w:tplc="E124B9EC">
      <w:start w:val="1"/>
      <w:numFmt w:val="bullet"/>
      <w:lvlText w:val="–"/>
      <w:lvlJc w:val="left"/>
      <w:pPr>
        <w:ind w:left="700" w:hanging="200"/>
      </w:pPr>
      <w:rPr>
        <w:rFonts w:ascii="Arial" w:eastAsia="Arial" w:hAnsi="Arial" w:cs="Arial"/>
        <w:color w:val="0A5D65"/>
      </w:rPr>
    </w:lvl>
    <w:lvl w:ilvl="2" w:tplc="2FC4EB10">
      <w:numFmt w:val="decimal"/>
      <w:lvlText w:val=""/>
      <w:lvlJc w:val="left"/>
    </w:lvl>
    <w:lvl w:ilvl="3" w:tplc="510CA2E0">
      <w:numFmt w:val="decimal"/>
      <w:lvlText w:val=""/>
      <w:lvlJc w:val="left"/>
    </w:lvl>
    <w:lvl w:ilvl="4" w:tplc="F67C8350">
      <w:numFmt w:val="decimal"/>
      <w:lvlText w:val=""/>
      <w:lvlJc w:val="left"/>
    </w:lvl>
    <w:lvl w:ilvl="5" w:tplc="0F8E0ACA">
      <w:numFmt w:val="decimal"/>
      <w:lvlText w:val=""/>
      <w:lvlJc w:val="left"/>
    </w:lvl>
    <w:lvl w:ilvl="6" w:tplc="2F88E674">
      <w:numFmt w:val="decimal"/>
      <w:lvlText w:val=""/>
      <w:lvlJc w:val="left"/>
    </w:lvl>
    <w:lvl w:ilvl="7" w:tplc="96A26628">
      <w:numFmt w:val="decimal"/>
      <w:lvlText w:val=""/>
      <w:lvlJc w:val="left"/>
    </w:lvl>
    <w:lvl w:ilvl="8" w:tplc="91DE858C">
      <w:numFmt w:val="decimal"/>
      <w:lvlText w:val=""/>
      <w:lvlJc w:val="left"/>
    </w:lvl>
  </w:abstractNum>
  <w:abstractNum w:abstractNumId="2" w15:restartNumberingAfterBreak="0">
    <w:nsid w:val="743325E6"/>
    <w:multiLevelType w:val="hybridMultilevel"/>
    <w:tmpl w:val="4FEC6F6A"/>
    <w:lvl w:ilvl="0" w:tplc="ADB44FF0">
      <w:start w:val="1"/>
      <w:numFmt w:val="decimal"/>
      <w:lvlText w:val="%1."/>
      <w:lvlJc w:val="left"/>
      <w:pPr>
        <w:ind w:left="400" w:hanging="260"/>
      </w:pPr>
      <w:rPr>
        <w:rFonts w:ascii="Arial" w:eastAsia="Arial" w:hAnsi="Arial" w:cs="Arial"/>
        <w:b/>
        <w:bCs/>
        <w:color w:val="DC3230"/>
      </w:rPr>
    </w:lvl>
    <w:lvl w:ilvl="1" w:tplc="205E04BC">
      <w:start w:val="1"/>
      <w:numFmt w:val="lowerLetter"/>
      <w:lvlText w:val="%2."/>
      <w:lvlJc w:val="left"/>
      <w:pPr>
        <w:ind w:left="760" w:hanging="260"/>
      </w:pPr>
      <w:rPr>
        <w:rFonts w:ascii="Arial" w:eastAsia="Arial" w:hAnsi="Arial" w:cs="Arial"/>
        <w:b/>
        <w:bCs/>
        <w:color w:val="0A5D65"/>
      </w:rPr>
    </w:lvl>
    <w:lvl w:ilvl="2" w:tplc="1F28B770">
      <w:numFmt w:val="decimal"/>
      <w:lvlText w:val=""/>
      <w:lvlJc w:val="left"/>
    </w:lvl>
    <w:lvl w:ilvl="3" w:tplc="D862BD48">
      <w:numFmt w:val="decimal"/>
      <w:lvlText w:val=""/>
      <w:lvlJc w:val="left"/>
    </w:lvl>
    <w:lvl w:ilvl="4" w:tplc="2E78111A">
      <w:numFmt w:val="decimal"/>
      <w:lvlText w:val=""/>
      <w:lvlJc w:val="left"/>
    </w:lvl>
    <w:lvl w:ilvl="5" w:tplc="94201366">
      <w:numFmt w:val="decimal"/>
      <w:lvlText w:val=""/>
      <w:lvlJc w:val="left"/>
    </w:lvl>
    <w:lvl w:ilvl="6" w:tplc="932C9EEE">
      <w:numFmt w:val="decimal"/>
      <w:lvlText w:val=""/>
      <w:lvlJc w:val="left"/>
    </w:lvl>
    <w:lvl w:ilvl="7" w:tplc="83B06C94">
      <w:numFmt w:val="decimal"/>
      <w:lvlText w:val=""/>
      <w:lvlJc w:val="left"/>
    </w:lvl>
    <w:lvl w:ilvl="8" w:tplc="C5EC8D4E">
      <w:numFmt w:val="decimal"/>
      <w:lvlText w:val=""/>
      <w:lvlJc w:val="left"/>
    </w:lvl>
  </w:abstractNum>
  <w:num w:numId="1" w16cid:durableId="285621589">
    <w:abstractNumId w:val="0"/>
    <w:lvlOverride w:ilvl="0">
      <w:startOverride w:val="1"/>
    </w:lvlOverride>
  </w:num>
  <w:num w:numId="2" w16cid:durableId="540477339">
    <w:abstractNumId w:val="1"/>
    <w:lvlOverride w:ilvl="0">
      <w:startOverride w:val="1"/>
    </w:lvlOverride>
  </w:num>
  <w:num w:numId="3" w16cid:durableId="1371151553">
    <w:abstractNumId w:val="2"/>
    <w:lvlOverride w:ilvl="0">
      <w:startOverride w:val="1"/>
    </w:lvlOverride>
  </w:num>
  <w:num w:numId="4" w16cid:durableId="1821262355">
    <w:abstractNumId w:val="2"/>
    <w:lvlOverride w:ilvl="0">
      <w:startOverride w:val="1"/>
    </w:lvlOverride>
  </w:num>
  <w:num w:numId="5" w16cid:durableId="1108894333">
    <w:abstractNumId w:val="2"/>
    <w:lvlOverride w:ilvl="0">
      <w:startOverride w:val="1"/>
    </w:lvlOverride>
  </w:num>
  <w:num w:numId="6" w16cid:durableId="1531214499">
    <w:abstractNumId w:val="2"/>
    <w:lvlOverride w:ilvl="0">
      <w:startOverride w:val="1"/>
    </w:lvlOverride>
  </w:num>
  <w:num w:numId="7" w16cid:durableId="2103406759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7A9B"/>
    <w:rsid w:val="00175868"/>
    <w:rsid w:val="00233B27"/>
    <w:rsid w:val="008E077F"/>
    <w:rsid w:val="00E67A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3AE91D"/>
  <w15:docId w15:val="{D50A1DAB-F43A-4A50-B84D-73F1E6642B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212121"/>
        <w:sz w:val="21"/>
        <w:szCs w:val="21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pPr>
      <w:spacing w:after="140" w:line="288" w:lineRule="auto"/>
    </w:pPr>
  </w:style>
  <w:style w:type="paragraph" w:styleId="Titolo1">
    <w:name w:val="heading 1"/>
    <w:basedOn w:val="Normale"/>
    <w:next w:val="Normale"/>
    <w:uiPriority w:val="9"/>
    <w:qFormat/>
    <w:pPr>
      <w:outlineLvl w:val="0"/>
    </w:pPr>
    <w:rPr>
      <w:b/>
      <w:bCs/>
      <w:sz w:val="34"/>
      <w:szCs w:val="34"/>
    </w:rPr>
  </w:style>
  <w:style w:type="paragraph" w:styleId="Titolo2">
    <w:name w:val="heading 2"/>
    <w:basedOn w:val="Normale"/>
    <w:next w:val="Normale"/>
    <w:uiPriority w:val="9"/>
    <w:unhideWhenUsed/>
    <w:qFormat/>
    <w:pPr>
      <w:outlineLvl w:val="1"/>
    </w:pPr>
    <w:rPr>
      <w:b/>
      <w:bCs/>
      <w:color w:val="0A5D65"/>
      <w:sz w:val="27"/>
      <w:szCs w:val="27"/>
    </w:rPr>
  </w:style>
  <w:style w:type="paragraph" w:styleId="Titolo3">
    <w:name w:val="heading 3"/>
    <w:basedOn w:val="Normale"/>
    <w:next w:val="Normale"/>
    <w:uiPriority w:val="9"/>
    <w:unhideWhenUsed/>
    <w:qFormat/>
    <w:pPr>
      <w:outlineLvl w:val="2"/>
    </w:pPr>
    <w:rPr>
      <w:b/>
      <w:bCs/>
      <w:sz w:val="23"/>
      <w:szCs w:val="23"/>
    </w:rPr>
  </w:style>
  <w:style w:type="paragraph" w:styleId="Titolo4">
    <w:name w:val="heading 4"/>
    <w:basedOn w:val="Normale"/>
    <w:next w:val="Normale"/>
    <w:uiPriority w:val="9"/>
    <w:unhideWhenUsed/>
    <w:qFormat/>
    <w:pPr>
      <w:outlineLvl w:val="3"/>
    </w:pPr>
    <w:rPr>
      <w:b/>
      <w:bCs/>
      <w:color w:val="5A5A5A"/>
    </w:rPr>
  </w:style>
  <w:style w:type="paragraph" w:styleId="Titolo5">
    <w:name w:val="heading 5"/>
    <w:basedOn w:val="Normale"/>
    <w:next w:val="Normale"/>
    <w:uiPriority w:val="9"/>
    <w:semiHidden/>
    <w:unhideWhenUsed/>
    <w:qFormat/>
    <w:pPr>
      <w:outlineLvl w:val="4"/>
    </w:pPr>
    <w:rPr>
      <w:color w:val="2E74B5"/>
    </w:rPr>
  </w:style>
  <w:style w:type="paragraph" w:styleId="Titolo6">
    <w:name w:val="heading 6"/>
    <w:basedOn w:val="Normale"/>
    <w:next w:val="Normale"/>
    <w:uiPriority w:val="9"/>
    <w:semiHidden/>
    <w:unhideWhenUsed/>
    <w:qFormat/>
    <w:pPr>
      <w:outlineLvl w:val="5"/>
    </w:pPr>
    <w:rPr>
      <w:color w:val="1F4D7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basedOn w:val="Normale"/>
    <w:next w:val="Normale"/>
    <w:uiPriority w:val="10"/>
    <w:qFormat/>
    <w:rPr>
      <w:sz w:val="56"/>
      <w:szCs w:val="56"/>
    </w:rPr>
  </w:style>
  <w:style w:type="paragraph" w:customStyle="1" w:styleId="Enfasigrassetto1">
    <w:name w:val="Enfasi (grassetto)1"/>
    <w:basedOn w:val="Normale"/>
    <w:next w:val="Normale"/>
    <w:qFormat/>
    <w:rPr>
      <w:b/>
      <w:bCs/>
    </w:rPr>
  </w:style>
  <w:style w:type="paragraph" w:styleId="Paragrafoelenco">
    <w:name w:val="List Paragraph"/>
    <w:basedOn w:val="Normale"/>
    <w:qFormat/>
  </w:style>
  <w:style w:type="character" w:styleId="Collegamentoipertestuale">
    <w:name w:val="Hyperlink"/>
    <w:uiPriority w:val="99"/>
    <w:unhideWhenUsed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styleId="Testonotaapidipagina">
    <w:name w:val="footnote text"/>
    <w:basedOn w:val="Normale"/>
    <w:link w:val="TestonotaapidipaginaCarattere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Pr>
      <w:sz w:val="20"/>
      <w:szCs w:val="20"/>
    </w:rPr>
  </w:style>
  <w:style w:type="character" w:styleId="Rimandonotadichiusura">
    <w:name w:val="endnote reference"/>
    <w:uiPriority w:val="99"/>
    <w:semiHidden/>
    <w:unhideWhenUsed/>
    <w:rPr>
      <w:vertAlign w:val="superscript"/>
    </w:rPr>
  </w:style>
  <w:style w:type="paragraph" w:styleId="Testonotadichiusura">
    <w:name w:val="endnote text"/>
    <w:basedOn w:val="Normale"/>
    <w:link w:val="TestonotadichiusuraCarattere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stonotadichiusuraCarattere">
    <w:name w:val="Testo nota di chiusura Carattere"/>
    <w:link w:val="Testonotadichiusura"/>
    <w:uiPriority w:val="99"/>
    <w:semiHidden/>
    <w:unhideWhenUsed/>
    <w:rPr>
      <w:sz w:val="20"/>
      <w:szCs w:val="20"/>
    </w:rPr>
  </w:style>
  <w:style w:type="paragraph" w:styleId="Sommario1">
    <w:name w:val="toc 1"/>
    <w:basedOn w:val="Normale"/>
    <w:next w:val="Normale"/>
    <w:autoRedefine/>
    <w:uiPriority w:val="39"/>
    <w:unhideWhenUsed/>
    <w:rsid w:val="008E077F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8E077F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2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17</Pages>
  <Words>3627</Words>
  <Characters>20677</Characters>
  <Application>Microsoft Office Word</Application>
  <DocSecurity>0</DocSecurity>
  <Lines>172</Lines>
  <Paragraphs>48</Paragraphs>
  <ScaleCrop>false</ScaleCrop>
  <Company/>
  <LinksUpToDate>false</LinksUpToDate>
  <CharactersWithSpaces>24256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 — Funzionamento dell’applicativo</dc:title>
  <dc:creator>Dompé farmaceutici S.p.A.</dc:creator>
  <dc:description>Flussi operativi, comportamento dell’interfaccia, eventi in tempo reale e modi di degrado</dc:description>
  <cp:lastModifiedBy>Bernasconi Tommaso</cp:lastModifiedBy>
  <cp:revision>2</cp:revision>
  <dcterms:created xsi:type="dcterms:W3CDTF">2026-09-18T08:10:00Z</dcterms:created>
  <dcterms:modified xsi:type="dcterms:W3CDTF">2026-09-18T08:59:00Z</dcterms:modified>
</cp:coreProperties>
</file>