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DOCUMENTAZIONE TECNICA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Low Level Design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Struttura del codice, moduli, contratti interni, configurazione e strategia di test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LLD — Low Level Design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 Infrastructure, Security, Sviluppo, Service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Scopo e convenzioni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Questo documento descrive come è fatto l’applicativo: quali moduli esistono, che cosa fa ciascuno, quali contratti si scambiano e perché alcune scelte implementative sono quelle che sono. Presuppone la lettura del documento HLD.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Convenzioni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percorsi sono relativi alla radice del repository;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backend/src/...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frontend/src/...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codice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TypeScript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moduli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ESM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 entrambi i lati; gli import interni del backend portano l’estensione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.js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perché il codice compilato è ESM nativo.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nomi di dominio in codice e in banca dati sono in italiano dove riflettono il dominio aziendale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sede_id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); il resto è in inglese.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«Sede» indica una località con il proprio controller; è l’unità di isolamento dei dati.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Struttura del repository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.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├── backend/                 workspace npm — API Express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└── src/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auth/            strategia SAML, sessione, password, modello di autorizzazione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db/              pool, migrazioni, dati di riferimento, bootstrap break-glass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middleware/      ensureAuth, authorize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repositories/    mappatura riga ↔ dominio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routes/          index (API operativa), auth, admin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scripts/         CLI breakglass e appusers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services/        wlcSsh, wlcWebui, graphMail, email, timer, ws,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│                   entraDirectory, wlcCredentials,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│                   wlcGuest, wlcPresence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utils/           credenziali, sanitizzazione, tempo, allowlist IP,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│                   throttle, azureCredential, wlcPasswordCache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config.ts        configurazione centralizzata da variabili d’ambiente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├── logger.ts        pino + Application Insights opzionale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    └── index.ts         avvio, middleware, montaggio router, shutdown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├── frontend/                workspace npm — SPA React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├── src/                 componenti, client API, WebSocket, i18n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├── e2e/                 Playwright (calendar, rbac, sso)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│   └── nginx/default.conf   configurazione del runtime statico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├── .github/workflows/       CI, deploy, sicurezza, e2e, preflight infrastruttura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├── Dockerfile               immagine backend (multi-stage)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├── Dockerfile.frontend      immagine frontend (nginx unprivileged)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└── Makefile                 scorciatoie di sviluppo e CLI operative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radice è un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workspace npm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due pacchetti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backend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frontend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un unico lockfile: le due immagini si costruiscono dallo stesso albero di dipendenze risolto.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Vista dei moduli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Moduli del frontend e del backend, dipendenze esterne e catena di elaborazione di una richiesta API.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Backend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Avvio e ciclo di vita del processo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backend/src/index.ts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l’unico punto in cui i pezzi vengono messi insieme. L’ordine non è casuale.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Apertura del pool verso PostgreSQL e, se abilitate, migrazioni e dati di riferimento.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initWlcPasswords()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se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KEY_VAULT_URL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impostato, legge dal vault la password di ogni sede e la porta in memoria.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solleva mai eccezioni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un’indisponibilità di Key Vault non deve impedire l’avvio, e le variabili d’ambiente restano come ripiego.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trust proxy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 1: l’applicazione sta dietro l’Application Gateway e deve leggere l’indirizzo di origine reale — da cui dipendono la lista IP consentiti e la limitazione per indirizzo.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Compressione e parser JSON con limite di 1 MB.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Assegnazione di un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identificativo di correlazione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 ogni richiesta, restituito anche nell’intestazione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X-Request-Id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Creazione dello store di sessione —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uno 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condiviso fra il middleware Express e il verificatore dell’upgrade WebSocket.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Inizializzazione di passport e della strategia SAML (che può restituire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null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 il certificato dell’IdP è inutilizzabile).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Registrazione del log delle richieste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prima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ogni router, così che anche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/api/auth/*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compaia nei log.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Montaggio dei router: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/api/auth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poi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/api/admin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dietro i propri controlli, infine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Gestore d’errore JSON in coda, riconoscibile dalla firma a quattro argomenti.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Creazione del server HTTP, aggancio del server WebSocket, avvio dei servizi di background.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Perché il log delle richieste sta prima dei router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Registrato dopo il router di autenticazione,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/api/auth/*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non compariva mai nei log: esattamente gli endpoint che servono a diagnosticare un problema di accesso. Inoltre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path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ip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sono catturati all’arrivo della richiesta e non nel gestore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finish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perché un router montato riscrive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req.url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mentre è in esecuzione.</w:t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3.1.1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Arresto controllato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Alla ricezione di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SIGTERM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il processo ferma i servizi di background, chiude il server WebSocket, smette di accettare nuove connessioni HTTP, attende il drenaggio di quelle in corso, chiude il pool e termina. Un temporizzatore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30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forza l’uscita se qualcosa non si chiude.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Configurazione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config.ts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l’unico punto che legge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process.env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Ogni valore ha un default esplicito e un commento sul perché di quel default. I valori che riguardano la sicurezza hanno default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chiusi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349"/>
        <w:gridCol w:w="4433"/>
        <w:gridCol w:w="3856"/>
      </w:tblGrid>
      <w:tr>
        <w:trPr>
          <w:tblHeader/>
        </w:trP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Gruppo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Variabili principali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Processo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NODE_ENV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PORT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LOG_LEVEL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Porta 3000, coerente con il target ingress della Container App.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Database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DATABASE_URL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DB_SSL_ENABLED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DB_SSL_REJECT_UNAUTHORIZED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SKIP_MIGRATIONS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SEED_ENABLED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TLS attivo in produzione; la verifica del certificato è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true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per default.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WLC_DEFAULT_*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WLC_HTTP_TIMEOUT_MS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WLC_SSH_TIMEOUT_MS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WLC_SSH_VERIFY_HOST_KEY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WLC_TLS_REJECT_UNAUTHORIZED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 valori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DEFAULT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servono solo allo sviluppo locale: in esercizio i parametri vengono dal record di sede.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SAML_ENTRY_POINT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SAML_ISSUER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SAML_CALLBACK_URL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SAML_CERT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SAML_LOGOUT_*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SAML_DISABLE_REQUESTED_AUTHN_CONTEXT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SAML_WANT_AUTHN_RESPONSE_SIGNED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SSO è considerato configurato 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SAML_ENTRY_POINT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è valorizzato.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Emergenza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BREAKGLASS_ENABLED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BREAKGLASS_IP_ALLOWLIST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BREAKGLASS_SESSION_TTL_MINUTES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BREAKGLASS_MAX_FAILED_ATTEMPTS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BREAKGLASS_LOCKOUT_MINUTES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BREAKGLASS_MAX_ATTEMPTS_PER_IP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BREAKGLASS_IP_WINDOW_MINUTES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BREAKGLASS_SEED_*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Disattivato per default. Senza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BREAKGLASS_SEED_PASSWORD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l’account di bootstrap non viene creato: non esiste una password predefinita.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Permessi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RBAC_CACHE_TTL_SECONDS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RBAC_ENFORCEMENT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RBAC_AUTO_ADMIN_PREFIXES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RBAC_AUTO_ADMIN_DOMAINS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codice applica i permessi per default;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log-only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è un’opzione di rollout.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MAIL_GRAPH_ENABLED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MAIL_GRAPH_TENANT_ID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MAIL_GRAPH_CLIENT_ID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MAIL_GRAPH_CLIENT_SECRET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MAIL_GRAPH_USER_ID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MAIL_GRAPH_FROM_ADDRESS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Senza configurazione Graph il messaggio viene registrato a log (modalità dimostrativa).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SESSION_SECRET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ripiego vale solo in sviluppo ed è dichiarato come insicuro nel codice.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Directory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DIRECTORY_SEARCH_ENABLED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DIRECTORY_UPN_DOMAINS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DIRECTORY_MAX_RESULTS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Ricerca del referente in Entra ID. Spenta per default: senza il permesso Graph ogni ricerca fallirebbe, e il campo funziona comunque come testo libero. Domini predefiniti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dompe.com,ext.dompe.com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al massimo 15 risultati.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Vault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KEY_VAULT_URL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Vault dei segreti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WLC-PASSWORD-&lt;CODICE&gt;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 Vuoto significa «solo variabili d’ambiente».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Telemetria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APPLICATIONINSIGHTS_CONNECTION_STRING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ACR_NAME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ACR_IMAGE_TAG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AZURE_REGION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Tutti opzionali.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Gruppi di configurazione letti da `config.ts`.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3.2.1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Risoluzione della password del controller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wlcPasswordForSede(code)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consulta tre sorgenti, in ordine.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1.  cache in memoria      &lt;-  letta da Key Vault all’avvio, alla ricarica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          o quando un amministratore l’ha cambiata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2.  WLC_PASSWORD_&lt;CODE&gt;   &lt;-  variabile d’ambiente (riferimento a segreto ACA)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3.  WLC_DEFAULT_PASSWORD  &lt;-  ripiego, solo sviluppo locale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Sede  MIL   -&gt;   WLC_PASSWORD_MIL   ·   segreto Key Vault  WLC-PASSWORD-MIL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funzione non tocca il database: la password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è mai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letta né scritta in banca dati.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Un riferimento non risolto non è una password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Container Apps non espande la sintassi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@Microsoft.KeyVault(...)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e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secretref: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non risolto arriva al container come testo. Entrambi finivano al controller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 posto della password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La funzione ora li riconosce e li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ignora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passando alla sorgente successiva: il collegamento fallisce con un errore di credenziali anziché con un comportamento inspiegabile.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Accesso al database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db/index.ts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espone un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DbClient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minimale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query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exec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close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la fabbrica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createDbPool()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unico punto che sa come raggiungere il database.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Autenticazione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DATABASE_URL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contiene una password, viene usata direttamente (sviluppo locale).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non la contiene, un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token Entra 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ottenuto tramite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DefaultAzureCredential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sullo scope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https://ossrdbms-aad.database.windows.net/.default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token non è acquisito una volta sola: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pg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accetta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come funzione asincrona e la invoca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per ogni nuova connessione fisica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così ciascuna si autentica con un token valido.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connessioni hanno una vita massima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1800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un tempo di inattività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30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entrambi ben al di sotto della validità del token (~60 minuti).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Perché non si ricrea periodicamente il pool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versione precedente sostituiva il pool su un temporizzatore di 45 minuti, ma il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DbClient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ne manteneva il riferimento in una chiusura: dopo il primo rinnovo ogni query falliva con «Cannot use a pool after calling end on the pool», in modo permanente. Il pool viene ora creato una volta e non sostituito mai.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Autenticazione SAML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auth/saml.ts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costruisce la strategia passport-saml. Restituisce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null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senza far cadere il processo — quando il certificato dell’IdP non è utilizzabile: in quel caso le rotte SSO rispondono 501 e l’accesso di emergenza resta disponibile.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1928"/>
        <w:gridCol w:w="5397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Opzione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Valore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wantAssertionsSigned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true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(incondizionato)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 dichiarazioni di identità devono essere firmate, sempre.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wantAuthnResponseSigned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true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sovrascrivibile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Copre l’intero documento. Richiede la Signing Option «Sign SAML response and assertion» su Entra; dove non è modificabile si abbassa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SAML_WANT_AUTHN_RESPONSE_SIGNED=false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validateInResponseTo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ifPresent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Protezione anti-replay basata sugli identificativi delle AuthnRequest emesse.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audience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SAML_ISSUER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 che l’asserzione sia destinata a questa applicazione.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signatureAlgorithm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sha256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Nessun algoritmo deprecato.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disableRequestedAuthnContext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true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vincola il metodo di autenticazione: è una decisione di Conditional Access del tenant.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identifierFormat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persistent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Identificativo stabile del soggetto.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cacheProvider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PostgreSQL, TTL 1800 s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Vedi §3.4.1.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Opzioni della strategia SAML e relative motivazioni.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3.4.1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Cache degli identificativi AuthnRequest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auth/samlRequestCache.ts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implementa il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CacheProvider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node-saml su PostgreSQL (tabella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saml_request_ids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). La cache in memoria predefinita non sopravvive a un riavvio fra il reindirizzamento di accesso e la risposta dell’IdP e non funziona affatto con più repliche: su Container Apps è la normalità. La scadenza è applicata in SQL e il pool è creato in modo differito, per non legare la costruzione della strategia alla disponibilità del database.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3.4.2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Estrazione delle informazioni di identità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 UPN è letto in ordine da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.../claims/upn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da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.../claims/name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quando ha forma di indirizzo (è il default di Entra, mappato su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user.userprincipalname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infine dal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NameID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L’indirizzo di posta resta come ripiego solo quando nessuna dichiarazione porta uno UPN.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Sessione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auth/session.ts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costruisce lo store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connect-pg-simple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passandogli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 pool costruito da `createDbPool()`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una stringa di connessione: il pool interno della libreria non usa TLS e non dispone del token Entra, e contro Azure PostgreSQL non si connette affatto.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Parametro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Nome del cookie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guestportal.sid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secure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true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in produzione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httpOnly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sameSite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lax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Durata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 ore (120 minuti per una sessione di emergenza, configurabile)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resave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saveUninitialized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false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Dimensione del pool dello store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connessioni dedicate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Parametri della sessione.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L’oggetto utente è serializzato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per intero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in sessione: contiene solo attributi di identità, nessun segreto, ed evita una lettura sul database a ogni richiesta.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Il ruolo non è fra questi attributi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(vedi §3.7).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3.6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Accesso di emergenza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auth/password.ts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implementa l’hashing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scrypt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delle sole librerie standard di Node — nessuna dipendenza nativa aggiuntiva, che allargherebbe la superficie di supply-chain per un percorso di accesso raro.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Formato memorizzato (auto-descrittivo, i parametri di costo si possono alzare in futuro):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scrypt$&lt;N&gt;$&lt;r&gt;$&lt;p&gt;$&lt;salt-base64&gt;$&lt;hash-base64&gt;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N = 16384   r = 8   p = 1   salt = 16 byte   chiave = 64 byte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Memoria richiesta ≈ 16 MiB, sotto il limite maxmem di Node (32 MiB).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Lunghezza minima imposta dalla CLI: 16 caratteri.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confronto è a tempo costante. Un valore memorizzato corrotto o troncato produce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false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mai un’eccezione: un errore 500 sul percorso di accesso rivelerebbe che l’account esiste.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Controlli attorno al login di emergenza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BREAKGLASS_ENABLED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interruttore generale, spento per default.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utils/ipAllowlist.ts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lista CIDR (IPv4/IPv6) valutata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prima di ogni altra cosa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fuori lista l’endpoint risponde 404, non 403, per non confermarne l’esistenza.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utils/loginThrottle.ts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finestra scorrevole per indirizzo di origine, in memoria e quindi per replica.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Blocco dell’account in banca dati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failed_attempts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locked_until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): essendo persistito, è condiviso da tutte le repliche.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sola derivazione scrypt viene sempre spesa, anche per un account inesistente, così la latenza non consente l’enumerazione.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unico messaggio d’errore generico per ogni causa di rifiuto; la causa reale finisce nel log di audit.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Ordine dei controlli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Blocco, disabilitazione e scadenza sono valutati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prima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dell’esito della password, così un account già bloccato non incrementa ulteriormente il proprio contatore. Diversamente, un tentativo continuo di indovinare la password estenderebbe il blocco all’infinito e l’operatore legittimo non potrebbe mai attenderne la fine.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3.7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Autorizzazione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modello vive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auth/authorization.ts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(tipi e funzioni pure)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middleware/authorize.ts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(risoluzione e guardie). È deliberatamente separato dalla sessione.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Catena di autorizzazione: guardie attraversate, rifiuti possibili e sorgenti del profilo.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3.7.1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Il profilo di autorizzazione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AuthProfile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subject:     string;            // app_users.subject, oppure bg:&lt;username&gt;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userId:      number | null;     // null per una sessione di emergenza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source:      'app_user' | 'breakglass';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role:        'admin' | 'operator' | 'viewer';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status:      'pending' | 'active' | 'suspended';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sedeIds:     number[];          // sedi concesse (ignorato se allSedi)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allSedi:     boolean;           // amministratori e sessioni di emergenza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displayName: string;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email:       string;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allSedi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esiste perché una sessione di emergenza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deve dipendere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da righe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app_users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è l’accesso che deve funzionare quando il resto è rotto, e una riga malformata nella directory non può essere ciò che chiude l’ultima porta.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3.7.2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Cache e propagazione delle modifiche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Aspetto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Ambito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 in memoria, per processo e quindi per replica.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Durata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RBAC_CACHE_TTL_SECONDS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15 secondi per default — volutamente sotto il polling a 30 s del cruscotto.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Invalidazione esplicita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Ogni modifica fatta da un amministratore invalida la voce sulla replica che l’ha servita.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Assenza di Redis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Scelta deliberata: propagare le invalidazioni fra repliche richiederebbe molte parti mobili per una finestra che il TTL già delimita.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Errore di lookup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authz_unavailable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Mai un profilo predefinito.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Comportamento della cache di autorizzazione.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3.7.3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Guardie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Middleware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 verifica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Rifiuto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ensureAuthenticated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Esiste una sessione autenticata.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401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unauthenticated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loadAuthorization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Risolve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req.authz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; l’utente è profilato e attivo.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user_not_provisioned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403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user_suspended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503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authz_unavailable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requireRole(...)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ruolo è fra quelli ammessi.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insufficient_role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requireSedeAccess(...)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indicata dalla richiesta è fra quelle concesse.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sede_required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403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sede_forbidden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ensureSedeAllowed(...)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Variante per i gestori che scoprono la sede solo dopo una lettura.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sede_forbidden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Guardie di autorizzazione e codici di rifiuto.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Una sede mancante è un rifiuto, non un valore predefinito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requireSedeAccess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respinge una richiesta priva di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sedeId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In passato «nessuna sede» significava «usa la prima riga», ed è esattamente il ripiego che faceva finire l’operazione di un operatore sul controller di un’altra sede.</w:t>
            </w:r>
          </w:p>
        </w:tc>
      </w:tr>
    </w:tbl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allowedSedeIds(profile)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restituisce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null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«nessuna restrizione» e un array per le sedi concesse.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null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[]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significano cose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opposte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non vanno confusi: il primo è un amministratore che vede tutto, il secondo un utente a cui non è stato concesso nulla e che non deve vedere niente.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3.7.4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Amministratori per convenzione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isPlatformAdminAddress(upn, { prefixes, domains })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una funzione pura, condivisa dal percorso di provisioning (che scrive il ruolo nella directory) e dalla risoluzione per richiesta (che lo applica). Due severità deliberate: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lista dei domini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obbligatoria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vuota, la regola è disattivata anziché aperta a ogni dominio. È il contrario di come si comportano le altre impostazioni a lista, ed è il verso giusto qui — senza il vincolo di dominio un ospite B2B invitato come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admin365-x@attacker.com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arriverebbe come amministratore di piattaforma.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Dopo il prefisso deve esserci qualcosa: un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admin365-@…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nudo non qualifica.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3.8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Router e gestori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6168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File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Prefisso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routes/auth.ts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/api/auth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Avvio SSO, ACS, logout e SLO,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/me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endpoint di emergenza. Montato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prima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delle guardie generali.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routes/admin.ts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/api/admin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Directory utenti, anagrafica e diagnostica delle sedi, gestione degli account di emergenza. Montato dietro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ensureAuthenticated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loadAuthorization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requireRole('admin')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; nulla al suo interno ricontrolla il ruolo.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routes/index.ts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Sonde di salute (aperte), poi tutto il resto dietro autenticazione e autorizzazione: sessione, sedi, WLC, ospiti, configurazioni, storico.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Router del backend.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API amministrativa è tenuta in un file separato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perché l’intera superficie amministrativa possa essere riletta in una sola sessione di revisione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cosa che una revisione di conformità chiede e che un router da settecento righe non consente.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3.8.1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Persistenza della sessione prima della risposta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saveSession(req)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attende la scrittura della sessione prima di rispondere.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connect-pg-simple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scrive in modo asincrono e il cruscotto emette la sua prima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GET /guests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nell’istante in cui arriva la risposta: senza l’attesa, quella richiesta può leggere una sessione che non conosce ancora la sede scelta.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3.9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Dialogo con i controller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3.9.1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Verifica delle credenziali via HTTPS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services/wlcWebui.ts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effettua una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GET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autenticazione Basic verso la pagina della interfaccia web del controller e ne interpreta la risposta. Un flag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responded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impedisce la doppia risposta nella corsa fra l’evento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error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 socket, la fine della risposta e il timeout.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classificazione dell’errore è esplicita e non generica: un fallimento TLS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viene chiamato «host irraggiungibile».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4241"/>
        <w:gridCol w:w="3662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Codici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Messaggio all’operatore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Certificato rifiutato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SELF_SIGNED_CERT_IN_CHAIN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DEPTH_ZERO_SELF_SIGNED_CERT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UNABLE_TO_VERIFY_LEAF_SIGNATURE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CERT_UNTRUSTED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ERR_TLS_CERT_ALTNAME_INVALID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controller risponde: a fallire è la verifica del certificato. Nomina la variabile da cambiare.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Certificato scaduto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CERT_HAS_EXPIRED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Rinnovare il certificato del controller.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Host irraggiungibile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ETIMEDOUT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EHOSTUNREACH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ENETUNREACH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Verificare egress e routing verso la rete di gestione.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Connessione rifiutata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ECONNREFUSED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L’host risponde ma la porta è chiusa.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Nome non risolto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ENOTFOUND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EAI_AGAIN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Verificare il valore di host.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Classificazione degli errori di connessione al controller.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Perché la classificazione conta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 il certificato autofirmato del Catalyst rifiutato, l’etichetta generica «host irraggiungibile» ha mandato a indagare egress, routing e rete del container mentre il controller rispondeva regolarmente. La classificazione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err.code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con ripiego sul testo del messaggio, perché alcune librerie incapsulano l’errore del socket e portano il codice solo nel testo.</w:t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3.9.2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Esecuzione dei comandi via SSH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services/wlcSsh.ts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apre una shell interattiva sul controller IOS-XE ed esegue una sequenza di comandi, riconoscendo il prompt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/[#&gt;]$/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Restituisce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{ success, output, error, errorPattern }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considera fallimento la presenza di modelli di errore IOS-XE nell’output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% Invalid input detected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% Access denied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% Unauthorized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…).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Sequenza per la creazione di un utente ospite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terminal length 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configure terminal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user-name &lt;username&gt;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password 0 &lt;password&gt;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type network-user description Guest-User guest-user lifetime &lt;durata&gt;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description Guest-User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do write memory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end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show running-config | include user-name &lt;username&gt;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exit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minutesToLifetime(minuti)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converte la durata nel formato strutturato atteso da IOS-XE: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year Y month M day D hour H minute M second 0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Verifica della chiave host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WLC_SSH_VERIFY_HOST_KEY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disattivata per default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(deviazione D2): i cinque controller hanno cinque chiavi diverse a fronte di un unico valore atteso configurabile.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Quando è attiva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WLC_SSH_HOST_KEY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manca, la connessione viene rifiutata: connettersi comunque vanificherebbe il senso della richiesta.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Quando è disattiva, l’applicazione registra una segnalazione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una sola volta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la sincronizzazione ogni 30 secondi per sede riempirebbe altrimenti i log.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3.9.3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Sanitizzazione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shell SSH interpreta i comandi riga per riga: un valore che contenesse un ritorno a capo inietterebbe comandi aggiuntivi nella sessione di configurazione.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utils/sanitize.ts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chiude la superficie.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Funzione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Regola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sanitizeIOSXE(v, label, max)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vuoto, lunghezza massima, nessun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\r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\n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nessun byte nullo.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validateUsername(v)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[a-zA-Z0-9._@-]+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— copre sia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admin_guest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sia gli username in forma di indirizzo.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validatePassword(v)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ASCII stampabile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\x20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–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\x7E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): sono bloccati capoversi e caratteri di controllo.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validateHost(v)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Indirizzo o nome host plausibile, usato nei comandi.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validateDurationMinutes(v, min, max)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Intero entro i limiti; il server impone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 1 minuto a 7 giorni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isLocalUrl(url)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percorsi della stessa origine: impedisce il reindirizzamento aperto sul parametro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redirect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/api/auth/login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Funzioni di validazione e sanitizzazione.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limite di durata vive sul server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modulo di registrazione offre valori predefiniti fino a una settimana, ma il limite è imposto anche lato server: il modulo esponeva un campo libero in minuti che lo aggirava del tutto, e in ogni caso qualunque client può inviare ciò che vuole.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3.10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Generazione delle credenziali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username = "g." + &lt;slug del nome, max 8 lettere&gt; + &lt;3 cifre&gt;   es.  g.mrossi417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password = 12 caratteri casuali                                es.  Kt7mRq4Wnx2F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Alfabeto: ABCDEFGHJKLMNPQRSTUVWXYZ abcdefghjkmnpqrstuvwxyz 23456789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(senza I O i l o 0 1 — si dettano e si trascrivono a voce)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Garanzia: almeno una maiuscola, una minuscola e una cifra, poi mescolate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Sorgente: crypto.randomInt() — generatore crittografico, non Math.random()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prefisso è stato tolto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password 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DOMPE-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seguito da 8 caratteri casuali: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sei caratteri che qualunque ospite poteva prevedere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e che la facevano sembrare più lunga di quanto fosse. Ora sono 12 caratteri interamente casuali su un alfabeto di 55 — circa 69 bit — ancora digitabili da un telefono. Gli account già creati mantengono la password che hanno fino al reinvio.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carattere di ciascuna classe è inserito per primo e poi mescolato, così la garanzia è rispettata anche con un controller che pretende un insieme misto, senza che le posizioni siano prevedibili.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L’username generato è confrontato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tutti gli ospiti mai registrati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guestUsernameExists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), non solo con quelli della sede: un username riusato erediterebbe sul controller un account creato in precedenza, con la sua durata e la sua scadenza.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Invio delle credenziali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services/email.ts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orchestra,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services/graphMail.ts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trasporta. Il trasporto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Microsoft Graph con il flusso client credentials: SMTP e nodemailer sono stati rimossi, e con essi la tabella di configurazione della posta.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Graph è configurato, l’esito è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{ ok, messageId, mode: 'graph' }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oppure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{ ok: false, error }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Graph non è configurato (sviluppo locale), il messaggio viene scritto nei log in modalità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demo-log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l’esito è positivo.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corpo esiste in versione HTML e testo; tutti i valori dinamici passano da un escape HTML.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L’esito dell’invio è registrato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sync_logs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metodo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GRAPH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Ricerca nella directory Entra ID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services/entraDirectory.ts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serve il campo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Referente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 modulo di registrazione. Ogni chiamata interroga Microsoft Graph: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nulla è memorizzato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né sul server né nel browser, così una persona entrata o uscita dal tenant compare o sparisce alla battitura successiva.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GET /users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ConsistencyLevel: eventual          (endswith e una query avanzata)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$count   = true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$filter  = (startswith su displayName, givenName, surname, mail, UPN)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and (endswith UPN su uno dei domini ammessi)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and accountEnabled eq true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$select  = id, displayName, userPrincipalName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$orderby = displayName        $top = DIRECTORY_MAX_RESULTS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L’autenticazione usa l’identità gestita del backend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utils/azureCredential.ts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), che richiede il permesso applicativo Graph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User.Read.All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consenso amministratore.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testo cercato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quotato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l’OData: gli apici singoli vengono raddoppiati. Lunghezza (2–64 caratteri) e caratteri di controllo sono validati dalla rotta, non dal servizio.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dominio è verificato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due volte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nel filtro Graph, dove è efficiente, e di nuovo sui risultati, dove non può sbagliare.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Dal backend escono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displayName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meno attributi della directory raggiungono il browser dell’operatore, meno ce n’è da perdere.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la ricerca è spenta il servizio solleva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DirectoryDisabledError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la rotta risponde 503; il campo torna a comportarsi come testo libero.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La query non finisce nei log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È il nome di una persona. In caso di errore viene registrata soltanto la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lunghezza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del testo cercato, insieme all’identificativo di correlazione.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Password dei controller in Key Vault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services/wlcCredentials.ts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legge, scrive e ricarica i segreti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WLC-PASSWORD-&lt;CODICE&gt;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utils/wlcPasswordCache.ts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la copia in memoria che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wlcPasswordForSede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consulta per prima.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Funzione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 fa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readWlcPasswordFromVault(code)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Legge il segreto e aggiorna la cache. Un segreto inesistente restituisce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null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rimuove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la voce dalla cache.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writeWlcPasswordToVault(code, pwd)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 una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nuova versione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del segreto e aggiorna la cache: il valore è in uso dalla chiamata successiva al controller, senza riavvio.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reloadWlcPasswords()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Rilegge tutte le sedi in parallelo e restituisce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{ loaded, missing, failed }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 Una sede che fallisce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non azzera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il valore che aveva: un errore transitorio non deve mettere fuori servizio un controller funzionante.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initWlcPasswords()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Invocata all’avvio. Non solleva mai: registra l’esito e lascia le variabili d’ambiente come ripiego.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describeKeyVaultError(err)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Riassume l’errore dell’SDK in una riga registrabile — stato, codice, prima riga del messaggio, troncata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mai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un valore segreto.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Funzioni del servizio credenziali.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Perché la cache non importa nulla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utils/wlcPasswordCache.ts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è deliberatamente privo di import.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config.ts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la legge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wlcPasswordForSede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e il servizio che la riempie importa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config.ts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una dipendenza nel verso opposto sarebbe un ciclo.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cache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per processo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Con una sola replica — la configurazione odierna — è sufficiente; con più repliche una modifica fatta dal pannello raggiunge le altre al riavvio o alla ricarica successiva.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Servizi di background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Timer e sincronizzazione: cadenze, condizioni e regole di riconciliazione.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964"/>
        <w:gridCol w:w="6746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Servizio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Cadenza</w:t>
            </w:r>
          </w:p>
        </w:tc>
        <w:tc>
          <w:tcPr>
            <w:tcW w:type="dxa" w:w="67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tickTimers()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s</w:t>
            </w:r>
          </w:p>
        </w:tc>
        <w:tc>
          <w:tcPr>
            <w:tcW w:type="dxa" w:w="67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 ogni ospite attivo calcola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elapsed = now − enabled_at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Se supera la durata, porta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expired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propaga l’evento; altrimenti aggiorna solo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elapsed_seconds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syncWithAllWlc()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 s</w:t>
            </w:r>
          </w:p>
        </w:tc>
        <w:tc>
          <w:tcPr>
            <w:tcW w:type="dxa" w:w="67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 ogni sede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 servizio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legge la configurazione del controller via SSH e riconcilia: importa ciò che è sul controller e manca in banca dati, disattiva ciò che è in banca dati e non è più sul controller.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10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Servizi di background.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sincronizzazione salta le sedi per cui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usable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falso — sede fuori servizio, host non configurato o password assente dall’ambiente. In precedenza il criterio era una colonna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authenticated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che qualunque operatore poteva commutare dall’intestazione e che, scrivendo sempre sulla prima riga, poteva fermare in silenzio la sincronizzazione di un’altra sede.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Provisioning degli account ospite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services/wlcGuest.ts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raccoglie la sequenza di comandi che prima esisteva in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tre copie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creazione, reinvio, endpoint amministrativo — e aggiunge la rilettura che dice se il controller ha davvero ottenuto l’account richiesto.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terminal length 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configure terminal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no user-name &lt;username&gt;                 &lt;- solo se replace: true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user-name &lt;username&gt;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type network-user description Guest-User guest-user lifetime &lt;durata&gt;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password 0 &lt;password&gt;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do write memory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end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show running-config | section user-name &lt;username&gt;      &lt;- rilettura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type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precede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come nella procedura Cisco: la durata fa parte del tipo, e un account interrotto a metà non deve restare con una password ma senza scadenza.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riga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description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ridondante è stata rimossa.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replace: true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elimina e ricrea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l’account. Serve al reinvio: il controller conta la durata da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creation-time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una modifica non azzera. Se il controller rifiuta il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no user-name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un account che non ha, la sequenza viene rieseguita senza.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funzione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solleva mai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i chiamanti la eseguono senza attenderla, dove un rifiuto non gestito farebbe cadere il processo.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Che cosa verifica la rilettura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Controllo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Segnalazione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Account presente nella running-config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«account non trovato nella running-config dopo la scrittura»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Blocco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type … guest-user lifetime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presente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«account presente ma senza type … guest-user lifetime»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Durata registrata uguale a quella richiesta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«lifetime registrato N min invece di M»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creation-time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presente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«creation-time assente»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creation-time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entro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 minuti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dall’orologio del server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«creation-time del WLC avanti/indietro di N min»: account preesistente non ricreato, oppure orologio del controller da verificare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Account non già scaduto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«account già scaduto secondo creation-time + lifetime»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Scostamenti rilevati dalla rilettura.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Gli scostamenti sono registrati a livello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warn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scritti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sync_logs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insieme alla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trascrizione della sessione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(ultimi 1.500 caratteri), con ogni password mascherata da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redactTranscript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3.16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Presenza dei dispositivi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services/wlcPresence.ts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risponde a una domanda che prima non si poneva: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qualcuno sta davvero usando questo account?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Lo stato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active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dice solo che l’account è valido.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sincronizzazione invia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show wireless client summary detail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come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sonda facoltativa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ne analizza l’output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parseWirelessClients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risultato è tenuto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 memoria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per sede, e scade dopo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90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tre intervalli di sincronizzazione: oltre quel limite una lettura non dice più nulla sull’adesso.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replica che non ha ancora letto una sede, o la cui lettura è troppo vecchia, risponde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«non noto»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mai «non connesso».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è mai persistito: è una copia di stato vivo, e salvarla le darebbe solo un modo di diventare obsoleta.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Una sonda che può fallire senza conseguenze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execSsh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accetta ora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optionalCommands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un comando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show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che questa versione di IOS-XE non conosce viene segnalato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optionalFailed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senza far fallire la sequenza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né buttare via l’output dei comandi riusciti. Il passo di importazione e disattivazione non ne risente. L’assenza della tabella dei client è registrata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una sola volta per sede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altrimenti la sincronizzazione ogni 30 secondi inonderebbe i log.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3.17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Canale WebSocket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services/ws.ts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espone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/api/ws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L’upgrade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automatico: viene intercettato, il cookie di sessione viene letto, la firma verificata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cookie-signature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la sessione caricata dallo stesso store usato da Express e l’autorizzazione risolta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resolveAuthProfile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Un utente sospeso non conserva il socket.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connessione porta con sé l’ambito che le è concesso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sedeId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allSedi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riceve solo gli eventi di sua competenza: i nomi degli ospiti sono dati personali, e non c’è ragione che un operatore di una sede sappia chi si è appena connesso in un’altra.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guest:created      guest:updated      guest:expired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guest:deactivated  guest:deleted      guest:imported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sync:completed     hello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{ type, data: { id, name, username, sedeId }, timestamp }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3.18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Registrazione degli eventi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logger.ts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costruisce un logger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pino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uscita JSON su stdout, raccolta da Log Analytics. In sviluppo si aggiunge uno stream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pino-pretty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Se è presente la stringa di connessione di Application Insights e il pacchetto è installato, la telemetria viene inoltrata.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riga porta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service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env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app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e, sul percorso HTTP,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correlationId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query string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esclusa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dal log: contiene il parametro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redirect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la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SAMLRequest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tentativi di accesso di emergenza, riusciti o meno, sono registrati a livello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warn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proprio perché un alert possa scattare su di essi.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log dello storico, la password di destinazione è sostituita da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***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prima della scrittura.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3.19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Strumenti da riga di comando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Comando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Scopo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node backend/dist/db/migrate.js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 lo schema. Idempotente, esce con 0 o 1. È ciò che esegue il job ACA di migrazione.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node backend/dist/db/seed.js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Popola i dati di riferimento (le cinque sedi). Idempotente per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code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non sovrascrive ciò che un amministratore ha corretto.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make breakglass ARGS="…"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list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set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enable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disable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unlock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delete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È l’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unico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modo per creare un account di emergenza o ruotarne la password.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make appusers ARGS="…"</w:t>
            </w:r>
          </w:p>
        </w:tc>
        <w:tc>
          <w:tcPr>
            <w:tcW w:type="dxa" w:w="65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list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show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grant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suspend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activate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delete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Serve a profilare i primi amministratori su un ambiente nuovo senza esporre l’accesso di emergenza a una rete.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Strumenti da riga di comando.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 produzione si eseguono dentro il container, così da ereditare l’identità gestita e il suo token per PostgreSQL: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exec -n &lt;backend-app&gt; -g &lt;rg&gt; \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--command "node backend/dist/scripts/appusers.js list --status pending"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Frontend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Avvio e macchina a stati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App.tsx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contiene una macchina a stati esplicita con cinque fasi. Il bootstrap interroga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/api/auth/me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poi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/api/session/context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è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fonte unica di verità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 utente, permessi e sede corrente.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Fasi dell’interfaccia, transizioni e regole che le governano.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L’interfaccia nasconde, l’API rifiuta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Quando il backend non invia il ruolo — una revisione precedente, o un doppio di test — il client assume «nessuna restrizione» e mostra tutto. Non è una falla: nascondere i comandi è una cortesia verso l’operatore, mentre ciò che impedisce davvero un’operazione è la API.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Client API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api/client.ts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espone due oggetti: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la superficie operativa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adminApi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quella amministrativa. Gli errori sono incapsulati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ApiError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porta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status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code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class ApiError extends Error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status: number;    // codice HTTP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code?: string;     // codice applicativo: sede_forbidden, CREDENTIAL_MISSING, …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codice applicativo esiste perché l’alternativa sarebbe distinguere un rifiuto da un altro confrontando il testo del messaggio. È ciò che consente alla schermata di scelta della sede di dire all’operatore se il problema è di rete, di configurazione o di permessi — tre destinatari diversi.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Componenti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SsoLogin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Schermata di accesso SSO. Mostra il collegamento all’accesso di emergenza solo quando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/auth/breakglass/status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risponde che è utilizzabile da quel client.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BreakGlassLogin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Modulo di accesso locale; al successo richiede un nuovo bootstrap senza ricaricare la pagina.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PendingApproval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Schermata per l’utente autenticato ma non ancora abilitato; mostra lo UPN, che è ciò che un amministratore riconosce.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Login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Selezione della sede — e nient’altro. In passato conteneva indirizzo, porte, account e SSID del controller, che ogni operatore ridigitava a ogni accesso e che venivano salvati.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Dashboard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Console operativa: elenco ospiti, filtri, stato della connessione, eventi recenti, cambio sede, uscita.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GuestTable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Tabella degli ospiti con durata residua e azioni.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RegisterGuestModal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Registrazione: durate predefinite fino a una settimana o data di fine, e visualizzazione una tantum della password.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DirectoryUserCombobox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Campo Referente con suggerimenti dalla directory: attesa di 300 ms fra una battitura e la richiesta, richiesta precedente annullata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AbortController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), da 2 caratteri in su. Navigabile da tastiera. Con la ricerca non disponibile (503)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degrada in silenzio a campo di testo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AdminPanel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Utenti (con eliminazione), sedi — compresa la password del controller: mostra, modifica, ricarica — e account di emergenza.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Toast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UserTag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icons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Presentazione.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Componenti del frontend.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Aggiornamento in tempo reale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api/ws.ts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apre la connessione 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/api/ws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espone callback tipizzate e riconnette con attesa esponenziale (fino a 10 tentativi). Il cruscotto reagisce agli eventi ricaricando l’elenco e mantiene un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polling di sicurezza a 30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se il canale cade, l’interfaccia resta corretta, solo meno reattiva.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Internazionalizzazione</w:t>
      </w:r>
    </w:p>
    <w:p>
      <w:pPr>
        <w:spacing w:after="140" w:line="288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i18n/index.ts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contiene il dizionario italiano e inglese e un hook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useLocale()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La lingua si cambia senza ricaricare la pagina — utile per le sedi di Tirana e San Mateo, che usano la stessa installazione.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4.6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Runtime statico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L’immagine del frontend è basata su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nginxinc/nginx-unprivileged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gira come UID 101 e tiene file temporanei e PID sotto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/tmp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La configurazione è un file vero — ispezionabile e confrontabile — e prevede: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/healthz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/readyz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 processo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non devono interrogare il backend, altrimenti un problema della API farebbe cadere anche il pool del frontend sull’Application Gateway.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che risponde 404: se una richiesta API arriva a nginx, significa che l’instradamento dell’Application Gateway non sta funzionando.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Ripiego su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index.html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il routing lato client.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Contratti dati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tipi condivisi vivono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backend/src/types.ts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sono rispecchiati in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frontend/src/types.ts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type GuestStatus = 'pending' | 'active' | 'expired' | 'deactivated';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Guest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id, name, email, phone, company, host, username;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password: string | null;      // SEMPRE null da banca dati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durationMinutes, elapsedSeconds;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status: GuestStatus;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createdAt, enabledAt, remarks;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sedeId: number | null;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Sede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id, code, name, city, address, createdAt;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active: boolean;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wlcHost: string | null;       // null = sede creata, controller non ancora configurato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wlcPort, wlcSshPort, wlcUsername, wlcSsid;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DirectoryUser {  id: string;  displayName: string;  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// solo questi due campi lasciano il backend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WlcReloadResult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loaded:  string[];                 // sedi lette da Key Vault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missing: string[];                 // sedi senza segreto nel vault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failed:  { code, error }[];        // sedi non leggibili: valore precedente mantenuto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AdminSede extends Sede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credentialConfigured: boolean;    // SE esiste una password, mai il valore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credentialEnvVar, credentialSecretName;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wlcLastCheckAt, wlcLastCheckOk, wlcLastCheckError;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updatedAt, updatedBy;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interface WlcConfig {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host, port, sshPort, username, password, wlanSsid, sedeId;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authenticated: boolean;   // stato della SESSIONE, non del controller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usable: boolean;          // sede attiva + host configurato + password presente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authenticated</w:t>
            </w: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usable</w:t>
            </w: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 non sono la stessa cosa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authenticated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descrive la sessione di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questo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operatore e viene riempito dalla rotta.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usable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descrive se il server può davvero parlare con quel controller, ed è ciò su cui si basano i servizi di background. In passato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authenticated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era una colonna condivisa da tutti gli operatori e scritta da un pulsante nell’intestazione: premere «Disconnetti» su una sede poteva fermare il provisioning di un’altra.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Errori e codici applicativi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risposta di errore ha forma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{ success: false, error: &lt;codice&gt;, message: &lt;testo&gt; }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Il codice è stabile ed è ciò su cui il client si basa; il testo è destinato all’operatore.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964"/>
        <w:gridCol w:w="6168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Codice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HTTP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unauthenticated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401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Nessuna sessione valida.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user_not_provisioned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Autenticato ma non ancora profilato da un amministratore.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user_suspended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Profilo sospeso.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insufficient_role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Ruolo non sufficiente; la risposta elenca i ruoli richiesti.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sede_required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L’operazione richiede una sede e la richiesta non la indica.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sede_forbidden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Sede non fra quelle concesse.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sede_mismatch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richiesta non coincide con quella della sessione.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authz_unavailable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risoluzione dei permessi è fallita: la richiesta è rifiutata, non assunta.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NO_SEDE_SELECTED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Nessuna sede selezionata in sessione.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SEDE_INACTIVE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è fuori servizio.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WLC_NOT_CONFIGURED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esiste ma non ha ancora un controller configurato.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CREDENTIAL_MISSING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WLC_PASSWORD_&lt;CODICE&gt;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nell’ambiente.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invalid_payload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Corpo della richiesta non valido.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invalid_query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Testo di ricerca fuori dai limiti (2–64 caratteri) o con caratteri di controllo.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directory_unavailable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Ricerca nella directory non abilitata.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directory_error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502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Microsoft Graph non ha risposto o ha rifiutato la richiesta.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keyvault_unavailable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503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KEY_VAULT_URL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non impostato.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keyvault_error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502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Chiamata a Key Vault fallita: per una scrittura, tipicamente il ruolo mancante.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secret_not_found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404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segreto della sede non esiste nel vault.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not_found</w:t>
            </w:r>
          </w:p>
        </w:tc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404</w:t>
            </w:r>
          </w:p>
        </w:tc>
        <w:tc>
          <w:tcPr>
            <w:tcW w:type="dxa" w:w="61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Risorsa inesistente.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Codici di errore applicativi.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Test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suite non richiede infrastruttura: i test unitari girano a vuoto, senza database né controller. Un conteggio statico dei casi dichiarati dà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765 test unitari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(570 backend su 32 file, 195 frontend)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31 casi end-to-end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va riconfermato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make test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5590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Livello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Strumento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Copertura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Unità e integrazione backend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Vitest + Supertest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32 file: rotte operative e amministrative, autorizzazione, SAML (strategia, callback, cache, UPN), sessione, break-glass (password, blocco, allowlist, throttle), migrazioni, servizi WLC (SSH, chiave host, WebUI), posta, timer, WebSocket, sanitizzazione, credenziali,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ricerca nella directory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entraDirectory.test.ts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password in Key Vault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wlcCredentials.test.ts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Unità frontend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Vitest + Testing Library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 e macchina a stati, Dashboard, GuestTable, RegisterGuestModal,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DirectoryUserCombobox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Login, SsoLogin, BreakGlassLogin, PendingApproval, AdminPanel, Toast, client WebSocket.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End-to-end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Playwright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calendar.spec.ts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(durate e data di fine),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rbac.spec.ts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(visibilità e rifiuti per ruolo),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sso.spec.ts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(schermata di accesso SSO).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Livelli di test.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Workflow di verifica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ci.yml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controllo dei tipi e test unitari su ogni push.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e2e-postgres.yml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e2e-reusable.yml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suite end-to-end completa con PostgreSQL.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e2e-sso.yml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verifica leggera della schermata SSO, solo frontend.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docker-security.yml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scansione Trivy autonoma su ogni push e pull request.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Immagini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4048"/>
        <w:gridCol w:w="3662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Aspetto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Backend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 di build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node:22-alpine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node:22-alpine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 di runtime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node:22-alpine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apk upgrade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nginxinc/nginx-unprivileged:1.28-alpine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Utente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app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(non-root, creato nel Dockerfile)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UID 101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Porta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3000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Contenuto copiato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backend/dist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+ dipendenze di produzione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frontend/dist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Healthcheck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GET /api/healthz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node -e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senza curl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wget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su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/healthz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(non usato da Container Apps, che applica le proprie sonde)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Installazione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npm install --omit=dev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npm ci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con lockfile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obbligatorio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Caratteristiche delle due immagini.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lockfile del frontend è copiato senza glob di proposito: la sua assenza deve far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fallire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la build, non produrre in silenzio un albero di dipendenze non riproducibile.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Osservabilità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4433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Segnale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Dove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di richiesta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stdout JSON → Log Analytics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correlationId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metodo, percorso, stato, durata, user-agent, IP. Ricostruisce l’intero percorso di una richiesta.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di autorizzazione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event: authz-denied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authz-would-deny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Motivo, soggetto, percorso. In modalità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log-only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registra ciò che sarebbe stato rifiutato.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di emergenza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event: breakglass-login-*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a livello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warn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 per l’alert obbligatorio su Log Analytics.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delle password WLC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event: admin-wlc-password-viewed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-changed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admin-wlc-reload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warn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Attore, sede, identificativo di correlazione. Una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lettura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è tracciata come una scrittura. Il valore non compare mai.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Errori Key Vault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event: admin-wlc-keyvault-error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Operazione, sede e messaggio sintetico dell’SDK — che nomina il ruolo mancante, l’informazione che serve a chi deve intervenire.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Storico operativo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Tabella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sync_logs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Azione, metodo (SSH/GRAPH), destinazione, codice di stato. Consultabile dalla console.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Sonde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/api/healthz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(liveness),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/api/readyz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(readiness, verifica il database)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Usate da Container Apps e dall’Application Gateway. Restano aperte, senza autenticazione.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Telemetria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Application Insights, opzionale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Attiva solo se la stringa di connessione è presente.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Segnali di osservabilità.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LLD  |  Low Level Design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ba80c685b1eaff83ff64f4791954d6cbd21c47fc.png"/><Relationship Id="rId13" Type="http://schemas.openxmlformats.org/officeDocument/2006/relationships/image" Target="media/dd204670f10acdccba850f864aab76937555e855.png"/><Relationship Id="rId14" Type="http://schemas.openxmlformats.org/officeDocument/2006/relationships/image" Target="media/a6723bead7016278157a77c838e114db168579d0.png"/><Relationship Id="rId15" Type="http://schemas.openxmlformats.org/officeDocument/2006/relationships/image" Target="media/7fa33e58521f88495d73b58259bb990386c65a1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Low Level Design</dc:title>
  <dc:creator>Dompé farmaceutici S.p.A.</dc:creator>
  <dc:description>Struttura del codice, moduli, contratti interni, configurazione e strategia di test</dc:description>
  <cp:lastModifiedBy>Un-named</cp:lastModifiedBy>
  <cp:revision>1</cp:revision>
  <dcterms:created xsi:type="dcterms:W3CDTF">2026-10-01T15:00:07.895Z</dcterms:created>
  <dcterms:modified xsi:type="dcterms:W3CDTF">2026-10-01T15:00:07.896Z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