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drawing>
          <wp:inline distT="0" distB="0" distL="0" distR="0">
            <wp:extent cx="110490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04C1C8" w:color="auto" w:val="clear"/>
            <w:tcMar>
              <w:top w:type="dxa" w:w="210"/>
              <w:left w:type="dxa" w:w="300"/>
              <w:bottom w:type="dxa" w:w="210"/>
              <w:right w:type="dxa" w:w="3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212121"/>
                <w:spacing w:val="70"/>
                <w:sz w:val="16"/>
                <w:szCs w:val="16"/>
              </w:rPr>
              <w:t xml:space="preserve">GUIDA RAPIDA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12121"/>
                <w:sz w:val="40"/>
                <w:szCs w:val="40"/>
              </w:rPr>
              <w:t xml:space="preserve">Wi-Fi per i visitatori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Come dare una connessione Wi-Fi a chi viene a trovarci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Il portale è su </w:t>
            </w:r>
            <w:r>
              <w:rPr>
                <w:rFonts w:ascii="Arial" w:cs="Arial" w:eastAsia="Arial" w:hAnsi="Arial"/>
                <w:b/>
                <w:bCs/>
                <w:color w:val="212121"/>
                <w:sz w:val="24"/>
                <w:szCs w:val="24"/>
              </w:rPr>
              <w:t xml:space="preserve">guestportal.dompe.com</w:t>
            </w:r>
          </w:p>
        </w:tc>
      </w:tr>
    </w:tbl>
    <w:p>
      <w:pPr>
        <w:spacing w:after="130"/>
      </w:pP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EEFDFC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30"/>
                <w:szCs w:val="30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   Entra</w:t>
            </w:r>
          </w:p>
          <w:p>
            <w:pPr>
              <w:spacing w:after="60" w:line="25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Apri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guestportal.dompe.com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dal browser e premi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Accedi con SSO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.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Usi il tuo account Dompé, lo stesso della posta: nessuna password nuova da ricordare.</w:t>
            </w:r>
          </w:p>
        </w:tc>
        <w:tc>
          <w:tcPr>
            <w:tcW w:type="dxa" w:w="3212"/>
            <w:tcBorders>
              <w:top w:val="none"/>
              <w:left w:val="single" w:color="FFFFFF" w:sz="12"/>
              <w:bottom w:val="none"/>
              <w:right w:val="none"/>
            </w:tcBorders>
            <w:shd w:fill="EEFDFC" w:color="auto" w:val="clear"/>
            <w:tcMar>
              <w:top w:type="dxa" w:w="140"/>
              <w:left w:type="dxa" w:w="210"/>
              <w:bottom w:type="dxa" w:w="14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30"/>
                <w:szCs w:val="30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   Scegli la sede</w:t>
            </w:r>
          </w:p>
          <w:p>
            <w:pPr>
              <w:spacing w:after="60" w:line="25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Indica la sede in cui ti trovi.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Comparirà l’elenco dei visitatori di quella sede.</w:t>
            </w:r>
          </w:p>
        </w:tc>
        <w:tc>
          <w:tcPr>
            <w:tcW w:type="dxa" w:w="3214"/>
            <w:tcBorders>
              <w:top w:val="none"/>
              <w:left w:val="single" w:color="FFFFFF" w:sz="12"/>
              <w:bottom w:val="none"/>
              <w:right w:val="none"/>
            </w:tcBorders>
            <w:shd w:fill="EEFDFC" w:color="auto" w:val="clear"/>
            <w:tcMar>
              <w:top w:type="dxa" w:w="140"/>
              <w:left w:type="dxa" w:w="210"/>
              <w:bottom w:type="dxa" w:w="14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30"/>
                <w:szCs w:val="30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   Registra il visitatore</w:t>
            </w:r>
          </w:p>
          <w:p>
            <w:pPr>
              <w:spacing w:after="60" w:line="25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Premi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+ Registra Ospite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.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Bastano il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nome del visitatore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e il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referente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: scrivi le prime lettere e scegli dall’elenco. Poi la durata, e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Crea Ospite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/>
          <w:left w:val="single" w:color="DC3230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DC3230"/>
                <w:sz w:val="22"/>
                <w:szCs w:val="22"/>
              </w:rPr>
              <w:t xml:space="preserve">La password si vede una volta sola</w:t>
            </w:r>
          </w:p>
          <w:p>
            <w:pPr>
              <w:spacing w:after="60" w:line="255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Appena creato il visitatore, compare un riquadro con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rete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utente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e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password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. Premi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Copia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e consegnale subito: a voce, su un foglio, o incollandole in un messaggio. Chiuso il riquadro quella password non è più recuperabile —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da nessuno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, nemmeno da chi gestisce il sistema.</w:t>
            </w:r>
          </w:p>
          <w:p>
            <w:pPr>
              <w:spacing w:after="0" w:line="255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 hai scritto l’e-mail del visitatore, le credenziali gli arrivano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anche per e-mail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, da sole.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Se devi…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Fai così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Ridare la password a chi l’ha persa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Nella sua riga premi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Re-invia Credenziali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: ne genera una nuova e gliela rimanda.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Togliere l’accesso prima della scadenza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Nella sua riga premi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Elimina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e conferma.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Ritrovare un visitatore nell’elenco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Scrivi il nome (o l’azienda) nella casella di ricerca in alto.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Sapere quanto tempo gli resta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Guarda la colonna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Tempo rimanente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: si aggiorna da sola.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Cambiare sede, o finire il turno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 alto a destra: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Cambia sede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oppure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Esci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.</w:t>
            </w:r>
          </w:p>
        </w:tc>
      </w:tr>
    </w:tbl>
    <w:p>
      <w:pPr>
        <w:spacing w:after="40" w:before="100" w:line="255"/>
      </w:pPr>
      <w:r>
        <w:rPr>
          <w:rFonts w:ascii="Arial" w:cs="Arial" w:eastAsia="Arial" w:hAnsi="Arial"/>
          <w:b/>
          <w:bCs/>
          <w:i/>
          <w:iCs/>
          <w:color w:val="5A5A5A"/>
          <w:sz w:val="18"/>
          <w:szCs w:val="18"/>
        </w:rPr>
        <w:t xml:space="preserve">Non serve che tu tolga gli accessi scaduti</w:t>
      </w: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 — si disattivano da soli — né che </w:t>
      </w:r>
      <w:r>
        <w:rPr>
          <w:rFonts w:ascii="Arial" w:cs="Arial" w:eastAsia="Arial" w:hAnsi="Arial"/>
          <w:b/>
          <w:bCs/>
          <w:i/>
          <w:iCs/>
          <w:color w:val="5A5A5A"/>
          <w:sz w:val="18"/>
          <w:szCs w:val="18"/>
        </w:rPr>
        <w:t xml:space="preserve">ricordi le password</w:t>
      </w: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: non vengono conservate da nessuna parte, per scelta.</w:t>
      </w:r>
    </w:p>
    <w:p>
      <w:pPr>
        <w:keepNext/>
        <w:pBdr>
          <w:bottom w:val="single" w:color="04C1C8" w:sz="8" w:space="4"/>
        </w:pBdr>
        <w:spacing w:after="90" w:before="200"/>
      </w:pPr>
      <w:r>
        <w:rPr>
          <w:rFonts w:ascii="Arial" w:cs="Arial" w:eastAsia="Arial" w:hAnsi="Arial"/>
          <w:b/>
          <w:bCs/>
          <w:color w:val="0A5D65"/>
          <w:spacing w:val="40"/>
          <w:sz w:val="20"/>
          <w:szCs w:val="20"/>
        </w:rPr>
        <w:t xml:space="preserve">SE QUALCOSA NON VA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Cosa vedi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Cosa fare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«Accesso in attesa di abilitazione» al primo ingresso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È normale: nessuno entra da solo la prima volta. Comunica all’assistenza l’indirizzo che vedi a schermo, poi aggiorna la pagina.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Il visitatore non riesce a collegarsi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Controlla in elenco che l’accesso non sia scaduto; se è valido usa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Re-invia Credenziali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e ridagli la nuova password.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L’e-mail al visitatore non arriva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Verifica l’indirizzo nella riga, poi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Re-invia Credenziali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. Oppure consegna la password a voce.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Scritta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OFFLINE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in alto, o un messaggio rosso sulla sede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 dipende da te. Puoi continuare a registrare: segnala all’assistenza.</w:t>
            </w:r>
          </w:p>
        </w:tc>
      </w:tr>
    </w:tbl>
    <w:p>
      <w:pPr>
        <w:pBdr>
          <w:top w:val="single" w:color="D9D9D9" w:sz="6" w:space="8"/>
        </w:pBdr>
        <w:spacing w:after="0" w:before="150"/>
      </w:pPr>
      <w:r>
        <w:rPr>
          <w:rFonts w:ascii="Arial" w:cs="Arial" w:eastAsia="Arial" w:hAnsi="Arial"/>
          <w:color w:val="DC3230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Per assistenza o per farti abilitare: </w:t>
      </w: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service desk aziendale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.   Il portale si apre dalla rete aziendale o in VPN.   Quando segnali un problema indica sede, ora e nome del visitatore.</w:t>
      </w:r>
    </w:p>
    <w:sectPr>
      <w:footerReference w:type="default" r:id="rId7"/>
      <w:pgSz w:w="11906" w:h="16838" w:orient="portrait"/>
      <w:pgMar w:top="1020" w:right="1134" w:bottom="850" w:left="1134" w:header="48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5A5A"/>
        <w:sz w:val="14"/>
        <w:szCs w:val="14"/>
      </w:rPr>
      <w:t xml:space="preserve">Dompé  ·  Portale ospiti Wi-Fi  ·  Guida rapida per l’utente  ·  settembre 2026  · 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00" w:line="264"/>
    </w:pPr>
    <w:rPr>
      <w:rFonts w:ascii="Arial" w:cs="Arial" w:eastAsia="Arial" w:hAnsi="Arial"/>
      <w:color w:val="21212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0fc41f7af4182ec7938f768dc9bece76862e86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Wi-Fi per i visitatori — Guida rapida</dc:title>
  <dc:creator>Dompé farmaceutici S.p.A.</dc:creator>
  <dc:description>Guida rapida di una pagina per l’uso di base del portale ospiti.</dc:description>
  <cp:lastModifiedBy>Un-named</cp:lastModifiedBy>
  <cp:revision>1</cp:revision>
  <dcterms:created xsi:type="dcterms:W3CDTF">2026-10-01T15:00:07.689Z</dcterms:created>
  <dcterms:modified xsi:type="dcterms:W3CDTF">2026-10-01T15:00:07.690Z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