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64563" w14:textId="59E015E7" w:rsidR="00DB4860" w:rsidRPr="00935A24" w:rsidRDefault="00DB4860" w:rsidP="00935A24">
      <w:pPr>
        <w:jc w:val="center"/>
        <w:rPr>
          <w:b/>
          <w:bCs/>
          <w:u w:val="single"/>
        </w:rPr>
      </w:pPr>
      <w:r w:rsidRPr="00935A24">
        <w:rPr>
          <w:b/>
          <w:bCs/>
          <w:u w:val="single"/>
        </w:rPr>
        <w:t>Modifications for Multi-Class Classification</w:t>
      </w:r>
    </w:p>
    <w:p w14:paraId="4CD0B8C9" w14:textId="77777777" w:rsidR="00DB4860" w:rsidRDefault="00DB4860" w:rsidP="00DB4860"/>
    <w:p w14:paraId="7E4DDE58" w14:textId="77777777" w:rsidR="00DB4860" w:rsidRDefault="00DB4860" w:rsidP="00DB4860">
      <w:r>
        <w:t xml:space="preserve">1. </w:t>
      </w:r>
      <w:r w:rsidRPr="00935A24">
        <w:rPr>
          <w:b/>
          <w:bCs/>
          <w:u w:val="single"/>
        </w:rPr>
        <w:t>**Output Layer Update**:</w:t>
      </w:r>
      <w:r>
        <w:t xml:space="preserve"> The most significant modification for multi-class classification was updating the output layer of the neural network. In binary classification, a single output neuron suffices, but for multi-class problems, the output layer should have neurons equal to the number of classes. Each neuron represents the likelihood of the corresponding class.</w:t>
      </w:r>
    </w:p>
    <w:p w14:paraId="0C57C252" w14:textId="77777777" w:rsidR="00DB4860" w:rsidRDefault="00DB4860" w:rsidP="00DB4860"/>
    <w:p w14:paraId="1DC66A14" w14:textId="77777777" w:rsidR="00DB4860" w:rsidRDefault="00DB4860" w:rsidP="00DB4860">
      <w:r>
        <w:t xml:space="preserve">2. </w:t>
      </w:r>
      <w:r w:rsidRPr="00935A24">
        <w:rPr>
          <w:b/>
          <w:bCs/>
          <w:u w:val="single"/>
        </w:rPr>
        <w:t>**Activation Function Change**:</w:t>
      </w:r>
      <w:r>
        <w:t xml:space="preserve"> The activation function for the output layer needed to be changed to a suitable one for multi-class classification. The </w:t>
      </w:r>
      <w:proofErr w:type="spellStart"/>
      <w:r>
        <w:t>softmax</w:t>
      </w:r>
      <w:proofErr w:type="spellEnd"/>
      <w:r>
        <w:t xml:space="preserve"> function is commonly used in this scenario as it normalizes the output into a probability distribution across multiple classes.</w:t>
      </w:r>
    </w:p>
    <w:p w14:paraId="5FE05422" w14:textId="77777777" w:rsidR="00DB4860" w:rsidRDefault="00DB4860" w:rsidP="00DB4860"/>
    <w:p w14:paraId="3C089882" w14:textId="77777777" w:rsidR="00DB4860" w:rsidRDefault="00DB4860" w:rsidP="00DB4860">
      <w:r>
        <w:t xml:space="preserve">3. </w:t>
      </w:r>
      <w:r w:rsidRPr="00935A24">
        <w:rPr>
          <w:b/>
          <w:bCs/>
          <w:u w:val="single"/>
        </w:rPr>
        <w:t>**Loss Calculation Adjustment**:</w:t>
      </w:r>
      <w:r>
        <w:t xml:space="preserve"> Since we have multiple output neurons now, we need to modify the loss calculation accordingly. The cross-entropy loss function is widely used for multi-class classification tasks as it measures the difference between the predicted probability distribution and the true distribution of the classes.</w:t>
      </w:r>
    </w:p>
    <w:p w14:paraId="30CF8C3E" w14:textId="77777777" w:rsidR="00DB4860" w:rsidRDefault="00DB4860" w:rsidP="00DB4860"/>
    <w:p w14:paraId="2543F846" w14:textId="77777777" w:rsidR="00DB4860" w:rsidRDefault="00DB4860" w:rsidP="00DB4860">
      <w:r>
        <w:t xml:space="preserve">4. </w:t>
      </w:r>
      <w:r w:rsidRPr="00935A24">
        <w:rPr>
          <w:b/>
          <w:bCs/>
          <w:u w:val="single"/>
        </w:rPr>
        <w:t>**One-Hot Encoding of Labels**:</w:t>
      </w:r>
      <w:r>
        <w:t xml:space="preserve"> For training, the ground truth labels need to be one-hot encoded to match the shape of the output layer. This ensures that each class is represented as a distinct vector with a 1 at the index corresponding to the class and 0s elsewhere.</w:t>
      </w:r>
    </w:p>
    <w:p w14:paraId="3B984F6D" w14:textId="77777777" w:rsidR="00DB4860" w:rsidRDefault="00DB4860" w:rsidP="00DB4860"/>
    <w:p w14:paraId="5D2BD2B3" w14:textId="77777777" w:rsidR="00DB4860" w:rsidRDefault="00DB4860" w:rsidP="00DB4860">
      <w:r>
        <w:t xml:space="preserve">5. </w:t>
      </w:r>
      <w:r w:rsidRPr="00935A24">
        <w:rPr>
          <w:b/>
          <w:bCs/>
          <w:u w:val="single"/>
        </w:rPr>
        <w:t>**Evaluation Metrics Update**:</w:t>
      </w:r>
      <w:r>
        <w:t xml:space="preserve"> Evaluation metrics such as accuracy, precision, recall, and F1-score need to be calculated considering the multi-class nature of the problem. These metrics provide insights into the model's performance across all classes rather than just binary outcomes.</w:t>
      </w:r>
    </w:p>
    <w:p w14:paraId="753F0F84" w14:textId="77777777" w:rsidR="00DB4860" w:rsidRDefault="00DB4860" w:rsidP="00DB4860"/>
    <w:p w14:paraId="0F4329C6" w14:textId="77777777" w:rsidR="00DB4860" w:rsidRPr="00935A24" w:rsidRDefault="00DB4860" w:rsidP="00935A24">
      <w:pPr>
        <w:jc w:val="center"/>
        <w:rPr>
          <w:b/>
          <w:bCs/>
          <w:u w:val="single"/>
        </w:rPr>
      </w:pPr>
      <w:r w:rsidRPr="00935A24">
        <w:rPr>
          <w:b/>
          <w:bCs/>
          <w:u w:val="single"/>
        </w:rPr>
        <w:t>Challenges Faced and Solutions:</w:t>
      </w:r>
    </w:p>
    <w:p w14:paraId="1EA65D49" w14:textId="77777777" w:rsidR="00DB4860" w:rsidRDefault="00DB4860" w:rsidP="00DB4860"/>
    <w:p w14:paraId="6F557084" w14:textId="77777777" w:rsidR="00DB4860" w:rsidRDefault="00DB4860" w:rsidP="00DB4860">
      <w:r>
        <w:t xml:space="preserve">1. </w:t>
      </w:r>
      <w:r w:rsidRPr="00935A24">
        <w:rPr>
          <w:b/>
          <w:bCs/>
          <w:u w:val="single"/>
        </w:rPr>
        <w:t>**Output Layer Activation**:</w:t>
      </w:r>
      <w:r>
        <w:t xml:space="preserve"> Selecting the appropriate activation function for the output layer was crucial. The </w:t>
      </w:r>
      <w:proofErr w:type="spellStart"/>
      <w:r>
        <w:t>softmax</w:t>
      </w:r>
      <w:proofErr w:type="spellEnd"/>
      <w:r>
        <w:t xml:space="preserve"> function was chosen as it converts the raw scores into probabilities, ensuring that the outputs sum up to 1 across all classes.</w:t>
      </w:r>
    </w:p>
    <w:p w14:paraId="3BCA5E3B" w14:textId="77777777" w:rsidR="00DB4860" w:rsidRDefault="00DB4860" w:rsidP="00DB4860"/>
    <w:p w14:paraId="5D8DD506" w14:textId="77777777" w:rsidR="00DB4860" w:rsidRDefault="00DB4860" w:rsidP="00DB4860">
      <w:r>
        <w:t xml:space="preserve">2. </w:t>
      </w:r>
      <w:r w:rsidRPr="00935A24">
        <w:rPr>
          <w:b/>
          <w:bCs/>
          <w:u w:val="single"/>
        </w:rPr>
        <w:t>**Loss Calculation**:</w:t>
      </w:r>
      <w:r>
        <w:t xml:space="preserve"> Adapting the loss calculation to handle multi-class scenarios required careful consideration. Cross-entropy loss is well-suited for this purpose, as it </w:t>
      </w:r>
      <w:r>
        <w:lastRenderedPageBreak/>
        <w:t>penalizes the model based on the dissimilarity between predicted and true class distributions.</w:t>
      </w:r>
    </w:p>
    <w:p w14:paraId="25322DFC" w14:textId="77777777" w:rsidR="00DB4860" w:rsidRDefault="00DB4860" w:rsidP="00DB4860"/>
    <w:p w14:paraId="111AD81E" w14:textId="77777777" w:rsidR="00DB4860" w:rsidRDefault="00DB4860" w:rsidP="00DB4860">
      <w:r>
        <w:t xml:space="preserve">3. </w:t>
      </w:r>
      <w:r w:rsidRPr="00935A24">
        <w:rPr>
          <w:b/>
          <w:bCs/>
          <w:u w:val="single"/>
        </w:rPr>
        <w:t>**One-Hot Encoding**:</w:t>
      </w:r>
      <w:r>
        <w:t xml:space="preserve"> Converting the labels into one-hot encoded vectors might increase the memory requirement for large datasets. However, it's necessary for training the model effectively in multi-class classification tasks.</w:t>
      </w:r>
    </w:p>
    <w:p w14:paraId="4DE1B9E2" w14:textId="5F35BAF3" w:rsidR="00DB4860" w:rsidRDefault="00DB4860" w:rsidP="00DB4860">
      <w:r>
        <w:t>[</w:t>
      </w:r>
      <w:r w:rsidRPr="00DB4860">
        <w:t>One-hot encoding is a technique used to represent categorical data, such as class labels, in a binary format. In one-hot encoding, each category is represented as a binary vector, where only one bit is set to 1 (hot) and the rest are 0s (cold). This encoding ensures that each category is distinct and independent of others, allowing the model to learn the categorical relationships effectively. In the context of multi-class classification, one-hot encoding is used to represent the ground truth labels, ensuring compatibility with the output layer of the neural network, where each neuron corresponds to a class.</w:t>
      </w:r>
      <w:r>
        <w:t>]</w:t>
      </w:r>
    </w:p>
    <w:p w14:paraId="1628264F" w14:textId="67A4FBC6" w:rsidR="00A63E4D" w:rsidRPr="00DB4860" w:rsidRDefault="00DB4860" w:rsidP="00DB4860">
      <w:r>
        <w:t>Overall, by making these modifications and addressing the challenges, the neural network was successfully adapted for multi-class classification, allowing it to effectively classify inputs into one of the five distinct classes.</w:t>
      </w:r>
    </w:p>
    <w:sectPr w:rsidR="00A63E4D" w:rsidRPr="00DB4860" w:rsidSect="006B3E4E">
      <w:pgSz w:w="11909" w:h="16834" w:code="9"/>
      <w:pgMar w:top="1701"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E4B"/>
    <w:rsid w:val="003F74F1"/>
    <w:rsid w:val="00527E4B"/>
    <w:rsid w:val="006B3E4E"/>
    <w:rsid w:val="00827CB8"/>
    <w:rsid w:val="00935A24"/>
    <w:rsid w:val="00995DAB"/>
    <w:rsid w:val="00A41FA3"/>
    <w:rsid w:val="00A43FE9"/>
    <w:rsid w:val="00A63E4D"/>
    <w:rsid w:val="00DA6FA2"/>
    <w:rsid w:val="00DB4860"/>
    <w:rsid w:val="00EC21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5373A"/>
  <w15:chartTrackingRefBased/>
  <w15:docId w15:val="{B6B4147C-6B04-48BF-9592-C0F30271E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E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7E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7E4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7E4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27E4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27E4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27E4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27E4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27E4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E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7E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7E4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7E4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27E4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27E4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27E4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27E4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27E4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27E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E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7E4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7E4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27E4B"/>
    <w:pPr>
      <w:spacing w:before="160"/>
      <w:jc w:val="center"/>
    </w:pPr>
    <w:rPr>
      <w:i/>
      <w:iCs/>
      <w:color w:val="404040" w:themeColor="text1" w:themeTint="BF"/>
    </w:rPr>
  </w:style>
  <w:style w:type="character" w:customStyle="1" w:styleId="QuoteChar">
    <w:name w:val="Quote Char"/>
    <w:basedOn w:val="DefaultParagraphFont"/>
    <w:link w:val="Quote"/>
    <w:uiPriority w:val="29"/>
    <w:rsid w:val="00527E4B"/>
    <w:rPr>
      <w:i/>
      <w:iCs/>
      <w:color w:val="404040" w:themeColor="text1" w:themeTint="BF"/>
    </w:rPr>
  </w:style>
  <w:style w:type="paragraph" w:styleId="ListParagraph">
    <w:name w:val="List Paragraph"/>
    <w:basedOn w:val="Normal"/>
    <w:uiPriority w:val="34"/>
    <w:qFormat/>
    <w:rsid w:val="00527E4B"/>
    <w:pPr>
      <w:ind w:left="720"/>
      <w:contextualSpacing/>
    </w:pPr>
  </w:style>
  <w:style w:type="character" w:styleId="IntenseEmphasis">
    <w:name w:val="Intense Emphasis"/>
    <w:basedOn w:val="DefaultParagraphFont"/>
    <w:uiPriority w:val="21"/>
    <w:qFormat/>
    <w:rsid w:val="00527E4B"/>
    <w:rPr>
      <w:i/>
      <w:iCs/>
      <w:color w:val="0F4761" w:themeColor="accent1" w:themeShade="BF"/>
    </w:rPr>
  </w:style>
  <w:style w:type="paragraph" w:styleId="IntenseQuote">
    <w:name w:val="Intense Quote"/>
    <w:basedOn w:val="Normal"/>
    <w:next w:val="Normal"/>
    <w:link w:val="IntenseQuoteChar"/>
    <w:uiPriority w:val="30"/>
    <w:qFormat/>
    <w:rsid w:val="00527E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7E4B"/>
    <w:rPr>
      <w:i/>
      <w:iCs/>
      <w:color w:val="0F4761" w:themeColor="accent1" w:themeShade="BF"/>
    </w:rPr>
  </w:style>
  <w:style w:type="character" w:styleId="IntenseReference">
    <w:name w:val="Intense Reference"/>
    <w:basedOn w:val="DefaultParagraphFont"/>
    <w:uiPriority w:val="32"/>
    <w:qFormat/>
    <w:rsid w:val="00527E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ZOBAYER ALAM</dc:creator>
  <cp:keywords/>
  <dc:description/>
  <cp:lastModifiedBy>ZOBAYER ALAM</cp:lastModifiedBy>
  <cp:revision>4</cp:revision>
  <dcterms:created xsi:type="dcterms:W3CDTF">2024-04-07T05:22:00Z</dcterms:created>
  <dcterms:modified xsi:type="dcterms:W3CDTF">2024-04-07T05:40:00Z</dcterms:modified>
</cp:coreProperties>
</file>