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2011E" w14:textId="1A96F84A" w:rsidR="00856392" w:rsidRPr="00856392" w:rsidRDefault="00070957" w:rsidP="003F3985">
      <w:pPr>
        <w:pStyle w:val="Titel"/>
        <w:jc w:val="center"/>
      </w:pPr>
      <w:r>
        <w:t>Analysedocument</w:t>
      </w:r>
    </w:p>
    <w:p w14:paraId="09BF865E" w14:textId="10B597A2" w:rsidR="00856392" w:rsidRPr="003F3985" w:rsidDel="00856392" w:rsidRDefault="005C6F42" w:rsidP="003F3985">
      <w:pPr>
        <w:pStyle w:val="Ondertitel"/>
        <w:jc w:val="center"/>
      </w:pPr>
      <w:r w:rsidRPr="003F3985">
        <w:rPr>
          <w:rStyle w:val="Subtielebenadrukking"/>
          <w:i w:val="0"/>
          <w:iCs w:val="0"/>
          <w:color w:val="5A5A5A" w:themeColor="text1" w:themeTint="A5"/>
        </w:rPr>
        <w:t>ACI Rental system</w:t>
      </w:r>
    </w:p>
    <w:p w14:paraId="7631B9DB" w14:textId="77777777" w:rsidR="00C32124" w:rsidRPr="00994D64" w:rsidRDefault="003B52F1" w:rsidP="00C32124">
      <w:pPr>
        <w:pStyle w:val="Ondertitel"/>
        <w:jc w:val="center"/>
      </w:pPr>
      <w:r w:rsidRPr="00994D64">
        <w:t>Fontys Hogeschool | Tilburg</w:t>
      </w:r>
    </w:p>
    <w:tbl>
      <w:tblPr>
        <w:tblStyle w:val="Tabelraster"/>
        <w:tblpPr w:leftFromText="141" w:rightFromText="141" w:vertAnchor="text" w:horzAnchor="margin" w:tblpY="109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786"/>
      </w:tblGrid>
      <w:tr w:rsidR="005C6F42" w:rsidRPr="00994D64" w14:paraId="32801831" w14:textId="77777777" w:rsidTr="00C03DFF">
        <w:tc>
          <w:tcPr>
            <w:tcW w:w="1276" w:type="dxa"/>
          </w:tcPr>
          <w:p w14:paraId="2D2F4F70" w14:textId="77777777" w:rsidR="005C6F42" w:rsidRPr="00994D64" w:rsidRDefault="005C6F42" w:rsidP="00C03DFF">
            <w:r w:rsidRPr="00914BD7">
              <w:rPr>
                <w:b/>
                <w:bCs/>
              </w:rPr>
              <w:t>Auteur</w:t>
            </w:r>
            <w:r w:rsidRPr="00994D64">
              <w:t>:</w:t>
            </w:r>
          </w:p>
        </w:tc>
        <w:tc>
          <w:tcPr>
            <w:tcW w:w="7786" w:type="dxa"/>
          </w:tcPr>
          <w:p w14:paraId="0B074F76" w14:textId="77777777" w:rsidR="005C6F42" w:rsidRPr="00994D64" w:rsidRDefault="005C6F42" w:rsidP="00C03DFF">
            <w:r>
              <w:t>Job Verwiel, Siebren Kraak, Marco Ketelaars, Myron Antonissen, Angelo Bruggemans</w:t>
            </w:r>
          </w:p>
        </w:tc>
      </w:tr>
      <w:tr w:rsidR="005C6F42" w:rsidRPr="00994D64" w14:paraId="18364E1A" w14:textId="77777777" w:rsidTr="00C03DFF">
        <w:tc>
          <w:tcPr>
            <w:tcW w:w="1276" w:type="dxa"/>
          </w:tcPr>
          <w:p w14:paraId="772CDDB9" w14:textId="77777777" w:rsidR="005C6F42" w:rsidRPr="00994D64" w:rsidRDefault="005C6F42" w:rsidP="00C03DFF">
            <w:r w:rsidRPr="00914BD7">
              <w:rPr>
                <w:b/>
                <w:bCs/>
              </w:rPr>
              <w:t>Locatie</w:t>
            </w:r>
            <w:r w:rsidRPr="00994D64">
              <w:t>:</w:t>
            </w:r>
          </w:p>
        </w:tc>
        <w:tc>
          <w:tcPr>
            <w:tcW w:w="7786" w:type="dxa"/>
          </w:tcPr>
          <w:p w14:paraId="0F42FED1" w14:textId="77777777" w:rsidR="005C6F42" w:rsidRPr="00994D64" w:rsidRDefault="005C6F42" w:rsidP="00C03DFF">
            <w:r w:rsidRPr="00994D64">
              <w:t>Tilburg</w:t>
            </w:r>
          </w:p>
        </w:tc>
      </w:tr>
      <w:tr w:rsidR="005C6F42" w:rsidRPr="00994D64" w14:paraId="2AC573FD" w14:textId="77777777" w:rsidTr="00C03DFF">
        <w:tc>
          <w:tcPr>
            <w:tcW w:w="1276" w:type="dxa"/>
          </w:tcPr>
          <w:p w14:paraId="765EFB6E" w14:textId="77777777" w:rsidR="005C6F42" w:rsidRPr="00914BD7" w:rsidRDefault="005C6F42" w:rsidP="00C03DFF">
            <w:pPr>
              <w:rPr>
                <w:b/>
                <w:bCs/>
              </w:rPr>
            </w:pPr>
            <w:r w:rsidRPr="00914BD7">
              <w:rPr>
                <w:b/>
                <w:bCs/>
              </w:rPr>
              <w:t>Versie:</w:t>
            </w:r>
          </w:p>
        </w:tc>
        <w:tc>
          <w:tcPr>
            <w:tcW w:w="7786" w:type="dxa"/>
          </w:tcPr>
          <w:p w14:paraId="34E0AFCF" w14:textId="23FD4A99" w:rsidR="005C6F42" w:rsidRPr="00994D64" w:rsidRDefault="00F25B4C" w:rsidP="00C03DFF">
            <w:r>
              <w:t>1.0</w:t>
            </w:r>
          </w:p>
        </w:tc>
      </w:tr>
      <w:tr w:rsidR="005C6F42" w:rsidRPr="00994D64" w14:paraId="391E6B25" w14:textId="77777777" w:rsidTr="00C03DFF">
        <w:tc>
          <w:tcPr>
            <w:tcW w:w="1276" w:type="dxa"/>
          </w:tcPr>
          <w:p w14:paraId="73FF77F0" w14:textId="77777777" w:rsidR="005C6F42" w:rsidRPr="00994D64" w:rsidRDefault="005C6F42" w:rsidP="00C03DFF">
            <w:r w:rsidRPr="00914BD7">
              <w:rPr>
                <w:b/>
                <w:bCs/>
              </w:rPr>
              <w:t>Datum</w:t>
            </w:r>
            <w:r w:rsidRPr="00994D64">
              <w:t>:</w:t>
            </w:r>
          </w:p>
        </w:tc>
        <w:tc>
          <w:tcPr>
            <w:tcW w:w="7786" w:type="dxa"/>
          </w:tcPr>
          <w:p w14:paraId="2AA939E2" w14:textId="14535285" w:rsidR="005C6F42" w:rsidRPr="00994D64" w:rsidRDefault="005C6F42" w:rsidP="00C03DFF">
            <w:r>
              <w:t xml:space="preserve">23 feb </w:t>
            </w:r>
            <w:r w:rsidR="008B27B8">
              <w:t>20</w:t>
            </w:r>
            <w:r>
              <w:t>21</w:t>
            </w:r>
          </w:p>
        </w:tc>
      </w:tr>
      <w:tr w:rsidR="005C6F42" w:rsidRPr="00994D64" w14:paraId="005D1F72" w14:textId="77777777" w:rsidTr="00C03DFF">
        <w:tc>
          <w:tcPr>
            <w:tcW w:w="1276" w:type="dxa"/>
          </w:tcPr>
          <w:p w14:paraId="5F012E53" w14:textId="77777777" w:rsidR="005C6F42" w:rsidRPr="00914BD7" w:rsidRDefault="005C6F42" w:rsidP="00C03DFF">
            <w:pPr>
              <w:rPr>
                <w:b/>
                <w:bCs/>
              </w:rPr>
            </w:pPr>
          </w:p>
        </w:tc>
        <w:tc>
          <w:tcPr>
            <w:tcW w:w="7786" w:type="dxa"/>
          </w:tcPr>
          <w:p w14:paraId="4B5B15B8" w14:textId="77777777" w:rsidR="005C6F42" w:rsidRDefault="005C6F42" w:rsidP="00C03DFF"/>
        </w:tc>
      </w:tr>
    </w:tbl>
    <w:p w14:paraId="21B1AB7A" w14:textId="77777777" w:rsidR="00DC5C5F" w:rsidRPr="00994D64" w:rsidRDefault="00DC5C5F">
      <w:r w:rsidRPr="00994D64">
        <w:br w:type="page"/>
      </w:r>
    </w:p>
    <w:p w14:paraId="380C3266" w14:textId="77777777" w:rsidR="00DC5C5F" w:rsidRPr="00994D64" w:rsidRDefault="005B7FD2" w:rsidP="00091961">
      <w:pPr>
        <w:pStyle w:val="Kop1"/>
      </w:pPr>
      <w:bookmarkStart w:id="0" w:name="_Toc65571609"/>
      <w:r w:rsidRPr="00994D64">
        <w:lastRenderedPageBreak/>
        <w:t>Versiebeheer</w:t>
      </w:r>
      <w:bookmarkEnd w:id="0"/>
    </w:p>
    <w:tbl>
      <w:tblPr>
        <w:tblStyle w:val="Onopgemaaktetabel1"/>
        <w:tblW w:w="0" w:type="auto"/>
        <w:tblLook w:val="04A0" w:firstRow="1" w:lastRow="0" w:firstColumn="1" w:lastColumn="0" w:noHBand="0" w:noVBand="1"/>
      </w:tblPr>
      <w:tblGrid>
        <w:gridCol w:w="1980"/>
        <w:gridCol w:w="4061"/>
        <w:gridCol w:w="3021"/>
      </w:tblGrid>
      <w:tr w:rsidR="001744CA" w:rsidRPr="00994D64" w14:paraId="4867448E" w14:textId="77777777" w:rsidTr="00DC7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6F64D0B" w14:textId="77777777" w:rsidR="001744CA" w:rsidRPr="00994D64" w:rsidRDefault="001744CA" w:rsidP="00DC7B5A">
            <w:r w:rsidRPr="00994D64">
              <w:t>Versie</w:t>
            </w:r>
          </w:p>
        </w:tc>
        <w:tc>
          <w:tcPr>
            <w:tcW w:w="4061" w:type="dxa"/>
          </w:tcPr>
          <w:p w14:paraId="71F67E9A" w14:textId="77777777" w:rsidR="001744CA" w:rsidRPr="00994D64" w:rsidRDefault="001744CA" w:rsidP="00DC7B5A">
            <w:pPr>
              <w:cnfStyle w:val="100000000000" w:firstRow="1" w:lastRow="0" w:firstColumn="0" w:lastColumn="0" w:oddVBand="0" w:evenVBand="0" w:oddHBand="0" w:evenHBand="0" w:firstRowFirstColumn="0" w:firstRowLastColumn="0" w:lastRowFirstColumn="0" w:lastRowLastColumn="0"/>
            </w:pPr>
            <w:r w:rsidRPr="00994D64">
              <w:t>Wijziging</w:t>
            </w:r>
          </w:p>
        </w:tc>
        <w:tc>
          <w:tcPr>
            <w:tcW w:w="3021" w:type="dxa"/>
          </w:tcPr>
          <w:p w14:paraId="1863D175" w14:textId="77777777" w:rsidR="001744CA" w:rsidRPr="00994D64" w:rsidRDefault="001744CA" w:rsidP="00DC7B5A">
            <w:pPr>
              <w:cnfStyle w:val="100000000000" w:firstRow="1" w:lastRow="0" w:firstColumn="0" w:lastColumn="0" w:oddVBand="0" w:evenVBand="0" w:oddHBand="0" w:evenHBand="0" w:firstRowFirstColumn="0" w:firstRowLastColumn="0" w:lastRowFirstColumn="0" w:lastRowLastColumn="0"/>
            </w:pPr>
            <w:r w:rsidRPr="00994D64">
              <w:t>Datum</w:t>
            </w:r>
          </w:p>
        </w:tc>
      </w:tr>
      <w:tr w:rsidR="001744CA" w:rsidRPr="00994D64" w14:paraId="6A1F5867" w14:textId="77777777" w:rsidTr="005F4876">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980" w:type="dxa"/>
          </w:tcPr>
          <w:p w14:paraId="3CBDC744" w14:textId="77777777" w:rsidR="001744CA" w:rsidRPr="00994D64" w:rsidRDefault="001744CA" w:rsidP="00DC7B5A">
            <w:r w:rsidRPr="00994D64">
              <w:t>0.1</w:t>
            </w:r>
          </w:p>
        </w:tc>
        <w:tc>
          <w:tcPr>
            <w:tcW w:w="4061" w:type="dxa"/>
          </w:tcPr>
          <w:p w14:paraId="579240B6" w14:textId="77777777" w:rsidR="001744CA" w:rsidRPr="00994D64" w:rsidRDefault="001744CA" w:rsidP="00DC7B5A">
            <w:pPr>
              <w:cnfStyle w:val="000000100000" w:firstRow="0" w:lastRow="0" w:firstColumn="0" w:lastColumn="0" w:oddVBand="0" w:evenVBand="0" w:oddHBand="1" w:evenHBand="0" w:firstRowFirstColumn="0" w:firstRowLastColumn="0" w:lastRowFirstColumn="0" w:lastRowLastColumn="0"/>
            </w:pPr>
            <w:r w:rsidRPr="00994D64">
              <w:t>Opzet document</w:t>
            </w:r>
          </w:p>
        </w:tc>
        <w:tc>
          <w:tcPr>
            <w:tcW w:w="3021" w:type="dxa"/>
          </w:tcPr>
          <w:p w14:paraId="20C96B1F" w14:textId="2B1F2156" w:rsidR="001744CA" w:rsidRPr="00994D64" w:rsidRDefault="00311F7A" w:rsidP="00DC7B5A">
            <w:pPr>
              <w:cnfStyle w:val="000000100000" w:firstRow="0" w:lastRow="0" w:firstColumn="0" w:lastColumn="0" w:oddVBand="0" w:evenVBand="0" w:oddHBand="1" w:evenHBand="0" w:firstRowFirstColumn="0" w:firstRowLastColumn="0" w:lastRowFirstColumn="0" w:lastRowLastColumn="0"/>
            </w:pPr>
            <w:r>
              <w:t>23-02-2021</w:t>
            </w:r>
          </w:p>
        </w:tc>
      </w:tr>
      <w:tr w:rsidR="006958DF" w:rsidRPr="00994D64" w14:paraId="4A601394" w14:textId="77777777" w:rsidTr="005F4876">
        <w:trPr>
          <w:trHeight w:val="407"/>
        </w:trPr>
        <w:tc>
          <w:tcPr>
            <w:cnfStyle w:val="001000000000" w:firstRow="0" w:lastRow="0" w:firstColumn="1" w:lastColumn="0" w:oddVBand="0" w:evenVBand="0" w:oddHBand="0" w:evenHBand="0" w:firstRowFirstColumn="0" w:firstRowLastColumn="0" w:lastRowFirstColumn="0" w:lastRowLastColumn="0"/>
            <w:tcW w:w="1980" w:type="dxa"/>
          </w:tcPr>
          <w:p w14:paraId="5BA312BF" w14:textId="357B77A3" w:rsidR="006958DF" w:rsidRPr="00994D64" w:rsidRDefault="006958DF" w:rsidP="00DC7B5A">
            <w:r>
              <w:t>0.2</w:t>
            </w:r>
          </w:p>
        </w:tc>
        <w:tc>
          <w:tcPr>
            <w:tcW w:w="4061" w:type="dxa"/>
          </w:tcPr>
          <w:p w14:paraId="1A131390" w14:textId="6F00D3C5" w:rsidR="006958DF" w:rsidRPr="00994D64" w:rsidRDefault="003E62D8" w:rsidP="00DC7B5A">
            <w:pPr>
              <w:cnfStyle w:val="000000000000" w:firstRow="0" w:lastRow="0" w:firstColumn="0" w:lastColumn="0" w:oddVBand="0" w:evenVBand="0" w:oddHBand="0" w:evenHBand="0" w:firstRowFirstColumn="0" w:firstRowLastColumn="0" w:lastRowFirstColumn="0" w:lastRowLastColumn="0"/>
            </w:pPr>
            <w:r>
              <w:t xml:space="preserve">Toevoegen </w:t>
            </w:r>
            <w:r w:rsidR="008F6BA0">
              <w:t>requirements, toevoegen use case diagram</w:t>
            </w:r>
          </w:p>
        </w:tc>
        <w:tc>
          <w:tcPr>
            <w:tcW w:w="3021" w:type="dxa"/>
          </w:tcPr>
          <w:p w14:paraId="68E23D8C" w14:textId="028E777E" w:rsidR="006958DF" w:rsidRPr="00994D64" w:rsidRDefault="00311F7A" w:rsidP="00DC7B5A">
            <w:pPr>
              <w:cnfStyle w:val="000000000000" w:firstRow="0" w:lastRow="0" w:firstColumn="0" w:lastColumn="0" w:oddVBand="0" w:evenVBand="0" w:oddHBand="0" w:evenHBand="0" w:firstRowFirstColumn="0" w:firstRowLastColumn="0" w:lastRowFirstColumn="0" w:lastRowLastColumn="0"/>
            </w:pPr>
            <w:r>
              <w:t>01-03-2021</w:t>
            </w:r>
          </w:p>
        </w:tc>
      </w:tr>
      <w:tr w:rsidR="00311F7A" w:rsidRPr="00994D64" w14:paraId="3E108044" w14:textId="77777777" w:rsidTr="005F4876">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980" w:type="dxa"/>
          </w:tcPr>
          <w:p w14:paraId="218B390A" w14:textId="1D5AE7C0" w:rsidR="00311F7A" w:rsidRDefault="00BC4F96" w:rsidP="00DC7B5A">
            <w:r>
              <w:t>1.0</w:t>
            </w:r>
          </w:p>
        </w:tc>
        <w:tc>
          <w:tcPr>
            <w:tcW w:w="4061" w:type="dxa"/>
          </w:tcPr>
          <w:p w14:paraId="7517F7B1" w14:textId="2A63FB65" w:rsidR="00311F7A" w:rsidRPr="00994D64" w:rsidRDefault="008F6BA0" w:rsidP="00DC7B5A">
            <w:pPr>
              <w:cnfStyle w:val="000000100000" w:firstRow="0" w:lastRow="0" w:firstColumn="0" w:lastColumn="0" w:oddVBand="0" w:evenVBand="0" w:oddHBand="1" w:evenHBand="0" w:firstRowFirstColumn="0" w:firstRowLastColumn="0" w:lastRowFirstColumn="0" w:lastRowLastColumn="0"/>
            </w:pPr>
            <w:r>
              <w:t>Toevoegen domeinmodel</w:t>
            </w:r>
            <w:r w:rsidR="00A25B80">
              <w:t xml:space="preserve">, </w:t>
            </w:r>
            <w:r w:rsidR="00E504AF">
              <w:t>w</w:t>
            </w:r>
            <w:r w:rsidR="00A25B80">
              <w:t>ijzigen requirements</w:t>
            </w:r>
          </w:p>
        </w:tc>
        <w:tc>
          <w:tcPr>
            <w:tcW w:w="3021" w:type="dxa"/>
          </w:tcPr>
          <w:p w14:paraId="338630F2" w14:textId="3AD9F0FF" w:rsidR="00311F7A" w:rsidRDefault="008F6BA0" w:rsidP="00DC7B5A">
            <w:pPr>
              <w:cnfStyle w:val="000000100000" w:firstRow="0" w:lastRow="0" w:firstColumn="0" w:lastColumn="0" w:oddVBand="0" w:evenVBand="0" w:oddHBand="1" w:evenHBand="0" w:firstRowFirstColumn="0" w:firstRowLastColumn="0" w:lastRowFirstColumn="0" w:lastRowLastColumn="0"/>
            </w:pPr>
            <w:r>
              <w:t>02-03-2021</w:t>
            </w:r>
          </w:p>
        </w:tc>
      </w:tr>
    </w:tbl>
    <w:p w14:paraId="4F8F66F2" w14:textId="77777777" w:rsidR="00091961" w:rsidRPr="00994D64" w:rsidRDefault="00091961" w:rsidP="001744CA"/>
    <w:p w14:paraId="4B6D3199" w14:textId="77777777" w:rsidR="00091961" w:rsidRPr="00994D64" w:rsidRDefault="00091961">
      <w:r w:rsidRPr="00994D64">
        <w:br w:type="page"/>
      </w:r>
    </w:p>
    <w:sdt>
      <w:sdtPr>
        <w:rPr>
          <w:rFonts w:asciiTheme="minorHAnsi" w:eastAsiaTheme="minorHAnsi" w:hAnsiTheme="minorHAnsi" w:cstheme="minorBidi"/>
          <w:color w:val="auto"/>
          <w:sz w:val="22"/>
          <w:szCs w:val="22"/>
          <w:lang w:eastAsia="en-US"/>
        </w:rPr>
        <w:id w:val="117266096"/>
        <w:docPartObj>
          <w:docPartGallery w:val="Table of Contents"/>
          <w:docPartUnique/>
        </w:docPartObj>
      </w:sdtPr>
      <w:sdtEndPr>
        <w:rPr>
          <w:b/>
          <w:bCs/>
        </w:rPr>
      </w:sdtEndPr>
      <w:sdtContent>
        <w:p w14:paraId="371492B3" w14:textId="77777777" w:rsidR="00B52253" w:rsidRPr="00994D64" w:rsidRDefault="00B52253">
          <w:pPr>
            <w:pStyle w:val="Kopvaninhoudsopgave"/>
          </w:pPr>
          <w:r w:rsidRPr="00994D64">
            <w:t>Inhoud</w:t>
          </w:r>
        </w:p>
        <w:p w14:paraId="26CA0873" w14:textId="2AB43468" w:rsidR="001035B4" w:rsidRDefault="00B52253">
          <w:pPr>
            <w:pStyle w:val="Inhopg1"/>
            <w:tabs>
              <w:tab w:val="left" w:pos="440"/>
              <w:tab w:val="right" w:leader="dot" w:pos="9062"/>
            </w:tabs>
            <w:rPr>
              <w:rFonts w:eastAsiaTheme="minorEastAsia"/>
              <w:noProof/>
              <w:lang w:val="en-US"/>
            </w:rPr>
          </w:pPr>
          <w:r w:rsidRPr="00994D64">
            <w:fldChar w:fldCharType="begin"/>
          </w:r>
          <w:r w:rsidRPr="00994D64">
            <w:instrText xml:space="preserve"> TOC \o "1-3" \h \z \u </w:instrText>
          </w:r>
          <w:r w:rsidRPr="00994D64">
            <w:fldChar w:fldCharType="separate"/>
          </w:r>
          <w:hyperlink w:anchor="_Toc65571609" w:history="1">
            <w:r w:rsidR="001035B4" w:rsidRPr="00DE62F6">
              <w:rPr>
                <w:rStyle w:val="Hyperlink"/>
                <w:noProof/>
              </w:rPr>
              <w:t>1</w:t>
            </w:r>
            <w:r w:rsidR="001035B4">
              <w:rPr>
                <w:rFonts w:eastAsiaTheme="minorEastAsia"/>
                <w:noProof/>
                <w:lang w:val="en-US"/>
              </w:rPr>
              <w:tab/>
            </w:r>
            <w:r w:rsidR="001035B4" w:rsidRPr="00DE62F6">
              <w:rPr>
                <w:rStyle w:val="Hyperlink"/>
                <w:noProof/>
              </w:rPr>
              <w:t>Versiebeheer</w:t>
            </w:r>
            <w:r w:rsidR="001035B4">
              <w:rPr>
                <w:noProof/>
                <w:webHidden/>
              </w:rPr>
              <w:tab/>
            </w:r>
            <w:r w:rsidR="001035B4">
              <w:rPr>
                <w:noProof/>
                <w:webHidden/>
              </w:rPr>
              <w:fldChar w:fldCharType="begin"/>
            </w:r>
            <w:r w:rsidR="001035B4">
              <w:rPr>
                <w:noProof/>
                <w:webHidden/>
              </w:rPr>
              <w:instrText xml:space="preserve"> PAGEREF _Toc65571609 \h </w:instrText>
            </w:r>
            <w:r w:rsidR="001035B4">
              <w:rPr>
                <w:noProof/>
                <w:webHidden/>
              </w:rPr>
            </w:r>
            <w:r w:rsidR="001035B4">
              <w:rPr>
                <w:noProof/>
                <w:webHidden/>
              </w:rPr>
              <w:fldChar w:fldCharType="separate"/>
            </w:r>
            <w:r w:rsidR="00A9308F">
              <w:rPr>
                <w:noProof/>
                <w:webHidden/>
              </w:rPr>
              <w:t>2</w:t>
            </w:r>
            <w:r w:rsidR="001035B4">
              <w:rPr>
                <w:noProof/>
                <w:webHidden/>
              </w:rPr>
              <w:fldChar w:fldCharType="end"/>
            </w:r>
          </w:hyperlink>
        </w:p>
        <w:p w14:paraId="2FB2ED0F" w14:textId="0B0A69FB" w:rsidR="001035B4" w:rsidRDefault="00F73617">
          <w:pPr>
            <w:pStyle w:val="Inhopg1"/>
            <w:tabs>
              <w:tab w:val="left" w:pos="440"/>
              <w:tab w:val="right" w:leader="dot" w:pos="9062"/>
            </w:tabs>
            <w:rPr>
              <w:rFonts w:eastAsiaTheme="minorEastAsia"/>
              <w:noProof/>
              <w:lang w:val="en-US"/>
            </w:rPr>
          </w:pPr>
          <w:hyperlink w:anchor="_Toc65571610" w:history="1">
            <w:r w:rsidR="001035B4" w:rsidRPr="00DE62F6">
              <w:rPr>
                <w:rStyle w:val="Hyperlink"/>
                <w:noProof/>
              </w:rPr>
              <w:t>2</w:t>
            </w:r>
            <w:r w:rsidR="001035B4">
              <w:rPr>
                <w:rFonts w:eastAsiaTheme="minorEastAsia"/>
                <w:noProof/>
                <w:lang w:val="en-US"/>
              </w:rPr>
              <w:tab/>
            </w:r>
            <w:r w:rsidR="001035B4" w:rsidRPr="00DE62F6">
              <w:rPr>
                <w:rStyle w:val="Hyperlink"/>
                <w:noProof/>
              </w:rPr>
              <w:t>Inleiding</w:t>
            </w:r>
            <w:r w:rsidR="001035B4">
              <w:rPr>
                <w:noProof/>
                <w:webHidden/>
              </w:rPr>
              <w:tab/>
            </w:r>
            <w:r w:rsidR="001035B4">
              <w:rPr>
                <w:noProof/>
                <w:webHidden/>
              </w:rPr>
              <w:fldChar w:fldCharType="begin"/>
            </w:r>
            <w:r w:rsidR="001035B4">
              <w:rPr>
                <w:noProof/>
                <w:webHidden/>
              </w:rPr>
              <w:instrText xml:space="preserve"> PAGEREF _Toc65571610 \h </w:instrText>
            </w:r>
            <w:r w:rsidR="001035B4">
              <w:rPr>
                <w:noProof/>
                <w:webHidden/>
              </w:rPr>
            </w:r>
            <w:r w:rsidR="001035B4">
              <w:rPr>
                <w:noProof/>
                <w:webHidden/>
              </w:rPr>
              <w:fldChar w:fldCharType="separate"/>
            </w:r>
            <w:r w:rsidR="00A9308F">
              <w:rPr>
                <w:noProof/>
                <w:webHidden/>
              </w:rPr>
              <w:t>4</w:t>
            </w:r>
            <w:r w:rsidR="001035B4">
              <w:rPr>
                <w:noProof/>
                <w:webHidden/>
              </w:rPr>
              <w:fldChar w:fldCharType="end"/>
            </w:r>
          </w:hyperlink>
        </w:p>
        <w:p w14:paraId="7E3D24A6" w14:textId="25B1098F" w:rsidR="001035B4" w:rsidRDefault="00F73617">
          <w:pPr>
            <w:pStyle w:val="Inhopg1"/>
            <w:tabs>
              <w:tab w:val="left" w:pos="440"/>
              <w:tab w:val="right" w:leader="dot" w:pos="9062"/>
            </w:tabs>
            <w:rPr>
              <w:rFonts w:eastAsiaTheme="minorEastAsia"/>
              <w:noProof/>
              <w:lang w:val="en-US"/>
            </w:rPr>
          </w:pPr>
          <w:hyperlink w:anchor="_Toc65571611" w:history="1">
            <w:r w:rsidR="001035B4" w:rsidRPr="00DE62F6">
              <w:rPr>
                <w:rStyle w:val="Hyperlink"/>
                <w:noProof/>
              </w:rPr>
              <w:t>3</w:t>
            </w:r>
            <w:r w:rsidR="001035B4">
              <w:rPr>
                <w:rFonts w:eastAsiaTheme="minorEastAsia"/>
                <w:noProof/>
                <w:lang w:val="en-US"/>
              </w:rPr>
              <w:tab/>
            </w:r>
            <w:r w:rsidR="001035B4" w:rsidRPr="00DE62F6">
              <w:rPr>
                <w:rStyle w:val="Hyperlink"/>
                <w:noProof/>
              </w:rPr>
              <w:t>Context</w:t>
            </w:r>
            <w:r w:rsidR="001035B4">
              <w:rPr>
                <w:noProof/>
                <w:webHidden/>
              </w:rPr>
              <w:tab/>
            </w:r>
            <w:r w:rsidR="001035B4">
              <w:rPr>
                <w:noProof/>
                <w:webHidden/>
              </w:rPr>
              <w:fldChar w:fldCharType="begin"/>
            </w:r>
            <w:r w:rsidR="001035B4">
              <w:rPr>
                <w:noProof/>
                <w:webHidden/>
              </w:rPr>
              <w:instrText xml:space="preserve"> PAGEREF _Toc65571611 \h </w:instrText>
            </w:r>
            <w:r w:rsidR="001035B4">
              <w:rPr>
                <w:noProof/>
                <w:webHidden/>
              </w:rPr>
            </w:r>
            <w:r w:rsidR="001035B4">
              <w:rPr>
                <w:noProof/>
                <w:webHidden/>
              </w:rPr>
              <w:fldChar w:fldCharType="separate"/>
            </w:r>
            <w:r w:rsidR="00A9308F">
              <w:rPr>
                <w:noProof/>
                <w:webHidden/>
              </w:rPr>
              <w:t>4</w:t>
            </w:r>
            <w:r w:rsidR="001035B4">
              <w:rPr>
                <w:noProof/>
                <w:webHidden/>
              </w:rPr>
              <w:fldChar w:fldCharType="end"/>
            </w:r>
          </w:hyperlink>
        </w:p>
        <w:p w14:paraId="0AB3EA18" w14:textId="0F2A1A6E" w:rsidR="001035B4" w:rsidRDefault="00F73617">
          <w:pPr>
            <w:pStyle w:val="Inhopg1"/>
            <w:tabs>
              <w:tab w:val="left" w:pos="440"/>
              <w:tab w:val="right" w:leader="dot" w:pos="9062"/>
            </w:tabs>
            <w:rPr>
              <w:rFonts w:eastAsiaTheme="minorEastAsia"/>
              <w:noProof/>
              <w:lang w:val="en-US"/>
            </w:rPr>
          </w:pPr>
          <w:hyperlink w:anchor="_Toc65571612" w:history="1">
            <w:r w:rsidR="001035B4" w:rsidRPr="00DE62F6">
              <w:rPr>
                <w:rStyle w:val="Hyperlink"/>
                <w:noProof/>
              </w:rPr>
              <w:t>4</w:t>
            </w:r>
            <w:r w:rsidR="001035B4">
              <w:rPr>
                <w:rFonts w:eastAsiaTheme="minorEastAsia"/>
                <w:noProof/>
                <w:lang w:val="en-US"/>
              </w:rPr>
              <w:tab/>
            </w:r>
            <w:r w:rsidR="001035B4" w:rsidRPr="00DE62F6">
              <w:rPr>
                <w:rStyle w:val="Hyperlink"/>
                <w:noProof/>
              </w:rPr>
              <w:t>Requirements</w:t>
            </w:r>
            <w:r w:rsidR="001035B4">
              <w:rPr>
                <w:noProof/>
                <w:webHidden/>
              </w:rPr>
              <w:tab/>
            </w:r>
            <w:r w:rsidR="001035B4">
              <w:rPr>
                <w:noProof/>
                <w:webHidden/>
              </w:rPr>
              <w:fldChar w:fldCharType="begin"/>
            </w:r>
            <w:r w:rsidR="001035B4">
              <w:rPr>
                <w:noProof/>
                <w:webHidden/>
              </w:rPr>
              <w:instrText xml:space="preserve"> PAGEREF _Toc65571612 \h </w:instrText>
            </w:r>
            <w:r w:rsidR="001035B4">
              <w:rPr>
                <w:noProof/>
                <w:webHidden/>
              </w:rPr>
            </w:r>
            <w:r w:rsidR="001035B4">
              <w:rPr>
                <w:noProof/>
                <w:webHidden/>
              </w:rPr>
              <w:fldChar w:fldCharType="separate"/>
            </w:r>
            <w:r w:rsidR="00A9308F">
              <w:rPr>
                <w:noProof/>
                <w:webHidden/>
              </w:rPr>
              <w:t>5</w:t>
            </w:r>
            <w:r w:rsidR="001035B4">
              <w:rPr>
                <w:noProof/>
                <w:webHidden/>
              </w:rPr>
              <w:fldChar w:fldCharType="end"/>
            </w:r>
          </w:hyperlink>
        </w:p>
        <w:p w14:paraId="332862E0" w14:textId="2D95EFFD" w:rsidR="001035B4" w:rsidRDefault="00F73617">
          <w:pPr>
            <w:pStyle w:val="Inhopg2"/>
            <w:tabs>
              <w:tab w:val="left" w:pos="880"/>
              <w:tab w:val="right" w:leader="dot" w:pos="9062"/>
            </w:tabs>
            <w:rPr>
              <w:rFonts w:eastAsiaTheme="minorEastAsia"/>
              <w:noProof/>
              <w:lang w:val="en-US"/>
            </w:rPr>
          </w:pPr>
          <w:hyperlink w:anchor="_Toc65571613" w:history="1">
            <w:r w:rsidR="001035B4" w:rsidRPr="00DE62F6">
              <w:rPr>
                <w:rStyle w:val="Hyperlink"/>
                <w:noProof/>
              </w:rPr>
              <w:t>4.1</w:t>
            </w:r>
            <w:r w:rsidR="001035B4">
              <w:rPr>
                <w:rFonts w:eastAsiaTheme="minorEastAsia"/>
                <w:noProof/>
                <w:lang w:val="en-US"/>
              </w:rPr>
              <w:tab/>
            </w:r>
            <w:r w:rsidR="001035B4" w:rsidRPr="00DE62F6">
              <w:rPr>
                <w:rStyle w:val="Hyperlink"/>
                <w:noProof/>
              </w:rPr>
              <w:t>Functionele requirements</w:t>
            </w:r>
            <w:r w:rsidR="001035B4">
              <w:rPr>
                <w:noProof/>
                <w:webHidden/>
              </w:rPr>
              <w:tab/>
            </w:r>
            <w:r w:rsidR="001035B4">
              <w:rPr>
                <w:noProof/>
                <w:webHidden/>
              </w:rPr>
              <w:fldChar w:fldCharType="begin"/>
            </w:r>
            <w:r w:rsidR="001035B4">
              <w:rPr>
                <w:noProof/>
                <w:webHidden/>
              </w:rPr>
              <w:instrText xml:space="preserve"> PAGEREF _Toc65571613 \h </w:instrText>
            </w:r>
            <w:r w:rsidR="001035B4">
              <w:rPr>
                <w:noProof/>
                <w:webHidden/>
              </w:rPr>
            </w:r>
            <w:r w:rsidR="001035B4">
              <w:rPr>
                <w:noProof/>
                <w:webHidden/>
              </w:rPr>
              <w:fldChar w:fldCharType="separate"/>
            </w:r>
            <w:r w:rsidR="00A9308F">
              <w:rPr>
                <w:noProof/>
                <w:webHidden/>
              </w:rPr>
              <w:t>5</w:t>
            </w:r>
            <w:r w:rsidR="001035B4">
              <w:rPr>
                <w:noProof/>
                <w:webHidden/>
              </w:rPr>
              <w:fldChar w:fldCharType="end"/>
            </w:r>
          </w:hyperlink>
        </w:p>
        <w:p w14:paraId="2F660225" w14:textId="51F1BE58" w:rsidR="001035B4" w:rsidRDefault="00F73617">
          <w:pPr>
            <w:pStyle w:val="Inhopg2"/>
            <w:tabs>
              <w:tab w:val="left" w:pos="880"/>
              <w:tab w:val="right" w:leader="dot" w:pos="9062"/>
            </w:tabs>
            <w:rPr>
              <w:rFonts w:eastAsiaTheme="minorEastAsia"/>
              <w:noProof/>
              <w:lang w:val="en-US"/>
            </w:rPr>
          </w:pPr>
          <w:hyperlink w:anchor="_Toc65571614" w:history="1">
            <w:r w:rsidR="001035B4" w:rsidRPr="00DE62F6">
              <w:rPr>
                <w:rStyle w:val="Hyperlink"/>
                <w:noProof/>
              </w:rPr>
              <w:t>4.2</w:t>
            </w:r>
            <w:r w:rsidR="001035B4">
              <w:rPr>
                <w:rFonts w:eastAsiaTheme="minorEastAsia"/>
                <w:noProof/>
                <w:lang w:val="en-US"/>
              </w:rPr>
              <w:tab/>
            </w:r>
            <w:r w:rsidR="001035B4" w:rsidRPr="00DE62F6">
              <w:rPr>
                <w:rStyle w:val="Hyperlink"/>
                <w:noProof/>
              </w:rPr>
              <w:t>Non functional requirements</w:t>
            </w:r>
            <w:r w:rsidR="001035B4">
              <w:rPr>
                <w:noProof/>
                <w:webHidden/>
              </w:rPr>
              <w:tab/>
            </w:r>
            <w:r w:rsidR="001035B4">
              <w:rPr>
                <w:noProof/>
                <w:webHidden/>
              </w:rPr>
              <w:fldChar w:fldCharType="begin"/>
            </w:r>
            <w:r w:rsidR="001035B4">
              <w:rPr>
                <w:noProof/>
                <w:webHidden/>
              </w:rPr>
              <w:instrText xml:space="preserve"> PAGEREF _Toc65571614 \h </w:instrText>
            </w:r>
            <w:r w:rsidR="001035B4">
              <w:rPr>
                <w:noProof/>
                <w:webHidden/>
              </w:rPr>
            </w:r>
            <w:r w:rsidR="001035B4">
              <w:rPr>
                <w:noProof/>
                <w:webHidden/>
              </w:rPr>
              <w:fldChar w:fldCharType="separate"/>
            </w:r>
            <w:r w:rsidR="00A9308F">
              <w:rPr>
                <w:noProof/>
                <w:webHidden/>
              </w:rPr>
              <w:t>6</w:t>
            </w:r>
            <w:r w:rsidR="001035B4">
              <w:rPr>
                <w:noProof/>
                <w:webHidden/>
              </w:rPr>
              <w:fldChar w:fldCharType="end"/>
            </w:r>
          </w:hyperlink>
        </w:p>
        <w:p w14:paraId="776D05F4" w14:textId="655B6F3A" w:rsidR="001035B4" w:rsidRDefault="00F73617">
          <w:pPr>
            <w:pStyle w:val="Inhopg2"/>
            <w:tabs>
              <w:tab w:val="left" w:pos="880"/>
              <w:tab w:val="right" w:leader="dot" w:pos="9062"/>
            </w:tabs>
            <w:rPr>
              <w:rFonts w:eastAsiaTheme="minorEastAsia"/>
              <w:noProof/>
              <w:lang w:val="en-US"/>
            </w:rPr>
          </w:pPr>
          <w:hyperlink w:anchor="_Toc65571615" w:history="1">
            <w:r w:rsidR="001035B4" w:rsidRPr="00DE62F6">
              <w:rPr>
                <w:rStyle w:val="Hyperlink"/>
                <w:noProof/>
              </w:rPr>
              <w:t>4.3</w:t>
            </w:r>
            <w:r w:rsidR="001035B4">
              <w:rPr>
                <w:rFonts w:eastAsiaTheme="minorEastAsia"/>
                <w:noProof/>
                <w:lang w:val="en-US"/>
              </w:rPr>
              <w:tab/>
            </w:r>
            <w:r w:rsidR="001035B4" w:rsidRPr="00DE62F6">
              <w:rPr>
                <w:rStyle w:val="Hyperlink"/>
                <w:noProof/>
              </w:rPr>
              <w:t>Definition of Done</w:t>
            </w:r>
            <w:r w:rsidR="001035B4">
              <w:rPr>
                <w:noProof/>
                <w:webHidden/>
              </w:rPr>
              <w:tab/>
            </w:r>
            <w:r w:rsidR="001035B4">
              <w:rPr>
                <w:noProof/>
                <w:webHidden/>
              </w:rPr>
              <w:fldChar w:fldCharType="begin"/>
            </w:r>
            <w:r w:rsidR="001035B4">
              <w:rPr>
                <w:noProof/>
                <w:webHidden/>
              </w:rPr>
              <w:instrText xml:space="preserve"> PAGEREF _Toc65571615 \h </w:instrText>
            </w:r>
            <w:r w:rsidR="001035B4">
              <w:rPr>
                <w:noProof/>
                <w:webHidden/>
              </w:rPr>
            </w:r>
            <w:r w:rsidR="001035B4">
              <w:rPr>
                <w:noProof/>
                <w:webHidden/>
              </w:rPr>
              <w:fldChar w:fldCharType="separate"/>
            </w:r>
            <w:r w:rsidR="00A9308F">
              <w:rPr>
                <w:noProof/>
                <w:webHidden/>
              </w:rPr>
              <w:t>7</w:t>
            </w:r>
            <w:r w:rsidR="001035B4">
              <w:rPr>
                <w:noProof/>
                <w:webHidden/>
              </w:rPr>
              <w:fldChar w:fldCharType="end"/>
            </w:r>
          </w:hyperlink>
        </w:p>
        <w:p w14:paraId="2C8A4A8B" w14:textId="102CCC6B" w:rsidR="001035B4" w:rsidRDefault="00F73617">
          <w:pPr>
            <w:pStyle w:val="Inhopg2"/>
            <w:tabs>
              <w:tab w:val="left" w:pos="880"/>
              <w:tab w:val="right" w:leader="dot" w:pos="9062"/>
            </w:tabs>
            <w:rPr>
              <w:rFonts w:eastAsiaTheme="minorEastAsia"/>
              <w:noProof/>
              <w:lang w:val="en-US"/>
            </w:rPr>
          </w:pPr>
          <w:hyperlink w:anchor="_Toc65571616" w:history="1">
            <w:r w:rsidR="001035B4" w:rsidRPr="00DE62F6">
              <w:rPr>
                <w:rStyle w:val="Hyperlink"/>
                <w:noProof/>
              </w:rPr>
              <w:t>4.4</w:t>
            </w:r>
            <w:r w:rsidR="001035B4">
              <w:rPr>
                <w:rFonts w:eastAsiaTheme="minorEastAsia"/>
                <w:noProof/>
                <w:lang w:val="en-US"/>
              </w:rPr>
              <w:tab/>
            </w:r>
            <w:r w:rsidR="001035B4" w:rsidRPr="00DE62F6">
              <w:rPr>
                <w:rStyle w:val="Hyperlink"/>
                <w:noProof/>
              </w:rPr>
              <w:t>Kosten</w:t>
            </w:r>
            <w:r w:rsidR="001035B4">
              <w:rPr>
                <w:noProof/>
                <w:webHidden/>
              </w:rPr>
              <w:tab/>
            </w:r>
            <w:r w:rsidR="001035B4">
              <w:rPr>
                <w:noProof/>
                <w:webHidden/>
              </w:rPr>
              <w:fldChar w:fldCharType="begin"/>
            </w:r>
            <w:r w:rsidR="001035B4">
              <w:rPr>
                <w:noProof/>
                <w:webHidden/>
              </w:rPr>
              <w:instrText xml:space="preserve"> PAGEREF _Toc65571616 \h </w:instrText>
            </w:r>
            <w:r w:rsidR="001035B4">
              <w:rPr>
                <w:noProof/>
                <w:webHidden/>
              </w:rPr>
            </w:r>
            <w:r w:rsidR="001035B4">
              <w:rPr>
                <w:noProof/>
                <w:webHidden/>
              </w:rPr>
              <w:fldChar w:fldCharType="separate"/>
            </w:r>
            <w:r w:rsidR="00A9308F">
              <w:rPr>
                <w:noProof/>
                <w:webHidden/>
              </w:rPr>
              <w:t>7</w:t>
            </w:r>
            <w:r w:rsidR="001035B4">
              <w:rPr>
                <w:noProof/>
                <w:webHidden/>
              </w:rPr>
              <w:fldChar w:fldCharType="end"/>
            </w:r>
          </w:hyperlink>
        </w:p>
        <w:p w14:paraId="505A755C" w14:textId="30A8321C" w:rsidR="001035B4" w:rsidRDefault="00F73617">
          <w:pPr>
            <w:pStyle w:val="Inhopg2"/>
            <w:tabs>
              <w:tab w:val="left" w:pos="880"/>
              <w:tab w:val="right" w:leader="dot" w:pos="9062"/>
            </w:tabs>
            <w:rPr>
              <w:rFonts w:eastAsiaTheme="minorEastAsia"/>
              <w:noProof/>
              <w:lang w:val="en-US"/>
            </w:rPr>
          </w:pPr>
          <w:hyperlink w:anchor="_Toc65571617" w:history="1">
            <w:r w:rsidR="001035B4" w:rsidRPr="00DE62F6">
              <w:rPr>
                <w:rStyle w:val="Hyperlink"/>
                <w:noProof/>
              </w:rPr>
              <w:t>4.5</w:t>
            </w:r>
            <w:r w:rsidR="001035B4">
              <w:rPr>
                <w:rFonts w:eastAsiaTheme="minorEastAsia"/>
                <w:noProof/>
                <w:lang w:val="en-US"/>
              </w:rPr>
              <w:tab/>
            </w:r>
            <w:r w:rsidR="001035B4" w:rsidRPr="00DE62F6">
              <w:rPr>
                <w:rStyle w:val="Hyperlink"/>
                <w:noProof/>
              </w:rPr>
              <w:t>Documentatie kwaliteit</w:t>
            </w:r>
            <w:r w:rsidR="001035B4">
              <w:rPr>
                <w:noProof/>
                <w:webHidden/>
              </w:rPr>
              <w:tab/>
            </w:r>
            <w:r w:rsidR="001035B4">
              <w:rPr>
                <w:noProof/>
                <w:webHidden/>
              </w:rPr>
              <w:fldChar w:fldCharType="begin"/>
            </w:r>
            <w:r w:rsidR="001035B4">
              <w:rPr>
                <w:noProof/>
                <w:webHidden/>
              </w:rPr>
              <w:instrText xml:space="preserve"> PAGEREF _Toc65571617 \h </w:instrText>
            </w:r>
            <w:r w:rsidR="001035B4">
              <w:rPr>
                <w:noProof/>
                <w:webHidden/>
              </w:rPr>
            </w:r>
            <w:r w:rsidR="001035B4">
              <w:rPr>
                <w:noProof/>
                <w:webHidden/>
              </w:rPr>
              <w:fldChar w:fldCharType="separate"/>
            </w:r>
            <w:r w:rsidR="00A9308F">
              <w:rPr>
                <w:noProof/>
                <w:webHidden/>
              </w:rPr>
              <w:t>7</w:t>
            </w:r>
            <w:r w:rsidR="001035B4">
              <w:rPr>
                <w:noProof/>
                <w:webHidden/>
              </w:rPr>
              <w:fldChar w:fldCharType="end"/>
            </w:r>
          </w:hyperlink>
        </w:p>
        <w:p w14:paraId="39553379" w14:textId="272820F4" w:rsidR="001035B4" w:rsidRDefault="00F73617">
          <w:pPr>
            <w:pStyle w:val="Inhopg2"/>
            <w:tabs>
              <w:tab w:val="left" w:pos="880"/>
              <w:tab w:val="right" w:leader="dot" w:pos="9062"/>
            </w:tabs>
            <w:rPr>
              <w:rFonts w:eastAsiaTheme="minorEastAsia"/>
              <w:noProof/>
              <w:lang w:val="en-US"/>
            </w:rPr>
          </w:pPr>
          <w:hyperlink w:anchor="_Toc65571618" w:history="1">
            <w:r w:rsidR="001035B4" w:rsidRPr="00DE62F6">
              <w:rPr>
                <w:rStyle w:val="Hyperlink"/>
                <w:noProof/>
              </w:rPr>
              <w:t>4.6</w:t>
            </w:r>
            <w:r w:rsidR="001035B4">
              <w:rPr>
                <w:rFonts w:eastAsiaTheme="minorEastAsia"/>
                <w:noProof/>
                <w:lang w:val="en-US"/>
              </w:rPr>
              <w:tab/>
            </w:r>
            <w:r w:rsidR="001035B4" w:rsidRPr="00DE62F6">
              <w:rPr>
                <w:rStyle w:val="Hyperlink"/>
                <w:noProof/>
              </w:rPr>
              <w:t>Ease of use</w:t>
            </w:r>
            <w:r w:rsidR="001035B4">
              <w:rPr>
                <w:noProof/>
                <w:webHidden/>
              </w:rPr>
              <w:tab/>
            </w:r>
            <w:r w:rsidR="001035B4">
              <w:rPr>
                <w:noProof/>
                <w:webHidden/>
              </w:rPr>
              <w:fldChar w:fldCharType="begin"/>
            </w:r>
            <w:r w:rsidR="001035B4">
              <w:rPr>
                <w:noProof/>
                <w:webHidden/>
              </w:rPr>
              <w:instrText xml:space="preserve"> PAGEREF _Toc65571618 \h </w:instrText>
            </w:r>
            <w:r w:rsidR="001035B4">
              <w:rPr>
                <w:noProof/>
                <w:webHidden/>
              </w:rPr>
            </w:r>
            <w:r w:rsidR="001035B4">
              <w:rPr>
                <w:noProof/>
                <w:webHidden/>
              </w:rPr>
              <w:fldChar w:fldCharType="separate"/>
            </w:r>
            <w:r w:rsidR="00A9308F">
              <w:rPr>
                <w:noProof/>
                <w:webHidden/>
              </w:rPr>
              <w:t>7</w:t>
            </w:r>
            <w:r w:rsidR="001035B4">
              <w:rPr>
                <w:noProof/>
                <w:webHidden/>
              </w:rPr>
              <w:fldChar w:fldCharType="end"/>
            </w:r>
          </w:hyperlink>
        </w:p>
        <w:p w14:paraId="14A475C3" w14:textId="0CF90480" w:rsidR="001035B4" w:rsidRDefault="00F73617">
          <w:pPr>
            <w:pStyle w:val="Inhopg2"/>
            <w:tabs>
              <w:tab w:val="left" w:pos="880"/>
              <w:tab w:val="right" w:leader="dot" w:pos="9062"/>
            </w:tabs>
            <w:rPr>
              <w:rFonts w:eastAsiaTheme="minorEastAsia"/>
              <w:noProof/>
              <w:lang w:val="en-US"/>
            </w:rPr>
          </w:pPr>
          <w:hyperlink w:anchor="_Toc65571619" w:history="1">
            <w:r w:rsidR="001035B4" w:rsidRPr="00DE62F6">
              <w:rPr>
                <w:rStyle w:val="Hyperlink"/>
                <w:noProof/>
              </w:rPr>
              <w:t>4.7</w:t>
            </w:r>
            <w:r w:rsidR="001035B4">
              <w:rPr>
                <w:rFonts w:eastAsiaTheme="minorEastAsia"/>
                <w:noProof/>
                <w:lang w:val="en-US"/>
              </w:rPr>
              <w:tab/>
            </w:r>
            <w:r w:rsidR="001035B4" w:rsidRPr="00DE62F6">
              <w:rPr>
                <w:rStyle w:val="Hyperlink"/>
                <w:noProof/>
              </w:rPr>
              <w:t>Schaalbaarheid</w:t>
            </w:r>
            <w:r w:rsidR="001035B4">
              <w:rPr>
                <w:noProof/>
                <w:webHidden/>
              </w:rPr>
              <w:tab/>
            </w:r>
            <w:r w:rsidR="001035B4">
              <w:rPr>
                <w:noProof/>
                <w:webHidden/>
              </w:rPr>
              <w:fldChar w:fldCharType="begin"/>
            </w:r>
            <w:r w:rsidR="001035B4">
              <w:rPr>
                <w:noProof/>
                <w:webHidden/>
              </w:rPr>
              <w:instrText xml:space="preserve"> PAGEREF _Toc65571619 \h </w:instrText>
            </w:r>
            <w:r w:rsidR="001035B4">
              <w:rPr>
                <w:noProof/>
                <w:webHidden/>
              </w:rPr>
            </w:r>
            <w:r w:rsidR="001035B4">
              <w:rPr>
                <w:noProof/>
                <w:webHidden/>
              </w:rPr>
              <w:fldChar w:fldCharType="separate"/>
            </w:r>
            <w:r w:rsidR="00A9308F">
              <w:rPr>
                <w:noProof/>
                <w:webHidden/>
              </w:rPr>
              <w:t>8</w:t>
            </w:r>
            <w:r w:rsidR="001035B4">
              <w:rPr>
                <w:noProof/>
                <w:webHidden/>
              </w:rPr>
              <w:fldChar w:fldCharType="end"/>
            </w:r>
          </w:hyperlink>
        </w:p>
        <w:p w14:paraId="0446744A" w14:textId="36A4D279" w:rsidR="001035B4" w:rsidRDefault="00F73617">
          <w:pPr>
            <w:pStyle w:val="Inhopg1"/>
            <w:tabs>
              <w:tab w:val="left" w:pos="440"/>
              <w:tab w:val="right" w:leader="dot" w:pos="9062"/>
            </w:tabs>
            <w:rPr>
              <w:rFonts w:eastAsiaTheme="minorEastAsia"/>
              <w:noProof/>
              <w:lang w:val="en-US"/>
            </w:rPr>
          </w:pPr>
          <w:hyperlink w:anchor="_Toc65571620" w:history="1">
            <w:r w:rsidR="001035B4" w:rsidRPr="00DE62F6">
              <w:rPr>
                <w:rStyle w:val="Hyperlink"/>
                <w:noProof/>
              </w:rPr>
              <w:t>5</w:t>
            </w:r>
            <w:r w:rsidR="001035B4">
              <w:rPr>
                <w:rFonts w:eastAsiaTheme="minorEastAsia"/>
                <w:noProof/>
                <w:lang w:val="en-US"/>
              </w:rPr>
              <w:tab/>
            </w:r>
            <w:r w:rsidR="001035B4" w:rsidRPr="00DE62F6">
              <w:rPr>
                <w:rStyle w:val="Hyperlink"/>
                <w:noProof/>
              </w:rPr>
              <w:t>Use case diagram</w:t>
            </w:r>
            <w:r w:rsidR="001035B4">
              <w:rPr>
                <w:noProof/>
                <w:webHidden/>
              </w:rPr>
              <w:tab/>
            </w:r>
            <w:r w:rsidR="001035B4">
              <w:rPr>
                <w:noProof/>
                <w:webHidden/>
              </w:rPr>
              <w:fldChar w:fldCharType="begin"/>
            </w:r>
            <w:r w:rsidR="001035B4">
              <w:rPr>
                <w:noProof/>
                <w:webHidden/>
              </w:rPr>
              <w:instrText xml:space="preserve"> PAGEREF _Toc65571620 \h </w:instrText>
            </w:r>
            <w:r w:rsidR="001035B4">
              <w:rPr>
                <w:noProof/>
                <w:webHidden/>
              </w:rPr>
            </w:r>
            <w:r w:rsidR="001035B4">
              <w:rPr>
                <w:noProof/>
                <w:webHidden/>
              </w:rPr>
              <w:fldChar w:fldCharType="separate"/>
            </w:r>
            <w:r w:rsidR="00A9308F">
              <w:rPr>
                <w:noProof/>
                <w:webHidden/>
              </w:rPr>
              <w:t>9</w:t>
            </w:r>
            <w:r w:rsidR="001035B4">
              <w:rPr>
                <w:noProof/>
                <w:webHidden/>
              </w:rPr>
              <w:fldChar w:fldCharType="end"/>
            </w:r>
          </w:hyperlink>
        </w:p>
        <w:p w14:paraId="1DE7E213" w14:textId="525DFD93" w:rsidR="001035B4" w:rsidRDefault="00F73617">
          <w:pPr>
            <w:pStyle w:val="Inhopg1"/>
            <w:tabs>
              <w:tab w:val="left" w:pos="440"/>
              <w:tab w:val="right" w:leader="dot" w:pos="9062"/>
            </w:tabs>
            <w:rPr>
              <w:rFonts w:eastAsiaTheme="minorEastAsia"/>
              <w:noProof/>
              <w:lang w:val="en-US"/>
            </w:rPr>
          </w:pPr>
          <w:hyperlink w:anchor="_Toc65571621" w:history="1">
            <w:r w:rsidR="001035B4" w:rsidRPr="00DE62F6">
              <w:rPr>
                <w:rStyle w:val="Hyperlink"/>
                <w:noProof/>
              </w:rPr>
              <w:t>6</w:t>
            </w:r>
            <w:r w:rsidR="001035B4">
              <w:rPr>
                <w:rFonts w:eastAsiaTheme="minorEastAsia"/>
                <w:noProof/>
                <w:lang w:val="en-US"/>
              </w:rPr>
              <w:tab/>
            </w:r>
            <w:r w:rsidR="001035B4" w:rsidRPr="00DE62F6">
              <w:rPr>
                <w:rStyle w:val="Hyperlink"/>
                <w:noProof/>
              </w:rPr>
              <w:t>Domeinmodel</w:t>
            </w:r>
            <w:r w:rsidR="001035B4">
              <w:rPr>
                <w:noProof/>
                <w:webHidden/>
              </w:rPr>
              <w:tab/>
            </w:r>
            <w:r w:rsidR="001035B4">
              <w:rPr>
                <w:noProof/>
                <w:webHidden/>
              </w:rPr>
              <w:fldChar w:fldCharType="begin"/>
            </w:r>
            <w:r w:rsidR="001035B4">
              <w:rPr>
                <w:noProof/>
                <w:webHidden/>
              </w:rPr>
              <w:instrText xml:space="preserve"> PAGEREF _Toc65571621 \h </w:instrText>
            </w:r>
            <w:r w:rsidR="001035B4">
              <w:rPr>
                <w:noProof/>
                <w:webHidden/>
              </w:rPr>
            </w:r>
            <w:r w:rsidR="001035B4">
              <w:rPr>
                <w:noProof/>
                <w:webHidden/>
              </w:rPr>
              <w:fldChar w:fldCharType="separate"/>
            </w:r>
            <w:r w:rsidR="00A9308F">
              <w:rPr>
                <w:noProof/>
                <w:webHidden/>
              </w:rPr>
              <w:t>10</w:t>
            </w:r>
            <w:r w:rsidR="001035B4">
              <w:rPr>
                <w:noProof/>
                <w:webHidden/>
              </w:rPr>
              <w:fldChar w:fldCharType="end"/>
            </w:r>
          </w:hyperlink>
        </w:p>
        <w:p w14:paraId="36D14E30" w14:textId="63D8A64D" w:rsidR="00B52253" w:rsidRPr="00994D64" w:rsidRDefault="00B52253">
          <w:r w:rsidRPr="00994D64">
            <w:rPr>
              <w:b/>
              <w:bCs/>
            </w:rPr>
            <w:fldChar w:fldCharType="end"/>
          </w:r>
        </w:p>
      </w:sdtContent>
    </w:sdt>
    <w:p w14:paraId="16B14D0C" w14:textId="77777777" w:rsidR="0054354B" w:rsidRPr="00994D64" w:rsidRDefault="0054354B">
      <w:r w:rsidRPr="00994D64">
        <w:br w:type="page"/>
      </w:r>
    </w:p>
    <w:p w14:paraId="2D26B110" w14:textId="491100C7" w:rsidR="00900ADB" w:rsidRDefault="00B40B83" w:rsidP="00835DE7">
      <w:pPr>
        <w:pStyle w:val="Kop1"/>
      </w:pPr>
      <w:bookmarkStart w:id="1" w:name="_Toc65571610"/>
      <w:r>
        <w:lastRenderedPageBreak/>
        <w:t>Inleiding</w:t>
      </w:r>
      <w:bookmarkEnd w:id="1"/>
    </w:p>
    <w:p w14:paraId="75933092" w14:textId="77777777" w:rsidR="00B809CD" w:rsidRDefault="00771784" w:rsidP="00771784">
      <w:r>
        <w:t>In dit document wordt al beschreven wat voor functionaliteiten in de applicatie komen, krijgen deze functionaliteiten een prioriteit en worden er ook beperkingen gegeven aan deze prioriteiten zodat ze binnen de scope blijven en het een duidelijke requirement blijft. Met behulp van Use Cases krijgen deze requirements meer vorm door ze in een context te plaatsen. Ook wordt er met een Use Case diagram getoond wat mogelijk is voor welke actoren binnen de applicatie. Hiernaast worden er ook Non Functionals opgesteld om de kwaliteiten van de applicatie te beschrijven en wordt er al een kleine schets gemaakt doormiddel van een domeinmodel.</w:t>
      </w:r>
    </w:p>
    <w:p w14:paraId="7033DD2A" w14:textId="77777777" w:rsidR="00B809CD" w:rsidRDefault="00B809CD" w:rsidP="00771784"/>
    <w:p w14:paraId="7309AA6C" w14:textId="77777777" w:rsidR="00E63C7C" w:rsidRDefault="00E63C7C" w:rsidP="00B809CD">
      <w:pPr>
        <w:pStyle w:val="Kop1"/>
      </w:pPr>
      <w:bookmarkStart w:id="2" w:name="_Toc65571611"/>
      <w:r>
        <w:t>Context</w:t>
      </w:r>
      <w:bookmarkEnd w:id="2"/>
    </w:p>
    <w:p w14:paraId="088DEECC" w14:textId="336FD5B6" w:rsidR="00E63C7C" w:rsidRDefault="00E63C7C" w:rsidP="00E63C7C">
      <w:pPr>
        <w:pStyle w:val="Geenafstand"/>
      </w:pPr>
      <w:r>
        <w:t xml:space="preserve">Fontys Academy for Creative Industries (Fontys ACI) is onderdeel van Fontys Hogescholen, dat met ruim 40.000 studenten en ongeveer 4.000 medewerkers de grootste </w:t>
      </w:r>
      <w:r w:rsidR="00C77BDB">
        <w:t>hbo-instelling</w:t>
      </w:r>
      <w:r>
        <w:t xml:space="preserve"> is in het zuiden van Nederland.  </w:t>
      </w:r>
    </w:p>
    <w:p w14:paraId="480EC6F9" w14:textId="77777777" w:rsidR="00E63C7C" w:rsidRDefault="00E63C7C" w:rsidP="00E63C7C">
      <w:pPr>
        <w:pStyle w:val="Geenafstand"/>
      </w:pPr>
    </w:p>
    <w:p w14:paraId="79F42781" w14:textId="77777777" w:rsidR="00E63C7C" w:rsidRDefault="00E63C7C" w:rsidP="00E63C7C">
      <w:pPr>
        <w:pStyle w:val="Geenafstand"/>
      </w:pPr>
      <w:r>
        <w:t xml:space="preserve">Bij deze opleiding wordt er regelmatig gewerkt met apparatuur die voor de meeste studenten niet te betalen is. Denk hierbij aan professionele camera’s, filmapparatuur en andere apparatuur. Daarom heeft ACI een balie waar deze apparatuur geleend kan worden zodat hier gebruik gemaakt van kan worden tijdens de opleiding.  </w:t>
      </w:r>
    </w:p>
    <w:p w14:paraId="269C7308" w14:textId="77777777" w:rsidR="00E63C7C" w:rsidRDefault="00E63C7C" w:rsidP="00E63C7C">
      <w:pPr>
        <w:pStyle w:val="Geenafstand"/>
      </w:pPr>
    </w:p>
    <w:p w14:paraId="5AF5B46D" w14:textId="77777777" w:rsidR="00E63C7C" w:rsidRDefault="00E63C7C" w:rsidP="00E63C7C">
      <w:pPr>
        <w:pStyle w:val="Geenafstand"/>
      </w:pPr>
      <w:r>
        <w:t xml:space="preserve">De opdrachtgever van dit project meneer Harmen Kuppens. Binnen ACI is Harmen Kuppens onderwijsassistent en medewerker bij de uitleenbalie. Tijdens dit project zal hij de rol van ‘product owner’ op zich nemen. Ook zal Jacques de Roij regelmatig bij gesprekken aanwezig zijn en zich bezighouden met dit project. </w:t>
      </w:r>
    </w:p>
    <w:p w14:paraId="1F178E1E" w14:textId="77777777" w:rsidR="00E63C7C" w:rsidRDefault="00E63C7C" w:rsidP="00E63C7C">
      <w:pPr>
        <w:pStyle w:val="Geenafstand"/>
      </w:pPr>
    </w:p>
    <w:p w14:paraId="65B3EA8A" w14:textId="77777777" w:rsidR="00E63C7C" w:rsidRDefault="00E63C7C" w:rsidP="00E63C7C">
      <w:pPr>
        <w:pStyle w:val="Geenafstand"/>
      </w:pPr>
      <w:r>
        <w:t xml:space="preserve">Echter voldoet de huidige oplossing niet aan alle eisen die door ACI worden gesteld. Omdat er meer dan 40.000 studenten en 4.000 medewerkers zijn die potentieel gebruik maken van het nieuwe systeem is het van belang dat de software goed schaalbaar en uitbreidbaar is. Ook is het gewenst dat de nieuwe software niet in één keer de oude software vervangt, maar dat elke sprint een nieuw stuk wordt opgeleverd en geïmplementeerd wordt. Het maken van microservices is met deze requirements onmisbaar.  </w:t>
      </w:r>
    </w:p>
    <w:p w14:paraId="4239A193" w14:textId="77777777" w:rsidR="00E63C7C" w:rsidRDefault="00E63C7C" w:rsidP="00E63C7C">
      <w:pPr>
        <w:pStyle w:val="Geenafstand"/>
      </w:pPr>
    </w:p>
    <w:p w14:paraId="37F85E64" w14:textId="77777777" w:rsidR="00E63C7C" w:rsidRDefault="00E63C7C" w:rsidP="00E63C7C">
      <w:pPr>
        <w:pStyle w:val="Geenafstand"/>
      </w:pPr>
      <w:r>
        <w:t xml:space="preserve">Het systeem zal features moeten bevatten voor medewerkers en voor studenten. Studenten moeten apparatuur kunnen bekijken en reserveren, oude reserveringen in kunnen zien en boetes kunnen bekijken en betalen. Medewerkers moeten ook apparatuur in kunnen zien, de inventaris wijzigen, reserveringen eerder beëindigen (eerder teruggebracht), notities plaatsen en reserveerhistorie van studenten kunnen bekijken.  </w:t>
      </w:r>
    </w:p>
    <w:p w14:paraId="4E4A01F0" w14:textId="77777777" w:rsidR="00E63C7C" w:rsidRDefault="00E63C7C" w:rsidP="00E63C7C">
      <w:pPr>
        <w:pStyle w:val="Geenafstand"/>
      </w:pPr>
    </w:p>
    <w:p w14:paraId="2C57BF3D" w14:textId="08392557" w:rsidR="00900ADB" w:rsidRDefault="00E63C7C" w:rsidP="00E63C7C">
      <w:pPr>
        <w:pStyle w:val="Geenafstand"/>
        <w:rPr>
          <w:rFonts w:asciiTheme="majorHAnsi" w:eastAsiaTheme="majorEastAsia" w:hAnsiTheme="majorHAnsi" w:cstheme="majorBidi"/>
          <w:color w:val="2F5496" w:themeColor="accent1" w:themeShade="BF"/>
          <w:sz w:val="32"/>
          <w:szCs w:val="32"/>
        </w:rPr>
      </w:pPr>
      <w:r>
        <w:t xml:space="preserve">Wanneer het over duurdere apparatuur gaat, kan er mogelijk borg of een additionele check op een apparaat zitten. Deze borg moet dan ook betaald kunnen worden via de applicatie en automatisch teruggestort worden. Wanneer er een additionele check nodig is, moet een medewerker goedkeuring geven wanneer een reservering aangevraagd wordt. Dit kan gedaan worden op basis van de reserveerhistorie van de student die de reservering heeft aangevraagd. </w:t>
      </w:r>
      <w:r w:rsidR="00900ADB">
        <w:br w:type="page"/>
      </w:r>
    </w:p>
    <w:p w14:paraId="2829077D" w14:textId="6C8514D2" w:rsidR="00F462D2" w:rsidRDefault="00900ADB" w:rsidP="00835DE7">
      <w:pPr>
        <w:pStyle w:val="Kop1"/>
      </w:pPr>
      <w:bookmarkStart w:id="3" w:name="_Toc65571612"/>
      <w:r>
        <w:lastRenderedPageBreak/>
        <w:t>Requirements</w:t>
      </w:r>
      <w:bookmarkEnd w:id="3"/>
    </w:p>
    <w:p w14:paraId="487CB3CD" w14:textId="6BCD8363" w:rsidR="00900ADB" w:rsidRDefault="00900ADB" w:rsidP="00900ADB">
      <w:pPr>
        <w:pStyle w:val="Kop2"/>
      </w:pPr>
      <w:bookmarkStart w:id="4" w:name="_Toc65571613"/>
      <w:r>
        <w:t>Functionele requirements</w:t>
      </w:r>
      <w:bookmarkEnd w:id="4"/>
    </w:p>
    <w:p w14:paraId="01AC4AF3" w14:textId="1B9CF08B" w:rsidR="00856392" w:rsidRPr="00856392" w:rsidRDefault="66881AE0" w:rsidP="00856392">
      <w:r>
        <w:t xml:space="preserve">Voor dit project zijn functionele requirements opgesteld na gesprekken met de opdrachtgever. Deze requirements </w:t>
      </w:r>
      <w:r w:rsidR="581B55D9">
        <w:t>zijn in de vorm van User Stories in de backlog gezet in de Dev</w:t>
      </w:r>
      <w:r w:rsidR="00186676">
        <w:t>O</w:t>
      </w:r>
      <w:r w:rsidR="581B55D9">
        <w:t>ps omgeving.</w:t>
      </w:r>
    </w:p>
    <w:p w14:paraId="2FFE460D" w14:textId="77777777" w:rsidR="002856D2" w:rsidRDefault="6F3044FD" w:rsidP="002856D2">
      <w:pPr>
        <w:keepNext/>
      </w:pPr>
      <w:r>
        <w:rPr>
          <w:noProof/>
        </w:rPr>
        <w:drawing>
          <wp:inline distT="0" distB="0" distL="0" distR="0" wp14:anchorId="3A1125C7" wp14:editId="65F4ACA2">
            <wp:extent cx="5753098" cy="3838575"/>
            <wp:effectExtent l="0" t="0" r="0" b="0"/>
            <wp:docPr id="2144458527" name="Picture 2144458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458527"/>
                    <pic:cNvPicPr/>
                  </pic:nvPicPr>
                  <pic:blipFill>
                    <a:blip r:embed="rId8">
                      <a:extLst>
                        <a:ext uri="{28A0092B-C50C-407E-A947-70E740481C1C}">
                          <a14:useLocalDpi xmlns:a14="http://schemas.microsoft.com/office/drawing/2010/main" val="0"/>
                        </a:ext>
                      </a:extLst>
                    </a:blip>
                    <a:stretch>
                      <a:fillRect/>
                    </a:stretch>
                  </pic:blipFill>
                  <pic:spPr>
                    <a:xfrm>
                      <a:off x="0" y="0"/>
                      <a:ext cx="5753098" cy="3838575"/>
                    </a:xfrm>
                    <a:prstGeom prst="rect">
                      <a:avLst/>
                    </a:prstGeom>
                  </pic:spPr>
                </pic:pic>
              </a:graphicData>
            </a:graphic>
          </wp:inline>
        </w:drawing>
      </w:r>
      <w:r>
        <w:br/>
      </w:r>
      <w:r>
        <w:rPr>
          <w:noProof/>
        </w:rPr>
        <w:drawing>
          <wp:inline distT="0" distB="0" distL="0" distR="0" wp14:anchorId="0FD4C2BF" wp14:editId="22E9EA3F">
            <wp:extent cx="5753098" cy="1114425"/>
            <wp:effectExtent l="0" t="0" r="0" b="0"/>
            <wp:docPr id="1395490049" name="Picture 139549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490049"/>
                    <pic:cNvPicPr/>
                  </pic:nvPicPr>
                  <pic:blipFill>
                    <a:blip r:embed="rId9">
                      <a:extLst>
                        <a:ext uri="{28A0092B-C50C-407E-A947-70E740481C1C}">
                          <a14:useLocalDpi xmlns:a14="http://schemas.microsoft.com/office/drawing/2010/main" val="0"/>
                        </a:ext>
                      </a:extLst>
                    </a:blip>
                    <a:stretch>
                      <a:fillRect/>
                    </a:stretch>
                  </pic:blipFill>
                  <pic:spPr>
                    <a:xfrm>
                      <a:off x="0" y="0"/>
                      <a:ext cx="5753098" cy="1114425"/>
                    </a:xfrm>
                    <a:prstGeom prst="rect">
                      <a:avLst/>
                    </a:prstGeom>
                  </pic:spPr>
                </pic:pic>
              </a:graphicData>
            </a:graphic>
          </wp:inline>
        </w:drawing>
      </w:r>
    </w:p>
    <w:p w14:paraId="1ABB3B46" w14:textId="1CA1CFDC" w:rsidR="00D0559C" w:rsidRDefault="002856D2" w:rsidP="002856D2">
      <w:pPr>
        <w:pStyle w:val="Bijschrift"/>
      </w:pPr>
      <w:r>
        <w:t xml:space="preserve">Figuur </w:t>
      </w:r>
      <w:r>
        <w:fldChar w:fldCharType="begin"/>
      </w:r>
      <w:r>
        <w:instrText>SEQ Figuur \* ARABIC</w:instrText>
      </w:r>
      <w:r>
        <w:fldChar w:fldCharType="separate"/>
      </w:r>
      <w:r w:rsidR="00A9308F">
        <w:rPr>
          <w:noProof/>
        </w:rPr>
        <w:t>1</w:t>
      </w:r>
      <w:r>
        <w:fldChar w:fldCharType="end"/>
      </w:r>
      <w:r>
        <w:t xml:space="preserve"> De user stories op de Azure DevOps omgeving</w:t>
      </w:r>
    </w:p>
    <w:p w14:paraId="57A51D3D" w14:textId="77777777" w:rsidR="00D0559C" w:rsidRDefault="00D0559C">
      <w:r>
        <w:br w:type="page"/>
      </w:r>
    </w:p>
    <w:p w14:paraId="46366B25" w14:textId="63A81FA9" w:rsidR="00E67422" w:rsidRDefault="00900ADB" w:rsidP="00900ADB">
      <w:pPr>
        <w:pStyle w:val="Kop2"/>
      </w:pPr>
      <w:bookmarkStart w:id="5" w:name="_Toc65571614"/>
      <w:r>
        <w:lastRenderedPageBreak/>
        <w:t>Non functional requirements</w:t>
      </w:r>
      <w:bookmarkEnd w:id="5"/>
    </w:p>
    <w:p w14:paraId="41A0E3F4" w14:textId="77777777" w:rsidR="00C714D1" w:rsidRPr="00E74947" w:rsidRDefault="00C714D1" w:rsidP="00C714D1">
      <w:pPr>
        <w:pStyle w:val="Geenafstand"/>
      </w:pPr>
      <w:r>
        <w:t>Niet functionele requirements zijn eisen aan het systeem. Die vooral de kwaliteit van het systeem moeten aangeven</w:t>
      </w:r>
    </w:p>
    <w:p w14:paraId="241FA3A8" w14:textId="77777777" w:rsidR="00AC3190" w:rsidRDefault="00AC3190"/>
    <w:tbl>
      <w:tblPr>
        <w:tblStyle w:val="Onopgemaaktetabel1"/>
        <w:tblW w:w="0" w:type="auto"/>
        <w:tblLook w:val="04A0" w:firstRow="1" w:lastRow="0" w:firstColumn="1" w:lastColumn="0" w:noHBand="0" w:noVBand="1"/>
      </w:tblPr>
      <w:tblGrid>
        <w:gridCol w:w="1129"/>
        <w:gridCol w:w="2835"/>
        <w:gridCol w:w="5098"/>
      </w:tblGrid>
      <w:tr w:rsidR="008A38B5" w14:paraId="0D921FAE" w14:textId="77777777" w:rsidTr="00274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95EF981" w14:textId="461410D2" w:rsidR="008A38B5" w:rsidRDefault="008A38B5" w:rsidP="008A38B5">
            <w:r>
              <w:t>Id</w:t>
            </w:r>
          </w:p>
        </w:tc>
        <w:tc>
          <w:tcPr>
            <w:tcW w:w="2835" w:type="dxa"/>
          </w:tcPr>
          <w:p w14:paraId="3B968D73" w14:textId="06EA487F" w:rsidR="008A38B5" w:rsidRPr="005A346F" w:rsidRDefault="008A38B5" w:rsidP="008A38B5">
            <w:pPr>
              <w:cnfStyle w:val="100000000000" w:firstRow="1" w:lastRow="0" w:firstColumn="0" w:lastColumn="0" w:oddVBand="0" w:evenVBand="0" w:oddHBand="0" w:evenHBand="0" w:firstRowFirstColumn="0" w:firstRowLastColumn="0" w:lastRowFirstColumn="0" w:lastRowLastColumn="0"/>
              <w:rPr>
                <w:bCs w:val="0"/>
              </w:rPr>
            </w:pPr>
            <w:r w:rsidRPr="005A346F">
              <w:rPr>
                <w:bCs w:val="0"/>
              </w:rPr>
              <w:t>Categorie ISO 25010</w:t>
            </w:r>
          </w:p>
        </w:tc>
        <w:tc>
          <w:tcPr>
            <w:tcW w:w="5098" w:type="dxa"/>
          </w:tcPr>
          <w:p w14:paraId="19BD487A" w14:textId="7CF9F7CB" w:rsidR="008A38B5" w:rsidRDefault="008A38B5" w:rsidP="008A38B5">
            <w:pPr>
              <w:cnfStyle w:val="100000000000" w:firstRow="1" w:lastRow="0" w:firstColumn="0" w:lastColumn="0" w:oddVBand="0" w:evenVBand="0" w:oddHBand="0" w:evenHBand="0" w:firstRowFirstColumn="0" w:firstRowLastColumn="0" w:lastRowFirstColumn="0" w:lastRowLastColumn="0"/>
            </w:pPr>
            <w:r w:rsidRPr="005A346F">
              <w:rPr>
                <w:bCs w:val="0"/>
              </w:rPr>
              <w:t>Omschrijving</w:t>
            </w:r>
          </w:p>
        </w:tc>
      </w:tr>
      <w:tr w:rsidR="008A38B5" w14:paraId="13FC56F4" w14:textId="77777777" w:rsidTr="0027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9D601E5" w14:textId="1589C270" w:rsidR="008A38B5" w:rsidRDefault="005245F3" w:rsidP="008A38B5">
            <w:r>
              <w:t>Q1</w:t>
            </w:r>
          </w:p>
        </w:tc>
        <w:tc>
          <w:tcPr>
            <w:tcW w:w="2835" w:type="dxa"/>
          </w:tcPr>
          <w:p w14:paraId="6213840F" w14:textId="3803C699" w:rsidR="008A38B5" w:rsidRDefault="008E2745" w:rsidP="008A38B5">
            <w:pPr>
              <w:cnfStyle w:val="000000100000" w:firstRow="0" w:lastRow="0" w:firstColumn="0" w:lastColumn="0" w:oddVBand="0" w:evenVBand="0" w:oddHBand="1" w:evenHBand="0" w:firstRowFirstColumn="0" w:firstRowLastColumn="0" w:lastRowFirstColumn="0" w:lastRowLastColumn="0"/>
            </w:pPr>
            <w:r w:rsidRPr="00EB5D77">
              <w:t>Prestatie-efficiëntie</w:t>
            </w:r>
          </w:p>
        </w:tc>
        <w:tc>
          <w:tcPr>
            <w:tcW w:w="5098" w:type="dxa"/>
          </w:tcPr>
          <w:p w14:paraId="21BE136F" w14:textId="3C93A747" w:rsidR="008A38B5" w:rsidRDefault="008E2745" w:rsidP="008A38B5">
            <w:pPr>
              <w:cnfStyle w:val="000000100000" w:firstRow="0" w:lastRow="0" w:firstColumn="0" w:lastColumn="0" w:oddVBand="0" w:evenVBand="0" w:oddHBand="1" w:evenHBand="0" w:firstRowFirstColumn="0" w:firstRowLastColumn="0" w:lastRowFirstColumn="0" w:lastRowLastColumn="0"/>
            </w:pPr>
            <w:r>
              <w:t>Het systeem is opgebouwd in losse componenten zodat het systeem schaalbaar is</w:t>
            </w:r>
            <w:r w:rsidR="001C06E0">
              <w:t>.</w:t>
            </w:r>
          </w:p>
        </w:tc>
      </w:tr>
      <w:tr w:rsidR="008A38B5" w14:paraId="2F1E08EB" w14:textId="77777777" w:rsidTr="002741F8">
        <w:tc>
          <w:tcPr>
            <w:cnfStyle w:val="001000000000" w:firstRow="0" w:lastRow="0" w:firstColumn="1" w:lastColumn="0" w:oddVBand="0" w:evenVBand="0" w:oddHBand="0" w:evenHBand="0" w:firstRowFirstColumn="0" w:firstRowLastColumn="0" w:lastRowFirstColumn="0" w:lastRowLastColumn="0"/>
            <w:tcW w:w="1129" w:type="dxa"/>
          </w:tcPr>
          <w:p w14:paraId="52A08902" w14:textId="0D684E4E" w:rsidR="008A38B5" w:rsidRDefault="00D71F37" w:rsidP="008A38B5">
            <w:r>
              <w:t>Q2</w:t>
            </w:r>
          </w:p>
        </w:tc>
        <w:tc>
          <w:tcPr>
            <w:tcW w:w="2835" w:type="dxa"/>
          </w:tcPr>
          <w:p w14:paraId="73B4FEAB" w14:textId="0AC3A184" w:rsidR="008A38B5" w:rsidRDefault="00515348" w:rsidP="008A38B5">
            <w:pPr>
              <w:cnfStyle w:val="000000000000" w:firstRow="0" w:lastRow="0" w:firstColumn="0" w:lastColumn="0" w:oddVBand="0" w:evenVBand="0" w:oddHBand="0" w:evenHBand="0" w:firstRowFirstColumn="0" w:firstRowLastColumn="0" w:lastRowFirstColumn="0" w:lastRowLastColumn="0"/>
            </w:pPr>
            <w:r>
              <w:t>Bruikbaarheid</w:t>
            </w:r>
          </w:p>
        </w:tc>
        <w:tc>
          <w:tcPr>
            <w:tcW w:w="5098" w:type="dxa"/>
          </w:tcPr>
          <w:p w14:paraId="019AEA60" w14:textId="63F50EE9" w:rsidR="008A38B5" w:rsidRDefault="00515348" w:rsidP="008A38B5">
            <w:pPr>
              <w:cnfStyle w:val="000000000000" w:firstRow="0" w:lastRow="0" w:firstColumn="0" w:lastColumn="0" w:oddVBand="0" w:evenVBand="0" w:oddHBand="0" w:evenHBand="0" w:firstRowFirstColumn="0" w:firstRowLastColumn="0" w:lastRowFirstColumn="0" w:lastRowLastColumn="0"/>
            </w:pPr>
            <w:r>
              <w:t>Het systeem kan door 95% van de doelgroep binnen 10 minuten worden gebruikt.</w:t>
            </w:r>
          </w:p>
        </w:tc>
      </w:tr>
      <w:tr w:rsidR="008A38B5" w14:paraId="25BD9658" w14:textId="77777777" w:rsidTr="0027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E48E103" w14:textId="4B521C73" w:rsidR="008A38B5" w:rsidRDefault="00D71F37" w:rsidP="008A38B5">
            <w:r>
              <w:t>Q3</w:t>
            </w:r>
          </w:p>
        </w:tc>
        <w:tc>
          <w:tcPr>
            <w:tcW w:w="2835" w:type="dxa"/>
          </w:tcPr>
          <w:p w14:paraId="3CECF390" w14:textId="25F48390" w:rsidR="008A38B5" w:rsidRDefault="00515348" w:rsidP="008A38B5">
            <w:pPr>
              <w:cnfStyle w:val="000000100000" w:firstRow="0" w:lastRow="0" w:firstColumn="0" w:lastColumn="0" w:oddVBand="0" w:evenVBand="0" w:oddHBand="1" w:evenHBand="0" w:firstRowFirstColumn="0" w:firstRowLastColumn="0" w:lastRowFirstColumn="0" w:lastRowLastColumn="0"/>
            </w:pPr>
            <w:r>
              <w:t>Bruikbaarheid</w:t>
            </w:r>
          </w:p>
        </w:tc>
        <w:tc>
          <w:tcPr>
            <w:tcW w:w="5098" w:type="dxa"/>
          </w:tcPr>
          <w:p w14:paraId="6948B7BC" w14:textId="4C92F37C" w:rsidR="008A38B5" w:rsidRDefault="00515348" w:rsidP="008A38B5">
            <w:pPr>
              <w:cnfStyle w:val="000000100000" w:firstRow="0" w:lastRow="0" w:firstColumn="0" w:lastColumn="0" w:oddVBand="0" w:evenVBand="0" w:oddHBand="1" w:evenHBand="0" w:firstRowFirstColumn="0" w:firstRowLastColumn="0" w:lastRowFirstColumn="0" w:lastRowLastColumn="0"/>
            </w:pPr>
            <w:r>
              <w:t>Het systeem is bruikbaar voor mensen die niet Nederlands praten</w:t>
            </w:r>
            <w:r w:rsidR="001C06E0">
              <w:t>.</w:t>
            </w:r>
          </w:p>
        </w:tc>
      </w:tr>
      <w:tr w:rsidR="002B476B" w14:paraId="00ADE6B4" w14:textId="77777777" w:rsidTr="002741F8">
        <w:tc>
          <w:tcPr>
            <w:cnfStyle w:val="001000000000" w:firstRow="0" w:lastRow="0" w:firstColumn="1" w:lastColumn="0" w:oddVBand="0" w:evenVBand="0" w:oddHBand="0" w:evenHBand="0" w:firstRowFirstColumn="0" w:firstRowLastColumn="0" w:lastRowFirstColumn="0" w:lastRowLastColumn="0"/>
            <w:tcW w:w="1129" w:type="dxa"/>
          </w:tcPr>
          <w:p w14:paraId="753D68C9" w14:textId="15117C85" w:rsidR="002B476B" w:rsidRDefault="00D71F37" w:rsidP="002B476B">
            <w:r>
              <w:t>Q4</w:t>
            </w:r>
          </w:p>
        </w:tc>
        <w:tc>
          <w:tcPr>
            <w:tcW w:w="2835" w:type="dxa"/>
          </w:tcPr>
          <w:p w14:paraId="4FE9D769" w14:textId="29D0C691" w:rsidR="002B476B" w:rsidRDefault="002B476B" w:rsidP="002B476B">
            <w:pPr>
              <w:cnfStyle w:val="000000000000" w:firstRow="0" w:lastRow="0" w:firstColumn="0" w:lastColumn="0" w:oddVBand="0" w:evenVBand="0" w:oddHBand="0" w:evenHBand="0" w:firstRowFirstColumn="0" w:firstRowLastColumn="0" w:lastRowFirstColumn="0" w:lastRowLastColumn="0"/>
            </w:pPr>
            <w:r>
              <w:t>Beveiligbaarheid</w:t>
            </w:r>
          </w:p>
        </w:tc>
        <w:tc>
          <w:tcPr>
            <w:tcW w:w="5098" w:type="dxa"/>
          </w:tcPr>
          <w:p w14:paraId="58F9C2AA" w14:textId="509CE1A1" w:rsidR="002B476B" w:rsidRDefault="002B476B" w:rsidP="002B476B">
            <w:pPr>
              <w:cnfStyle w:val="000000000000" w:firstRow="0" w:lastRow="0" w:firstColumn="0" w:lastColumn="0" w:oddVBand="0" w:evenVBand="0" w:oddHBand="0" w:evenHBand="0" w:firstRowFirstColumn="0" w:firstRowLastColumn="0" w:lastRowFirstColumn="0" w:lastRowLastColumn="0"/>
            </w:pPr>
            <w:r>
              <w:t>Wachtwoorden worden versleuteld opgeslagen.</w:t>
            </w:r>
          </w:p>
        </w:tc>
      </w:tr>
      <w:tr w:rsidR="002B476B" w14:paraId="21C4C869" w14:textId="77777777" w:rsidTr="0027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A782CEE" w14:textId="43EA6529" w:rsidR="002B476B" w:rsidRDefault="00D71F37" w:rsidP="002B476B">
            <w:r>
              <w:t>Q5</w:t>
            </w:r>
          </w:p>
        </w:tc>
        <w:tc>
          <w:tcPr>
            <w:tcW w:w="2835" w:type="dxa"/>
          </w:tcPr>
          <w:p w14:paraId="5F608060" w14:textId="1AB671D7" w:rsidR="002B476B" w:rsidRDefault="002B476B" w:rsidP="002B476B">
            <w:pPr>
              <w:cnfStyle w:val="000000100000" w:firstRow="0" w:lastRow="0" w:firstColumn="0" w:lastColumn="0" w:oddVBand="0" w:evenVBand="0" w:oddHBand="1" w:evenHBand="0" w:firstRowFirstColumn="0" w:firstRowLastColumn="0" w:lastRowFirstColumn="0" w:lastRowLastColumn="0"/>
            </w:pPr>
            <w:r>
              <w:t>Beveiligbaarheid</w:t>
            </w:r>
          </w:p>
        </w:tc>
        <w:tc>
          <w:tcPr>
            <w:tcW w:w="5098" w:type="dxa"/>
          </w:tcPr>
          <w:p w14:paraId="1429C705" w14:textId="3F8D7B44" w:rsidR="002B476B" w:rsidRDefault="002B476B" w:rsidP="002B476B">
            <w:pPr>
              <w:cnfStyle w:val="000000100000" w:firstRow="0" w:lastRow="0" w:firstColumn="0" w:lastColumn="0" w:oddVBand="0" w:evenVBand="0" w:oddHBand="1" w:evenHBand="0" w:firstRowFirstColumn="0" w:firstRowLastColumn="0" w:lastRowFirstColumn="0" w:lastRowLastColumn="0"/>
            </w:pPr>
            <w:r>
              <w:t>Gegevens moeten beschikbaar zijn voor de correct geautoriseerde gebruiker.</w:t>
            </w:r>
          </w:p>
        </w:tc>
      </w:tr>
      <w:tr w:rsidR="002B476B" w14:paraId="503569BE" w14:textId="77777777" w:rsidTr="002741F8">
        <w:tc>
          <w:tcPr>
            <w:cnfStyle w:val="001000000000" w:firstRow="0" w:lastRow="0" w:firstColumn="1" w:lastColumn="0" w:oddVBand="0" w:evenVBand="0" w:oddHBand="0" w:evenHBand="0" w:firstRowFirstColumn="0" w:firstRowLastColumn="0" w:lastRowFirstColumn="0" w:lastRowLastColumn="0"/>
            <w:tcW w:w="1129" w:type="dxa"/>
          </w:tcPr>
          <w:p w14:paraId="15492376" w14:textId="7EB68172" w:rsidR="002B476B" w:rsidRDefault="00D71F37" w:rsidP="002B476B">
            <w:r>
              <w:t>Q6</w:t>
            </w:r>
          </w:p>
        </w:tc>
        <w:tc>
          <w:tcPr>
            <w:tcW w:w="2835" w:type="dxa"/>
          </w:tcPr>
          <w:p w14:paraId="31E22C00" w14:textId="3F925C53" w:rsidR="002B476B" w:rsidRDefault="002B476B" w:rsidP="002B476B">
            <w:pPr>
              <w:cnfStyle w:val="000000000000" w:firstRow="0" w:lastRow="0" w:firstColumn="0" w:lastColumn="0" w:oddVBand="0" w:evenVBand="0" w:oddHBand="0" w:evenHBand="0" w:firstRowFirstColumn="0" w:firstRowLastColumn="0" w:lastRowFirstColumn="0" w:lastRowLastColumn="0"/>
            </w:pPr>
            <w:r>
              <w:t>Beveiligbaarheid</w:t>
            </w:r>
          </w:p>
        </w:tc>
        <w:tc>
          <w:tcPr>
            <w:tcW w:w="5098" w:type="dxa"/>
          </w:tcPr>
          <w:p w14:paraId="4CBED670" w14:textId="0785105C" w:rsidR="002B476B" w:rsidRDefault="002B476B" w:rsidP="002B476B">
            <w:pPr>
              <w:cnfStyle w:val="000000000000" w:firstRow="0" w:lastRow="0" w:firstColumn="0" w:lastColumn="0" w:oddVBand="0" w:evenVBand="0" w:oddHBand="0" w:evenHBand="0" w:firstRowFirstColumn="0" w:firstRowLastColumn="0" w:lastRowFirstColumn="0" w:lastRowLastColumn="0"/>
            </w:pPr>
            <w:r>
              <w:t>Het systeem controleert de identiteit van de gebruiker</w:t>
            </w:r>
            <w:r w:rsidR="001C06E0">
              <w:t>.</w:t>
            </w:r>
          </w:p>
        </w:tc>
      </w:tr>
      <w:tr w:rsidR="002B476B" w14:paraId="4165E84D" w14:textId="77777777" w:rsidTr="0027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C267CCF" w14:textId="664822AD" w:rsidR="002B476B" w:rsidRDefault="00D71F37" w:rsidP="002B476B">
            <w:r>
              <w:t>Q7</w:t>
            </w:r>
          </w:p>
        </w:tc>
        <w:tc>
          <w:tcPr>
            <w:tcW w:w="2835" w:type="dxa"/>
          </w:tcPr>
          <w:p w14:paraId="5B8EE26C" w14:textId="6D7D3387" w:rsidR="002B476B" w:rsidRDefault="007C5274" w:rsidP="002B476B">
            <w:pPr>
              <w:cnfStyle w:val="000000100000" w:firstRow="0" w:lastRow="0" w:firstColumn="0" w:lastColumn="0" w:oddVBand="0" w:evenVBand="0" w:oddHBand="1" w:evenHBand="0" w:firstRowFirstColumn="0" w:firstRowLastColumn="0" w:lastRowFirstColumn="0" w:lastRowLastColumn="0"/>
            </w:pPr>
            <w:r>
              <w:t>Onderhoudbaarheid</w:t>
            </w:r>
          </w:p>
        </w:tc>
        <w:tc>
          <w:tcPr>
            <w:tcW w:w="5098" w:type="dxa"/>
          </w:tcPr>
          <w:p w14:paraId="13911F2E" w14:textId="16D14A6E" w:rsidR="002B476B" w:rsidRDefault="007C5274" w:rsidP="002B476B">
            <w:pPr>
              <w:cnfStyle w:val="000000100000" w:firstRow="0" w:lastRow="0" w:firstColumn="0" w:lastColumn="0" w:oddVBand="0" w:evenVBand="0" w:oddHBand="1" w:evenHBand="0" w:firstRowFirstColumn="0" w:firstRowLastColumn="0" w:lastRowFirstColumn="0" w:lastRowLastColumn="0"/>
            </w:pPr>
            <w:r>
              <w:t>Het systeem is opgebouwd in losse componenten zodat het gemakkelijk te wijzigen of toe te voegen is</w:t>
            </w:r>
            <w:r w:rsidR="001C06E0">
              <w:t>.</w:t>
            </w:r>
          </w:p>
        </w:tc>
      </w:tr>
      <w:tr w:rsidR="007C5274" w14:paraId="2221B03D" w14:textId="77777777" w:rsidTr="002741F8">
        <w:tc>
          <w:tcPr>
            <w:cnfStyle w:val="001000000000" w:firstRow="0" w:lastRow="0" w:firstColumn="1" w:lastColumn="0" w:oddVBand="0" w:evenVBand="0" w:oddHBand="0" w:evenHBand="0" w:firstRowFirstColumn="0" w:firstRowLastColumn="0" w:lastRowFirstColumn="0" w:lastRowLastColumn="0"/>
            <w:tcW w:w="1129" w:type="dxa"/>
          </w:tcPr>
          <w:p w14:paraId="62D42A42" w14:textId="540C893A" w:rsidR="007C5274" w:rsidRDefault="001A7392" w:rsidP="002B476B">
            <w:r>
              <w:t>Q8</w:t>
            </w:r>
          </w:p>
        </w:tc>
        <w:tc>
          <w:tcPr>
            <w:tcW w:w="2835" w:type="dxa"/>
          </w:tcPr>
          <w:p w14:paraId="006618FF" w14:textId="0172D534" w:rsidR="007C5274" w:rsidRDefault="007C5274" w:rsidP="002B476B">
            <w:pPr>
              <w:cnfStyle w:val="000000000000" w:firstRow="0" w:lastRow="0" w:firstColumn="0" w:lastColumn="0" w:oddVBand="0" w:evenVBand="0" w:oddHBand="0" w:evenHBand="0" w:firstRowFirstColumn="0" w:firstRowLastColumn="0" w:lastRowFirstColumn="0" w:lastRowLastColumn="0"/>
            </w:pPr>
            <w:r>
              <w:t>Onderhoudbaarheid</w:t>
            </w:r>
          </w:p>
        </w:tc>
        <w:tc>
          <w:tcPr>
            <w:tcW w:w="5098" w:type="dxa"/>
          </w:tcPr>
          <w:p w14:paraId="67D99B24" w14:textId="1BC318E2" w:rsidR="007C5274" w:rsidRDefault="007C5274" w:rsidP="002B476B">
            <w:pPr>
              <w:cnfStyle w:val="000000000000" w:firstRow="0" w:lastRow="0" w:firstColumn="0" w:lastColumn="0" w:oddVBand="0" w:evenVBand="0" w:oddHBand="0" w:evenHBand="0" w:firstRowFirstColumn="0" w:firstRowLastColumn="0" w:lastRowFirstColumn="0" w:lastRowLastColumn="0"/>
            </w:pPr>
            <w:r>
              <w:t>Het systeem is modulair opgebouwd.</w:t>
            </w:r>
          </w:p>
        </w:tc>
      </w:tr>
      <w:tr w:rsidR="007C5274" w14:paraId="1DA2691A" w14:textId="77777777" w:rsidTr="0027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CAD61BF" w14:textId="1BEB5EC4" w:rsidR="007C5274" w:rsidRDefault="001A7392" w:rsidP="002B476B">
            <w:r>
              <w:t>Q9</w:t>
            </w:r>
          </w:p>
        </w:tc>
        <w:tc>
          <w:tcPr>
            <w:tcW w:w="2835" w:type="dxa"/>
          </w:tcPr>
          <w:p w14:paraId="628BB720" w14:textId="7AA6DD2A" w:rsidR="007C5274" w:rsidRDefault="007C5274" w:rsidP="002B476B">
            <w:pPr>
              <w:cnfStyle w:val="000000100000" w:firstRow="0" w:lastRow="0" w:firstColumn="0" w:lastColumn="0" w:oddVBand="0" w:evenVBand="0" w:oddHBand="1" w:evenHBand="0" w:firstRowFirstColumn="0" w:firstRowLastColumn="0" w:lastRowFirstColumn="0" w:lastRowLastColumn="0"/>
            </w:pPr>
            <w:r>
              <w:t>Onderhoudbaarheid</w:t>
            </w:r>
          </w:p>
        </w:tc>
        <w:tc>
          <w:tcPr>
            <w:tcW w:w="5098" w:type="dxa"/>
          </w:tcPr>
          <w:p w14:paraId="24FD1F31" w14:textId="2D6FFB59" w:rsidR="007C5274" w:rsidRDefault="007C5274" w:rsidP="002B476B">
            <w:pPr>
              <w:cnfStyle w:val="000000100000" w:firstRow="0" w:lastRow="0" w:firstColumn="0" w:lastColumn="0" w:oddVBand="0" w:evenVBand="0" w:oddHBand="1" w:evenHBand="0" w:firstRowFirstColumn="0" w:firstRowLastColumn="0" w:lastRowFirstColumn="0" w:lastRowLastColumn="0"/>
            </w:pPr>
            <w:r>
              <w:t>Source code is gedocumenteerd.</w:t>
            </w:r>
          </w:p>
        </w:tc>
      </w:tr>
      <w:tr w:rsidR="00DD3A46" w14:paraId="7C493198" w14:textId="77777777" w:rsidTr="002741F8">
        <w:tc>
          <w:tcPr>
            <w:cnfStyle w:val="001000000000" w:firstRow="0" w:lastRow="0" w:firstColumn="1" w:lastColumn="0" w:oddVBand="0" w:evenVBand="0" w:oddHBand="0" w:evenHBand="0" w:firstRowFirstColumn="0" w:firstRowLastColumn="0" w:lastRowFirstColumn="0" w:lastRowLastColumn="0"/>
            <w:tcW w:w="1129" w:type="dxa"/>
          </w:tcPr>
          <w:p w14:paraId="340365BE" w14:textId="609DCDEE" w:rsidR="00DD3A46" w:rsidRDefault="001A7392" w:rsidP="00DD3A46">
            <w:r>
              <w:t>Q10</w:t>
            </w:r>
          </w:p>
        </w:tc>
        <w:tc>
          <w:tcPr>
            <w:tcW w:w="2835" w:type="dxa"/>
          </w:tcPr>
          <w:p w14:paraId="0163030B" w14:textId="61B75CB2" w:rsidR="00DD3A46" w:rsidRDefault="00DD3A46" w:rsidP="00DD3A46">
            <w:pPr>
              <w:cnfStyle w:val="000000000000" w:firstRow="0" w:lastRow="0" w:firstColumn="0" w:lastColumn="0" w:oddVBand="0" w:evenVBand="0" w:oddHBand="0" w:evenHBand="0" w:firstRowFirstColumn="0" w:firstRowLastColumn="0" w:lastRowFirstColumn="0" w:lastRowLastColumn="0"/>
            </w:pPr>
            <w:r>
              <w:t>Onderhoudbaarheid</w:t>
            </w:r>
          </w:p>
        </w:tc>
        <w:tc>
          <w:tcPr>
            <w:tcW w:w="5098" w:type="dxa"/>
          </w:tcPr>
          <w:p w14:paraId="4E786861" w14:textId="09AC7443" w:rsidR="00DD3A46" w:rsidRDefault="00DD3A46" w:rsidP="00DD3A46">
            <w:pPr>
              <w:cnfStyle w:val="000000000000" w:firstRow="0" w:lastRow="0" w:firstColumn="0" w:lastColumn="0" w:oddVBand="0" w:evenVBand="0" w:oddHBand="0" w:evenHBand="0" w:firstRowFirstColumn="0" w:firstRowLastColumn="0" w:lastRowFirstColumn="0" w:lastRowLastColumn="0"/>
            </w:pPr>
            <w:r>
              <w:t>Het systeem heeft 80% unit test code coverage.</w:t>
            </w:r>
          </w:p>
        </w:tc>
      </w:tr>
      <w:tr w:rsidR="00510CF2" w14:paraId="2034ED9D" w14:textId="77777777" w:rsidTr="0027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210299F" w14:textId="272F9E7E" w:rsidR="00510CF2" w:rsidRDefault="001A7392" w:rsidP="00DD3A46">
            <w:r>
              <w:t>Q11</w:t>
            </w:r>
          </w:p>
        </w:tc>
        <w:tc>
          <w:tcPr>
            <w:tcW w:w="2835" w:type="dxa"/>
          </w:tcPr>
          <w:p w14:paraId="61198663" w14:textId="0807D348" w:rsidR="00510CF2" w:rsidRDefault="00510CF2" w:rsidP="00DD3A46">
            <w:pPr>
              <w:cnfStyle w:val="000000100000" w:firstRow="0" w:lastRow="0" w:firstColumn="0" w:lastColumn="0" w:oddVBand="0" w:evenVBand="0" w:oddHBand="1" w:evenHBand="0" w:firstRowFirstColumn="0" w:firstRowLastColumn="0" w:lastRowFirstColumn="0" w:lastRowLastColumn="0"/>
            </w:pPr>
            <w:r>
              <w:t>Overdraagbaarheid</w:t>
            </w:r>
          </w:p>
        </w:tc>
        <w:tc>
          <w:tcPr>
            <w:tcW w:w="5098" w:type="dxa"/>
          </w:tcPr>
          <w:p w14:paraId="2B4564B3" w14:textId="62680BA0" w:rsidR="00510CF2" w:rsidRDefault="00510CF2" w:rsidP="00DD3A46">
            <w:pPr>
              <w:cnfStyle w:val="000000100000" w:firstRow="0" w:lastRow="0" w:firstColumn="0" w:lastColumn="0" w:oddVBand="0" w:evenVBand="0" w:oddHBand="1" w:evenHBand="0" w:firstRowFirstColumn="0" w:firstRowLastColumn="0" w:lastRowFirstColumn="0" w:lastRowLastColumn="0"/>
            </w:pPr>
            <w:r>
              <w:t>Het systeem is zo opgebouwd dat onderdelen makkelijk vervangbaar zijn</w:t>
            </w:r>
            <w:r w:rsidR="001C06E0">
              <w:t>.</w:t>
            </w:r>
          </w:p>
        </w:tc>
      </w:tr>
    </w:tbl>
    <w:p w14:paraId="32E86C5B" w14:textId="77777777" w:rsidR="003425A0" w:rsidRDefault="003425A0" w:rsidP="00B62E7B"/>
    <w:p w14:paraId="042A7B5B" w14:textId="77777777" w:rsidR="003425A0" w:rsidRDefault="003425A0">
      <w:r>
        <w:br w:type="page"/>
      </w:r>
    </w:p>
    <w:p w14:paraId="5EF42D47" w14:textId="2E4E1673" w:rsidR="00401BDB" w:rsidRPr="00401BDB" w:rsidRDefault="01F50675" w:rsidP="00034BBB">
      <w:pPr>
        <w:pStyle w:val="Kop2"/>
      </w:pPr>
      <w:bookmarkStart w:id="6" w:name="_Toc65571615"/>
      <w:r>
        <w:lastRenderedPageBreak/>
        <w:t>Definition of Done</w:t>
      </w:r>
      <w:bookmarkEnd w:id="6"/>
    </w:p>
    <w:p w14:paraId="4AE725E1" w14:textId="6DD9F36C" w:rsidR="2B067536" w:rsidRDefault="2B067536" w:rsidP="13E1FF5B">
      <w:r>
        <w:t>Gedefinieerd in projectplan.</w:t>
      </w:r>
    </w:p>
    <w:p w14:paraId="3E26D3F4" w14:textId="77777777" w:rsidR="003425A0" w:rsidRDefault="003425A0" w:rsidP="00034BBB">
      <w:pPr>
        <w:pStyle w:val="Kop2"/>
      </w:pPr>
      <w:bookmarkStart w:id="7" w:name="_Toc65571616"/>
      <w:r>
        <w:t>Kosten</w:t>
      </w:r>
      <w:bookmarkEnd w:id="7"/>
    </w:p>
    <w:p w14:paraId="4A7B9537" w14:textId="40C56C7F" w:rsidR="00E50BFE" w:rsidRDefault="005B160F" w:rsidP="003425A0">
      <w:r>
        <w:t xml:space="preserve">Dit project is in ontwikkeling genomen door studenten die momenteel in semester 6 zitten. </w:t>
      </w:r>
      <w:r w:rsidR="00867C5B">
        <w:t xml:space="preserve">Dit </w:t>
      </w:r>
      <w:r w:rsidR="0D4EF996">
        <w:t>betekent</w:t>
      </w:r>
      <w:r w:rsidR="00867C5B">
        <w:t xml:space="preserve"> dat uurloon of andere compensatie voor het maken</w:t>
      </w:r>
      <w:r w:rsidR="00977FC0">
        <w:t xml:space="preserve"> van dit project niet van </w:t>
      </w:r>
      <w:r w:rsidR="002D03B2">
        <w:t xml:space="preserve">toepassing is. Echter zijn er wel andere kosten verbonden aan </w:t>
      </w:r>
      <w:r w:rsidR="00F02979">
        <w:t xml:space="preserve">het ontwikkelen van </w:t>
      </w:r>
      <w:r w:rsidR="002D03B2">
        <w:t>dit project:</w:t>
      </w:r>
    </w:p>
    <w:p w14:paraId="583B2AA4" w14:textId="785AD9EA" w:rsidR="004B2CCE" w:rsidRDefault="004B2CCE" w:rsidP="004161AB">
      <w:pPr>
        <w:pStyle w:val="Lijstalinea"/>
        <w:numPr>
          <w:ilvl w:val="0"/>
          <w:numId w:val="3"/>
        </w:numPr>
      </w:pPr>
      <w:r>
        <w:t>A</w:t>
      </w:r>
      <w:r w:rsidR="009A2721">
        <w:t>z</w:t>
      </w:r>
      <w:r>
        <w:t>ure DevOps omgeving</w:t>
      </w:r>
    </w:p>
    <w:p w14:paraId="37A66F6A" w14:textId="0F152101" w:rsidR="00B200E4" w:rsidRDefault="00B200E4" w:rsidP="004161AB">
      <w:pPr>
        <w:pStyle w:val="Lijstalinea"/>
        <w:numPr>
          <w:ilvl w:val="0"/>
          <w:numId w:val="3"/>
        </w:numPr>
      </w:pPr>
      <w:r>
        <w:t>A</w:t>
      </w:r>
      <w:r w:rsidR="009A2721">
        <w:t>z</w:t>
      </w:r>
      <w:r>
        <w:t xml:space="preserve">ure DevOps </w:t>
      </w:r>
      <w:r w:rsidR="00C80B52">
        <w:t>j</w:t>
      </w:r>
      <w:r>
        <w:t>ob agents</w:t>
      </w:r>
    </w:p>
    <w:p w14:paraId="0B75044D" w14:textId="77777777" w:rsidR="00991B4A" w:rsidRDefault="004B2CCE" w:rsidP="004161AB">
      <w:pPr>
        <w:pStyle w:val="Lijstalinea"/>
        <w:numPr>
          <w:ilvl w:val="0"/>
          <w:numId w:val="3"/>
        </w:numPr>
      </w:pPr>
      <w:r>
        <w:t>Visual Studio 2019</w:t>
      </w:r>
    </w:p>
    <w:p w14:paraId="223E4D3B" w14:textId="4F79954E" w:rsidR="00C622AA" w:rsidRPr="0090241D" w:rsidRDefault="00C622AA" w:rsidP="004161AB">
      <w:pPr>
        <w:pStyle w:val="Lijstalinea"/>
        <w:numPr>
          <w:ilvl w:val="0"/>
          <w:numId w:val="3"/>
        </w:numPr>
        <w:rPr>
          <w:lang w:val="en-US"/>
        </w:rPr>
      </w:pPr>
      <w:r>
        <w:t>Office</w:t>
      </w:r>
      <w:r w:rsidR="00686F1C">
        <w:t>-</w:t>
      </w:r>
      <w:r>
        <w:t>producten</w:t>
      </w:r>
      <w:r w:rsidR="00B4513C">
        <w:t xml:space="preserve"> (Office 365)</w:t>
      </w:r>
    </w:p>
    <w:p w14:paraId="2FEE55E2" w14:textId="2E0ECD87" w:rsidR="003C4BBB" w:rsidRDefault="008D30DB" w:rsidP="004161AB">
      <w:pPr>
        <w:pStyle w:val="Lijstalinea"/>
        <w:numPr>
          <w:ilvl w:val="0"/>
          <w:numId w:val="3"/>
        </w:numPr>
      </w:pPr>
      <w:r>
        <w:t>Tijd van docenten en opdrachtgever</w:t>
      </w:r>
    </w:p>
    <w:p w14:paraId="4DB8AA36" w14:textId="4DE7853F" w:rsidR="00E04833" w:rsidRPr="00193B34" w:rsidRDefault="00EA4D8C" w:rsidP="00EA4D8C">
      <w:r>
        <w:t xml:space="preserve">Wanneer </w:t>
      </w:r>
      <w:r w:rsidR="007924C0">
        <w:t xml:space="preserve">het huidige semester eindigt zal de software in productie genomen worden. Dit </w:t>
      </w:r>
      <w:r w:rsidR="6909536C">
        <w:t>betekent</w:t>
      </w:r>
      <w:r w:rsidR="007924C0">
        <w:t xml:space="preserve"> dat er dan ook kosten komen voor het hosten van </w:t>
      </w:r>
      <w:r w:rsidR="00AE747F">
        <w:t>het front-end</w:t>
      </w:r>
      <w:r w:rsidR="00973188">
        <w:t>, backend</w:t>
      </w:r>
      <w:r w:rsidR="002272F9">
        <w:t>s</w:t>
      </w:r>
      <w:r w:rsidR="00973188">
        <w:t xml:space="preserve"> en database.</w:t>
      </w:r>
      <w:r w:rsidR="00D5139A">
        <w:t xml:space="preserve"> Omdat er gebruik gemaakt gaat worden van microservices i.c.m. </w:t>
      </w:r>
      <w:r w:rsidR="00AE747F">
        <w:t>D</w:t>
      </w:r>
      <w:r w:rsidR="00D5139A">
        <w:t xml:space="preserve">ocker, </w:t>
      </w:r>
      <w:r w:rsidR="00363638">
        <w:t>is de software goed schaalbaar</w:t>
      </w:r>
      <w:r w:rsidR="00C664F5">
        <w:t xml:space="preserve"> en zijn de kosten lager dan </w:t>
      </w:r>
      <w:r w:rsidR="00384180">
        <w:t>zonder het gebruik van containers.</w:t>
      </w:r>
    </w:p>
    <w:p w14:paraId="508BCDFD" w14:textId="77777777" w:rsidR="00591FCD" w:rsidRDefault="00591FCD" w:rsidP="00034BBB">
      <w:pPr>
        <w:pStyle w:val="Kop2"/>
      </w:pPr>
      <w:bookmarkStart w:id="8" w:name="_Toc65571617"/>
      <w:r>
        <w:t>Documentatie kwaliteit</w:t>
      </w:r>
      <w:bookmarkEnd w:id="8"/>
    </w:p>
    <w:p w14:paraId="59943984" w14:textId="3580095A" w:rsidR="00CB7EAC" w:rsidRDefault="002B425F" w:rsidP="00591FCD">
      <w:r>
        <w:t xml:space="preserve">Omdat dit project </w:t>
      </w:r>
      <w:r w:rsidR="000918C6">
        <w:t xml:space="preserve">voor een langere tijd in ontwikkeling gaat zijn (en door verschillende proftaak teams) is het van belang dat de overdraagbaarheid goed is. Eén van de </w:t>
      </w:r>
      <w:r w:rsidR="009A0DC8">
        <w:t xml:space="preserve">opties die helpen om de overdraagbaarheid te </w:t>
      </w:r>
      <w:r w:rsidR="0090241D">
        <w:t xml:space="preserve">verbeteren is om documentatie te schrijven die </w:t>
      </w:r>
      <w:r w:rsidR="00F115A4">
        <w:t xml:space="preserve">duidelijk, straight-to-the-point en </w:t>
      </w:r>
      <w:r w:rsidR="00DE0721">
        <w:t xml:space="preserve">up-to-date is. </w:t>
      </w:r>
      <w:r w:rsidR="00261311">
        <w:t xml:space="preserve">Ook is het belangrijk dat keuzes en </w:t>
      </w:r>
      <w:r w:rsidR="00611508">
        <w:t xml:space="preserve">sourcecode gedocumenteerd </w:t>
      </w:r>
      <w:r w:rsidR="00CB7EAC">
        <w:t>is.</w:t>
      </w:r>
    </w:p>
    <w:p w14:paraId="78EC9ABD" w14:textId="0790C58E" w:rsidR="00A73DA0" w:rsidRDefault="0013206C" w:rsidP="00591FCD">
      <w:r>
        <w:t xml:space="preserve">Alle documentatie van dit project </w:t>
      </w:r>
      <w:r w:rsidR="009A574F">
        <w:t>wordt</w:t>
      </w:r>
      <w:r>
        <w:t xml:space="preserve"> opgeslagen in de </w:t>
      </w:r>
      <w:r w:rsidR="00AB69DC">
        <w:t>publieke OneDrive.</w:t>
      </w:r>
      <w:r w:rsidR="001A44E3">
        <w:t xml:space="preserve"> Alle documentatie heeft dezelfde huisstijl </w:t>
      </w:r>
      <w:r w:rsidR="00C73BF3">
        <w:t xml:space="preserve">en bevat altijd de context van de opdracht. </w:t>
      </w:r>
    </w:p>
    <w:p w14:paraId="05F5982B" w14:textId="6C54C1B4" w:rsidR="1ACD9B36" w:rsidRDefault="00707E91" w:rsidP="1ACD9B36">
      <w:r>
        <w:t>De sourcecode is gedocumenteerd door overal dezelfde code-</w:t>
      </w:r>
      <w:r w:rsidR="009A574F">
        <w:t>stijl</w:t>
      </w:r>
      <w:r>
        <w:t xml:space="preserve"> te gebruiken, </w:t>
      </w:r>
      <w:r w:rsidR="00401BDB">
        <w:t xml:space="preserve">goede functienamen en lastige stukken code met commentaar te beschrijven. </w:t>
      </w:r>
      <w:r w:rsidR="00695FC8">
        <w:t>O</w:t>
      </w:r>
      <w:r w:rsidR="003878FC">
        <w:t>m deze code-</w:t>
      </w:r>
      <w:r w:rsidR="00986B04">
        <w:t>stijl</w:t>
      </w:r>
      <w:r w:rsidR="003878FC">
        <w:t xml:space="preserve"> recht te houden wordt er gebruik gemaakt van Sonar</w:t>
      </w:r>
      <w:r w:rsidR="004C2D98">
        <w:t>Q</w:t>
      </w:r>
      <w:r w:rsidR="003878FC">
        <w:t>ube</w:t>
      </w:r>
      <w:r w:rsidR="006A51D3">
        <w:t xml:space="preserve"> en de bijbehorende </w:t>
      </w:r>
      <w:r w:rsidR="00706942">
        <w:t>plug-ins</w:t>
      </w:r>
      <w:r w:rsidR="006A51D3">
        <w:t xml:space="preserve"> in de IDE.</w:t>
      </w:r>
      <w:r w:rsidR="00AE357D">
        <w:t xml:space="preserve"> Ook kan code alleen gemerged worden wanneer er minimaal één persoon de pull-request beoordeeld heeft.</w:t>
      </w:r>
    </w:p>
    <w:p w14:paraId="473C1E96" w14:textId="3ED9839B" w:rsidR="58940F16" w:rsidRPr="003C036F" w:rsidRDefault="58940F16" w:rsidP="00034BBB">
      <w:pPr>
        <w:pStyle w:val="Kop2"/>
      </w:pPr>
      <w:bookmarkStart w:id="9" w:name="_Toc65571618"/>
      <w:r>
        <w:t>Ease of use</w:t>
      </w:r>
      <w:bookmarkEnd w:id="9"/>
    </w:p>
    <w:p w14:paraId="7686F1DB" w14:textId="718A4881" w:rsidR="00C65344" w:rsidRDefault="58940F16" w:rsidP="4021E9CF">
      <w:pPr>
        <w:pStyle w:val="Geenafstand"/>
      </w:pPr>
      <w:r>
        <w:t xml:space="preserve">Bij het uitwerken van het project wordt rekening gehouden met de doelgroep. Omdat deze doelgroep niet altijd veel technische kennis heeft, moet hier rekening mee gehouden worden in </w:t>
      </w:r>
      <w:r w:rsidR="426B58BE">
        <w:t>het</w:t>
      </w:r>
      <w:r>
        <w:t xml:space="preserve"> design van de applicatie en zijn functionaliteiten. Zo </w:t>
      </w:r>
      <w:r w:rsidR="72632206">
        <w:t>wordt er op</w:t>
      </w:r>
      <w:r w:rsidR="002200DC">
        <w:t xml:space="preserve"> </w:t>
      </w:r>
      <w:r w:rsidR="72632206">
        <w:t>gele</w:t>
      </w:r>
      <w:r w:rsidR="002200DC">
        <w:t>t</w:t>
      </w:r>
      <w:r w:rsidR="72632206">
        <w:t xml:space="preserve"> dat er niet al te veel </w:t>
      </w:r>
      <w:r w:rsidR="00DD3195">
        <w:t xml:space="preserve">kliks </w:t>
      </w:r>
      <w:r w:rsidR="72632206">
        <w:t xml:space="preserve">nodig zijn om een bepaalde functionaliteit aan te roepen. Daarnaast </w:t>
      </w:r>
      <w:r w:rsidR="1288F8EE">
        <w:t>wordt erop gelet dat pagina's niet te onoverzichtelijk worden voor gebruikers. In een later stadium zal dit ook getest worden door mensen met minder technische kennis.</w:t>
      </w:r>
    </w:p>
    <w:p w14:paraId="610C812F" w14:textId="77777777" w:rsidR="00C65344" w:rsidRDefault="00C65344">
      <w:r>
        <w:br w:type="page"/>
      </w:r>
    </w:p>
    <w:p w14:paraId="4ABDE1BF" w14:textId="4FEE28BB" w:rsidR="4021E9CF" w:rsidRDefault="00DE3E31" w:rsidP="00C65344">
      <w:pPr>
        <w:pStyle w:val="Kop2"/>
      </w:pPr>
      <w:bookmarkStart w:id="10" w:name="_Toc65571619"/>
      <w:r>
        <w:lastRenderedPageBreak/>
        <w:t>Schaalbaarheid</w:t>
      </w:r>
      <w:bookmarkEnd w:id="10"/>
    </w:p>
    <w:p w14:paraId="2877BE1E" w14:textId="726034BB" w:rsidR="00A82DC4" w:rsidRDefault="00171AAE" w:rsidP="00DE3E31">
      <w:r>
        <w:t>Een leerdoel in dit project is om software de bouwen die goed schaalbaar en uitbreidbaar is.</w:t>
      </w:r>
      <w:r w:rsidR="007C36D1">
        <w:t xml:space="preserve"> </w:t>
      </w:r>
      <w:r w:rsidR="00337697">
        <w:t xml:space="preserve">Om dit mogelijk te maken wordt dit project opgezet op basis van microservices. </w:t>
      </w:r>
      <w:r w:rsidR="00B706D0">
        <w:t>Dit beteken</w:t>
      </w:r>
      <w:r w:rsidR="00E72948">
        <w:t>t</w:t>
      </w:r>
      <w:r w:rsidR="00B706D0">
        <w:t xml:space="preserve"> dat</w:t>
      </w:r>
      <w:r w:rsidR="004345FF">
        <w:t xml:space="preserve"> alles wat een los component kan zijn ook als een los component gebouwd word</w:t>
      </w:r>
      <w:r w:rsidR="002B230F">
        <w:t xml:space="preserve">t. </w:t>
      </w:r>
    </w:p>
    <w:p w14:paraId="773B6D41" w14:textId="6FD3CF9C" w:rsidR="00DE3E31" w:rsidRDefault="00FB611E" w:rsidP="00DE3E31">
      <w:r>
        <w:t>Wanneer de backend is opgedeeld in losse componenten, moeten deze componenten met elkaar kunnen b</w:t>
      </w:r>
      <w:r w:rsidR="00034648">
        <w:t>l</w:t>
      </w:r>
      <w:r>
        <w:t>ijven communiceren. Hiervoor word</w:t>
      </w:r>
      <w:r w:rsidR="00E72948">
        <w:t>t</w:t>
      </w:r>
      <w:r>
        <w:t xml:space="preserve"> een ‘Message Broker’ gebruikt.</w:t>
      </w:r>
      <w:r w:rsidR="00034648">
        <w:t xml:space="preserve"> </w:t>
      </w:r>
    </w:p>
    <w:p w14:paraId="3F64AC65" w14:textId="5CFACF0C" w:rsidR="00A17FAD" w:rsidRPr="00DE3E31" w:rsidRDefault="00A17FAD" w:rsidP="00DE3E31">
      <w:r>
        <w:t xml:space="preserve">Alle losse componenten worden </w:t>
      </w:r>
      <w:r w:rsidR="009C6FD9">
        <w:t xml:space="preserve">gedeployed in een </w:t>
      </w:r>
      <w:r w:rsidR="0001595B">
        <w:t>D</w:t>
      </w:r>
      <w:r w:rsidR="009C6FD9">
        <w:t xml:space="preserve">ocker container/image. </w:t>
      </w:r>
      <w:r w:rsidR="007F7D5D">
        <w:t xml:space="preserve">Wanneer er dan meer </w:t>
      </w:r>
      <w:r w:rsidR="00823249">
        <w:t>capaciteit nodig is</w:t>
      </w:r>
      <w:r w:rsidR="002E78A5">
        <w:t xml:space="preserve">, kan er een extra </w:t>
      </w:r>
      <w:r w:rsidR="0001595B">
        <w:t>D</w:t>
      </w:r>
      <w:r w:rsidR="002E78A5">
        <w:t xml:space="preserve">ocker container </w:t>
      </w:r>
      <w:r w:rsidR="00CB7DC6">
        <w:t>gestart worden en deze zich aanmelden bij de load</w:t>
      </w:r>
      <w:r w:rsidR="00990F0D">
        <w:t xml:space="preserve"> </w:t>
      </w:r>
      <w:r w:rsidR="00CB7DC6">
        <w:t xml:space="preserve">balancer. </w:t>
      </w:r>
      <w:r w:rsidR="0041507C">
        <w:t xml:space="preserve">De load balancer verdeeld dan de requests tussen de losse componenten om zo </w:t>
      </w:r>
      <w:r w:rsidR="00B95E74">
        <w:t>het systeem vloeiend te laten werken</w:t>
      </w:r>
      <w:r w:rsidR="0061466D">
        <w:t>.</w:t>
      </w:r>
    </w:p>
    <w:p w14:paraId="5417EA3D" w14:textId="572F973A" w:rsidR="00B62E7B" w:rsidRPr="00B62E7B" w:rsidRDefault="006A51D3" w:rsidP="00591FCD">
      <w:r>
        <w:t xml:space="preserve"> </w:t>
      </w:r>
      <w:r w:rsidR="00E67422">
        <w:br w:type="page"/>
      </w:r>
    </w:p>
    <w:p w14:paraId="494F21BB" w14:textId="77777777" w:rsidR="00AC3190" w:rsidRDefault="00AC3190">
      <w:pPr>
        <w:rPr>
          <w:rFonts w:asciiTheme="majorHAnsi" w:eastAsiaTheme="majorEastAsia" w:hAnsiTheme="majorHAnsi" w:cstheme="majorBidi"/>
          <w:color w:val="2F5496" w:themeColor="accent1" w:themeShade="BF"/>
          <w:sz w:val="32"/>
          <w:szCs w:val="32"/>
        </w:rPr>
      </w:pPr>
    </w:p>
    <w:p w14:paraId="03E86E92" w14:textId="62DB64ED" w:rsidR="00D36229" w:rsidRDefault="0002519F" w:rsidP="0091743C">
      <w:pPr>
        <w:pStyle w:val="Kop1"/>
      </w:pPr>
      <w:bookmarkStart w:id="11" w:name="_Toc65571620"/>
      <w:r>
        <w:t>Use case diagram</w:t>
      </w:r>
      <w:bookmarkEnd w:id="11"/>
    </w:p>
    <w:p w14:paraId="5C2AF496" w14:textId="77777777" w:rsidR="00887BF6" w:rsidRDefault="00C12720" w:rsidP="00887BF6">
      <w:pPr>
        <w:keepNext/>
      </w:pPr>
      <w:r>
        <w:t xml:space="preserve">Om een duidelijk overzicht te geven van welke use cases er bij welke actor horen, is er een use case diagram gemaakt. Hierin staat met lijnen aangegeven welke use case er bij welke actor hoort. Dit is ook terug te vinden in de use cases zelf. </w:t>
      </w:r>
      <w:r w:rsidR="5DC306AC">
        <w:rPr>
          <w:noProof/>
        </w:rPr>
        <w:drawing>
          <wp:inline distT="0" distB="0" distL="0" distR="0" wp14:anchorId="260CCEA5" wp14:editId="31210DE1">
            <wp:extent cx="6438898" cy="2790190"/>
            <wp:effectExtent l="0" t="0" r="0" b="0"/>
            <wp:docPr id="843263578" name="Picture 843263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263578"/>
                    <pic:cNvPicPr/>
                  </pic:nvPicPr>
                  <pic:blipFill>
                    <a:blip r:embed="rId10">
                      <a:extLst>
                        <a:ext uri="{28A0092B-C50C-407E-A947-70E740481C1C}">
                          <a14:useLocalDpi xmlns:a14="http://schemas.microsoft.com/office/drawing/2010/main" val="0"/>
                        </a:ext>
                      </a:extLst>
                    </a:blip>
                    <a:stretch>
                      <a:fillRect/>
                    </a:stretch>
                  </pic:blipFill>
                  <pic:spPr>
                    <a:xfrm>
                      <a:off x="0" y="0"/>
                      <a:ext cx="6438898" cy="2790190"/>
                    </a:xfrm>
                    <a:prstGeom prst="rect">
                      <a:avLst/>
                    </a:prstGeom>
                  </pic:spPr>
                </pic:pic>
              </a:graphicData>
            </a:graphic>
          </wp:inline>
        </w:drawing>
      </w:r>
    </w:p>
    <w:p w14:paraId="15BBBA68" w14:textId="60E4D231" w:rsidR="002B425F" w:rsidRPr="002B425F" w:rsidRDefault="00887BF6" w:rsidP="00887BF6">
      <w:pPr>
        <w:pStyle w:val="Bijschrift"/>
      </w:pPr>
      <w:r>
        <w:t xml:space="preserve">Figuur </w:t>
      </w:r>
      <w:r>
        <w:fldChar w:fldCharType="begin"/>
      </w:r>
      <w:r>
        <w:instrText>SEQ Figuur \* ARABIC</w:instrText>
      </w:r>
      <w:r>
        <w:fldChar w:fldCharType="separate"/>
      </w:r>
      <w:r w:rsidR="00A9308F">
        <w:rPr>
          <w:noProof/>
        </w:rPr>
        <w:t>2</w:t>
      </w:r>
      <w:r>
        <w:fldChar w:fldCharType="end"/>
      </w:r>
      <w:r>
        <w:t xml:space="preserve"> Use case diagram voor het Fontys ACI rental systeem</w:t>
      </w:r>
    </w:p>
    <w:p w14:paraId="41F0E8CF" w14:textId="469E299C" w:rsidR="5ED845DF" w:rsidRDefault="5ED845DF" w:rsidP="5ED845DF"/>
    <w:p w14:paraId="65CBEAE7" w14:textId="77777777" w:rsidR="007D4F2C" w:rsidRDefault="007D4F2C">
      <w:pPr>
        <w:rPr>
          <w:rFonts w:asciiTheme="majorHAnsi" w:eastAsiaTheme="majorEastAsia" w:hAnsiTheme="majorHAnsi" w:cstheme="majorBidi"/>
          <w:color w:val="2F5496" w:themeColor="accent1" w:themeShade="BF"/>
          <w:sz w:val="32"/>
          <w:szCs w:val="32"/>
        </w:rPr>
      </w:pPr>
      <w:r>
        <w:br w:type="page"/>
      </w:r>
    </w:p>
    <w:p w14:paraId="5407BF7F" w14:textId="7C22470B" w:rsidR="00900ADB" w:rsidRPr="003C036F" w:rsidRDefault="007D4F2C" w:rsidP="003C036F">
      <w:pPr>
        <w:pStyle w:val="Kop1"/>
      </w:pPr>
      <w:bookmarkStart w:id="12" w:name="_Toc65571621"/>
      <w:r w:rsidRPr="003C036F">
        <w:lastRenderedPageBreak/>
        <w:t>Domeinmodel</w:t>
      </w:r>
      <w:bookmarkEnd w:id="12"/>
    </w:p>
    <w:p w14:paraId="1194BCD4" w14:textId="65BB634A" w:rsidR="008B6025" w:rsidRPr="00396ACB" w:rsidRDefault="008B6025" w:rsidP="008B6025">
      <w:r>
        <w:t>In onderstaande model staan op een hoog niveau alle mogelijke</w:t>
      </w:r>
      <w:r w:rsidR="00EC13B0">
        <w:t xml:space="preserve"> actoren en classes </w:t>
      </w:r>
      <w:r w:rsidR="00396ACB">
        <w:t>genoteerd</w:t>
      </w:r>
      <w:r w:rsidR="00B36BDA">
        <w:t xml:space="preserve">, met de daarbij horende relaties. </w:t>
      </w:r>
    </w:p>
    <w:p w14:paraId="24CFF835" w14:textId="314890F9" w:rsidR="00797BED" w:rsidRDefault="00D6469E" w:rsidP="00797BED">
      <w:pPr>
        <w:keepNext/>
      </w:pPr>
      <w:r>
        <w:fldChar w:fldCharType="begin"/>
      </w:r>
      <w:r>
        <w:instrText xml:space="preserve"> LINK </w:instrText>
      </w:r>
      <w:r w:rsidR="00FC5C19">
        <w:instrText xml:space="preserve"> "https://stichtingfontys-my.sharepoint.com/personal/407741_student_fontys_nl/Documents/%5bS6%5d ACI Proftaak/Project Documentatie/Domeinmodel.vsdx"  </w:instrText>
      </w:r>
      <w:r>
        <w:instrText xml:space="preserve">\a \p \f 0 </w:instrText>
      </w:r>
      <w:r>
        <w:fldChar w:fldCharType="separate"/>
      </w:r>
      <w:r w:rsidR="00F73617">
        <w:object w:dxaOrig="14820" w:dyaOrig="8761" w14:anchorId="286EFC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302.15pt" o:ole="">
            <v:imagedata r:id="rId11" o:title=""/>
          </v:shape>
        </w:object>
      </w:r>
      <w:r>
        <w:fldChar w:fldCharType="end"/>
      </w:r>
    </w:p>
    <w:p w14:paraId="73065C30" w14:textId="5167883C" w:rsidR="00447A45" w:rsidRPr="00447A45" w:rsidRDefault="00797BED" w:rsidP="00797BED">
      <w:pPr>
        <w:pStyle w:val="Bijschrift"/>
      </w:pPr>
      <w:r>
        <w:t xml:space="preserve">Figuur </w:t>
      </w:r>
      <w:r>
        <w:fldChar w:fldCharType="begin"/>
      </w:r>
      <w:r>
        <w:instrText>SEQ Figuur \* ARABIC</w:instrText>
      </w:r>
      <w:r>
        <w:fldChar w:fldCharType="separate"/>
      </w:r>
      <w:r w:rsidR="00A9308F">
        <w:rPr>
          <w:noProof/>
        </w:rPr>
        <w:t>3</w:t>
      </w:r>
      <w:r>
        <w:fldChar w:fldCharType="end"/>
      </w:r>
      <w:r>
        <w:t xml:space="preserve"> Het domeinmodel van het Fontys ACI rental systeem</w:t>
      </w:r>
    </w:p>
    <w:sectPr w:rsidR="00447A45" w:rsidRPr="00447A45" w:rsidSect="00514978">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7F9D0" w14:textId="77777777" w:rsidR="00F73617" w:rsidRDefault="00F73617" w:rsidP="00B52253">
      <w:pPr>
        <w:spacing w:after="0" w:line="240" w:lineRule="auto"/>
      </w:pPr>
      <w:r>
        <w:separator/>
      </w:r>
    </w:p>
  </w:endnote>
  <w:endnote w:type="continuationSeparator" w:id="0">
    <w:p w14:paraId="01B8F14D" w14:textId="77777777" w:rsidR="00F73617" w:rsidRDefault="00F73617" w:rsidP="00B52253">
      <w:pPr>
        <w:spacing w:after="0" w:line="240" w:lineRule="auto"/>
      </w:pPr>
      <w:r>
        <w:continuationSeparator/>
      </w:r>
    </w:p>
  </w:endnote>
  <w:endnote w:type="continuationNotice" w:id="1">
    <w:p w14:paraId="3D256616" w14:textId="77777777" w:rsidR="00F73617" w:rsidRDefault="00F736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611235"/>
      <w:docPartObj>
        <w:docPartGallery w:val="Page Numbers (Bottom of Page)"/>
        <w:docPartUnique/>
      </w:docPartObj>
    </w:sdtPr>
    <w:sdtEndPr/>
    <w:sdtContent>
      <w:p w14:paraId="39070681" w14:textId="1BA1B5A6" w:rsidR="00B52253" w:rsidRDefault="00514978">
        <w:pPr>
          <w:pStyle w:val="Voettekst"/>
        </w:pPr>
        <w:r>
          <w:rPr>
            <w:noProof/>
          </w:rPr>
          <mc:AlternateContent>
            <mc:Choice Requires="wps">
              <w:drawing>
                <wp:anchor distT="0" distB="0" distL="114300" distR="114300" simplePos="0" relativeHeight="251658240" behindDoc="0" locked="0" layoutInCell="1" allowOverlap="1" wp14:anchorId="5CE34391" wp14:editId="62A860DE">
                  <wp:simplePos x="0" y="0"/>
                  <wp:positionH relativeFrom="column">
                    <wp:posOffset>6205444</wp:posOffset>
                  </wp:positionH>
                  <wp:positionV relativeFrom="paragraph">
                    <wp:posOffset>278731</wp:posOffset>
                  </wp:positionV>
                  <wp:extent cx="806245" cy="694388"/>
                  <wp:effectExtent l="152400" t="209550" r="0" b="0"/>
                  <wp:wrapNone/>
                  <wp:docPr id="1" name="Gelijkbenige driehoek 1"/>
                  <wp:cNvGraphicFramePr/>
                  <a:graphic xmlns:a="http://schemas.openxmlformats.org/drawingml/2006/main">
                    <a:graphicData uri="http://schemas.microsoft.com/office/word/2010/wordprocessingShape">
                      <wps:wsp>
                        <wps:cNvSpPr/>
                        <wps:spPr>
                          <a:xfrm rot="8100000">
                            <a:off x="0" y="0"/>
                            <a:ext cx="806245" cy="69438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3414B8D9">
                <v:shapetype id="_x0000_t5" coordsize="21600,21600" o:spt="5" adj="10800" path="m@0,l,21600r21600,xe" w14:anchorId="597187FB">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Gelijkbenige driehoek 1" style="position:absolute;margin-left:488.6pt;margin-top:21.95pt;width:63.5pt;height:54.7pt;rotation:135;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a5a5a5 [3206]" strokecolor="#525252 [1606]" strokeweight="1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"/>
              </w:pict>
            </mc:Fallback>
          </mc:AlternateContent>
        </w:r>
        <w:r w:rsidR="00B52253">
          <w:fldChar w:fldCharType="begin"/>
        </w:r>
        <w:r w:rsidR="00B52253">
          <w:instrText>PAGE   \* MERGEFORMAT</w:instrText>
        </w:r>
        <w:r w:rsidR="00B52253">
          <w:fldChar w:fldCharType="separate"/>
        </w:r>
        <w:r w:rsidR="00B52253">
          <w:t>2</w:t>
        </w:r>
        <w:r w:rsidR="00B52253">
          <w:fldChar w:fldCharType="end"/>
        </w:r>
        <w:r w:rsidR="00B52253">
          <w:t xml:space="preserve"> | </w:t>
        </w:r>
        <w:r w:rsidR="00B52253">
          <w:tab/>
        </w:r>
        <w:r w:rsidR="00B52253">
          <w:tab/>
        </w:r>
        <w:fldSimple w:instr="FILENAME \* MERGEFORMAT">
          <w:r w:rsidR="00A9308F">
            <w:rPr>
              <w:noProof/>
            </w:rPr>
            <w:t>Analyse document.docx</w:t>
          </w:r>
        </w:fldSimple>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4C9A3" w14:textId="77777777" w:rsidR="00F73617" w:rsidRDefault="00F73617" w:rsidP="00B52253">
      <w:pPr>
        <w:spacing w:after="0" w:line="240" w:lineRule="auto"/>
      </w:pPr>
      <w:r>
        <w:separator/>
      </w:r>
    </w:p>
  </w:footnote>
  <w:footnote w:type="continuationSeparator" w:id="0">
    <w:p w14:paraId="6CCF11AD" w14:textId="77777777" w:rsidR="00F73617" w:rsidRDefault="00F73617" w:rsidP="00B52253">
      <w:pPr>
        <w:spacing w:after="0" w:line="240" w:lineRule="auto"/>
      </w:pPr>
      <w:r>
        <w:continuationSeparator/>
      </w:r>
    </w:p>
  </w:footnote>
  <w:footnote w:type="continuationNotice" w:id="1">
    <w:p w14:paraId="398598DF" w14:textId="77777777" w:rsidR="00F73617" w:rsidRDefault="00F7361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3A06"/>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27E77DC8"/>
    <w:multiLevelType w:val="multilevel"/>
    <w:tmpl w:val="6018EF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D4760CC"/>
    <w:multiLevelType w:val="hybridMultilevel"/>
    <w:tmpl w:val="FFFFFFFF"/>
    <w:lvl w:ilvl="0" w:tplc="904A0FFE">
      <w:start w:val="1"/>
      <w:numFmt w:val="bullet"/>
      <w:lvlText w:val=""/>
      <w:lvlJc w:val="left"/>
      <w:pPr>
        <w:ind w:left="720" w:hanging="360"/>
      </w:pPr>
      <w:rPr>
        <w:rFonts w:ascii="Symbol" w:hAnsi="Symbol" w:hint="default"/>
      </w:rPr>
    </w:lvl>
    <w:lvl w:ilvl="1" w:tplc="DF74E846">
      <w:start w:val="1"/>
      <w:numFmt w:val="bullet"/>
      <w:lvlText w:val="o"/>
      <w:lvlJc w:val="left"/>
      <w:pPr>
        <w:ind w:left="1440" w:hanging="360"/>
      </w:pPr>
      <w:rPr>
        <w:rFonts w:ascii="Courier New" w:hAnsi="Courier New" w:hint="default"/>
      </w:rPr>
    </w:lvl>
    <w:lvl w:ilvl="2" w:tplc="5220036C">
      <w:start w:val="1"/>
      <w:numFmt w:val="bullet"/>
      <w:lvlText w:val=""/>
      <w:lvlJc w:val="left"/>
      <w:pPr>
        <w:ind w:left="2160" w:hanging="360"/>
      </w:pPr>
      <w:rPr>
        <w:rFonts w:ascii="Wingdings" w:hAnsi="Wingdings" w:hint="default"/>
      </w:rPr>
    </w:lvl>
    <w:lvl w:ilvl="3" w:tplc="C388D92E">
      <w:start w:val="1"/>
      <w:numFmt w:val="bullet"/>
      <w:lvlText w:val=""/>
      <w:lvlJc w:val="left"/>
      <w:pPr>
        <w:ind w:left="2880" w:hanging="360"/>
      </w:pPr>
      <w:rPr>
        <w:rFonts w:ascii="Symbol" w:hAnsi="Symbol" w:hint="default"/>
      </w:rPr>
    </w:lvl>
    <w:lvl w:ilvl="4" w:tplc="7D30F960">
      <w:start w:val="1"/>
      <w:numFmt w:val="bullet"/>
      <w:lvlText w:val="o"/>
      <w:lvlJc w:val="left"/>
      <w:pPr>
        <w:ind w:left="3600" w:hanging="360"/>
      </w:pPr>
      <w:rPr>
        <w:rFonts w:ascii="Courier New" w:hAnsi="Courier New" w:hint="default"/>
      </w:rPr>
    </w:lvl>
    <w:lvl w:ilvl="5" w:tplc="6114961A">
      <w:start w:val="1"/>
      <w:numFmt w:val="bullet"/>
      <w:lvlText w:val=""/>
      <w:lvlJc w:val="left"/>
      <w:pPr>
        <w:ind w:left="4320" w:hanging="360"/>
      </w:pPr>
      <w:rPr>
        <w:rFonts w:ascii="Wingdings" w:hAnsi="Wingdings" w:hint="default"/>
      </w:rPr>
    </w:lvl>
    <w:lvl w:ilvl="6" w:tplc="0E56450E">
      <w:start w:val="1"/>
      <w:numFmt w:val="bullet"/>
      <w:lvlText w:val=""/>
      <w:lvlJc w:val="left"/>
      <w:pPr>
        <w:ind w:left="5040" w:hanging="360"/>
      </w:pPr>
      <w:rPr>
        <w:rFonts w:ascii="Symbol" w:hAnsi="Symbol" w:hint="default"/>
      </w:rPr>
    </w:lvl>
    <w:lvl w:ilvl="7" w:tplc="A10A9B4A">
      <w:start w:val="1"/>
      <w:numFmt w:val="bullet"/>
      <w:lvlText w:val="o"/>
      <w:lvlJc w:val="left"/>
      <w:pPr>
        <w:ind w:left="5760" w:hanging="360"/>
      </w:pPr>
      <w:rPr>
        <w:rFonts w:ascii="Courier New" w:hAnsi="Courier New" w:hint="default"/>
      </w:rPr>
    </w:lvl>
    <w:lvl w:ilvl="8" w:tplc="F41A16A4">
      <w:start w:val="1"/>
      <w:numFmt w:val="bullet"/>
      <w:lvlText w:val=""/>
      <w:lvlJc w:val="left"/>
      <w:pPr>
        <w:ind w:left="6480" w:hanging="360"/>
      </w:pPr>
      <w:rPr>
        <w:rFonts w:ascii="Wingdings" w:hAnsi="Wingdings" w:hint="default"/>
      </w:rPr>
    </w:lvl>
  </w:abstractNum>
  <w:abstractNum w:abstractNumId="3" w15:restartNumberingAfterBreak="0">
    <w:nsid w:val="5D9E423B"/>
    <w:multiLevelType w:val="hybridMultilevel"/>
    <w:tmpl w:val="59768A32"/>
    <w:lvl w:ilvl="0" w:tplc="0548E1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8422A6"/>
    <w:multiLevelType w:val="hybridMultilevel"/>
    <w:tmpl w:val="FFFFFFFF"/>
    <w:lvl w:ilvl="0" w:tplc="FB881A50">
      <w:start w:val="1"/>
      <w:numFmt w:val="bullet"/>
      <w:lvlText w:val=""/>
      <w:lvlJc w:val="left"/>
      <w:pPr>
        <w:ind w:left="720" w:hanging="360"/>
      </w:pPr>
      <w:rPr>
        <w:rFonts w:ascii="Symbol" w:hAnsi="Symbol" w:hint="default"/>
      </w:rPr>
    </w:lvl>
    <w:lvl w:ilvl="1" w:tplc="E2FEDACA">
      <w:start w:val="1"/>
      <w:numFmt w:val="bullet"/>
      <w:lvlText w:val="o"/>
      <w:lvlJc w:val="left"/>
      <w:pPr>
        <w:ind w:left="1440" w:hanging="360"/>
      </w:pPr>
      <w:rPr>
        <w:rFonts w:ascii="Courier New" w:hAnsi="Courier New" w:hint="default"/>
      </w:rPr>
    </w:lvl>
    <w:lvl w:ilvl="2" w:tplc="13AE48C6">
      <w:start w:val="1"/>
      <w:numFmt w:val="bullet"/>
      <w:lvlText w:val=""/>
      <w:lvlJc w:val="left"/>
      <w:pPr>
        <w:ind w:left="2160" w:hanging="360"/>
      </w:pPr>
      <w:rPr>
        <w:rFonts w:ascii="Wingdings" w:hAnsi="Wingdings" w:hint="default"/>
      </w:rPr>
    </w:lvl>
    <w:lvl w:ilvl="3" w:tplc="48CAF89C">
      <w:start w:val="1"/>
      <w:numFmt w:val="bullet"/>
      <w:lvlText w:val=""/>
      <w:lvlJc w:val="left"/>
      <w:pPr>
        <w:ind w:left="2880" w:hanging="360"/>
      </w:pPr>
      <w:rPr>
        <w:rFonts w:ascii="Symbol" w:hAnsi="Symbol" w:hint="default"/>
      </w:rPr>
    </w:lvl>
    <w:lvl w:ilvl="4" w:tplc="1A5EE468">
      <w:start w:val="1"/>
      <w:numFmt w:val="bullet"/>
      <w:lvlText w:val="o"/>
      <w:lvlJc w:val="left"/>
      <w:pPr>
        <w:ind w:left="3600" w:hanging="360"/>
      </w:pPr>
      <w:rPr>
        <w:rFonts w:ascii="Courier New" w:hAnsi="Courier New" w:hint="default"/>
      </w:rPr>
    </w:lvl>
    <w:lvl w:ilvl="5" w:tplc="23FCCDCC">
      <w:start w:val="1"/>
      <w:numFmt w:val="bullet"/>
      <w:lvlText w:val=""/>
      <w:lvlJc w:val="left"/>
      <w:pPr>
        <w:ind w:left="4320" w:hanging="360"/>
      </w:pPr>
      <w:rPr>
        <w:rFonts w:ascii="Wingdings" w:hAnsi="Wingdings" w:hint="default"/>
      </w:rPr>
    </w:lvl>
    <w:lvl w:ilvl="6" w:tplc="9F68CCA8">
      <w:start w:val="1"/>
      <w:numFmt w:val="bullet"/>
      <w:lvlText w:val=""/>
      <w:lvlJc w:val="left"/>
      <w:pPr>
        <w:ind w:left="5040" w:hanging="360"/>
      </w:pPr>
      <w:rPr>
        <w:rFonts w:ascii="Symbol" w:hAnsi="Symbol" w:hint="default"/>
      </w:rPr>
    </w:lvl>
    <w:lvl w:ilvl="7" w:tplc="F3F0D744">
      <w:start w:val="1"/>
      <w:numFmt w:val="bullet"/>
      <w:lvlText w:val="o"/>
      <w:lvlJc w:val="left"/>
      <w:pPr>
        <w:ind w:left="5760" w:hanging="360"/>
      </w:pPr>
      <w:rPr>
        <w:rFonts w:ascii="Courier New" w:hAnsi="Courier New" w:hint="default"/>
      </w:rPr>
    </w:lvl>
    <w:lvl w:ilvl="8" w:tplc="ED9C0094">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46"/>
    <w:rsid w:val="00000DA6"/>
    <w:rsid w:val="0001595B"/>
    <w:rsid w:val="000164CD"/>
    <w:rsid w:val="000227D7"/>
    <w:rsid w:val="0002519F"/>
    <w:rsid w:val="000258AC"/>
    <w:rsid w:val="000279AC"/>
    <w:rsid w:val="00030982"/>
    <w:rsid w:val="00034648"/>
    <w:rsid w:val="00034BBB"/>
    <w:rsid w:val="00036AA9"/>
    <w:rsid w:val="00037B99"/>
    <w:rsid w:val="000422EA"/>
    <w:rsid w:val="0005553D"/>
    <w:rsid w:val="000560F9"/>
    <w:rsid w:val="0006581E"/>
    <w:rsid w:val="00070957"/>
    <w:rsid w:val="00076C59"/>
    <w:rsid w:val="0007749C"/>
    <w:rsid w:val="000809ED"/>
    <w:rsid w:val="000916B1"/>
    <w:rsid w:val="000918C6"/>
    <w:rsid w:val="00091961"/>
    <w:rsid w:val="000A4C02"/>
    <w:rsid w:val="000C102B"/>
    <w:rsid w:val="000C46E1"/>
    <w:rsid w:val="000D10BC"/>
    <w:rsid w:val="000D3CD8"/>
    <w:rsid w:val="000D4C59"/>
    <w:rsid w:val="000D7CD1"/>
    <w:rsid w:val="000E5533"/>
    <w:rsid w:val="000F154B"/>
    <w:rsid w:val="000F768B"/>
    <w:rsid w:val="001035B4"/>
    <w:rsid w:val="00112BE8"/>
    <w:rsid w:val="00113C01"/>
    <w:rsid w:val="00120A84"/>
    <w:rsid w:val="00121F97"/>
    <w:rsid w:val="00122A80"/>
    <w:rsid w:val="001233E5"/>
    <w:rsid w:val="00131C79"/>
    <w:rsid w:val="00131F17"/>
    <w:rsid w:val="0013206C"/>
    <w:rsid w:val="001328F4"/>
    <w:rsid w:val="001420B4"/>
    <w:rsid w:val="00142DF8"/>
    <w:rsid w:val="00143474"/>
    <w:rsid w:val="00143A5D"/>
    <w:rsid w:val="00160CE0"/>
    <w:rsid w:val="0016214F"/>
    <w:rsid w:val="00171823"/>
    <w:rsid w:val="00171AAE"/>
    <w:rsid w:val="00173258"/>
    <w:rsid w:val="001744CA"/>
    <w:rsid w:val="00184D16"/>
    <w:rsid w:val="00185357"/>
    <w:rsid w:val="001857AD"/>
    <w:rsid w:val="00186676"/>
    <w:rsid w:val="001939F0"/>
    <w:rsid w:val="00193B34"/>
    <w:rsid w:val="0019637F"/>
    <w:rsid w:val="001A08E5"/>
    <w:rsid w:val="001A44E3"/>
    <w:rsid w:val="001A7392"/>
    <w:rsid w:val="001B1339"/>
    <w:rsid w:val="001B2B26"/>
    <w:rsid w:val="001B50EE"/>
    <w:rsid w:val="001C06E0"/>
    <w:rsid w:val="001D4959"/>
    <w:rsid w:val="001D4C1E"/>
    <w:rsid w:val="001D5F15"/>
    <w:rsid w:val="001F08E2"/>
    <w:rsid w:val="001F3C28"/>
    <w:rsid w:val="0020593B"/>
    <w:rsid w:val="00210262"/>
    <w:rsid w:val="00211481"/>
    <w:rsid w:val="00217A30"/>
    <w:rsid w:val="002200DC"/>
    <w:rsid w:val="002272F9"/>
    <w:rsid w:val="0023037A"/>
    <w:rsid w:val="002338E4"/>
    <w:rsid w:val="0023632E"/>
    <w:rsid w:val="00246EBB"/>
    <w:rsid w:val="00251418"/>
    <w:rsid w:val="00256993"/>
    <w:rsid w:val="00261311"/>
    <w:rsid w:val="0026228F"/>
    <w:rsid w:val="00263DAE"/>
    <w:rsid w:val="002652E6"/>
    <w:rsid w:val="002676F0"/>
    <w:rsid w:val="00270262"/>
    <w:rsid w:val="00270307"/>
    <w:rsid w:val="002741F8"/>
    <w:rsid w:val="00274FDB"/>
    <w:rsid w:val="00282677"/>
    <w:rsid w:val="002856D2"/>
    <w:rsid w:val="002901EE"/>
    <w:rsid w:val="00292F67"/>
    <w:rsid w:val="0029369F"/>
    <w:rsid w:val="002A4161"/>
    <w:rsid w:val="002A470D"/>
    <w:rsid w:val="002A594E"/>
    <w:rsid w:val="002B230F"/>
    <w:rsid w:val="002B425F"/>
    <w:rsid w:val="002B476B"/>
    <w:rsid w:val="002C6760"/>
    <w:rsid w:val="002D03B2"/>
    <w:rsid w:val="002D4816"/>
    <w:rsid w:val="002D532B"/>
    <w:rsid w:val="002E5F56"/>
    <w:rsid w:val="002E6CA3"/>
    <w:rsid w:val="002E77AF"/>
    <w:rsid w:val="002E78A5"/>
    <w:rsid w:val="002F3D23"/>
    <w:rsid w:val="002F4E2E"/>
    <w:rsid w:val="002F527B"/>
    <w:rsid w:val="002F6936"/>
    <w:rsid w:val="002F71EB"/>
    <w:rsid w:val="00311F7A"/>
    <w:rsid w:val="0031511A"/>
    <w:rsid w:val="0032301A"/>
    <w:rsid w:val="0032368D"/>
    <w:rsid w:val="0032478C"/>
    <w:rsid w:val="00332E0F"/>
    <w:rsid w:val="00337697"/>
    <w:rsid w:val="003425A0"/>
    <w:rsid w:val="00346C0B"/>
    <w:rsid w:val="00352D92"/>
    <w:rsid w:val="00352FFB"/>
    <w:rsid w:val="00362884"/>
    <w:rsid w:val="00363638"/>
    <w:rsid w:val="00370FD2"/>
    <w:rsid w:val="00372C16"/>
    <w:rsid w:val="003738FF"/>
    <w:rsid w:val="003745CC"/>
    <w:rsid w:val="00376199"/>
    <w:rsid w:val="00384180"/>
    <w:rsid w:val="003878FC"/>
    <w:rsid w:val="00396ACB"/>
    <w:rsid w:val="003A0693"/>
    <w:rsid w:val="003A1895"/>
    <w:rsid w:val="003A203E"/>
    <w:rsid w:val="003A2E79"/>
    <w:rsid w:val="003A4978"/>
    <w:rsid w:val="003B52F1"/>
    <w:rsid w:val="003C036F"/>
    <w:rsid w:val="003C158A"/>
    <w:rsid w:val="003C4BBB"/>
    <w:rsid w:val="003C547C"/>
    <w:rsid w:val="003D573C"/>
    <w:rsid w:val="003D58F6"/>
    <w:rsid w:val="003E50AC"/>
    <w:rsid w:val="003E5DAF"/>
    <w:rsid w:val="003E62D8"/>
    <w:rsid w:val="003E6DBC"/>
    <w:rsid w:val="003F3345"/>
    <w:rsid w:val="003F3985"/>
    <w:rsid w:val="00401BDB"/>
    <w:rsid w:val="00413A8F"/>
    <w:rsid w:val="00413AE2"/>
    <w:rsid w:val="0041507C"/>
    <w:rsid w:val="004161AB"/>
    <w:rsid w:val="004315EB"/>
    <w:rsid w:val="004345FF"/>
    <w:rsid w:val="00434C61"/>
    <w:rsid w:val="00435D5D"/>
    <w:rsid w:val="00447A45"/>
    <w:rsid w:val="004769C3"/>
    <w:rsid w:val="0047706D"/>
    <w:rsid w:val="0048358F"/>
    <w:rsid w:val="00485AF2"/>
    <w:rsid w:val="004866D2"/>
    <w:rsid w:val="004902A2"/>
    <w:rsid w:val="00491742"/>
    <w:rsid w:val="004937B6"/>
    <w:rsid w:val="004B2CCE"/>
    <w:rsid w:val="004B3B35"/>
    <w:rsid w:val="004C2D98"/>
    <w:rsid w:val="004C63AA"/>
    <w:rsid w:val="004C79E5"/>
    <w:rsid w:val="004D11F0"/>
    <w:rsid w:val="004D3523"/>
    <w:rsid w:val="004D5460"/>
    <w:rsid w:val="004E01A2"/>
    <w:rsid w:val="004E064A"/>
    <w:rsid w:val="004E0E0F"/>
    <w:rsid w:val="004F3E0E"/>
    <w:rsid w:val="004F5335"/>
    <w:rsid w:val="00501D1E"/>
    <w:rsid w:val="00503CF4"/>
    <w:rsid w:val="00505C5B"/>
    <w:rsid w:val="00510CF2"/>
    <w:rsid w:val="00511582"/>
    <w:rsid w:val="00512D19"/>
    <w:rsid w:val="00514978"/>
    <w:rsid w:val="00515348"/>
    <w:rsid w:val="0051567B"/>
    <w:rsid w:val="00520E1C"/>
    <w:rsid w:val="005245F3"/>
    <w:rsid w:val="005263F8"/>
    <w:rsid w:val="005276D5"/>
    <w:rsid w:val="00531558"/>
    <w:rsid w:val="00540D9D"/>
    <w:rsid w:val="00541CAD"/>
    <w:rsid w:val="0054354B"/>
    <w:rsid w:val="0055067D"/>
    <w:rsid w:val="005506A4"/>
    <w:rsid w:val="00555E1C"/>
    <w:rsid w:val="00556F22"/>
    <w:rsid w:val="00557938"/>
    <w:rsid w:val="00560429"/>
    <w:rsid w:val="00567AFA"/>
    <w:rsid w:val="00570AE8"/>
    <w:rsid w:val="00576317"/>
    <w:rsid w:val="00580C01"/>
    <w:rsid w:val="00581D31"/>
    <w:rsid w:val="0058209A"/>
    <w:rsid w:val="00585957"/>
    <w:rsid w:val="005908AF"/>
    <w:rsid w:val="00591FCD"/>
    <w:rsid w:val="005951C5"/>
    <w:rsid w:val="00595A21"/>
    <w:rsid w:val="005A346F"/>
    <w:rsid w:val="005A4BC3"/>
    <w:rsid w:val="005A544F"/>
    <w:rsid w:val="005A60EE"/>
    <w:rsid w:val="005A7D84"/>
    <w:rsid w:val="005B160F"/>
    <w:rsid w:val="005B1AF6"/>
    <w:rsid w:val="005B578A"/>
    <w:rsid w:val="005B7098"/>
    <w:rsid w:val="005B7606"/>
    <w:rsid w:val="005B7FD2"/>
    <w:rsid w:val="005C2C93"/>
    <w:rsid w:val="005C35CB"/>
    <w:rsid w:val="005C50E9"/>
    <w:rsid w:val="005C6B89"/>
    <w:rsid w:val="005C6F42"/>
    <w:rsid w:val="005D2996"/>
    <w:rsid w:val="005D3E4B"/>
    <w:rsid w:val="005E0066"/>
    <w:rsid w:val="005E0A30"/>
    <w:rsid w:val="005F2779"/>
    <w:rsid w:val="005F4876"/>
    <w:rsid w:val="005F537E"/>
    <w:rsid w:val="005F7985"/>
    <w:rsid w:val="005F7E7A"/>
    <w:rsid w:val="00600AEF"/>
    <w:rsid w:val="00601990"/>
    <w:rsid w:val="0060224F"/>
    <w:rsid w:val="006047EF"/>
    <w:rsid w:val="00610174"/>
    <w:rsid w:val="00611508"/>
    <w:rsid w:val="0061182E"/>
    <w:rsid w:val="0061466D"/>
    <w:rsid w:val="00614966"/>
    <w:rsid w:val="00615E7A"/>
    <w:rsid w:val="006207C8"/>
    <w:rsid w:val="00631C2D"/>
    <w:rsid w:val="0064095B"/>
    <w:rsid w:val="00641827"/>
    <w:rsid w:val="00645262"/>
    <w:rsid w:val="0064594D"/>
    <w:rsid w:val="00655DFF"/>
    <w:rsid w:val="006614C9"/>
    <w:rsid w:val="0066477D"/>
    <w:rsid w:val="006659D8"/>
    <w:rsid w:val="006676C3"/>
    <w:rsid w:val="0067142C"/>
    <w:rsid w:val="00675D9E"/>
    <w:rsid w:val="00681381"/>
    <w:rsid w:val="00685FAB"/>
    <w:rsid w:val="00686F1C"/>
    <w:rsid w:val="006958DF"/>
    <w:rsid w:val="00695FC8"/>
    <w:rsid w:val="006A3DAF"/>
    <w:rsid w:val="006A410A"/>
    <w:rsid w:val="006A51D3"/>
    <w:rsid w:val="006A5A5C"/>
    <w:rsid w:val="006B0777"/>
    <w:rsid w:val="006B56A2"/>
    <w:rsid w:val="006C2191"/>
    <w:rsid w:val="006C60B5"/>
    <w:rsid w:val="006D3CDA"/>
    <w:rsid w:val="006E1955"/>
    <w:rsid w:val="006F3969"/>
    <w:rsid w:val="006F67AE"/>
    <w:rsid w:val="006F77D1"/>
    <w:rsid w:val="007051C4"/>
    <w:rsid w:val="00705D18"/>
    <w:rsid w:val="007060B8"/>
    <w:rsid w:val="00706942"/>
    <w:rsid w:val="00707E91"/>
    <w:rsid w:val="00715C34"/>
    <w:rsid w:val="0071641B"/>
    <w:rsid w:val="007304AA"/>
    <w:rsid w:val="0073093D"/>
    <w:rsid w:val="0073113F"/>
    <w:rsid w:val="00734AB5"/>
    <w:rsid w:val="00744B02"/>
    <w:rsid w:val="007458B7"/>
    <w:rsid w:val="007503AB"/>
    <w:rsid w:val="00751B47"/>
    <w:rsid w:val="0076354C"/>
    <w:rsid w:val="00771784"/>
    <w:rsid w:val="00773F82"/>
    <w:rsid w:val="00776B08"/>
    <w:rsid w:val="00785324"/>
    <w:rsid w:val="007855E0"/>
    <w:rsid w:val="00790B18"/>
    <w:rsid w:val="007924C0"/>
    <w:rsid w:val="007931D6"/>
    <w:rsid w:val="00797BED"/>
    <w:rsid w:val="00797F40"/>
    <w:rsid w:val="007A299C"/>
    <w:rsid w:val="007A2BCB"/>
    <w:rsid w:val="007B18EC"/>
    <w:rsid w:val="007B1B30"/>
    <w:rsid w:val="007B238D"/>
    <w:rsid w:val="007B32BA"/>
    <w:rsid w:val="007C36D1"/>
    <w:rsid w:val="007C5274"/>
    <w:rsid w:val="007D4F2C"/>
    <w:rsid w:val="007D7097"/>
    <w:rsid w:val="007D7C02"/>
    <w:rsid w:val="007E129D"/>
    <w:rsid w:val="007E2B94"/>
    <w:rsid w:val="007E4D8D"/>
    <w:rsid w:val="007E5843"/>
    <w:rsid w:val="007F0876"/>
    <w:rsid w:val="007F47C8"/>
    <w:rsid w:val="007F4C7B"/>
    <w:rsid w:val="007F7D5D"/>
    <w:rsid w:val="00811310"/>
    <w:rsid w:val="00821DD8"/>
    <w:rsid w:val="00823249"/>
    <w:rsid w:val="008262F5"/>
    <w:rsid w:val="00834DA7"/>
    <w:rsid w:val="00835DE7"/>
    <w:rsid w:val="00835E9A"/>
    <w:rsid w:val="00843514"/>
    <w:rsid w:val="00852E38"/>
    <w:rsid w:val="00855E56"/>
    <w:rsid w:val="008562F2"/>
    <w:rsid w:val="00856392"/>
    <w:rsid w:val="0086060C"/>
    <w:rsid w:val="00860FAF"/>
    <w:rsid w:val="00867C5B"/>
    <w:rsid w:val="00874B79"/>
    <w:rsid w:val="00882AAB"/>
    <w:rsid w:val="00884A76"/>
    <w:rsid w:val="00887BF6"/>
    <w:rsid w:val="00894FCA"/>
    <w:rsid w:val="008A36F7"/>
    <w:rsid w:val="008A38B5"/>
    <w:rsid w:val="008A4515"/>
    <w:rsid w:val="008A61C1"/>
    <w:rsid w:val="008B27B8"/>
    <w:rsid w:val="008B6025"/>
    <w:rsid w:val="008B610C"/>
    <w:rsid w:val="008C4F0B"/>
    <w:rsid w:val="008C7531"/>
    <w:rsid w:val="008D0802"/>
    <w:rsid w:val="008D30DB"/>
    <w:rsid w:val="008D5CB8"/>
    <w:rsid w:val="008E015C"/>
    <w:rsid w:val="008E19C8"/>
    <w:rsid w:val="008E2745"/>
    <w:rsid w:val="008E70BE"/>
    <w:rsid w:val="008E74B3"/>
    <w:rsid w:val="008E7C43"/>
    <w:rsid w:val="008F0615"/>
    <w:rsid w:val="008F148E"/>
    <w:rsid w:val="008F6BA0"/>
    <w:rsid w:val="008F79AF"/>
    <w:rsid w:val="00900ADB"/>
    <w:rsid w:val="00901870"/>
    <w:rsid w:val="0090241D"/>
    <w:rsid w:val="00907A46"/>
    <w:rsid w:val="00910D3A"/>
    <w:rsid w:val="00914BD7"/>
    <w:rsid w:val="0091743C"/>
    <w:rsid w:val="00925C58"/>
    <w:rsid w:val="009269EA"/>
    <w:rsid w:val="0093349D"/>
    <w:rsid w:val="00937759"/>
    <w:rsid w:val="009468CD"/>
    <w:rsid w:val="0095107E"/>
    <w:rsid w:val="00961108"/>
    <w:rsid w:val="00961BEA"/>
    <w:rsid w:val="00963FF6"/>
    <w:rsid w:val="00973188"/>
    <w:rsid w:val="00977FC0"/>
    <w:rsid w:val="00983A4A"/>
    <w:rsid w:val="00986B04"/>
    <w:rsid w:val="0098757A"/>
    <w:rsid w:val="00990F0D"/>
    <w:rsid w:val="00991B4A"/>
    <w:rsid w:val="00994358"/>
    <w:rsid w:val="00994D64"/>
    <w:rsid w:val="00996992"/>
    <w:rsid w:val="009A013C"/>
    <w:rsid w:val="009A0DC8"/>
    <w:rsid w:val="009A1E5B"/>
    <w:rsid w:val="009A2721"/>
    <w:rsid w:val="009A574F"/>
    <w:rsid w:val="009C125B"/>
    <w:rsid w:val="009C653B"/>
    <w:rsid w:val="009C6FD9"/>
    <w:rsid w:val="009D44CB"/>
    <w:rsid w:val="009D6831"/>
    <w:rsid w:val="009D746A"/>
    <w:rsid w:val="009D7A4A"/>
    <w:rsid w:val="009D7E12"/>
    <w:rsid w:val="009F6423"/>
    <w:rsid w:val="00A02DDE"/>
    <w:rsid w:val="00A04263"/>
    <w:rsid w:val="00A17FAD"/>
    <w:rsid w:val="00A2365D"/>
    <w:rsid w:val="00A25B80"/>
    <w:rsid w:val="00A35787"/>
    <w:rsid w:val="00A369CA"/>
    <w:rsid w:val="00A371DC"/>
    <w:rsid w:val="00A377C0"/>
    <w:rsid w:val="00A4460D"/>
    <w:rsid w:val="00A4611B"/>
    <w:rsid w:val="00A466ED"/>
    <w:rsid w:val="00A51989"/>
    <w:rsid w:val="00A52668"/>
    <w:rsid w:val="00A71342"/>
    <w:rsid w:val="00A71CB8"/>
    <w:rsid w:val="00A73DA0"/>
    <w:rsid w:val="00A75388"/>
    <w:rsid w:val="00A7656B"/>
    <w:rsid w:val="00A80A70"/>
    <w:rsid w:val="00A82604"/>
    <w:rsid w:val="00A82DC4"/>
    <w:rsid w:val="00A834D8"/>
    <w:rsid w:val="00A83CE2"/>
    <w:rsid w:val="00A8417F"/>
    <w:rsid w:val="00A846AB"/>
    <w:rsid w:val="00A876DA"/>
    <w:rsid w:val="00A91B5A"/>
    <w:rsid w:val="00A91F39"/>
    <w:rsid w:val="00A9308F"/>
    <w:rsid w:val="00AA0AD4"/>
    <w:rsid w:val="00AA14DC"/>
    <w:rsid w:val="00AA15FF"/>
    <w:rsid w:val="00AA66B2"/>
    <w:rsid w:val="00AB04F3"/>
    <w:rsid w:val="00AB1D86"/>
    <w:rsid w:val="00AB66F4"/>
    <w:rsid w:val="00AB6705"/>
    <w:rsid w:val="00AB69DC"/>
    <w:rsid w:val="00AB7684"/>
    <w:rsid w:val="00AC1E78"/>
    <w:rsid w:val="00AC3190"/>
    <w:rsid w:val="00AC3734"/>
    <w:rsid w:val="00AD250F"/>
    <w:rsid w:val="00AD3C9C"/>
    <w:rsid w:val="00AD5812"/>
    <w:rsid w:val="00AD629B"/>
    <w:rsid w:val="00AE357D"/>
    <w:rsid w:val="00AE747F"/>
    <w:rsid w:val="00AF0469"/>
    <w:rsid w:val="00AF346E"/>
    <w:rsid w:val="00AF4CFF"/>
    <w:rsid w:val="00AF7CBE"/>
    <w:rsid w:val="00B0635B"/>
    <w:rsid w:val="00B06F6F"/>
    <w:rsid w:val="00B1740D"/>
    <w:rsid w:val="00B17EB8"/>
    <w:rsid w:val="00B2004D"/>
    <w:rsid w:val="00B200E4"/>
    <w:rsid w:val="00B22BC3"/>
    <w:rsid w:val="00B27EB8"/>
    <w:rsid w:val="00B360B2"/>
    <w:rsid w:val="00B36BDA"/>
    <w:rsid w:val="00B40169"/>
    <w:rsid w:val="00B40B83"/>
    <w:rsid w:val="00B41F72"/>
    <w:rsid w:val="00B42D70"/>
    <w:rsid w:val="00B4513C"/>
    <w:rsid w:val="00B46028"/>
    <w:rsid w:val="00B51013"/>
    <w:rsid w:val="00B52253"/>
    <w:rsid w:val="00B525D5"/>
    <w:rsid w:val="00B611F4"/>
    <w:rsid w:val="00B62395"/>
    <w:rsid w:val="00B6275C"/>
    <w:rsid w:val="00B62E7B"/>
    <w:rsid w:val="00B706D0"/>
    <w:rsid w:val="00B71977"/>
    <w:rsid w:val="00B809CD"/>
    <w:rsid w:val="00B86B73"/>
    <w:rsid w:val="00B903FC"/>
    <w:rsid w:val="00B95E74"/>
    <w:rsid w:val="00BA0157"/>
    <w:rsid w:val="00BA1156"/>
    <w:rsid w:val="00BA372D"/>
    <w:rsid w:val="00BA4C1F"/>
    <w:rsid w:val="00BA6E9A"/>
    <w:rsid w:val="00BB34F9"/>
    <w:rsid w:val="00BB705C"/>
    <w:rsid w:val="00BC10AF"/>
    <w:rsid w:val="00BC1CF5"/>
    <w:rsid w:val="00BC2EC6"/>
    <w:rsid w:val="00BC4F96"/>
    <w:rsid w:val="00BC742D"/>
    <w:rsid w:val="00BD1600"/>
    <w:rsid w:val="00BD5432"/>
    <w:rsid w:val="00BD6CB4"/>
    <w:rsid w:val="00BF10CF"/>
    <w:rsid w:val="00BF1A40"/>
    <w:rsid w:val="00BF4293"/>
    <w:rsid w:val="00BF6348"/>
    <w:rsid w:val="00BF7744"/>
    <w:rsid w:val="00C031A5"/>
    <w:rsid w:val="00C03DFF"/>
    <w:rsid w:val="00C12720"/>
    <w:rsid w:val="00C16423"/>
    <w:rsid w:val="00C16A00"/>
    <w:rsid w:val="00C20BE4"/>
    <w:rsid w:val="00C23525"/>
    <w:rsid w:val="00C246E3"/>
    <w:rsid w:val="00C32124"/>
    <w:rsid w:val="00C40FBD"/>
    <w:rsid w:val="00C41A5B"/>
    <w:rsid w:val="00C43993"/>
    <w:rsid w:val="00C5278C"/>
    <w:rsid w:val="00C552A5"/>
    <w:rsid w:val="00C55429"/>
    <w:rsid w:val="00C622AA"/>
    <w:rsid w:val="00C630C0"/>
    <w:rsid w:val="00C6321D"/>
    <w:rsid w:val="00C63611"/>
    <w:rsid w:val="00C63CEF"/>
    <w:rsid w:val="00C65344"/>
    <w:rsid w:val="00C664F5"/>
    <w:rsid w:val="00C714D1"/>
    <w:rsid w:val="00C73BF3"/>
    <w:rsid w:val="00C7455A"/>
    <w:rsid w:val="00C77BDB"/>
    <w:rsid w:val="00C80B52"/>
    <w:rsid w:val="00C87F96"/>
    <w:rsid w:val="00C92101"/>
    <w:rsid w:val="00CA5A03"/>
    <w:rsid w:val="00CA5A86"/>
    <w:rsid w:val="00CB0CDD"/>
    <w:rsid w:val="00CB20AD"/>
    <w:rsid w:val="00CB4303"/>
    <w:rsid w:val="00CB7DC6"/>
    <w:rsid w:val="00CB7EAC"/>
    <w:rsid w:val="00CE24D6"/>
    <w:rsid w:val="00CE5EF5"/>
    <w:rsid w:val="00CF3F36"/>
    <w:rsid w:val="00CF6725"/>
    <w:rsid w:val="00D02877"/>
    <w:rsid w:val="00D02CA2"/>
    <w:rsid w:val="00D03B91"/>
    <w:rsid w:val="00D0559C"/>
    <w:rsid w:val="00D066FC"/>
    <w:rsid w:val="00D13186"/>
    <w:rsid w:val="00D16FFB"/>
    <w:rsid w:val="00D22373"/>
    <w:rsid w:val="00D26AC1"/>
    <w:rsid w:val="00D26FF2"/>
    <w:rsid w:val="00D27EB1"/>
    <w:rsid w:val="00D35AD5"/>
    <w:rsid w:val="00D36229"/>
    <w:rsid w:val="00D4628F"/>
    <w:rsid w:val="00D5139A"/>
    <w:rsid w:val="00D51D77"/>
    <w:rsid w:val="00D54CBD"/>
    <w:rsid w:val="00D55821"/>
    <w:rsid w:val="00D6469E"/>
    <w:rsid w:val="00D6771B"/>
    <w:rsid w:val="00D6777A"/>
    <w:rsid w:val="00D71F37"/>
    <w:rsid w:val="00D85CBF"/>
    <w:rsid w:val="00D8735D"/>
    <w:rsid w:val="00D93653"/>
    <w:rsid w:val="00DA11B7"/>
    <w:rsid w:val="00DB017A"/>
    <w:rsid w:val="00DB35F9"/>
    <w:rsid w:val="00DB41CF"/>
    <w:rsid w:val="00DC5C5F"/>
    <w:rsid w:val="00DC6507"/>
    <w:rsid w:val="00DC7B5A"/>
    <w:rsid w:val="00DC7BEE"/>
    <w:rsid w:val="00DD0F12"/>
    <w:rsid w:val="00DD3195"/>
    <w:rsid w:val="00DD3A46"/>
    <w:rsid w:val="00DE0721"/>
    <w:rsid w:val="00DE3E31"/>
    <w:rsid w:val="00DE41FF"/>
    <w:rsid w:val="00DF5270"/>
    <w:rsid w:val="00DF7FFB"/>
    <w:rsid w:val="00E04833"/>
    <w:rsid w:val="00E06AC4"/>
    <w:rsid w:val="00E10107"/>
    <w:rsid w:val="00E12565"/>
    <w:rsid w:val="00E21FBF"/>
    <w:rsid w:val="00E27060"/>
    <w:rsid w:val="00E33D0E"/>
    <w:rsid w:val="00E40BF6"/>
    <w:rsid w:val="00E418A7"/>
    <w:rsid w:val="00E435E8"/>
    <w:rsid w:val="00E504AF"/>
    <w:rsid w:val="00E50BFE"/>
    <w:rsid w:val="00E539E4"/>
    <w:rsid w:val="00E5448B"/>
    <w:rsid w:val="00E6176D"/>
    <w:rsid w:val="00E6366D"/>
    <w:rsid w:val="00E63C7C"/>
    <w:rsid w:val="00E63E1C"/>
    <w:rsid w:val="00E67422"/>
    <w:rsid w:val="00E719D1"/>
    <w:rsid w:val="00E72948"/>
    <w:rsid w:val="00E74B32"/>
    <w:rsid w:val="00E7529D"/>
    <w:rsid w:val="00E8241E"/>
    <w:rsid w:val="00E8569D"/>
    <w:rsid w:val="00E908F8"/>
    <w:rsid w:val="00E93111"/>
    <w:rsid w:val="00EA3C23"/>
    <w:rsid w:val="00EA4D8C"/>
    <w:rsid w:val="00EB5D77"/>
    <w:rsid w:val="00EB651B"/>
    <w:rsid w:val="00EB7084"/>
    <w:rsid w:val="00EC13B0"/>
    <w:rsid w:val="00EC1D86"/>
    <w:rsid w:val="00ED3CA9"/>
    <w:rsid w:val="00ED5EFD"/>
    <w:rsid w:val="00EE16FA"/>
    <w:rsid w:val="00EE18AD"/>
    <w:rsid w:val="00EE1CBC"/>
    <w:rsid w:val="00EE4AC4"/>
    <w:rsid w:val="00EE4C87"/>
    <w:rsid w:val="00EE4D8E"/>
    <w:rsid w:val="00EF3690"/>
    <w:rsid w:val="00EF611A"/>
    <w:rsid w:val="00F02979"/>
    <w:rsid w:val="00F115A4"/>
    <w:rsid w:val="00F13E12"/>
    <w:rsid w:val="00F15CCB"/>
    <w:rsid w:val="00F21EC0"/>
    <w:rsid w:val="00F25B4C"/>
    <w:rsid w:val="00F30CE8"/>
    <w:rsid w:val="00F33919"/>
    <w:rsid w:val="00F408B1"/>
    <w:rsid w:val="00F462D2"/>
    <w:rsid w:val="00F509CB"/>
    <w:rsid w:val="00F52346"/>
    <w:rsid w:val="00F5402E"/>
    <w:rsid w:val="00F5438B"/>
    <w:rsid w:val="00F54AC5"/>
    <w:rsid w:val="00F551DE"/>
    <w:rsid w:val="00F575E3"/>
    <w:rsid w:val="00F57937"/>
    <w:rsid w:val="00F57BE3"/>
    <w:rsid w:val="00F631A5"/>
    <w:rsid w:val="00F67319"/>
    <w:rsid w:val="00F704AB"/>
    <w:rsid w:val="00F71871"/>
    <w:rsid w:val="00F73617"/>
    <w:rsid w:val="00F81693"/>
    <w:rsid w:val="00F85C1E"/>
    <w:rsid w:val="00F91958"/>
    <w:rsid w:val="00F9435D"/>
    <w:rsid w:val="00F94DEC"/>
    <w:rsid w:val="00F95DD9"/>
    <w:rsid w:val="00F96E04"/>
    <w:rsid w:val="00F97397"/>
    <w:rsid w:val="00F97AE4"/>
    <w:rsid w:val="00FA30AC"/>
    <w:rsid w:val="00FA6617"/>
    <w:rsid w:val="00FB1A6A"/>
    <w:rsid w:val="00FB1B67"/>
    <w:rsid w:val="00FB4F86"/>
    <w:rsid w:val="00FB5314"/>
    <w:rsid w:val="00FB611E"/>
    <w:rsid w:val="00FB772C"/>
    <w:rsid w:val="00FC1047"/>
    <w:rsid w:val="00FC4B0D"/>
    <w:rsid w:val="00FC5212"/>
    <w:rsid w:val="00FC5C19"/>
    <w:rsid w:val="00FD1F7A"/>
    <w:rsid w:val="00FD3775"/>
    <w:rsid w:val="00FE4B09"/>
    <w:rsid w:val="00FE5B01"/>
    <w:rsid w:val="00FE6C6F"/>
    <w:rsid w:val="00FF2F40"/>
    <w:rsid w:val="01531B50"/>
    <w:rsid w:val="01F50675"/>
    <w:rsid w:val="055E0195"/>
    <w:rsid w:val="056652C7"/>
    <w:rsid w:val="08164208"/>
    <w:rsid w:val="08BAFF66"/>
    <w:rsid w:val="09CE8E0F"/>
    <w:rsid w:val="0B2AC0CA"/>
    <w:rsid w:val="0B42C2AA"/>
    <w:rsid w:val="0C7251FF"/>
    <w:rsid w:val="0D4EF996"/>
    <w:rsid w:val="0F8BDC61"/>
    <w:rsid w:val="0F923555"/>
    <w:rsid w:val="10B028AB"/>
    <w:rsid w:val="1131C292"/>
    <w:rsid w:val="117FFE15"/>
    <w:rsid w:val="1264815B"/>
    <w:rsid w:val="1288F8EE"/>
    <w:rsid w:val="13737817"/>
    <w:rsid w:val="13B44093"/>
    <w:rsid w:val="13CDA4F1"/>
    <w:rsid w:val="13E1FF5B"/>
    <w:rsid w:val="14E9D2DA"/>
    <w:rsid w:val="1804FCD3"/>
    <w:rsid w:val="18236BDA"/>
    <w:rsid w:val="19CC859B"/>
    <w:rsid w:val="1A14AEB9"/>
    <w:rsid w:val="1AC867EA"/>
    <w:rsid w:val="1ACD9B36"/>
    <w:rsid w:val="1B0BFE13"/>
    <w:rsid w:val="1C1B82B6"/>
    <w:rsid w:val="1D1F4EDD"/>
    <w:rsid w:val="1D2EA22D"/>
    <w:rsid w:val="1E3EA6A7"/>
    <w:rsid w:val="1E605D9F"/>
    <w:rsid w:val="1EE290C8"/>
    <w:rsid w:val="1F225CB8"/>
    <w:rsid w:val="1F2FB533"/>
    <w:rsid w:val="1F79C806"/>
    <w:rsid w:val="206AA4B8"/>
    <w:rsid w:val="20B03975"/>
    <w:rsid w:val="210EDA40"/>
    <w:rsid w:val="218C114C"/>
    <w:rsid w:val="223F8854"/>
    <w:rsid w:val="226DB15B"/>
    <w:rsid w:val="22BA526D"/>
    <w:rsid w:val="23D251E3"/>
    <w:rsid w:val="23FAF8DA"/>
    <w:rsid w:val="251D4CE6"/>
    <w:rsid w:val="27A33B4A"/>
    <w:rsid w:val="27B4027C"/>
    <w:rsid w:val="28715769"/>
    <w:rsid w:val="28D5332B"/>
    <w:rsid w:val="2AB621B9"/>
    <w:rsid w:val="2B067536"/>
    <w:rsid w:val="2B7130D3"/>
    <w:rsid w:val="2CAC6081"/>
    <w:rsid w:val="2FBE4B13"/>
    <w:rsid w:val="30B2B16E"/>
    <w:rsid w:val="322ACE3D"/>
    <w:rsid w:val="3235B229"/>
    <w:rsid w:val="32745024"/>
    <w:rsid w:val="32751972"/>
    <w:rsid w:val="330C1EDA"/>
    <w:rsid w:val="36FAAAFC"/>
    <w:rsid w:val="38534145"/>
    <w:rsid w:val="3A9FACA8"/>
    <w:rsid w:val="3AACF703"/>
    <w:rsid w:val="3B2D63C4"/>
    <w:rsid w:val="3B9B8EF7"/>
    <w:rsid w:val="3CF5A5C0"/>
    <w:rsid w:val="3DCC3ADF"/>
    <w:rsid w:val="3EB8A696"/>
    <w:rsid w:val="3F0C15D5"/>
    <w:rsid w:val="3F955220"/>
    <w:rsid w:val="4021E9CF"/>
    <w:rsid w:val="4066E0BE"/>
    <w:rsid w:val="40D3B797"/>
    <w:rsid w:val="411F2BD6"/>
    <w:rsid w:val="41C06332"/>
    <w:rsid w:val="426B58BE"/>
    <w:rsid w:val="42BBD2CA"/>
    <w:rsid w:val="42F3B18B"/>
    <w:rsid w:val="43E96CBC"/>
    <w:rsid w:val="4567DFA6"/>
    <w:rsid w:val="45CEF969"/>
    <w:rsid w:val="46659AF3"/>
    <w:rsid w:val="474DB31E"/>
    <w:rsid w:val="49DDDFE6"/>
    <w:rsid w:val="4ACB0758"/>
    <w:rsid w:val="4CA7F37D"/>
    <w:rsid w:val="4D741971"/>
    <w:rsid w:val="4DD1547A"/>
    <w:rsid w:val="4EB5A203"/>
    <w:rsid w:val="4ED0F56F"/>
    <w:rsid w:val="4EE3ACF7"/>
    <w:rsid w:val="50421A84"/>
    <w:rsid w:val="5196992A"/>
    <w:rsid w:val="51BCAED6"/>
    <w:rsid w:val="5267EE0A"/>
    <w:rsid w:val="5466D5E5"/>
    <w:rsid w:val="54D76895"/>
    <w:rsid w:val="5551E109"/>
    <w:rsid w:val="55E74842"/>
    <w:rsid w:val="56C86471"/>
    <w:rsid w:val="581B55D9"/>
    <w:rsid w:val="586920B1"/>
    <w:rsid w:val="58940F16"/>
    <w:rsid w:val="598E4DBF"/>
    <w:rsid w:val="59AE985E"/>
    <w:rsid w:val="5A5EB565"/>
    <w:rsid w:val="5A9A6DCB"/>
    <w:rsid w:val="5BAA4EE0"/>
    <w:rsid w:val="5D3F77F4"/>
    <w:rsid w:val="5DC306AC"/>
    <w:rsid w:val="5ED845DF"/>
    <w:rsid w:val="61AF92A9"/>
    <w:rsid w:val="61ED9E69"/>
    <w:rsid w:val="623C103D"/>
    <w:rsid w:val="6515C484"/>
    <w:rsid w:val="651B3245"/>
    <w:rsid w:val="65DAC38D"/>
    <w:rsid w:val="66881AE0"/>
    <w:rsid w:val="66BB7AA9"/>
    <w:rsid w:val="6909536C"/>
    <w:rsid w:val="69415A0F"/>
    <w:rsid w:val="69D00328"/>
    <w:rsid w:val="6AF8ED1B"/>
    <w:rsid w:val="6BFF7E7C"/>
    <w:rsid w:val="6CFB60CB"/>
    <w:rsid w:val="6F3044FD"/>
    <w:rsid w:val="6F7AE73D"/>
    <w:rsid w:val="719033F3"/>
    <w:rsid w:val="72632206"/>
    <w:rsid w:val="72E70E60"/>
    <w:rsid w:val="7306BC0B"/>
    <w:rsid w:val="75B07124"/>
    <w:rsid w:val="75B0B5C5"/>
    <w:rsid w:val="75D9A4FF"/>
    <w:rsid w:val="76907ADA"/>
    <w:rsid w:val="77BC77C1"/>
    <w:rsid w:val="77D70B7C"/>
    <w:rsid w:val="79FF3CCB"/>
    <w:rsid w:val="7B74E3B2"/>
    <w:rsid w:val="7C1A35CD"/>
    <w:rsid w:val="7C5440AE"/>
    <w:rsid w:val="7CBE5990"/>
    <w:rsid w:val="7E5E784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E555A"/>
  <w15:chartTrackingRefBased/>
  <w15:docId w15:val="{12A647E5-A88B-40BA-8191-072290BB3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B7FD2"/>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9196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9196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09196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09196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09196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09196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09196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09196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B41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B41C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32124"/>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C32124"/>
    <w:rPr>
      <w:rFonts w:eastAsiaTheme="minorEastAsia"/>
      <w:color w:val="5A5A5A" w:themeColor="text1" w:themeTint="A5"/>
      <w:spacing w:val="15"/>
    </w:rPr>
  </w:style>
  <w:style w:type="table" w:styleId="Tabelraster">
    <w:name w:val="Table Grid"/>
    <w:basedOn w:val="Standaardtabel"/>
    <w:uiPriority w:val="59"/>
    <w:rsid w:val="00DC5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5B7FD2"/>
    <w:rPr>
      <w:rFonts w:asciiTheme="majorHAnsi" w:eastAsiaTheme="majorEastAsia" w:hAnsiTheme="majorHAnsi" w:cstheme="majorBidi"/>
      <w:color w:val="2F5496" w:themeColor="accent1" w:themeShade="BF"/>
      <w:sz w:val="32"/>
      <w:szCs w:val="32"/>
    </w:rPr>
  </w:style>
  <w:style w:type="table" w:styleId="Onopgemaaktetabel1">
    <w:name w:val="Plain Table 1"/>
    <w:basedOn w:val="Standaardtabel"/>
    <w:uiPriority w:val="41"/>
    <w:rsid w:val="001744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2Char">
    <w:name w:val="Kop 2 Char"/>
    <w:basedOn w:val="Standaardalinea-lettertype"/>
    <w:link w:val="Kop2"/>
    <w:uiPriority w:val="9"/>
    <w:rsid w:val="0009196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09196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091961"/>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091961"/>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091961"/>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091961"/>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09196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091961"/>
    <w:rPr>
      <w:rFonts w:asciiTheme="majorHAnsi" w:eastAsiaTheme="majorEastAsia" w:hAnsiTheme="majorHAnsi" w:cstheme="majorBidi"/>
      <w:i/>
      <w:iCs/>
      <w:color w:val="272727" w:themeColor="text1" w:themeTint="D8"/>
      <w:sz w:val="21"/>
      <w:szCs w:val="21"/>
    </w:rPr>
  </w:style>
  <w:style w:type="paragraph" w:styleId="Kopvaninhoudsopgave">
    <w:name w:val="TOC Heading"/>
    <w:basedOn w:val="Kop1"/>
    <w:next w:val="Standaard"/>
    <w:uiPriority w:val="39"/>
    <w:unhideWhenUsed/>
    <w:qFormat/>
    <w:rsid w:val="00B52253"/>
    <w:pPr>
      <w:numPr>
        <w:numId w:val="0"/>
      </w:numPr>
      <w:outlineLvl w:val="9"/>
    </w:pPr>
    <w:rPr>
      <w:lang w:eastAsia="nl-NL"/>
    </w:rPr>
  </w:style>
  <w:style w:type="paragraph" w:styleId="Inhopg1">
    <w:name w:val="toc 1"/>
    <w:basedOn w:val="Standaard"/>
    <w:next w:val="Standaard"/>
    <w:autoRedefine/>
    <w:uiPriority w:val="39"/>
    <w:unhideWhenUsed/>
    <w:rsid w:val="00B52253"/>
    <w:pPr>
      <w:spacing w:after="100"/>
    </w:pPr>
  </w:style>
  <w:style w:type="character" w:styleId="Hyperlink">
    <w:name w:val="Hyperlink"/>
    <w:basedOn w:val="Standaardalinea-lettertype"/>
    <w:uiPriority w:val="99"/>
    <w:unhideWhenUsed/>
    <w:rsid w:val="00B52253"/>
    <w:rPr>
      <w:color w:val="0563C1" w:themeColor="hyperlink"/>
      <w:u w:val="single"/>
    </w:rPr>
  </w:style>
  <w:style w:type="paragraph" w:styleId="Koptekst">
    <w:name w:val="header"/>
    <w:basedOn w:val="Standaard"/>
    <w:link w:val="KoptekstChar"/>
    <w:uiPriority w:val="99"/>
    <w:unhideWhenUsed/>
    <w:rsid w:val="00B5225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52253"/>
  </w:style>
  <w:style w:type="paragraph" w:styleId="Voettekst">
    <w:name w:val="footer"/>
    <w:basedOn w:val="Standaard"/>
    <w:link w:val="VoettekstChar"/>
    <w:uiPriority w:val="99"/>
    <w:unhideWhenUsed/>
    <w:rsid w:val="00B5225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52253"/>
  </w:style>
  <w:style w:type="paragraph" w:styleId="Inhopg2">
    <w:name w:val="toc 2"/>
    <w:basedOn w:val="Standaard"/>
    <w:next w:val="Standaard"/>
    <w:autoRedefine/>
    <w:uiPriority w:val="39"/>
    <w:unhideWhenUsed/>
    <w:rsid w:val="00BD5432"/>
    <w:pPr>
      <w:spacing w:after="100"/>
      <w:ind w:left="220"/>
    </w:pPr>
  </w:style>
  <w:style w:type="character" w:styleId="Subtielebenadrukking">
    <w:name w:val="Subtle Emphasis"/>
    <w:basedOn w:val="Standaardalinea-lettertype"/>
    <w:uiPriority w:val="19"/>
    <w:qFormat/>
    <w:rsid w:val="00631C2D"/>
    <w:rPr>
      <w:i/>
      <w:iCs/>
      <w:color w:val="404040" w:themeColor="text1" w:themeTint="BF"/>
    </w:rPr>
  </w:style>
  <w:style w:type="paragraph" w:styleId="Geenafstand">
    <w:name w:val="No Spacing"/>
    <w:link w:val="GeenafstandChar"/>
    <w:uiPriority w:val="1"/>
    <w:qFormat/>
    <w:rsid w:val="000279AC"/>
    <w:pPr>
      <w:spacing w:after="0" w:line="240" w:lineRule="auto"/>
    </w:pPr>
  </w:style>
  <w:style w:type="character" w:customStyle="1" w:styleId="GeenafstandChar">
    <w:name w:val="Geen afstand Char"/>
    <w:basedOn w:val="Standaardalinea-lettertype"/>
    <w:link w:val="Geenafstand"/>
    <w:uiPriority w:val="1"/>
    <w:rsid w:val="00A52668"/>
  </w:style>
  <w:style w:type="paragraph" w:styleId="Lijstalinea">
    <w:name w:val="List Paragraph"/>
    <w:basedOn w:val="Standaard"/>
    <w:uiPriority w:val="34"/>
    <w:qFormat/>
    <w:rsid w:val="004161AB"/>
    <w:pPr>
      <w:ind w:left="720"/>
      <w:contextualSpacing/>
    </w:pPr>
  </w:style>
  <w:style w:type="paragraph" w:styleId="Bijschrift">
    <w:name w:val="caption"/>
    <w:basedOn w:val="Standaard"/>
    <w:next w:val="Standaard"/>
    <w:uiPriority w:val="35"/>
    <w:unhideWhenUsed/>
    <w:qFormat/>
    <w:rsid w:val="002856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349715">
      <w:bodyDiv w:val="1"/>
      <w:marLeft w:val="0"/>
      <w:marRight w:val="0"/>
      <w:marTop w:val="0"/>
      <w:marBottom w:val="0"/>
      <w:divBdr>
        <w:top w:val="none" w:sz="0" w:space="0" w:color="auto"/>
        <w:left w:val="none" w:sz="0" w:space="0" w:color="auto"/>
        <w:bottom w:val="none" w:sz="0" w:space="0" w:color="auto"/>
        <w:right w:val="none" w:sz="0" w:space="0" w:color="auto"/>
      </w:divBdr>
    </w:div>
    <w:div w:id="532886619">
      <w:bodyDiv w:val="1"/>
      <w:marLeft w:val="0"/>
      <w:marRight w:val="0"/>
      <w:marTop w:val="0"/>
      <w:marBottom w:val="0"/>
      <w:divBdr>
        <w:top w:val="none" w:sz="0" w:space="0" w:color="auto"/>
        <w:left w:val="none" w:sz="0" w:space="0" w:color="auto"/>
        <w:bottom w:val="none" w:sz="0" w:space="0" w:color="auto"/>
        <w:right w:val="none" w:sz="0" w:space="0" w:color="auto"/>
      </w:divBdr>
      <w:divsChild>
        <w:div w:id="354625100">
          <w:marLeft w:val="0"/>
          <w:marRight w:val="0"/>
          <w:marTop w:val="0"/>
          <w:marBottom w:val="0"/>
          <w:divBdr>
            <w:top w:val="none" w:sz="0" w:space="0" w:color="auto"/>
            <w:left w:val="none" w:sz="0" w:space="0" w:color="auto"/>
            <w:bottom w:val="none" w:sz="0" w:space="0" w:color="auto"/>
            <w:right w:val="none" w:sz="0" w:space="0" w:color="auto"/>
          </w:divBdr>
        </w:div>
        <w:div w:id="835387944">
          <w:marLeft w:val="0"/>
          <w:marRight w:val="0"/>
          <w:marTop w:val="0"/>
          <w:marBottom w:val="0"/>
          <w:divBdr>
            <w:top w:val="none" w:sz="0" w:space="0" w:color="auto"/>
            <w:left w:val="none" w:sz="0" w:space="0" w:color="auto"/>
            <w:bottom w:val="none" w:sz="0" w:space="0" w:color="auto"/>
            <w:right w:val="none" w:sz="0" w:space="0" w:color="auto"/>
          </w:divBdr>
        </w:div>
        <w:div w:id="890921711">
          <w:marLeft w:val="0"/>
          <w:marRight w:val="0"/>
          <w:marTop w:val="0"/>
          <w:marBottom w:val="0"/>
          <w:divBdr>
            <w:top w:val="none" w:sz="0" w:space="0" w:color="auto"/>
            <w:left w:val="none" w:sz="0" w:space="0" w:color="auto"/>
            <w:bottom w:val="none" w:sz="0" w:space="0" w:color="auto"/>
            <w:right w:val="none" w:sz="0" w:space="0" w:color="auto"/>
          </w:divBdr>
        </w:div>
        <w:div w:id="1018627807">
          <w:marLeft w:val="0"/>
          <w:marRight w:val="0"/>
          <w:marTop w:val="0"/>
          <w:marBottom w:val="0"/>
          <w:divBdr>
            <w:top w:val="none" w:sz="0" w:space="0" w:color="auto"/>
            <w:left w:val="none" w:sz="0" w:space="0" w:color="auto"/>
            <w:bottom w:val="none" w:sz="0" w:space="0" w:color="auto"/>
            <w:right w:val="none" w:sz="0" w:space="0" w:color="auto"/>
          </w:divBdr>
        </w:div>
        <w:div w:id="1521045200">
          <w:marLeft w:val="0"/>
          <w:marRight w:val="0"/>
          <w:marTop w:val="0"/>
          <w:marBottom w:val="0"/>
          <w:divBdr>
            <w:top w:val="none" w:sz="0" w:space="0" w:color="auto"/>
            <w:left w:val="none" w:sz="0" w:space="0" w:color="auto"/>
            <w:bottom w:val="none" w:sz="0" w:space="0" w:color="auto"/>
            <w:right w:val="none" w:sz="0" w:space="0" w:color="auto"/>
          </w:divBdr>
        </w:div>
        <w:div w:id="1671908990">
          <w:marLeft w:val="0"/>
          <w:marRight w:val="0"/>
          <w:marTop w:val="0"/>
          <w:marBottom w:val="0"/>
          <w:divBdr>
            <w:top w:val="none" w:sz="0" w:space="0" w:color="auto"/>
            <w:left w:val="none" w:sz="0" w:space="0" w:color="auto"/>
            <w:bottom w:val="none" w:sz="0" w:space="0" w:color="auto"/>
            <w:right w:val="none" w:sz="0" w:space="0" w:color="auto"/>
          </w:divBdr>
        </w:div>
      </w:divsChild>
    </w:div>
    <w:div w:id="151318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ebren%20Kraak\Documents\Aangepaste%20Office-sjablonen\Real%20template.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50C6F-5DFE-4E17-B1D6-872554424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Real template.dotx</Template>
  <TotalTime>1</TotalTime>
  <Pages>1</Pages>
  <Words>1471</Words>
  <Characters>8091</Characters>
  <Application>Microsoft Office Word</Application>
  <DocSecurity>0</DocSecurity>
  <Lines>67</Lines>
  <Paragraphs>19</Paragraphs>
  <ScaleCrop>false</ScaleCrop>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Siebren Kraak</dc:creator>
  <cp:keywords/>
  <dc:description/>
  <cp:lastModifiedBy>Kraak,Siebren S.K.</cp:lastModifiedBy>
  <cp:revision>280</cp:revision>
  <cp:lastPrinted>2021-06-01T10:52:00Z</cp:lastPrinted>
  <dcterms:created xsi:type="dcterms:W3CDTF">2021-02-23T23:10:00Z</dcterms:created>
  <dcterms:modified xsi:type="dcterms:W3CDTF">2021-06-01T10:52:00Z</dcterms:modified>
</cp:coreProperties>
</file>