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B12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4F07A96E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73FBBD45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1B98F7E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66A374C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43D8402B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A22782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776760E7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3FD72BB" w14:textId="40F37E64" w:rsidR="006461FE" w:rsidRPr="00F20CE3" w:rsidRDefault="00A15644" w:rsidP="006461FE">
      <w:pPr>
        <w:pStyle w:val="Title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ACI</w:t>
      </w:r>
      <w:r w:rsidR="00EF7ED4" w:rsidRPr="00F20CE3">
        <w:rPr>
          <w:rFonts w:asciiTheme="minorHAnsi" w:hAnsiTheme="minorHAnsi" w:cstheme="minorHAnsi"/>
        </w:rPr>
        <w:t xml:space="preserve"> </w:t>
      </w:r>
      <w:r w:rsidR="006461FE" w:rsidRPr="00F20CE3">
        <w:rPr>
          <w:rFonts w:asciiTheme="minorHAnsi" w:hAnsiTheme="minorHAnsi" w:cstheme="minorHAnsi"/>
        </w:rPr>
        <w:t>Integration Guide</w:t>
      </w:r>
    </w:p>
    <w:p w14:paraId="3D2750AB" w14:textId="673EC8A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C11BF24" w14:textId="77777777" w:rsidR="007D018D" w:rsidRPr="00F20CE3" w:rsidRDefault="007D018D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7D291339" w14:textId="77777777" w:rsidR="007D018D" w:rsidRPr="00F20CE3" w:rsidRDefault="007D018D" w:rsidP="00E8389C">
      <w:pPr>
        <w:ind w:firstLine="0"/>
        <w:jc w:val="left"/>
        <w:rPr>
          <w:rFonts w:asciiTheme="minorHAnsi" w:hAnsiTheme="minorHAnsi" w:cstheme="minorHAnsi"/>
          <w:b/>
          <w:sz w:val="32"/>
          <w:lang w:val="en-IN"/>
        </w:rPr>
      </w:pPr>
      <w:bookmarkStart w:id="0" w:name="_Hlk58233870"/>
      <w:r w:rsidRPr="00F20CE3">
        <w:rPr>
          <w:rFonts w:asciiTheme="minorHAnsi" w:hAnsiTheme="minorHAnsi" w:cstheme="minorHAnsi"/>
          <w:b/>
          <w:sz w:val="32"/>
          <w:lang w:val="en-IN"/>
        </w:rPr>
        <w:lastRenderedPageBreak/>
        <w:t>Document Revision History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1"/>
        <w:gridCol w:w="1759"/>
        <w:gridCol w:w="1313"/>
        <w:gridCol w:w="5567"/>
      </w:tblGrid>
      <w:tr w:rsidR="007D018D" w:rsidRPr="00F20CE3" w14:paraId="067910EA" w14:textId="77777777" w:rsidTr="00496B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707D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BC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Author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F25E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Date</w:t>
            </w:r>
          </w:p>
        </w:tc>
        <w:tc>
          <w:tcPr>
            <w:tcW w:w="5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894C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Status and Description</w:t>
            </w:r>
          </w:p>
        </w:tc>
      </w:tr>
      <w:tr w:rsidR="007D018D" w:rsidRPr="00F20CE3" w14:paraId="0801D211" w14:textId="77777777" w:rsidTr="00496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8E7D" w14:textId="76FEF3DE" w:rsidR="007D018D" w:rsidRPr="00F20CE3" w:rsidRDefault="00727169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19.1.0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3510" w14:textId="48B8EF4F" w:rsidR="007D018D" w:rsidRPr="00F20CE3" w:rsidRDefault="00E8389C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Ganga Sukumaran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9721" w14:textId="692C4823" w:rsidR="007D018D" w:rsidRPr="00F20CE3" w:rsidRDefault="00F81673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08</w:t>
            </w:r>
            <w:r w:rsidR="007D018D" w:rsidRPr="00F20CE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-0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5</w:t>
            </w:r>
            <w:r w:rsidR="007D018D" w:rsidRPr="00F20CE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-201</w:t>
            </w:r>
            <w:r w:rsidR="00E8389C" w:rsidRPr="00F20CE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8</w:t>
            </w:r>
          </w:p>
        </w:tc>
        <w:tc>
          <w:tcPr>
            <w:tcW w:w="5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B19D" w14:textId="18F2A0C4" w:rsidR="007D018D" w:rsidRPr="00F20CE3" w:rsidRDefault="00320436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Initial version</w:t>
            </w:r>
          </w:p>
        </w:tc>
      </w:tr>
      <w:tr w:rsidR="0011469D" w:rsidRPr="00F20CE3" w14:paraId="29CAA931" w14:textId="77777777" w:rsidTr="00496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49D95" w14:textId="4186CD6C" w:rsidR="0011469D" w:rsidRPr="00F20CE3" w:rsidRDefault="0011469D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</w:t>
            </w:r>
            <w:r w:rsidR="00AB16F0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E3AF1" w14:textId="1A144690" w:rsidR="0011469D" w:rsidRPr="00F20CE3" w:rsidRDefault="0011469D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Aneesh Sudhakaran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7F2E9" w14:textId="16E3D3FD" w:rsidR="0011469D" w:rsidRPr="00F20CE3" w:rsidRDefault="0011469D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01-12-2020</w:t>
            </w:r>
          </w:p>
        </w:tc>
        <w:tc>
          <w:tcPr>
            <w:tcW w:w="5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E38C1" w14:textId="77777777" w:rsidR="00AB16F0" w:rsidRDefault="00AB16F0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as part of recertification changes</w:t>
            </w:r>
          </w:p>
          <w:p w14:paraId="041EB9CD" w14:textId="10342EBD" w:rsidR="00764E55" w:rsidRPr="00496BAD" w:rsidRDefault="00AB16F0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3DSecure changes</w:t>
            </w:r>
          </w:p>
        </w:tc>
      </w:tr>
      <w:tr w:rsidR="002E4273" w:rsidRPr="00F20CE3" w14:paraId="0D37D413" w14:textId="77777777" w:rsidTr="00496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0988F" w14:textId="5EF1DED8" w:rsidR="002E4273" w:rsidRDefault="002E427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98B7A" w14:textId="69FCD580" w:rsidR="002E4273" w:rsidRDefault="002E427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Sourabh Jacob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8A5F5" w14:textId="1840B858" w:rsidR="002E4273" w:rsidRDefault="002E427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24-06-2021</w:t>
            </w:r>
          </w:p>
        </w:tc>
        <w:tc>
          <w:tcPr>
            <w:tcW w:w="5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B59A7" w14:textId="77777777" w:rsidR="002E4273" w:rsidRDefault="002E4273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Replaced deprecated job step with custom job step</w:t>
            </w:r>
          </w:p>
          <w:p w14:paraId="3B036B4A" w14:textId="33571FD1" w:rsidR="002E4273" w:rsidRDefault="002E4273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cartridge to work with SFRA v6</w:t>
            </w:r>
          </w:p>
        </w:tc>
      </w:tr>
      <w:tr w:rsidR="00F646B3" w:rsidRPr="00F20CE3" w14:paraId="7A354568" w14:textId="77777777" w:rsidTr="00496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69C36" w14:textId="439AE1BD" w:rsidR="00F646B3" w:rsidRDefault="00F646B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24.0.0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38B2D" w14:textId="70E0842C" w:rsidR="00F646B3" w:rsidRDefault="00F646B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Brinsil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Saju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F02BB" w14:textId="40307742" w:rsidR="00F646B3" w:rsidRDefault="00F646B3" w:rsidP="0011469D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01-04-2024</w:t>
            </w:r>
          </w:p>
        </w:tc>
        <w:tc>
          <w:tcPr>
            <w:tcW w:w="5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8DB7" w14:textId="77777777" w:rsidR="00F646B3" w:rsidRDefault="00F646B3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F646B3">
              <w:rPr>
                <w:rFonts w:cstheme="minorHAnsi"/>
                <w:sz w:val="20"/>
                <w:szCs w:val="20"/>
              </w:rPr>
              <w:t>Upgrade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F646B3">
              <w:rPr>
                <w:rFonts w:cstheme="minorHAnsi"/>
                <w:sz w:val="20"/>
                <w:szCs w:val="20"/>
              </w:rPr>
              <w:t xml:space="preserve"> the ACI cartridge to </w:t>
            </w:r>
            <w:r>
              <w:rPr>
                <w:rFonts w:cstheme="minorHAnsi"/>
                <w:sz w:val="20"/>
                <w:szCs w:val="20"/>
              </w:rPr>
              <w:t>support</w:t>
            </w:r>
            <w:r w:rsidRPr="00F646B3">
              <w:rPr>
                <w:rFonts w:cstheme="minorHAnsi"/>
                <w:sz w:val="20"/>
                <w:szCs w:val="20"/>
              </w:rPr>
              <w:t xml:space="preserve"> SFRA version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646B3">
              <w:rPr>
                <w:rFonts w:cstheme="minorHAnsi"/>
                <w:sz w:val="20"/>
                <w:szCs w:val="20"/>
              </w:rPr>
              <w:t>6.3.0</w:t>
            </w:r>
          </w:p>
          <w:p w14:paraId="0358A16B" w14:textId="03CB908C" w:rsidR="00F646B3" w:rsidRDefault="00F646B3" w:rsidP="00AB16F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ACI node modules to their latest supported version</w:t>
            </w:r>
          </w:p>
        </w:tc>
      </w:tr>
    </w:tbl>
    <w:p w14:paraId="652CB546" w14:textId="3EF870F2" w:rsidR="006461FE" w:rsidRPr="00F20CE3" w:rsidRDefault="006461FE" w:rsidP="006461FE">
      <w:pPr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41294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6B4D" w14:textId="48A8181A" w:rsidR="002320F4" w:rsidRPr="0026312D" w:rsidRDefault="002320F4" w:rsidP="00D85C04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</w:rPr>
          </w:pPr>
          <w:r w:rsidRPr="0026312D">
            <w:rPr>
              <w:rFonts w:asciiTheme="minorHAnsi" w:hAnsiTheme="minorHAnsi" w:cstheme="minorHAnsi"/>
            </w:rPr>
            <w:t>Contents</w:t>
          </w:r>
        </w:p>
        <w:p w14:paraId="1BFD275D" w14:textId="618C4DA6" w:rsidR="00E8331E" w:rsidRPr="0026312D" w:rsidRDefault="002320F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r w:rsidRPr="0026312D">
            <w:rPr>
              <w:rFonts w:asciiTheme="minorHAnsi" w:hAnsiTheme="minorHAnsi" w:cstheme="minorHAnsi"/>
              <w:b/>
              <w:bCs/>
              <w:noProof/>
            </w:rPr>
            <w:fldChar w:fldCharType="begin"/>
          </w:r>
          <w:r w:rsidRPr="0026312D">
            <w:rPr>
              <w:rFonts w:asciiTheme="minorHAnsi" w:hAnsiTheme="minorHAnsi" w:cstheme="minorHAnsi"/>
              <w:b/>
              <w:bCs/>
              <w:noProof/>
            </w:rPr>
            <w:instrText xml:space="preserve"> TOC \o "1-3" \h \z \u </w:instrText>
          </w:r>
          <w:r w:rsidRPr="0026312D">
            <w:rPr>
              <w:rFonts w:asciiTheme="minorHAnsi" w:hAnsiTheme="minorHAnsi" w:cstheme="minorHAnsi"/>
              <w:b/>
              <w:bCs/>
              <w:noProof/>
            </w:rPr>
            <w:fldChar w:fldCharType="separate"/>
          </w:r>
          <w:hyperlink w:anchor="_Toc58259545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Overview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_Toc58259545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5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9DBCC89" w14:textId="65028BB9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46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Features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_Toc58259546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5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04294FC" w14:textId="5A5B943E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47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Compatibility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_Toc58259547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55A72FE" w14:textId="2921F988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48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4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Installation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_Toc58259548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9FA663F" w14:textId="4F68B97E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49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Cartridges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_Toc58259549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6314EFD" w14:textId="62E774F5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0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BM Imports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_Toc58259550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CAFFA0E" w14:textId="5BC5F7EE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1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Cartridge path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_Toc58259551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18C320" w14:textId="63170B55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2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Metadata Import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_Toc58259552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F028CE0" w14:textId="78EB8F50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3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Services Import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_Toc58259553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E336BC" w14:textId="2EBB51EB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4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4.2.4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Payment Processor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_Toc58259554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AB7771B" w14:textId="39FAB0AA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5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4.2.5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Jobs Import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_Toc58259555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61121D" w14:textId="50EC5AE5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6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4.2.6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Content Library Import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_Toc58259556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600AB11" w14:textId="6CDFE0A6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7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5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Configurations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_Toc58259557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AF7E6D" w14:textId="264BFA31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8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Site Preferences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_Toc58259558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191C782" w14:textId="7F491642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59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5.1.1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ACI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_Toc58259559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09F8AA3" w14:textId="1C5EC412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0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5.1.2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ACI Merchant Configurations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_Toc58259560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39679D7" w14:textId="4B3E705B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1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Configure Shipping Method Custom Attribute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_Toc58259561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ECCF2DD" w14:textId="45965222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2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Configuring Payment Methods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_Toc58259562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10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78DE640" w14:textId="69CAF0AA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3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5.3.1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Configuring Credit Cards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_Toc58259563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10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9C6D02F" w14:textId="19583588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4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5.3.2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Configure PayPal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_Toc58259564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11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2D77FD" w14:textId="1D1E0ADA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5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5.3.3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Configuring additional payment methods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_Toc58259565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12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A60E160" w14:textId="004A3070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6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5.3.4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Available payment methods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_Toc58259566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12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1B3101F" w14:textId="41E537AE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7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6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Cartridge Extensions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_Toc58259567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14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7E2C7B" w14:textId="6899FD4D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8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Sending additional parameters to ACI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_Toc58259568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14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7D65DE" w14:textId="4A278950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69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6.1.1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Custom Parameters collected from browser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_Toc58259569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14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B9C0CE" w14:textId="226DA445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0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6.1.2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Custom Risk Parameters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_Toc58259570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14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E26596F" w14:textId="4BA5760E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1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6.1.3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Additional custom parameters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_Toc58259571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14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41AC73" w14:textId="0FE22612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2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Backoffice operations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_Toc58259572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15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281894D" w14:textId="075129A9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3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6.2.1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Capture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_Toc58259573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15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E7D1A6D" w14:textId="532B45F9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4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6.2.2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Refund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_Toc58259574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06B9E11" w14:textId="12ADFE81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5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6.2.3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Reversal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_Toc58259575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16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9BBD2F" w14:textId="1E270FEB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6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Widget Customization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_Toc58259576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0B560BB" w14:textId="6572D8CD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7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6.3.1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Extending Java script functionality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_Toc58259577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94CC9A9" w14:textId="1A3F9E62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8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6.3.2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Modify widget styling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_Toc58259578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17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E14F9C" w14:textId="7ED16325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79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7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Operations, Maintenance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_Toc58259579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B7C6DA" w14:textId="6B661015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0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7.1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Availability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_Toc58259580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4544EFF" w14:textId="313F7ED9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1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7.2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Failover / Recovery Process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_Toc58259581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675025" w14:textId="068DA333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2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7.3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Support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_Toc58259582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37A8E89" w14:textId="0228EFE7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3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8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Known Issues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_Toc58259583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BAD140" w14:textId="2B92B6BA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4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8.1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Version Compatibility issues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_Toc58259584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18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CFA2F90" w14:textId="6D4AB239" w:rsidR="00E8331E" w:rsidRPr="0026312D" w:rsidRDefault="006910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5" w:history="1"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9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 w:cstheme="majorHAnsi"/>
                <w:noProof/>
              </w:rPr>
              <w:t>Appendix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_Toc58259585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4FF5A56" w14:textId="7B90B23E" w:rsidR="00E8331E" w:rsidRPr="0026312D" w:rsidRDefault="0069108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6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System Extensions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_Toc58259586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33989D6" w14:textId="21B55BA1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7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9.1.1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Order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_Toc58259587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697C21" w14:textId="0AF32887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8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9.1.2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PaymentMethod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_Toc58259588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6CBF055" w14:textId="2EDC96C5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89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9.1.3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PaymentTransaction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_Toc58259589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8CFBE66" w14:textId="6D3F02D2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90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9.1.4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ShippingMethod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_Toc58259590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19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4C840E0" w14:textId="13CFF71D" w:rsidR="00E8331E" w:rsidRPr="0026312D" w:rsidRDefault="0069108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58259591" w:history="1">
            <w:r w:rsidR="00E8331E" w:rsidRPr="0026312D">
              <w:rPr>
                <w:rStyle w:val="Hyperlink"/>
                <w:rFonts w:asciiTheme="minorHAnsi" w:hAnsiTheme="minorHAnsi"/>
                <w:noProof/>
              </w:rPr>
              <w:t>9.1.5</w:t>
            </w:r>
            <w:r w:rsidR="00E8331E" w:rsidRPr="0026312D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8331E" w:rsidRPr="0026312D">
              <w:rPr>
                <w:rStyle w:val="Hyperlink"/>
                <w:rFonts w:asciiTheme="minorHAnsi" w:hAnsiTheme="minorHAnsi"/>
                <w:noProof/>
              </w:rPr>
              <w:t>CustomerPaymentInstrument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tab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instrText xml:space="preserve"> PAGEREF _Toc58259591 \h </w:instrText>
            </w:r>
            <w:r w:rsidR="00E8331E" w:rsidRPr="0026312D">
              <w:rPr>
                <w:rFonts w:asciiTheme="minorHAnsi" w:hAnsiTheme="minorHAnsi"/>
                <w:noProof/>
                <w:webHidden/>
              </w:rPr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6312D" w:rsidRPr="0026312D">
              <w:rPr>
                <w:rFonts w:asciiTheme="minorHAnsi" w:hAnsiTheme="minorHAnsi"/>
                <w:noProof/>
                <w:webHidden/>
              </w:rPr>
              <w:t>20</w:t>
            </w:r>
            <w:r w:rsidR="00E8331E" w:rsidRPr="0026312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D5443C" w14:textId="116D817B" w:rsidR="002320F4" w:rsidRPr="00F20CE3" w:rsidRDefault="002320F4">
          <w:pPr>
            <w:rPr>
              <w:rFonts w:asciiTheme="minorHAnsi" w:hAnsiTheme="minorHAnsi" w:cstheme="minorHAnsi"/>
            </w:rPr>
          </w:pPr>
          <w:r w:rsidRPr="0026312D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A947E4F" w14:textId="7407EF9F" w:rsidR="00680374" w:rsidRPr="00F20CE3" w:rsidRDefault="00680374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67E7434A" w14:textId="6C447B96" w:rsidR="00F601E1" w:rsidRPr="00F20CE3" w:rsidRDefault="00F601E1" w:rsidP="00F601E1">
      <w:pPr>
        <w:pStyle w:val="Heading1"/>
        <w:rPr>
          <w:rFonts w:asciiTheme="minorHAnsi" w:hAnsiTheme="minorHAnsi" w:cstheme="minorHAnsi"/>
        </w:rPr>
      </w:pPr>
      <w:bookmarkStart w:id="1" w:name="_Toc3203479"/>
      <w:bookmarkStart w:id="2" w:name="_Toc58259545"/>
      <w:r w:rsidRPr="00C746FF">
        <w:rPr>
          <w:rFonts w:cstheme="majorHAnsi"/>
        </w:rPr>
        <w:lastRenderedPageBreak/>
        <w:t>Overview</w:t>
      </w:r>
      <w:bookmarkEnd w:id="1"/>
      <w:bookmarkEnd w:id="2"/>
    </w:p>
    <w:p w14:paraId="57B99D26" w14:textId="77777777" w:rsidR="00FF368A" w:rsidRPr="00F20CE3" w:rsidRDefault="00FF368A" w:rsidP="009B51B0">
      <w:pPr>
        <w:ind w:firstLine="0"/>
        <w:rPr>
          <w:rFonts w:asciiTheme="minorHAnsi" w:hAnsiTheme="minorHAnsi" w:cstheme="minorHAnsi"/>
        </w:rPr>
      </w:pPr>
    </w:p>
    <w:p w14:paraId="09981C6D" w14:textId="77777777" w:rsidR="00E216D0" w:rsidRPr="00F20CE3" w:rsidRDefault="009B51B0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The</w:t>
      </w:r>
      <w:r w:rsidR="005F3A43" w:rsidRPr="00F20CE3">
        <w:rPr>
          <w:rFonts w:asciiTheme="minorHAnsi" w:hAnsiTheme="minorHAnsi" w:cstheme="minorHAnsi"/>
        </w:rPr>
        <w:t xml:space="preserve"> </w:t>
      </w:r>
      <w:r w:rsidR="009B2257" w:rsidRPr="00F20CE3">
        <w:rPr>
          <w:rFonts w:asciiTheme="minorHAnsi" w:hAnsiTheme="minorHAnsi" w:cstheme="minorHAnsi"/>
        </w:rPr>
        <w:t xml:space="preserve">ACI payment </w:t>
      </w:r>
      <w:r w:rsidR="005F3A43" w:rsidRPr="00F20CE3">
        <w:rPr>
          <w:rFonts w:asciiTheme="minorHAnsi" w:hAnsiTheme="minorHAnsi" w:cstheme="minorHAnsi"/>
        </w:rPr>
        <w:t>cartridge enables a commerce cloud store to integrate with ACI payment service.</w:t>
      </w:r>
      <w:r w:rsidR="00000EC8" w:rsidRPr="00F20CE3">
        <w:rPr>
          <w:rFonts w:asciiTheme="minorHAnsi" w:hAnsiTheme="minorHAnsi" w:cstheme="minorHAnsi"/>
        </w:rPr>
        <w:t xml:space="preserve"> This document provides detailed instructions on installing ACI payment cartridge onto a commerce cloud store</w:t>
      </w:r>
      <w:r w:rsidR="00485504" w:rsidRPr="00F20CE3">
        <w:rPr>
          <w:rFonts w:asciiTheme="minorHAnsi" w:hAnsiTheme="minorHAnsi" w:cstheme="minorHAnsi"/>
        </w:rPr>
        <w:t xml:space="preserve">. </w:t>
      </w:r>
    </w:p>
    <w:p w14:paraId="066BB4FA" w14:textId="1ABDED23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integration is based on the </w:t>
      </w:r>
      <w:r w:rsidR="00F81673">
        <w:rPr>
          <w:rFonts w:asciiTheme="minorHAnsi" w:hAnsiTheme="minorHAnsi" w:cstheme="minorHAnsi"/>
        </w:rPr>
        <w:t>SFRA</w:t>
      </w:r>
      <w:r w:rsidR="0027303C">
        <w:rPr>
          <w:rFonts w:asciiTheme="minorHAnsi" w:hAnsiTheme="minorHAnsi" w:cstheme="minorHAnsi"/>
        </w:rPr>
        <w:t xml:space="preserve"> demo store</w:t>
      </w:r>
      <w:r w:rsidR="00B848B8">
        <w:rPr>
          <w:rFonts w:asciiTheme="minorHAnsi" w:hAnsiTheme="minorHAnsi" w:cstheme="minorHAnsi"/>
        </w:rPr>
        <w:t xml:space="preserve">, </w:t>
      </w:r>
      <w:r w:rsidR="0027303C">
        <w:rPr>
          <w:rFonts w:asciiTheme="minorHAnsi" w:hAnsiTheme="minorHAnsi" w:cstheme="minorHAnsi"/>
        </w:rPr>
        <w:t xml:space="preserve">on </w:t>
      </w:r>
      <w:r w:rsidR="00B848B8">
        <w:rPr>
          <w:rFonts w:asciiTheme="minorHAnsi" w:hAnsiTheme="minorHAnsi" w:cstheme="minorHAnsi"/>
        </w:rPr>
        <w:t xml:space="preserve">version </w:t>
      </w:r>
      <w:r w:rsidR="0070432F">
        <w:rPr>
          <w:rFonts w:asciiTheme="minorHAnsi" w:hAnsiTheme="minorHAnsi" w:cstheme="minorHAnsi"/>
        </w:rPr>
        <w:t>6.</w:t>
      </w:r>
      <w:r w:rsidR="00F646B3">
        <w:rPr>
          <w:rFonts w:asciiTheme="minorHAnsi" w:hAnsiTheme="minorHAnsi" w:cstheme="minorHAnsi"/>
        </w:rPr>
        <w:t>3.0</w:t>
      </w:r>
      <w:r w:rsidR="00B848B8">
        <w:rPr>
          <w:rFonts w:asciiTheme="minorHAnsi" w:hAnsiTheme="minorHAnsi" w:cstheme="minorHAnsi"/>
        </w:rPr>
        <w:t>,</w:t>
      </w:r>
      <w:r w:rsidRPr="00F20CE3">
        <w:rPr>
          <w:rFonts w:asciiTheme="minorHAnsi" w:hAnsiTheme="minorHAnsi" w:cstheme="minorHAnsi"/>
        </w:rPr>
        <w:t xml:space="preserve"> provided by SFCC</w:t>
      </w:r>
      <w:r w:rsidR="00F6759F" w:rsidRPr="00F20CE3">
        <w:rPr>
          <w:rFonts w:asciiTheme="minorHAnsi" w:hAnsiTheme="minorHAnsi" w:cstheme="minorHAnsi"/>
        </w:rPr>
        <w:t>.</w:t>
      </w:r>
      <w:r w:rsidR="00096C3A" w:rsidRPr="00F20CE3">
        <w:rPr>
          <w:rFonts w:asciiTheme="minorHAnsi" w:hAnsiTheme="minorHAnsi" w:cstheme="minorHAnsi"/>
        </w:rPr>
        <w:t xml:space="preserve"> </w:t>
      </w:r>
    </w:p>
    <w:p w14:paraId="1CB6165C" w14:textId="3DD8422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integration consists of an archive with contents as described in the below </w:t>
      </w:r>
      <w:r w:rsidRPr="00E86E81">
        <w:rPr>
          <w:rFonts w:asciiTheme="minorHAnsi" w:hAnsiTheme="minorHAnsi" w:cstheme="minorHAnsi"/>
        </w:rPr>
        <w:t>table</w:t>
      </w:r>
      <w:r w:rsidRPr="00F20CE3">
        <w:rPr>
          <w:rFonts w:asciiTheme="minorHAnsi" w:hAnsiTheme="minorHAnsi" w:cstheme="minorHAnsi"/>
        </w:rPr>
        <w:t>.</w:t>
      </w:r>
    </w:p>
    <w:p w14:paraId="2C6E98C0" w14:textId="7777777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5400"/>
      </w:tblGrid>
      <w:tr w:rsidR="00485504" w:rsidRPr="00F20CE3" w14:paraId="4980CB07" w14:textId="77777777" w:rsidTr="0041095D">
        <w:tc>
          <w:tcPr>
            <w:tcW w:w="2864" w:type="dxa"/>
          </w:tcPr>
          <w:p w14:paraId="0B0EAB27" w14:textId="58106EBE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5400" w:type="dxa"/>
          </w:tcPr>
          <w:p w14:paraId="4CC8AC24" w14:textId="73F90ACB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485504" w:rsidRPr="00F20CE3" w14:paraId="3080D5C9" w14:textId="77777777" w:rsidTr="0041095D">
        <w:tc>
          <w:tcPr>
            <w:tcW w:w="2864" w:type="dxa"/>
          </w:tcPr>
          <w:p w14:paraId="6CF99F3C" w14:textId="50B9C78C" w:rsidR="00485504" w:rsidRPr="00F20CE3" w:rsidRDefault="00733202" w:rsidP="009B51B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1A509A" w:rsidRPr="00F20CE3">
              <w:rPr>
                <w:rFonts w:asciiTheme="minorHAnsi" w:hAnsiTheme="minorHAnsi" w:cstheme="minorHAnsi"/>
              </w:rPr>
              <w:t>artridges</w:t>
            </w:r>
          </w:p>
        </w:tc>
        <w:tc>
          <w:tcPr>
            <w:tcW w:w="5400" w:type="dxa"/>
          </w:tcPr>
          <w:p w14:paraId="3F5EBCE1" w14:textId="10101BDE" w:rsidR="00485504" w:rsidRPr="00F20CE3" w:rsidRDefault="004D603D" w:rsidP="009B51B0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Contains ACI integration cartridges</w:t>
            </w:r>
          </w:p>
        </w:tc>
      </w:tr>
      <w:tr w:rsidR="001A509A" w:rsidRPr="00F20CE3" w14:paraId="2FC89A68" w14:textId="77777777" w:rsidTr="0041095D">
        <w:tc>
          <w:tcPr>
            <w:tcW w:w="2864" w:type="dxa"/>
          </w:tcPr>
          <w:p w14:paraId="599655E3" w14:textId="6180EA1D" w:rsidR="001A509A" w:rsidRPr="00F20CE3" w:rsidRDefault="004D603D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="005D54E8" w:rsidRPr="005D54E8">
              <w:rPr>
                <w:rFonts w:asciiTheme="minorHAnsi" w:hAnsiTheme="minorHAnsi" w:cstheme="minorHAnsi"/>
              </w:rPr>
              <w:t>int_aci_sfra</w:t>
            </w:r>
            <w:proofErr w:type="spellEnd"/>
          </w:p>
        </w:tc>
        <w:tc>
          <w:tcPr>
            <w:tcW w:w="5400" w:type="dxa"/>
          </w:tcPr>
          <w:p w14:paraId="7769C572" w14:textId="46C7073F" w:rsidR="001A509A" w:rsidRPr="00F20CE3" w:rsidRDefault="001A509A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This cartridge contains the </w:t>
            </w:r>
            <w:r w:rsidR="00C6650A">
              <w:rPr>
                <w:rFonts w:asciiTheme="minorHAnsi" w:hAnsiTheme="minorHAnsi" w:cstheme="minorHAnsi"/>
              </w:rPr>
              <w:t>SFRA</w:t>
            </w:r>
            <w:r w:rsidR="00733202">
              <w:rPr>
                <w:rFonts w:asciiTheme="minorHAnsi" w:hAnsiTheme="minorHAnsi" w:cstheme="minorHAnsi"/>
              </w:rPr>
              <w:t xml:space="preserve"> </w:t>
            </w:r>
            <w:r w:rsidR="00F01A30">
              <w:rPr>
                <w:rFonts w:asciiTheme="minorHAnsi" w:hAnsiTheme="minorHAnsi" w:cstheme="minorHAnsi"/>
              </w:rPr>
              <w:t>specific changes</w:t>
            </w:r>
            <w:r w:rsidR="00C14C51" w:rsidRPr="00F20CE3">
              <w:rPr>
                <w:rFonts w:asciiTheme="minorHAnsi" w:hAnsiTheme="minorHAnsi" w:cstheme="minorHAnsi"/>
              </w:rPr>
              <w:t xml:space="preserve"> </w:t>
            </w:r>
            <w:r w:rsidR="0053298B">
              <w:rPr>
                <w:rFonts w:asciiTheme="minorHAnsi" w:hAnsiTheme="minorHAnsi" w:cstheme="minorHAnsi"/>
              </w:rPr>
              <w:t xml:space="preserve">required </w:t>
            </w:r>
            <w:r w:rsidR="00C14C51" w:rsidRPr="00F20CE3">
              <w:rPr>
                <w:rFonts w:asciiTheme="minorHAnsi" w:hAnsiTheme="minorHAnsi" w:cstheme="minorHAnsi"/>
              </w:rPr>
              <w:t>for ACI integration</w:t>
            </w:r>
            <w:r w:rsidR="004D603D" w:rsidRPr="00F20CE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33202" w:rsidRPr="00F20CE3" w14:paraId="226DD034" w14:textId="77777777" w:rsidTr="0041095D">
        <w:tc>
          <w:tcPr>
            <w:tcW w:w="2864" w:type="dxa"/>
          </w:tcPr>
          <w:p w14:paraId="0099382A" w14:textId="16CCB93D" w:rsidR="00733202" w:rsidRPr="00F20CE3" w:rsidRDefault="00733202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Pr="0088225C">
              <w:rPr>
                <w:rFonts w:asciiTheme="minorHAnsi" w:hAnsiTheme="minorHAnsi" w:cstheme="minorHAnsi"/>
              </w:rPr>
              <w:t>int_aci_core</w:t>
            </w:r>
            <w:proofErr w:type="spellEnd"/>
          </w:p>
        </w:tc>
        <w:tc>
          <w:tcPr>
            <w:tcW w:w="5400" w:type="dxa"/>
          </w:tcPr>
          <w:p w14:paraId="110C5D8E" w14:textId="1E5869E9" w:rsidR="00733202" w:rsidRPr="00F20CE3" w:rsidRDefault="00733202" w:rsidP="001A509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cartridge contains the API calls for ACI integration</w:t>
            </w:r>
          </w:p>
        </w:tc>
      </w:tr>
      <w:tr w:rsidR="00E57706" w:rsidRPr="00F20CE3" w14:paraId="141416B7" w14:textId="77777777" w:rsidTr="0041095D">
        <w:tc>
          <w:tcPr>
            <w:tcW w:w="2864" w:type="dxa"/>
          </w:tcPr>
          <w:p w14:paraId="1DF11A3C" w14:textId="4D0DED65" w:rsidR="00E57706" w:rsidRPr="00F20CE3" w:rsidRDefault="00B01774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S</w:t>
            </w:r>
            <w:r w:rsidR="00E57706" w:rsidRPr="00F20CE3">
              <w:rPr>
                <w:rFonts w:asciiTheme="minorHAnsi" w:hAnsiTheme="minorHAnsi" w:cstheme="minorHAnsi"/>
              </w:rPr>
              <w:t>ite</w:t>
            </w:r>
            <w:r>
              <w:rPr>
                <w:rFonts w:asciiTheme="minorHAnsi" w:hAnsiTheme="minorHAnsi" w:cstheme="minorHAnsi"/>
              </w:rPr>
              <w:t>-</w:t>
            </w:r>
            <w:r w:rsidR="00E57706" w:rsidRPr="00F20CE3"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5400" w:type="dxa"/>
          </w:tcPr>
          <w:p w14:paraId="45882C30" w14:textId="61FD401E" w:rsidR="00E57706" w:rsidRPr="00F20CE3" w:rsidRDefault="00E57706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Contains custom attributes and </w:t>
            </w:r>
            <w:r w:rsidR="0051586D" w:rsidRPr="00F20CE3">
              <w:rPr>
                <w:rFonts w:asciiTheme="minorHAnsi" w:hAnsiTheme="minorHAnsi" w:cstheme="minorHAnsi"/>
              </w:rPr>
              <w:t>settings required for the integration</w:t>
            </w:r>
          </w:p>
        </w:tc>
      </w:tr>
      <w:tr w:rsidR="002320F4" w:rsidRPr="00F20CE3" w14:paraId="50CA36E3" w14:textId="77777777" w:rsidTr="0041095D">
        <w:tc>
          <w:tcPr>
            <w:tcW w:w="2864" w:type="dxa"/>
          </w:tcPr>
          <w:p w14:paraId="553AA38C" w14:textId="30EF1A46" w:rsidR="002320F4" w:rsidRPr="00F20CE3" w:rsidRDefault="00094B88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Documentation</w:t>
            </w:r>
          </w:p>
        </w:tc>
        <w:tc>
          <w:tcPr>
            <w:tcW w:w="5400" w:type="dxa"/>
          </w:tcPr>
          <w:p w14:paraId="45A11C5F" w14:textId="0A426F35" w:rsidR="002320F4" w:rsidRPr="00F20CE3" w:rsidRDefault="00094B88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Contains this document “ACI Integration Guide”</w:t>
            </w:r>
          </w:p>
        </w:tc>
      </w:tr>
    </w:tbl>
    <w:p w14:paraId="0A630A4B" w14:textId="034582C3" w:rsidR="00F601E1" w:rsidRPr="00F20CE3" w:rsidRDefault="00000EC8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ab/>
      </w:r>
    </w:p>
    <w:p w14:paraId="440E6090" w14:textId="003470EC" w:rsidR="005F3A43" w:rsidRPr="00DF5F4A" w:rsidRDefault="00860C69" w:rsidP="00DF5F4A">
      <w:pPr>
        <w:pStyle w:val="Heading1"/>
        <w:rPr>
          <w:rFonts w:asciiTheme="minorHAnsi" w:hAnsiTheme="minorHAnsi" w:cstheme="minorHAnsi"/>
        </w:rPr>
      </w:pPr>
      <w:bookmarkStart w:id="3" w:name="_Toc58259546"/>
      <w:r w:rsidRPr="00C746FF">
        <w:rPr>
          <w:rFonts w:cstheme="majorHAnsi"/>
        </w:rPr>
        <w:t>Features</w:t>
      </w:r>
      <w:bookmarkEnd w:id="3"/>
    </w:p>
    <w:p w14:paraId="04B261C1" w14:textId="77777777" w:rsidR="007E76F0" w:rsidRPr="00F20CE3" w:rsidRDefault="007E76F0">
      <w:pPr>
        <w:rPr>
          <w:rFonts w:asciiTheme="minorHAnsi" w:hAnsiTheme="minorHAnsi" w:cstheme="minorHAnsi"/>
        </w:rPr>
      </w:pPr>
    </w:p>
    <w:p w14:paraId="1B17CBF9" w14:textId="3C27C984" w:rsidR="00860C69" w:rsidRPr="00F20CE3" w:rsidRDefault="007E76F0" w:rsidP="00ED0251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The integration described in this document supports the following features</w:t>
      </w:r>
      <w:r w:rsidR="007370FC" w:rsidRPr="00F20CE3">
        <w:rPr>
          <w:rFonts w:asciiTheme="minorHAnsi" w:hAnsiTheme="minorHAnsi" w:cstheme="minorHAnsi"/>
        </w:rPr>
        <w:t>:</w:t>
      </w:r>
    </w:p>
    <w:p w14:paraId="32053D65" w14:textId="6287F656" w:rsidR="00061FD2" w:rsidRDefault="00061FD2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>Hosted payment page checkout for payment methods offered by ACI</w:t>
      </w:r>
      <w:r w:rsidR="0088661A">
        <w:rPr>
          <w:rFonts w:cstheme="minorHAnsi"/>
        </w:rPr>
        <w:t xml:space="preserve"> using the ACI </w:t>
      </w:r>
      <w:proofErr w:type="spellStart"/>
      <w:r w:rsidR="0088661A">
        <w:rPr>
          <w:rFonts w:cstheme="minorHAnsi"/>
        </w:rPr>
        <w:t>CopyAndPay</w:t>
      </w:r>
      <w:proofErr w:type="spellEnd"/>
      <w:r w:rsidR="0088661A">
        <w:rPr>
          <w:rFonts w:cstheme="minorHAnsi"/>
        </w:rPr>
        <w:t xml:space="preserve"> widget</w:t>
      </w:r>
    </w:p>
    <w:p w14:paraId="46CEAE64" w14:textId="0FAB19B0" w:rsidR="00BC12DC" w:rsidRPr="00F20CE3" w:rsidRDefault="00033F61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>Ability to manage payment methods offered by ACI via BM</w:t>
      </w:r>
    </w:p>
    <w:p w14:paraId="7F77D6AF" w14:textId="561013C5" w:rsidR="00033F61" w:rsidRPr="00F20CE3" w:rsidRDefault="00033F61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>Supports both synchronous and asynchronous payment methods</w:t>
      </w:r>
    </w:p>
    <w:p w14:paraId="5231BBE0" w14:textId="09BEB05F" w:rsidR="00B40A33" w:rsidRDefault="00B40A33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 xml:space="preserve">Ability to capture payment immediately during order placement or to authorise payment first and capture payment later </w:t>
      </w:r>
    </w:p>
    <w:p w14:paraId="7380E5FB" w14:textId="2F071E55" w:rsidR="005D057E" w:rsidRPr="00F20CE3" w:rsidRDefault="005D057E" w:rsidP="008C7A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Code plugins for refund / capture / reversal operations</w:t>
      </w:r>
    </w:p>
    <w:p w14:paraId="482B50C1" w14:textId="6CF66106" w:rsidR="007E76F0" w:rsidRPr="00F20CE3" w:rsidRDefault="007E76F0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 xml:space="preserve">Ability to save cards </w:t>
      </w:r>
      <w:r w:rsidR="00033F61" w:rsidRPr="00F20CE3">
        <w:rPr>
          <w:rFonts w:cstheme="minorHAnsi"/>
        </w:rPr>
        <w:t>to account and use them later during checkout</w:t>
      </w:r>
    </w:p>
    <w:p w14:paraId="42F515F8" w14:textId="06FE4217" w:rsidR="003141EA" w:rsidRPr="00F20CE3" w:rsidRDefault="003141EA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>Allows business users to modify the ACI payment widget styling</w:t>
      </w:r>
    </w:p>
    <w:p w14:paraId="633A17F6" w14:textId="2FE8D892" w:rsidR="003141EA" w:rsidRPr="00F20CE3" w:rsidRDefault="003141EA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 xml:space="preserve">Allows business users to modify the </w:t>
      </w:r>
      <w:proofErr w:type="spellStart"/>
      <w:r w:rsidRPr="00F20CE3">
        <w:rPr>
          <w:rFonts w:cstheme="minorHAnsi"/>
        </w:rPr>
        <w:t>javascript</w:t>
      </w:r>
      <w:proofErr w:type="spellEnd"/>
      <w:r w:rsidRPr="00F20CE3">
        <w:rPr>
          <w:rFonts w:cstheme="minorHAnsi"/>
        </w:rPr>
        <w:t xml:space="preserve"> functionality that is provided with the cartridge</w:t>
      </w:r>
    </w:p>
    <w:p w14:paraId="12C91330" w14:textId="45B2EBC7" w:rsidR="003B435B" w:rsidRPr="00F20CE3" w:rsidRDefault="003B435B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 xml:space="preserve">Ability to </w:t>
      </w:r>
      <w:r w:rsidR="004D69BE" w:rsidRPr="00F20CE3">
        <w:rPr>
          <w:rFonts w:cstheme="minorHAnsi"/>
        </w:rPr>
        <w:t>specify</w:t>
      </w:r>
      <w:r w:rsidRPr="00F20CE3">
        <w:rPr>
          <w:rFonts w:cstheme="minorHAnsi"/>
        </w:rPr>
        <w:t xml:space="preserve"> c</w:t>
      </w:r>
      <w:r w:rsidR="004D69BE" w:rsidRPr="00F20CE3">
        <w:rPr>
          <w:rFonts w:cstheme="minorHAnsi"/>
        </w:rPr>
        <w:t>ustom risk parameters to be sent to ACI</w:t>
      </w:r>
    </w:p>
    <w:p w14:paraId="7C0C123F" w14:textId="7C742E48" w:rsidR="004547C6" w:rsidRPr="00F20CE3" w:rsidRDefault="004547C6" w:rsidP="008C7ABA">
      <w:pPr>
        <w:pStyle w:val="ListParagraph"/>
        <w:numPr>
          <w:ilvl w:val="0"/>
          <w:numId w:val="1"/>
        </w:numPr>
        <w:rPr>
          <w:rFonts w:cstheme="minorHAnsi"/>
        </w:rPr>
      </w:pPr>
      <w:r w:rsidRPr="00F20CE3">
        <w:rPr>
          <w:rFonts w:cstheme="minorHAnsi"/>
        </w:rPr>
        <w:t>Ability to hold orders which needs manual review in pending status and release or cancel them later based on review</w:t>
      </w:r>
    </w:p>
    <w:p w14:paraId="10206876" w14:textId="1A92A3F0" w:rsidR="004547C6" w:rsidRPr="00F20CE3" w:rsidRDefault="004547C6" w:rsidP="00831CFC">
      <w:pPr>
        <w:pStyle w:val="ListParagraph"/>
        <w:ind w:left="1080"/>
        <w:rPr>
          <w:rFonts w:cstheme="minorHAnsi"/>
        </w:rPr>
      </w:pPr>
    </w:p>
    <w:p w14:paraId="7DD7E2BE" w14:textId="77777777" w:rsidR="0067161B" w:rsidRDefault="0067161B">
      <w:pPr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bookmarkStart w:id="4" w:name="_Toc43492408"/>
      <w:bookmarkStart w:id="5" w:name="_Toc58259547"/>
      <w:r>
        <w:rPr>
          <w:noProof/>
        </w:rPr>
        <w:br w:type="page"/>
      </w:r>
    </w:p>
    <w:p w14:paraId="2A45BDF6" w14:textId="35F47276" w:rsidR="009D090A" w:rsidRDefault="009D090A" w:rsidP="009D090A">
      <w:pPr>
        <w:pStyle w:val="Heading1"/>
        <w:rPr>
          <w:noProof/>
        </w:rPr>
      </w:pPr>
      <w:r>
        <w:rPr>
          <w:noProof/>
        </w:rPr>
        <w:lastRenderedPageBreak/>
        <w:t>Compatibility</w:t>
      </w:r>
      <w:bookmarkEnd w:id="4"/>
      <w:bookmarkEnd w:id="5"/>
    </w:p>
    <w:p w14:paraId="50954D79" w14:textId="77777777" w:rsidR="009D090A" w:rsidRDefault="009D090A" w:rsidP="009D090A"/>
    <w:p w14:paraId="0ACA0343" w14:textId="227474D2" w:rsidR="009D090A" w:rsidRPr="009D090A" w:rsidRDefault="009D090A" w:rsidP="009D090A">
      <w:pPr>
        <w:ind w:firstLine="0"/>
        <w:rPr>
          <w:rFonts w:asciiTheme="minorHAnsi" w:hAnsiTheme="minorHAnsi" w:cstheme="minorHAnsi"/>
        </w:rPr>
      </w:pPr>
      <w:r w:rsidRPr="009D090A">
        <w:rPr>
          <w:rFonts w:asciiTheme="minorHAnsi" w:hAnsiTheme="minorHAnsi" w:cstheme="minorHAnsi"/>
        </w:rPr>
        <w:t xml:space="preserve">Available since Commerce Cloud Platform Release </w:t>
      </w:r>
      <w:r w:rsidR="00F646B3">
        <w:rPr>
          <w:rFonts w:asciiTheme="minorHAnsi" w:hAnsiTheme="minorHAnsi" w:cstheme="minorHAnsi"/>
        </w:rPr>
        <w:t>24.4</w:t>
      </w:r>
      <w:r w:rsidRPr="009D090A">
        <w:rPr>
          <w:rFonts w:asciiTheme="minorHAnsi" w:hAnsiTheme="minorHAnsi" w:cstheme="minorHAnsi"/>
        </w:rPr>
        <w:t xml:space="preserve">, SFRA </w:t>
      </w:r>
      <w:r w:rsidR="00361F9F">
        <w:rPr>
          <w:rFonts w:asciiTheme="minorHAnsi" w:hAnsiTheme="minorHAnsi" w:cstheme="minorHAnsi"/>
        </w:rPr>
        <w:t>6.</w:t>
      </w:r>
      <w:r w:rsidR="00F646B3">
        <w:rPr>
          <w:rFonts w:asciiTheme="minorHAnsi" w:hAnsiTheme="minorHAnsi" w:cstheme="minorHAnsi"/>
        </w:rPr>
        <w:t>3</w:t>
      </w:r>
      <w:r w:rsidR="004A760E" w:rsidRPr="004A760E">
        <w:rPr>
          <w:rFonts w:asciiTheme="minorHAnsi" w:hAnsiTheme="minorHAnsi" w:cstheme="minorHAnsi"/>
        </w:rPr>
        <w:t>.0</w:t>
      </w:r>
      <w:r w:rsidRPr="009D090A">
        <w:rPr>
          <w:rFonts w:asciiTheme="minorHAnsi" w:hAnsiTheme="minorHAnsi" w:cstheme="minorHAnsi"/>
        </w:rPr>
        <w:t>.</w:t>
      </w:r>
      <w:r w:rsidR="0067161B">
        <w:rPr>
          <w:rFonts w:asciiTheme="minorHAnsi" w:hAnsiTheme="minorHAnsi" w:cstheme="minorHAnsi"/>
        </w:rPr>
        <w:t xml:space="preserve"> The cartridge was tested against compatibility mode </w:t>
      </w:r>
      <w:r w:rsidR="00AB5275">
        <w:rPr>
          <w:rFonts w:asciiTheme="minorHAnsi" w:hAnsiTheme="minorHAnsi" w:cstheme="minorHAnsi"/>
        </w:rPr>
        <w:t>2</w:t>
      </w:r>
      <w:r w:rsidR="00F646B3">
        <w:rPr>
          <w:rFonts w:asciiTheme="minorHAnsi" w:hAnsiTheme="minorHAnsi" w:cstheme="minorHAnsi"/>
        </w:rPr>
        <w:t>2.7</w:t>
      </w:r>
    </w:p>
    <w:p w14:paraId="02EBCED3" w14:textId="77777777" w:rsidR="009D090A" w:rsidRPr="009D090A" w:rsidRDefault="009D090A" w:rsidP="009D090A">
      <w:pPr>
        <w:ind w:firstLine="0"/>
        <w:rPr>
          <w:rFonts w:asciiTheme="minorHAnsi" w:hAnsiTheme="minorHAnsi" w:cstheme="minorHAnsi"/>
        </w:rPr>
      </w:pPr>
      <w:r w:rsidRPr="009D090A">
        <w:rPr>
          <w:rFonts w:asciiTheme="minorHAnsi" w:hAnsiTheme="minorHAnsi" w:cstheme="minorHAnsi"/>
        </w:rPr>
        <w:t>The cartridge is available for installations on storefronts that support both SFRA and Site Genesis implementations.</w:t>
      </w:r>
    </w:p>
    <w:p w14:paraId="79D4A030" w14:textId="1647A544" w:rsidR="00EF143C" w:rsidRPr="00F20CE3" w:rsidRDefault="00EF143C" w:rsidP="00287011">
      <w:pPr>
        <w:ind w:left="360" w:firstLine="0"/>
        <w:rPr>
          <w:rFonts w:asciiTheme="minorHAnsi" w:hAnsiTheme="minorHAnsi" w:cstheme="minorHAnsi"/>
        </w:rPr>
      </w:pPr>
    </w:p>
    <w:p w14:paraId="4A7071CF" w14:textId="561D880C" w:rsidR="00F211C7" w:rsidRPr="00C746FF" w:rsidRDefault="003E67CE" w:rsidP="00DF5F4A">
      <w:pPr>
        <w:pStyle w:val="Heading1"/>
        <w:rPr>
          <w:rFonts w:cstheme="majorHAnsi"/>
        </w:rPr>
      </w:pPr>
      <w:bookmarkStart w:id="6" w:name="_Toc58259548"/>
      <w:r w:rsidRPr="00C746FF">
        <w:rPr>
          <w:rFonts w:cstheme="majorHAnsi"/>
        </w:rPr>
        <w:t>Installation</w:t>
      </w:r>
      <w:bookmarkEnd w:id="6"/>
    </w:p>
    <w:p w14:paraId="06D8B825" w14:textId="56E0FAF5" w:rsidR="00F91B09" w:rsidRDefault="00F91B09" w:rsidP="00F91B09"/>
    <w:p w14:paraId="5C41A7A1" w14:textId="5AE86129" w:rsidR="00C24BFF" w:rsidRPr="00C746FF" w:rsidRDefault="00C24BFF" w:rsidP="00DF5F4A">
      <w:pPr>
        <w:pStyle w:val="Heading2"/>
        <w:rPr>
          <w:color w:val="2F5496" w:themeColor="accent1" w:themeShade="BF"/>
        </w:rPr>
      </w:pPr>
      <w:bookmarkStart w:id="7" w:name="_Toc58259549"/>
      <w:r w:rsidRPr="00C746FF">
        <w:rPr>
          <w:color w:val="2F5496" w:themeColor="accent1" w:themeShade="BF"/>
        </w:rPr>
        <w:t>Cartridges</w:t>
      </w:r>
      <w:bookmarkEnd w:id="7"/>
    </w:p>
    <w:p w14:paraId="4A72945A" w14:textId="28B22314" w:rsidR="0031318F" w:rsidRDefault="0031318F" w:rsidP="0031318F"/>
    <w:p w14:paraId="7AFA9C63" w14:textId="63C4888B" w:rsidR="00C24BFF" w:rsidRDefault="002F1344" w:rsidP="00B361E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Cartridges relevant for </w:t>
      </w:r>
      <w:r w:rsidR="00D26449">
        <w:rPr>
          <w:rFonts w:asciiTheme="minorHAnsi" w:hAnsiTheme="minorHAnsi" w:cstheme="minorHAnsi"/>
        </w:rPr>
        <w:t>SFRA</w:t>
      </w:r>
      <w:r>
        <w:rPr>
          <w:rFonts w:asciiTheme="minorHAnsi" w:hAnsiTheme="minorHAnsi" w:cstheme="minorHAnsi"/>
        </w:rPr>
        <w:t xml:space="preserve"> version are </w:t>
      </w:r>
      <w:proofErr w:type="spellStart"/>
      <w:r w:rsidR="00D26449" w:rsidRPr="00DA0BC1">
        <w:rPr>
          <w:rFonts w:asciiTheme="minorHAnsi" w:hAnsiTheme="minorHAnsi" w:cstheme="minorHAnsi"/>
        </w:rPr>
        <w:t>int_aci_sfra</w:t>
      </w:r>
      <w:proofErr w:type="spellEnd"/>
      <w:r w:rsidR="00D264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int_aci_core</w:t>
      </w:r>
      <w:proofErr w:type="spellEnd"/>
    </w:p>
    <w:p w14:paraId="738FDB9A" w14:textId="77777777" w:rsidR="00457FB8" w:rsidRPr="00F20CE3" w:rsidRDefault="00457FB8" w:rsidP="0031318F">
      <w:pPr>
        <w:rPr>
          <w:rFonts w:asciiTheme="minorHAnsi" w:hAnsiTheme="minorHAnsi" w:cstheme="minorHAnsi"/>
        </w:rPr>
      </w:pPr>
    </w:p>
    <w:p w14:paraId="172D7E63" w14:textId="35135414" w:rsidR="00A93BFD" w:rsidRPr="00C746FF" w:rsidRDefault="007B2C14" w:rsidP="00DF5F4A">
      <w:pPr>
        <w:pStyle w:val="Heading2"/>
        <w:rPr>
          <w:color w:val="2F5496" w:themeColor="accent1" w:themeShade="BF"/>
        </w:rPr>
      </w:pPr>
      <w:bookmarkStart w:id="8" w:name="_Toc58259550"/>
      <w:r w:rsidRPr="00C746FF">
        <w:rPr>
          <w:color w:val="2F5496" w:themeColor="accent1" w:themeShade="BF"/>
        </w:rPr>
        <w:t>BM Imports</w:t>
      </w:r>
      <w:bookmarkEnd w:id="8"/>
    </w:p>
    <w:p w14:paraId="2FA862BE" w14:textId="77777777" w:rsidR="00457FB8" w:rsidRPr="00457FB8" w:rsidRDefault="00457FB8" w:rsidP="00457FB8"/>
    <w:p w14:paraId="6E1264A0" w14:textId="7D64B3B9" w:rsidR="002F1159" w:rsidRDefault="00D61B8A" w:rsidP="00DF5F4A">
      <w:pPr>
        <w:pStyle w:val="Heading3"/>
      </w:pPr>
      <w:bookmarkStart w:id="9" w:name="_Toc58259551"/>
      <w:r w:rsidRPr="00F20CE3">
        <w:t>C</w:t>
      </w:r>
      <w:r w:rsidR="002F1159" w:rsidRPr="00F20CE3">
        <w:t>artridge path</w:t>
      </w:r>
      <w:bookmarkEnd w:id="9"/>
    </w:p>
    <w:p w14:paraId="4960E958" w14:textId="07D5A99A" w:rsidR="00866E45" w:rsidRDefault="00866E45" w:rsidP="00866E45"/>
    <w:p w14:paraId="2AD82EAC" w14:textId="60EEDB7A" w:rsidR="00E069DB" w:rsidRPr="003123B2" w:rsidRDefault="00E069DB" w:rsidP="00E069DB">
      <w:pPr>
        <w:ind w:firstLine="0"/>
        <w:rPr>
          <w:rFonts w:asciiTheme="minorHAnsi" w:hAnsiTheme="minorHAnsi" w:cstheme="minorHAnsi"/>
        </w:rPr>
      </w:pPr>
      <w:r w:rsidRPr="003123B2">
        <w:rPr>
          <w:rFonts w:asciiTheme="minorHAnsi" w:hAnsiTheme="minorHAnsi" w:cstheme="minorHAnsi"/>
        </w:rPr>
        <w:t>Add the cartridges shown below to the beginning of the cartridge path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7"/>
        <w:gridCol w:w="6503"/>
      </w:tblGrid>
      <w:tr w:rsidR="003E347B" w14:paraId="1F2EB08B" w14:textId="77777777" w:rsidTr="00B145C9">
        <w:tc>
          <w:tcPr>
            <w:tcW w:w="2587" w:type="dxa"/>
          </w:tcPr>
          <w:p w14:paraId="2A5B3898" w14:textId="5B5F6B02" w:rsidR="003E347B" w:rsidRDefault="003E347B" w:rsidP="00866E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Site Cartridge Path</w:t>
            </w:r>
          </w:p>
        </w:tc>
        <w:tc>
          <w:tcPr>
            <w:tcW w:w="6503" w:type="dxa"/>
          </w:tcPr>
          <w:p w14:paraId="0896E07C" w14:textId="4247C6C2" w:rsidR="003E347B" w:rsidRDefault="00DA0BC1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DA0BC1">
              <w:rPr>
                <w:rFonts w:asciiTheme="minorHAnsi" w:hAnsiTheme="minorHAnsi" w:cstheme="minorHAnsi"/>
              </w:rPr>
              <w:t>int_aci_sfra</w:t>
            </w:r>
            <w:r w:rsidR="006504D8" w:rsidRPr="003123B2">
              <w:rPr>
                <w:rFonts w:asciiTheme="minorHAnsi" w:hAnsiTheme="minorHAnsi" w:cstheme="minorHAnsi"/>
              </w:rPr>
              <w:t>:int_aci_core</w:t>
            </w:r>
            <w:proofErr w:type="spellEnd"/>
          </w:p>
        </w:tc>
      </w:tr>
      <w:tr w:rsidR="003E347B" w14:paraId="7516BBE9" w14:textId="77777777" w:rsidTr="00B145C9">
        <w:tc>
          <w:tcPr>
            <w:tcW w:w="2587" w:type="dxa"/>
          </w:tcPr>
          <w:p w14:paraId="5D378083" w14:textId="43E2EDD6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BM</w:t>
            </w:r>
            <w:r w:rsidRPr="00F20CE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F20CE3">
              <w:rPr>
                <w:rFonts w:asciiTheme="minorHAnsi" w:hAnsiTheme="minorHAnsi" w:cstheme="minorHAnsi"/>
              </w:rPr>
              <w:t xml:space="preserve">artridge </w:t>
            </w:r>
            <w:r>
              <w:rPr>
                <w:rFonts w:asciiTheme="minorHAnsi" w:hAnsiTheme="minorHAnsi" w:cstheme="minorHAnsi"/>
              </w:rPr>
              <w:t>P</w:t>
            </w:r>
            <w:r w:rsidRPr="00F20CE3">
              <w:rPr>
                <w:rFonts w:asciiTheme="minorHAnsi" w:hAnsiTheme="minorHAnsi" w:cstheme="minorHAnsi"/>
              </w:rPr>
              <w:t>ath</w:t>
            </w:r>
          </w:p>
        </w:tc>
        <w:tc>
          <w:tcPr>
            <w:tcW w:w="6503" w:type="dxa"/>
          </w:tcPr>
          <w:p w14:paraId="354A0E63" w14:textId="04231501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int_aci_core</w:t>
            </w:r>
            <w:proofErr w:type="spellEnd"/>
          </w:p>
        </w:tc>
      </w:tr>
    </w:tbl>
    <w:p w14:paraId="1A8ED9FB" w14:textId="77777777" w:rsidR="003E347B" w:rsidRPr="00F20CE3" w:rsidRDefault="003E347B" w:rsidP="002F1159">
      <w:pPr>
        <w:ind w:left="720"/>
        <w:rPr>
          <w:rFonts w:asciiTheme="minorHAnsi" w:hAnsiTheme="minorHAnsi" w:cstheme="minorHAnsi"/>
        </w:rPr>
      </w:pPr>
    </w:p>
    <w:p w14:paraId="0A130C76" w14:textId="457331FA" w:rsidR="002F1159" w:rsidRPr="00F20CE3" w:rsidRDefault="002F1159" w:rsidP="00DF5F4A">
      <w:pPr>
        <w:pStyle w:val="Heading3"/>
      </w:pPr>
      <w:bookmarkStart w:id="10" w:name="_Toc58259552"/>
      <w:r w:rsidRPr="00F20CE3">
        <w:t>Metadata Import</w:t>
      </w:r>
      <w:bookmarkEnd w:id="10"/>
    </w:p>
    <w:p w14:paraId="2911AC5E" w14:textId="5083B113" w:rsidR="002F1159" w:rsidRPr="00F20CE3" w:rsidRDefault="002F1159" w:rsidP="002F1159">
      <w:pPr>
        <w:pStyle w:val="ListParagraph"/>
        <w:ind w:left="1004"/>
        <w:rPr>
          <w:rFonts w:cstheme="minorHAnsi"/>
        </w:rPr>
      </w:pPr>
    </w:p>
    <w:p w14:paraId="6BFA5130" w14:textId="1AB36554" w:rsidR="009D0677" w:rsidRDefault="00D67BA8" w:rsidP="00B361EC">
      <w:pPr>
        <w:ind w:firstLine="0"/>
        <w:rPr>
          <w:rFonts w:asciiTheme="minorHAnsi" w:hAnsiTheme="minorHAnsi" w:cstheme="minorHAnsi"/>
        </w:rPr>
      </w:pPr>
      <w:bookmarkStart w:id="11" w:name="_Hlk4149794"/>
      <w:r>
        <w:rPr>
          <w:rFonts w:asciiTheme="minorHAnsi" w:hAnsiTheme="minorHAnsi" w:cstheme="minorHAnsi"/>
        </w:rPr>
        <w:t xml:space="preserve">Locate the </w:t>
      </w:r>
      <w:r w:rsidR="00563946">
        <w:rPr>
          <w:rFonts w:asciiTheme="minorHAnsi" w:hAnsiTheme="minorHAnsi" w:cstheme="minorHAnsi"/>
        </w:rPr>
        <w:t>folder</w:t>
      </w:r>
      <w:r>
        <w:rPr>
          <w:rFonts w:asciiTheme="minorHAnsi" w:hAnsiTheme="minorHAnsi" w:cstheme="minorHAnsi"/>
        </w:rPr>
        <w:t xml:space="preserve"> site</w:t>
      </w:r>
      <w:r w:rsidR="0056394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template in the installation package</w:t>
      </w:r>
      <w:r w:rsidR="009D0677">
        <w:rPr>
          <w:rFonts w:asciiTheme="minorHAnsi" w:hAnsiTheme="minorHAnsi" w:cstheme="minorHAnsi"/>
        </w:rPr>
        <w:t xml:space="preserve"> and perform following steps</w:t>
      </w:r>
      <w:r>
        <w:rPr>
          <w:rFonts w:asciiTheme="minorHAnsi" w:hAnsiTheme="minorHAnsi" w:cstheme="minorHAnsi"/>
        </w:rPr>
        <w:t xml:space="preserve">. </w:t>
      </w:r>
    </w:p>
    <w:p w14:paraId="6D9EC7E2" w14:textId="0903E876" w:rsidR="009D0677" w:rsidRDefault="00563946" w:rsidP="009D0677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Review</w:t>
      </w:r>
      <w:r w:rsidR="009D0677" w:rsidRPr="009D0677">
        <w:rPr>
          <w:rFonts w:cstheme="minorHAnsi"/>
        </w:rPr>
        <w:t xml:space="preserve"> the contents in</w:t>
      </w:r>
      <w:r w:rsidR="00691ACB">
        <w:rPr>
          <w:rFonts w:cstheme="minorHAnsi"/>
        </w:rPr>
        <w:t xml:space="preserve"> </w:t>
      </w:r>
      <w:r w:rsidR="009D0677" w:rsidRPr="009D0677">
        <w:rPr>
          <w:rFonts w:cstheme="minorHAnsi"/>
        </w:rPr>
        <w:t>t</w:t>
      </w:r>
      <w:r w:rsidR="00691ACB">
        <w:rPr>
          <w:rFonts w:cstheme="minorHAnsi"/>
        </w:rPr>
        <w:t>he</w:t>
      </w:r>
      <w:r w:rsidR="009D0677" w:rsidRPr="009D0677">
        <w:rPr>
          <w:rFonts w:cstheme="minorHAnsi"/>
        </w:rPr>
        <w:t xml:space="preserve"> site</w:t>
      </w:r>
      <w:r>
        <w:rPr>
          <w:rFonts w:cstheme="minorHAnsi"/>
        </w:rPr>
        <w:t>-</w:t>
      </w:r>
      <w:r w:rsidR="009D0677" w:rsidRPr="009D0677">
        <w:rPr>
          <w:rFonts w:cstheme="minorHAnsi"/>
        </w:rPr>
        <w:t>template folder</w:t>
      </w:r>
      <w:r>
        <w:rPr>
          <w:rFonts w:cstheme="minorHAnsi"/>
        </w:rPr>
        <w:t>.</w:t>
      </w:r>
    </w:p>
    <w:p w14:paraId="33D0BC34" w14:textId="0A67ECE7" w:rsidR="009D0677" w:rsidRDefault="009D0677" w:rsidP="009D0677">
      <w:pPr>
        <w:pStyle w:val="ListParagraph"/>
        <w:numPr>
          <w:ilvl w:val="0"/>
          <w:numId w:val="10"/>
        </w:numPr>
        <w:rPr>
          <w:rFonts w:cstheme="minorHAnsi"/>
        </w:rPr>
      </w:pPr>
      <w:r w:rsidRPr="009D0677">
        <w:rPr>
          <w:rFonts w:cstheme="minorHAnsi"/>
        </w:rPr>
        <w:t xml:space="preserve">Change the site ID under path </w:t>
      </w:r>
      <w:r w:rsidRPr="009D0677">
        <w:rPr>
          <w:rFonts w:cstheme="minorHAnsi"/>
          <w:b/>
          <w:i/>
        </w:rPr>
        <w:t>site</w:t>
      </w:r>
      <w:r w:rsidR="00563946">
        <w:rPr>
          <w:rFonts w:cstheme="minorHAnsi"/>
          <w:b/>
          <w:i/>
        </w:rPr>
        <w:t>-</w:t>
      </w:r>
      <w:r w:rsidRPr="009D0677">
        <w:rPr>
          <w:rFonts w:cstheme="minorHAnsi"/>
          <w:b/>
          <w:i/>
        </w:rPr>
        <w:t>template\sites</w:t>
      </w:r>
      <w:r w:rsidRPr="009D0677">
        <w:rPr>
          <w:rFonts w:cstheme="minorHAnsi"/>
        </w:rPr>
        <w:t xml:space="preserve"> to your site ID. </w:t>
      </w:r>
    </w:p>
    <w:p w14:paraId="0B603945" w14:textId="40F6A326" w:rsidR="009D0677" w:rsidRDefault="009D0677" w:rsidP="009D0677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Change the library ID under path </w:t>
      </w:r>
      <w:r w:rsidRPr="00062975">
        <w:rPr>
          <w:rFonts w:cstheme="minorHAnsi"/>
          <w:b/>
          <w:i/>
        </w:rPr>
        <w:t>site</w:t>
      </w:r>
      <w:r w:rsidR="00563946">
        <w:rPr>
          <w:rFonts w:cstheme="minorHAnsi"/>
          <w:b/>
          <w:i/>
        </w:rPr>
        <w:t>-</w:t>
      </w:r>
      <w:r w:rsidRPr="00062975">
        <w:rPr>
          <w:rFonts w:cstheme="minorHAnsi"/>
          <w:b/>
          <w:i/>
        </w:rPr>
        <w:t>template\libraries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>to your library ID</w:t>
      </w:r>
    </w:p>
    <w:p w14:paraId="2678B8A0" w14:textId="48E19AFB" w:rsidR="009D0677" w:rsidRPr="009D0677" w:rsidRDefault="009D0677" w:rsidP="009D0677">
      <w:pPr>
        <w:pStyle w:val="ListParagraph"/>
        <w:numPr>
          <w:ilvl w:val="0"/>
          <w:numId w:val="10"/>
        </w:numPr>
        <w:rPr>
          <w:rFonts w:cstheme="minorHAnsi"/>
        </w:rPr>
      </w:pPr>
      <w:r w:rsidRPr="009D0677">
        <w:rPr>
          <w:rFonts w:cstheme="minorHAnsi"/>
        </w:rPr>
        <w:t>Archive the folder to ‘site</w:t>
      </w:r>
      <w:r w:rsidR="00563946">
        <w:rPr>
          <w:rFonts w:cstheme="minorHAnsi"/>
        </w:rPr>
        <w:t>-</w:t>
      </w:r>
      <w:r w:rsidRPr="009D0677">
        <w:rPr>
          <w:rFonts w:cstheme="minorHAnsi"/>
        </w:rPr>
        <w:t xml:space="preserve">template.zip’ and </w:t>
      </w:r>
      <w:r w:rsidR="00254318">
        <w:rPr>
          <w:rFonts w:cstheme="minorHAnsi"/>
        </w:rPr>
        <w:t>i</w:t>
      </w:r>
      <w:r w:rsidRPr="009D0677">
        <w:rPr>
          <w:rFonts w:cstheme="minorHAnsi"/>
        </w:rPr>
        <w:t xml:space="preserve">mport the file via Site Import &amp; Export </w:t>
      </w:r>
    </w:p>
    <w:p w14:paraId="422F0223" w14:textId="77777777" w:rsidR="00AC73A8" w:rsidRDefault="00AC73A8" w:rsidP="007A70D7">
      <w:pPr>
        <w:pStyle w:val="ListParagraph"/>
        <w:jc w:val="both"/>
        <w:rPr>
          <w:rFonts w:cstheme="minorHAnsi"/>
        </w:rPr>
      </w:pPr>
    </w:p>
    <w:p w14:paraId="372D42EF" w14:textId="3C788874" w:rsidR="0031318F" w:rsidRDefault="0031318F" w:rsidP="00DF5F4A">
      <w:pPr>
        <w:pStyle w:val="Heading3"/>
      </w:pPr>
      <w:bookmarkStart w:id="12" w:name="_Toc58259553"/>
      <w:bookmarkEnd w:id="11"/>
      <w:r>
        <w:t>Services Import</w:t>
      </w:r>
      <w:bookmarkEnd w:id="12"/>
    </w:p>
    <w:p w14:paraId="7F87E34C" w14:textId="77777777" w:rsidR="00846980" w:rsidRDefault="00846980" w:rsidP="0031318F">
      <w:pPr>
        <w:pStyle w:val="ListParagraph"/>
        <w:jc w:val="both"/>
        <w:rPr>
          <w:rFonts w:cstheme="minorHAnsi"/>
        </w:rPr>
      </w:pPr>
    </w:p>
    <w:p w14:paraId="4F39532C" w14:textId="295911E5" w:rsidR="0031318F" w:rsidRPr="00E03CEB" w:rsidRDefault="0031318F" w:rsidP="00B361EC">
      <w:pPr>
        <w:ind w:firstLine="0"/>
        <w:rPr>
          <w:rFonts w:asciiTheme="minorHAnsi" w:hAnsiTheme="minorHAnsi" w:cstheme="minorHAnsi"/>
        </w:rPr>
      </w:pPr>
      <w:r w:rsidRPr="00E03CEB">
        <w:rPr>
          <w:rFonts w:asciiTheme="minorHAnsi" w:hAnsiTheme="minorHAnsi" w:cstheme="minorHAnsi"/>
        </w:rPr>
        <w:t>A new service</w:t>
      </w:r>
      <w:r w:rsidR="00E1337A" w:rsidRPr="00E03CEB">
        <w:rPr>
          <w:rFonts w:asciiTheme="minorHAnsi" w:hAnsiTheme="minorHAnsi" w:cstheme="minorHAnsi"/>
        </w:rPr>
        <w:t xml:space="preserve">, </w:t>
      </w:r>
      <w:r w:rsidR="00E1337A" w:rsidRPr="00F20CE3">
        <w:rPr>
          <w:rFonts w:asciiTheme="minorHAnsi" w:hAnsiTheme="minorHAnsi" w:cstheme="minorHAnsi"/>
        </w:rPr>
        <w:t>“</w:t>
      </w:r>
      <w:proofErr w:type="spellStart"/>
      <w:r w:rsidR="00E1337A" w:rsidRPr="00F20CE3">
        <w:rPr>
          <w:rFonts w:asciiTheme="minorHAnsi" w:hAnsiTheme="minorHAnsi" w:cstheme="minorHAnsi"/>
        </w:rPr>
        <w:t>http.aciworldwide.checkout</w:t>
      </w:r>
      <w:proofErr w:type="spellEnd"/>
      <w:r w:rsidR="00E1337A" w:rsidRPr="00F20CE3">
        <w:rPr>
          <w:rFonts w:asciiTheme="minorHAnsi" w:hAnsiTheme="minorHAnsi" w:cstheme="minorHAnsi"/>
        </w:rPr>
        <w:t>”</w:t>
      </w:r>
      <w:r w:rsidR="00E1337A" w:rsidRPr="00E03CEB">
        <w:rPr>
          <w:rFonts w:asciiTheme="minorHAnsi" w:hAnsiTheme="minorHAnsi" w:cstheme="minorHAnsi"/>
        </w:rPr>
        <w:t xml:space="preserve">, </w:t>
      </w:r>
      <w:r w:rsidRPr="00E03CEB">
        <w:rPr>
          <w:rFonts w:asciiTheme="minorHAnsi" w:hAnsiTheme="minorHAnsi" w:cstheme="minorHAnsi"/>
        </w:rPr>
        <w:t>has been created</w:t>
      </w:r>
      <w:r w:rsidR="00E1337A" w:rsidRPr="00E03CEB">
        <w:rPr>
          <w:rFonts w:asciiTheme="minorHAnsi" w:hAnsiTheme="minorHAnsi" w:cstheme="minorHAnsi"/>
        </w:rPr>
        <w:t xml:space="preserve"> as part of the integration.</w:t>
      </w:r>
    </w:p>
    <w:p w14:paraId="7738A074" w14:textId="6B6F5097" w:rsidR="0031318F" w:rsidRPr="00E03CEB" w:rsidRDefault="0031318F" w:rsidP="00B361EC">
      <w:pPr>
        <w:ind w:firstLine="0"/>
        <w:rPr>
          <w:rFonts w:asciiTheme="minorHAnsi" w:hAnsiTheme="minorHAnsi" w:cstheme="minorHAnsi"/>
        </w:rPr>
      </w:pPr>
      <w:r w:rsidRPr="00E03CEB">
        <w:rPr>
          <w:rFonts w:asciiTheme="minorHAnsi" w:hAnsiTheme="minorHAnsi" w:cstheme="minorHAnsi"/>
        </w:rPr>
        <w:t xml:space="preserve">Import </w:t>
      </w:r>
      <w:r w:rsidR="00E1337A" w:rsidRPr="00E03CEB">
        <w:rPr>
          <w:rFonts w:asciiTheme="minorHAnsi" w:hAnsiTheme="minorHAnsi" w:cstheme="minorHAnsi"/>
        </w:rPr>
        <w:t xml:space="preserve">File: </w:t>
      </w:r>
      <w:r w:rsidR="00E1337A" w:rsidRPr="007E44A6">
        <w:rPr>
          <w:rFonts w:asciiTheme="minorHAnsi" w:hAnsiTheme="minorHAnsi" w:cstheme="minorHAnsi"/>
          <w:b/>
          <w:i/>
        </w:rPr>
        <w:t>site</w:t>
      </w:r>
      <w:r w:rsidR="00D86526">
        <w:rPr>
          <w:rFonts w:asciiTheme="minorHAnsi" w:hAnsiTheme="minorHAnsi" w:cstheme="minorHAnsi"/>
          <w:b/>
          <w:i/>
        </w:rPr>
        <w:t>-</w:t>
      </w:r>
      <w:r w:rsidR="00E1337A" w:rsidRPr="007E44A6">
        <w:rPr>
          <w:rFonts w:asciiTheme="minorHAnsi" w:hAnsiTheme="minorHAnsi" w:cstheme="minorHAnsi"/>
          <w:b/>
          <w:i/>
        </w:rPr>
        <w:t>template\services.xml</w:t>
      </w:r>
    </w:p>
    <w:p w14:paraId="6D7C7FDA" w14:textId="7427D1E1" w:rsidR="00111C17" w:rsidRPr="007E44A6" w:rsidRDefault="00E069DB" w:rsidP="007E44A6">
      <w:pPr>
        <w:ind w:firstLine="0"/>
        <w:rPr>
          <w:rFonts w:asciiTheme="minorHAnsi" w:hAnsiTheme="minorHAnsi" w:cstheme="minorHAnsi"/>
        </w:rPr>
      </w:pPr>
      <w:r w:rsidRPr="007E44A6">
        <w:rPr>
          <w:rFonts w:asciiTheme="minorHAnsi" w:hAnsiTheme="minorHAnsi" w:cstheme="minorHAnsi"/>
        </w:rPr>
        <w:lastRenderedPageBreak/>
        <w:t xml:space="preserve">Please set the </w:t>
      </w:r>
      <w:proofErr w:type="spellStart"/>
      <w:r w:rsidRPr="007E44A6">
        <w:rPr>
          <w:rFonts w:asciiTheme="minorHAnsi" w:hAnsiTheme="minorHAnsi" w:cstheme="minorHAnsi"/>
        </w:rPr>
        <w:t>urls</w:t>
      </w:r>
      <w:proofErr w:type="spellEnd"/>
      <w:r w:rsidRPr="007E44A6">
        <w:rPr>
          <w:rFonts w:asciiTheme="minorHAnsi" w:hAnsiTheme="minorHAnsi" w:cstheme="minorHAnsi"/>
        </w:rPr>
        <w:t xml:space="preserve"> as shown below based on the instance where the cartridge is being integrated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111C17" w14:paraId="0C0D1634" w14:textId="77777777" w:rsidTr="00B145C9">
        <w:tc>
          <w:tcPr>
            <w:tcW w:w="2610" w:type="dxa"/>
          </w:tcPr>
          <w:p w14:paraId="1922A793" w14:textId="3EFF1206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t>Environment</w:t>
            </w:r>
          </w:p>
        </w:tc>
        <w:tc>
          <w:tcPr>
            <w:tcW w:w="6480" w:type="dxa"/>
          </w:tcPr>
          <w:p w14:paraId="61837ADB" w14:textId="10331863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t>URL</w:t>
            </w:r>
          </w:p>
        </w:tc>
      </w:tr>
      <w:tr w:rsidR="00111C17" w14:paraId="1F2391B6" w14:textId="77777777" w:rsidTr="00B145C9">
        <w:tc>
          <w:tcPr>
            <w:tcW w:w="2610" w:type="dxa"/>
          </w:tcPr>
          <w:p w14:paraId="6D1978EB" w14:textId="3183BCAE" w:rsidR="00111C17" w:rsidRDefault="00E069DB" w:rsidP="007A70D7">
            <w:pPr>
              <w:pStyle w:val="ListParagraph"/>
              <w:ind w:left="0"/>
              <w:jc w:val="both"/>
            </w:pPr>
            <w:r>
              <w:t>Non</w:t>
            </w:r>
            <w:r w:rsidR="001841F5">
              <w:t>-</w:t>
            </w:r>
            <w:r>
              <w:t>production instances</w:t>
            </w:r>
          </w:p>
        </w:tc>
        <w:tc>
          <w:tcPr>
            <w:tcW w:w="6480" w:type="dxa"/>
          </w:tcPr>
          <w:p w14:paraId="0540B9C6" w14:textId="095766AF" w:rsidR="00111C17" w:rsidRPr="00474DA7" w:rsidRDefault="0069108F" w:rsidP="007A70D7">
            <w:pPr>
              <w:pStyle w:val="ListParagraph"/>
              <w:ind w:left="0"/>
              <w:jc w:val="both"/>
              <w:rPr>
                <w:rStyle w:val="Hyperlink"/>
              </w:rPr>
            </w:pPr>
            <w:hyperlink r:id="rId8" w:tgtFrame="_blank" w:tooltip="https://test.oppwa.com/v1" w:history="1">
              <w:r w:rsidR="00196334" w:rsidRPr="00474DA7">
                <w:rPr>
                  <w:rStyle w:val="Hyperlink"/>
                </w:rPr>
                <w:t>https://test.oppwa.com/v1</w:t>
              </w:r>
            </w:hyperlink>
          </w:p>
        </w:tc>
      </w:tr>
      <w:tr w:rsidR="00574FCA" w14:paraId="2E15BB98" w14:textId="77777777" w:rsidTr="00B145C9">
        <w:tc>
          <w:tcPr>
            <w:tcW w:w="2610" w:type="dxa"/>
          </w:tcPr>
          <w:p w14:paraId="7310CF06" w14:textId="4DE1CB62" w:rsidR="00574FCA" w:rsidRDefault="00E069DB" w:rsidP="007A70D7">
            <w:pPr>
              <w:pStyle w:val="ListParagraph"/>
              <w:ind w:left="0"/>
              <w:jc w:val="both"/>
            </w:pPr>
            <w:r>
              <w:t>Production instances</w:t>
            </w:r>
          </w:p>
        </w:tc>
        <w:tc>
          <w:tcPr>
            <w:tcW w:w="6480" w:type="dxa"/>
          </w:tcPr>
          <w:p w14:paraId="66E303CD" w14:textId="27B7C94C" w:rsidR="00574FCA" w:rsidRPr="00474DA7" w:rsidRDefault="0069108F" w:rsidP="007A70D7">
            <w:pPr>
              <w:pStyle w:val="ListParagraph"/>
              <w:ind w:left="0"/>
              <w:jc w:val="both"/>
              <w:rPr>
                <w:rStyle w:val="Hyperlink"/>
              </w:rPr>
            </w:pPr>
            <w:hyperlink r:id="rId9" w:history="1">
              <w:r w:rsidR="007E3E8C" w:rsidRPr="00112103">
                <w:rPr>
                  <w:rStyle w:val="Hyperlink"/>
                </w:rPr>
                <w:t>https://oppwa.com/</w:t>
              </w:r>
            </w:hyperlink>
          </w:p>
        </w:tc>
      </w:tr>
    </w:tbl>
    <w:p w14:paraId="6AE08791" w14:textId="77777777" w:rsidR="00111C17" w:rsidRDefault="00111C17" w:rsidP="007A70D7">
      <w:pPr>
        <w:pStyle w:val="ListParagraph"/>
        <w:jc w:val="both"/>
      </w:pPr>
    </w:p>
    <w:p w14:paraId="5DE12940" w14:textId="4CEAB343" w:rsidR="00BD6DA5" w:rsidRDefault="00BD6DA5" w:rsidP="00DF5F4A">
      <w:pPr>
        <w:pStyle w:val="Heading3"/>
      </w:pPr>
      <w:bookmarkStart w:id="13" w:name="_Toc58259554"/>
      <w:r>
        <w:t>Payment Processor</w:t>
      </w:r>
      <w:bookmarkEnd w:id="13"/>
    </w:p>
    <w:p w14:paraId="2B576CD8" w14:textId="53F7761B" w:rsidR="00BD6DA5" w:rsidRDefault="00BD6DA5" w:rsidP="00BD6DA5"/>
    <w:p w14:paraId="577AC944" w14:textId="7ACD8C77" w:rsidR="00BD6DA5" w:rsidRDefault="00BD6DA5" w:rsidP="00BD6DA5">
      <w:pPr>
        <w:ind w:firstLine="0"/>
        <w:rPr>
          <w:rFonts w:asciiTheme="minorHAnsi" w:hAnsiTheme="minorHAnsi" w:cstheme="minorHAnsi"/>
        </w:rPr>
      </w:pPr>
      <w:r w:rsidRPr="00BD6DA5">
        <w:rPr>
          <w:rFonts w:asciiTheme="minorHAnsi" w:hAnsiTheme="minorHAnsi" w:cstheme="minorHAnsi"/>
        </w:rPr>
        <w:t>A new payment processor named ACI has been created as part of the cartridge.</w:t>
      </w:r>
    </w:p>
    <w:p w14:paraId="6148CE4C" w14:textId="1C88438A" w:rsidR="00572B2B" w:rsidRDefault="00572B2B" w:rsidP="00DF5F4A">
      <w:pPr>
        <w:pStyle w:val="Heading3"/>
      </w:pPr>
      <w:bookmarkStart w:id="14" w:name="_Toc58259555"/>
      <w:r>
        <w:t>Jobs Import</w:t>
      </w:r>
      <w:bookmarkEnd w:id="14"/>
    </w:p>
    <w:p w14:paraId="5BF35D4F" w14:textId="00662E23" w:rsidR="00572B2B" w:rsidRDefault="00572B2B" w:rsidP="00572B2B">
      <w:pPr>
        <w:ind w:left="436"/>
      </w:pPr>
    </w:p>
    <w:p w14:paraId="0597ABCC" w14:textId="0E41C7D0" w:rsidR="008E4CCF" w:rsidRDefault="00D5523A" w:rsidP="00B361EC">
      <w:pPr>
        <w:ind w:firstLine="0"/>
        <w:rPr>
          <w:rFonts w:asciiTheme="minorHAnsi" w:hAnsiTheme="minorHAnsi" w:cstheme="minorHAnsi"/>
        </w:rPr>
      </w:pPr>
      <w:r w:rsidRPr="00D5523A">
        <w:rPr>
          <w:rFonts w:asciiTheme="minorHAnsi" w:hAnsiTheme="minorHAnsi" w:cstheme="minorHAnsi"/>
        </w:rPr>
        <w:t>Following jobs have been developed as part of cartridge.</w:t>
      </w:r>
    </w:p>
    <w:p w14:paraId="21BAE092" w14:textId="77777777" w:rsidR="00EF6900" w:rsidRDefault="00EF6900" w:rsidP="00B361EC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5755FF" w14:paraId="275F42F9" w14:textId="77777777" w:rsidTr="00201D81">
        <w:tc>
          <w:tcPr>
            <w:tcW w:w="2610" w:type="dxa"/>
          </w:tcPr>
          <w:p w14:paraId="5E075A81" w14:textId="2535B1E2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6480" w:type="dxa"/>
          </w:tcPr>
          <w:p w14:paraId="5B27F7EE" w14:textId="20DE98E6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Description</w:t>
            </w:r>
          </w:p>
        </w:tc>
      </w:tr>
      <w:tr w:rsidR="005755FF" w14:paraId="6E8FFA09" w14:textId="77777777" w:rsidTr="00201D81">
        <w:tc>
          <w:tcPr>
            <w:tcW w:w="2610" w:type="dxa"/>
          </w:tcPr>
          <w:p w14:paraId="0C991850" w14:textId="2D0EECA2" w:rsidR="005755FF" w:rsidRDefault="005755FF" w:rsidP="00C21B02">
            <w:pPr>
              <w:pStyle w:val="ListParagraph"/>
              <w:ind w:left="0"/>
              <w:jc w:val="both"/>
            </w:pPr>
            <w:r w:rsidRPr="00D5523A">
              <w:rPr>
                <w:rFonts w:cstheme="minorHAnsi"/>
              </w:rPr>
              <w:t>ACI Pending Transactions</w:t>
            </w:r>
          </w:p>
        </w:tc>
        <w:tc>
          <w:tcPr>
            <w:tcW w:w="6480" w:type="dxa"/>
          </w:tcPr>
          <w:p w14:paraId="184435C3" w14:textId="77777777" w:rsidR="005755FF" w:rsidRDefault="005755FF" w:rsidP="005755FF">
            <w:pPr>
              <w:ind w:firstLine="0"/>
              <w:rPr>
                <w:rFonts w:asciiTheme="minorHAnsi" w:hAnsiTheme="minorHAnsi" w:cstheme="minorHAnsi"/>
              </w:rPr>
            </w:pPr>
            <w:r w:rsidRPr="00D5523A">
              <w:rPr>
                <w:rFonts w:asciiTheme="minorHAnsi" w:hAnsiTheme="minorHAnsi" w:cstheme="minorHAnsi"/>
              </w:rPr>
              <w:t xml:space="preserve">The job will periodically check the status of all pending transactions in ACI and update the order export status </w:t>
            </w:r>
            <w:r>
              <w:rPr>
                <w:rFonts w:asciiTheme="minorHAnsi" w:hAnsiTheme="minorHAnsi" w:cstheme="minorHAnsi"/>
              </w:rPr>
              <w:t>or cancel the order depending on the transaction status in ACI</w:t>
            </w:r>
            <w:r w:rsidR="005654F1">
              <w:rPr>
                <w:rFonts w:asciiTheme="minorHAnsi" w:hAnsiTheme="minorHAnsi" w:cstheme="minorHAnsi"/>
              </w:rPr>
              <w:t>.</w:t>
            </w:r>
          </w:p>
          <w:p w14:paraId="0BCF4BBD" w14:textId="7D49D096" w:rsidR="005654F1" w:rsidRPr="008838AE" w:rsidRDefault="005654F1" w:rsidP="005654F1">
            <w:pPr>
              <w:ind w:firstLine="0"/>
              <w:rPr>
                <w:rFonts w:asciiTheme="minorHAnsi" w:hAnsiTheme="minorHAnsi" w:cstheme="minorHAnsi"/>
                <w:i/>
                <w:color w:val="FF0000"/>
              </w:rPr>
            </w:pPr>
            <w:r w:rsidRPr="008838AE">
              <w:rPr>
                <w:rFonts w:asciiTheme="minorHAnsi" w:hAnsiTheme="minorHAnsi" w:cstheme="minorHAnsi"/>
                <w:i/>
                <w:color w:val="FF0000"/>
              </w:rPr>
              <w:t xml:space="preserve">NOTE: </w:t>
            </w:r>
            <w:r w:rsidR="000B7C31">
              <w:rPr>
                <w:rFonts w:asciiTheme="minorHAnsi" w:hAnsiTheme="minorHAnsi" w:cstheme="minorHAnsi"/>
                <w:i/>
                <w:color w:val="FF0000"/>
              </w:rPr>
              <w:t xml:space="preserve">Please change the </w:t>
            </w:r>
            <w:r w:rsidR="000B7C31" w:rsidRPr="000B7C31">
              <w:rPr>
                <w:rFonts w:asciiTheme="minorHAnsi" w:hAnsiTheme="minorHAnsi" w:cstheme="minorHAnsi"/>
                <w:i/>
                <w:color w:val="FF0000"/>
              </w:rPr>
              <w:t xml:space="preserve">site-id </w:t>
            </w:r>
            <w:r w:rsidR="000B7C31">
              <w:rPr>
                <w:rFonts w:asciiTheme="minorHAnsi" w:hAnsiTheme="minorHAnsi" w:cstheme="minorHAnsi"/>
                <w:i/>
                <w:color w:val="FF0000"/>
              </w:rPr>
              <w:t xml:space="preserve">to the correct site id before importing. </w:t>
            </w:r>
            <w:r>
              <w:rPr>
                <w:rFonts w:asciiTheme="minorHAnsi" w:hAnsiTheme="minorHAnsi" w:cstheme="minorHAnsi"/>
                <w:i/>
                <w:color w:val="FF0000"/>
              </w:rPr>
              <w:t xml:space="preserve">As this is scheduled job, please </w:t>
            </w:r>
            <w:r w:rsidR="00246C3D">
              <w:rPr>
                <w:rFonts w:asciiTheme="minorHAnsi" w:hAnsiTheme="minorHAnsi" w:cstheme="minorHAnsi"/>
                <w:i/>
                <w:color w:val="FF0000"/>
              </w:rPr>
              <w:t>check,</w:t>
            </w:r>
            <w:r>
              <w:rPr>
                <w:rFonts w:asciiTheme="minorHAnsi" w:hAnsiTheme="minorHAnsi" w:cstheme="minorHAnsi"/>
                <w:i/>
                <w:color w:val="FF0000"/>
              </w:rPr>
              <w:t xml:space="preserve"> and update the frequency as per merchant requirements</w:t>
            </w:r>
            <w:r w:rsidRPr="008838AE">
              <w:rPr>
                <w:rFonts w:asciiTheme="minorHAnsi" w:hAnsiTheme="minorHAnsi" w:cstheme="minorHAnsi"/>
                <w:i/>
                <w:color w:val="FF0000"/>
              </w:rPr>
              <w:t>.</w:t>
            </w:r>
          </w:p>
          <w:p w14:paraId="68465DF9" w14:textId="583F87A9" w:rsidR="005654F1" w:rsidRDefault="005654F1" w:rsidP="005755FF">
            <w:pPr>
              <w:ind w:firstLine="0"/>
            </w:pPr>
          </w:p>
        </w:tc>
      </w:tr>
    </w:tbl>
    <w:p w14:paraId="7D621C2C" w14:textId="37DFCD7B" w:rsidR="005755FF" w:rsidRDefault="005755FF" w:rsidP="00D5523A">
      <w:pPr>
        <w:ind w:left="436"/>
        <w:rPr>
          <w:rFonts w:asciiTheme="minorHAnsi" w:hAnsiTheme="minorHAnsi" w:cstheme="minorHAnsi"/>
        </w:rPr>
      </w:pPr>
    </w:p>
    <w:p w14:paraId="6BA7BBCE" w14:textId="13D3F86A" w:rsidR="00572B2B" w:rsidRDefault="006F598C" w:rsidP="00CC38A1">
      <w:pPr>
        <w:ind w:firstLine="0"/>
        <w:rPr>
          <w:rFonts w:asciiTheme="minorHAnsi" w:hAnsiTheme="minorHAnsi" w:cstheme="minorHAnsi"/>
        </w:rPr>
      </w:pPr>
      <w:r w:rsidRPr="006F598C">
        <w:rPr>
          <w:rFonts w:asciiTheme="minorHAnsi" w:hAnsiTheme="minorHAnsi" w:cstheme="minorHAnsi"/>
        </w:rPr>
        <w:t xml:space="preserve">Import </w:t>
      </w:r>
      <w:r>
        <w:rPr>
          <w:rFonts w:asciiTheme="minorHAnsi" w:hAnsiTheme="minorHAnsi" w:cstheme="minorHAnsi"/>
        </w:rPr>
        <w:t xml:space="preserve">File: </w:t>
      </w:r>
      <w:r w:rsidRPr="00062975">
        <w:rPr>
          <w:rFonts w:asciiTheme="minorHAnsi" w:hAnsiTheme="minorHAnsi" w:cstheme="minorHAnsi"/>
          <w:b/>
          <w:i/>
        </w:rPr>
        <w:t>site</w:t>
      </w:r>
      <w:r w:rsidR="00D86526">
        <w:rPr>
          <w:rFonts w:asciiTheme="minorHAnsi" w:hAnsiTheme="minorHAnsi" w:cstheme="minorHAnsi"/>
          <w:b/>
          <w:i/>
        </w:rPr>
        <w:t>-</w:t>
      </w:r>
      <w:r w:rsidRPr="00062975">
        <w:rPr>
          <w:rFonts w:asciiTheme="minorHAnsi" w:hAnsiTheme="minorHAnsi" w:cstheme="minorHAnsi"/>
          <w:b/>
          <w:i/>
        </w:rPr>
        <w:t>template\jobs.xml</w:t>
      </w:r>
      <w:r>
        <w:rPr>
          <w:rFonts w:asciiTheme="minorHAnsi" w:hAnsiTheme="minorHAnsi" w:cstheme="minorHAnsi"/>
        </w:rPr>
        <w:t xml:space="preserve"> </w:t>
      </w:r>
    </w:p>
    <w:p w14:paraId="49DDA462" w14:textId="77777777" w:rsidR="00CC38A1" w:rsidRPr="006F598C" w:rsidRDefault="00CC38A1" w:rsidP="00CC38A1">
      <w:pPr>
        <w:ind w:firstLine="0"/>
        <w:rPr>
          <w:rFonts w:asciiTheme="minorHAnsi" w:hAnsiTheme="minorHAnsi" w:cstheme="minorHAnsi"/>
        </w:rPr>
      </w:pPr>
    </w:p>
    <w:p w14:paraId="358D4EB0" w14:textId="0D8A6408" w:rsidR="00BC3310" w:rsidRDefault="00BC3310" w:rsidP="00DF5F4A">
      <w:pPr>
        <w:pStyle w:val="Heading3"/>
      </w:pPr>
      <w:bookmarkStart w:id="15" w:name="_Toc58259556"/>
      <w:r>
        <w:t>Content Library</w:t>
      </w:r>
      <w:r w:rsidR="000B6406">
        <w:t xml:space="preserve"> Import</w:t>
      </w:r>
      <w:bookmarkEnd w:id="15"/>
    </w:p>
    <w:p w14:paraId="4A006F90" w14:textId="77777777" w:rsidR="00B35677" w:rsidRDefault="00B35677" w:rsidP="00B35677">
      <w:pPr>
        <w:ind w:firstLine="0"/>
        <w:rPr>
          <w:rFonts w:asciiTheme="minorHAnsi" w:hAnsiTheme="minorHAnsi" w:cstheme="minorHAnsi"/>
        </w:rPr>
      </w:pPr>
    </w:p>
    <w:p w14:paraId="439D338B" w14:textId="4A75B40A" w:rsidR="00256ACB" w:rsidRPr="00062975" w:rsidRDefault="005654F1" w:rsidP="00F36E8F">
      <w:pPr>
        <w:ind w:firstLine="0"/>
        <w:rPr>
          <w:rFonts w:asciiTheme="minorHAnsi" w:hAnsiTheme="minorHAnsi" w:cstheme="minorHAnsi"/>
          <w:i/>
          <w:color w:val="FF0000"/>
        </w:rPr>
      </w:pPr>
      <w:r w:rsidRPr="00062975">
        <w:rPr>
          <w:rFonts w:asciiTheme="minorHAnsi" w:hAnsiTheme="minorHAnsi" w:cstheme="minorHAnsi"/>
          <w:i/>
          <w:color w:val="FF0000"/>
        </w:rPr>
        <w:t xml:space="preserve">NOTE: </w:t>
      </w:r>
      <w:r w:rsidR="00256ACB" w:rsidRPr="00062975">
        <w:rPr>
          <w:rFonts w:asciiTheme="minorHAnsi" w:hAnsiTheme="minorHAnsi" w:cstheme="minorHAnsi"/>
          <w:i/>
          <w:color w:val="FF0000"/>
        </w:rPr>
        <w:t>Please change the library id in the file to the correct library id before importing.</w:t>
      </w:r>
    </w:p>
    <w:p w14:paraId="73EE30DB" w14:textId="13D52B6F" w:rsidR="00F36E8F" w:rsidRDefault="00F36E8F" w:rsidP="00F36E8F">
      <w:pPr>
        <w:ind w:firstLine="0"/>
        <w:jc w:val="left"/>
        <w:rPr>
          <w:rFonts w:asciiTheme="minorHAnsi" w:hAnsiTheme="minorHAnsi" w:cstheme="minorHAnsi"/>
        </w:rPr>
      </w:pPr>
    </w:p>
    <w:p w14:paraId="2456B0EE" w14:textId="77777777" w:rsidR="00094F1D" w:rsidRDefault="00094F1D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73F00E1F" w14:textId="3A110B34" w:rsidR="00F36E8F" w:rsidRPr="00C746FF" w:rsidRDefault="00726D19" w:rsidP="00D509F2">
      <w:pPr>
        <w:pStyle w:val="Heading1"/>
      </w:pPr>
      <w:bookmarkStart w:id="16" w:name="_Toc58259557"/>
      <w:r w:rsidRPr="00D509F2">
        <w:rPr>
          <w:rFonts w:cstheme="majorHAnsi"/>
        </w:rPr>
        <w:lastRenderedPageBreak/>
        <w:t>Configurations</w:t>
      </w:r>
      <w:bookmarkEnd w:id="16"/>
    </w:p>
    <w:p w14:paraId="36FB350F" w14:textId="77777777" w:rsidR="00726D19" w:rsidRPr="00BC3310" w:rsidRDefault="00726D19" w:rsidP="00F36E8F">
      <w:pPr>
        <w:ind w:firstLine="0"/>
        <w:jc w:val="left"/>
        <w:rPr>
          <w:rFonts w:asciiTheme="minorHAnsi" w:hAnsiTheme="minorHAnsi" w:cstheme="minorHAnsi"/>
        </w:rPr>
      </w:pPr>
    </w:p>
    <w:p w14:paraId="44212D7D" w14:textId="0636A436" w:rsidR="00085E9D" w:rsidRPr="00D509F2" w:rsidRDefault="00726D19" w:rsidP="00D509F2">
      <w:pPr>
        <w:pStyle w:val="Heading2"/>
        <w:rPr>
          <w:color w:val="2F5496" w:themeColor="accent1" w:themeShade="BF"/>
        </w:rPr>
      </w:pPr>
      <w:bookmarkStart w:id="17" w:name="_Toc58259558"/>
      <w:r w:rsidRPr="00D509F2">
        <w:rPr>
          <w:color w:val="2F5496" w:themeColor="accent1" w:themeShade="BF"/>
        </w:rPr>
        <w:t>Site</w:t>
      </w:r>
      <w:r w:rsidR="00085E9D" w:rsidRPr="00D509F2">
        <w:rPr>
          <w:color w:val="2F5496" w:themeColor="accent1" w:themeShade="BF"/>
        </w:rPr>
        <w:t xml:space="preserve"> Preferences</w:t>
      </w:r>
      <w:bookmarkEnd w:id="17"/>
    </w:p>
    <w:p w14:paraId="29F987E6" w14:textId="77777777" w:rsidR="00C21B02" w:rsidRDefault="00C21B02" w:rsidP="00C21B02">
      <w:pPr>
        <w:ind w:firstLine="0"/>
        <w:rPr>
          <w:rFonts w:asciiTheme="minorHAnsi" w:hAnsiTheme="minorHAnsi" w:cstheme="minorHAnsi"/>
        </w:rPr>
      </w:pPr>
    </w:p>
    <w:p w14:paraId="7BB3FA41" w14:textId="1B9D354F" w:rsidR="00D464E0" w:rsidRDefault="00C21B02" w:rsidP="00C21B02">
      <w:pPr>
        <w:ind w:firstLine="0"/>
        <w:rPr>
          <w:rFonts w:asciiTheme="minorHAnsi" w:hAnsiTheme="minorHAnsi" w:cstheme="minorHAnsi"/>
        </w:rPr>
      </w:pPr>
      <w:r w:rsidRPr="00C21B02">
        <w:rPr>
          <w:rFonts w:asciiTheme="minorHAnsi" w:hAnsiTheme="minorHAnsi" w:cstheme="minorHAnsi"/>
        </w:rPr>
        <w:t>Two site preference groups have been created for this cartridge</w:t>
      </w:r>
    </w:p>
    <w:p w14:paraId="54FD16D2" w14:textId="62871275" w:rsidR="00931260" w:rsidRDefault="00931260" w:rsidP="00D509F2">
      <w:pPr>
        <w:pStyle w:val="Heading3"/>
      </w:pPr>
      <w:bookmarkStart w:id="18" w:name="_Toc58259559"/>
      <w:r>
        <w:t>ACI</w:t>
      </w:r>
      <w:bookmarkEnd w:id="18"/>
    </w:p>
    <w:p w14:paraId="0E42DD08" w14:textId="77777777" w:rsidR="00931260" w:rsidRPr="00C21B02" w:rsidRDefault="00931260" w:rsidP="00C21B02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1"/>
        <w:gridCol w:w="5874"/>
      </w:tblGrid>
      <w:tr w:rsidR="00942330" w:rsidRPr="00F20CE3" w14:paraId="6E6D23E2" w14:textId="77777777" w:rsidTr="00E72827">
        <w:tc>
          <w:tcPr>
            <w:tcW w:w="3481" w:type="dxa"/>
          </w:tcPr>
          <w:p w14:paraId="5CEF65E3" w14:textId="77777777" w:rsidR="00942330" w:rsidRPr="00F20CE3" w:rsidRDefault="00942330" w:rsidP="00B145C9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145C9">
              <w:rPr>
                <w:b/>
              </w:rPr>
              <w:t>Name</w:t>
            </w:r>
          </w:p>
        </w:tc>
        <w:tc>
          <w:tcPr>
            <w:tcW w:w="5874" w:type="dxa"/>
          </w:tcPr>
          <w:p w14:paraId="3C7BA4C6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265D7B" w:rsidRPr="00F20CE3" w14:paraId="0DF7174D" w14:textId="77777777" w:rsidTr="00E72827">
        <w:tc>
          <w:tcPr>
            <w:tcW w:w="3481" w:type="dxa"/>
          </w:tcPr>
          <w:p w14:paraId="6366CD24" w14:textId="6C732FB4" w:rsidR="00265D7B" w:rsidRPr="00F20CE3" w:rsidRDefault="00230CCC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230CCC">
              <w:rPr>
                <w:rFonts w:asciiTheme="minorHAnsi" w:hAnsiTheme="minorHAnsi" w:cstheme="minorHAnsi"/>
              </w:rPr>
              <w:t>ACI Enabled/Disabled</w:t>
            </w:r>
          </w:p>
        </w:tc>
        <w:tc>
          <w:tcPr>
            <w:tcW w:w="5874" w:type="dxa"/>
          </w:tcPr>
          <w:p w14:paraId="79D8D1D7" w14:textId="14CD6597" w:rsidR="00265D7B" w:rsidRPr="00F20CE3" w:rsidRDefault="00265D7B" w:rsidP="006775A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Checking a flag for AC</w:t>
            </w:r>
            <w:r w:rsidR="00F91BDF">
              <w:rPr>
                <w:rFonts w:asciiTheme="minorHAnsi" w:hAnsiTheme="minorHAnsi" w:cstheme="minorHAnsi"/>
              </w:rPr>
              <w:t>I payment method</w:t>
            </w:r>
            <w:r>
              <w:rPr>
                <w:rFonts w:asciiTheme="minorHAnsi" w:hAnsiTheme="minorHAnsi" w:cstheme="minorHAnsi"/>
              </w:rPr>
              <w:t xml:space="preserve"> is enabled or Disabled </w:t>
            </w:r>
          </w:p>
        </w:tc>
      </w:tr>
      <w:tr w:rsidR="00942330" w:rsidRPr="00F20CE3" w14:paraId="3660ECF6" w14:textId="77777777" w:rsidTr="00E72827">
        <w:tc>
          <w:tcPr>
            <w:tcW w:w="3481" w:type="dxa"/>
          </w:tcPr>
          <w:p w14:paraId="5158DD27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API Version</w:t>
            </w:r>
          </w:p>
        </w:tc>
        <w:tc>
          <w:tcPr>
            <w:tcW w:w="5874" w:type="dxa"/>
          </w:tcPr>
          <w:p w14:paraId="591C8681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Version of ACI API. Defaulted to v1. This value needs to be changed when there is a version change in ACI API</w:t>
            </w:r>
          </w:p>
        </w:tc>
      </w:tr>
      <w:tr w:rsidR="00327A3C" w:rsidRPr="00F20CE3" w14:paraId="0F5D7C5D" w14:textId="77777777" w:rsidTr="00E72827">
        <w:tc>
          <w:tcPr>
            <w:tcW w:w="3481" w:type="dxa"/>
          </w:tcPr>
          <w:p w14:paraId="3ECFE4AA" w14:textId="2758BD9C" w:rsidR="00327A3C" w:rsidRPr="00F20CE3" w:rsidRDefault="00C67383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C67383">
              <w:rPr>
                <w:rFonts w:asciiTheme="minorHAnsi" w:hAnsiTheme="minorHAnsi" w:cstheme="minorHAnsi"/>
              </w:rPr>
              <w:t>ACI Bearer Token</w:t>
            </w:r>
          </w:p>
        </w:tc>
        <w:tc>
          <w:tcPr>
            <w:tcW w:w="5874" w:type="dxa"/>
          </w:tcPr>
          <w:p w14:paraId="48841D1B" w14:textId="12657F5B" w:rsidR="00327A3C" w:rsidRPr="00F20CE3" w:rsidRDefault="00C67383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C67383">
              <w:rPr>
                <w:rFonts w:asciiTheme="minorHAnsi" w:hAnsiTheme="minorHAnsi" w:cstheme="minorHAnsi"/>
              </w:rPr>
              <w:t>Authentication token provided by ACI</w:t>
            </w:r>
          </w:p>
        </w:tc>
      </w:tr>
      <w:tr w:rsidR="00942330" w:rsidRPr="00F20CE3" w14:paraId="1CB5B76B" w14:textId="77777777" w:rsidTr="00E72827">
        <w:tc>
          <w:tcPr>
            <w:tcW w:w="3481" w:type="dxa"/>
          </w:tcPr>
          <w:p w14:paraId="32CE7C7A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Allow customers to save card during checkout?</w:t>
            </w:r>
          </w:p>
        </w:tc>
        <w:tc>
          <w:tcPr>
            <w:tcW w:w="5874" w:type="dxa"/>
          </w:tcPr>
          <w:p w14:paraId="6C232E57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Checking this flag will allow customers to save cards during checkout</w:t>
            </w:r>
          </w:p>
        </w:tc>
      </w:tr>
      <w:tr w:rsidR="00942330" w:rsidRPr="00F20CE3" w14:paraId="6DB92180" w14:textId="77777777" w:rsidTr="00E72827">
        <w:tc>
          <w:tcPr>
            <w:tcW w:w="3481" w:type="dxa"/>
          </w:tcPr>
          <w:p w14:paraId="76C98584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Capture on order confirmation?</w:t>
            </w:r>
          </w:p>
        </w:tc>
        <w:tc>
          <w:tcPr>
            <w:tcW w:w="5874" w:type="dxa"/>
          </w:tcPr>
          <w:p w14:paraId="358295C9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Determines if the payment needs to be captured during order placement or to only pre-auth a payment during order placement.</w:t>
            </w:r>
          </w:p>
        </w:tc>
      </w:tr>
      <w:tr w:rsidR="00942330" w:rsidRPr="00F20CE3" w14:paraId="14C62EB1" w14:textId="77777777" w:rsidTr="00E72827">
        <w:tc>
          <w:tcPr>
            <w:tcW w:w="3481" w:type="dxa"/>
          </w:tcPr>
          <w:p w14:paraId="2B737775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Entity ID</w:t>
            </w:r>
          </w:p>
        </w:tc>
        <w:tc>
          <w:tcPr>
            <w:tcW w:w="5874" w:type="dxa"/>
          </w:tcPr>
          <w:p w14:paraId="17438807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Entity ID for ACI authentication</w:t>
            </w:r>
          </w:p>
        </w:tc>
      </w:tr>
      <w:tr w:rsidR="00942330" w:rsidRPr="00F20CE3" w14:paraId="4480CE7B" w14:textId="77777777" w:rsidTr="00E72827">
        <w:tc>
          <w:tcPr>
            <w:tcW w:w="3481" w:type="dxa"/>
          </w:tcPr>
          <w:p w14:paraId="3C2B7A12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ACI </w:t>
            </w:r>
            <w:proofErr w:type="spellStart"/>
            <w:r w:rsidRPr="00F20CE3">
              <w:rPr>
                <w:rFonts w:asciiTheme="minorHAnsi" w:hAnsiTheme="minorHAnsi" w:cstheme="minorHAnsi"/>
              </w:rPr>
              <w:t>ForceResultCode</w:t>
            </w:r>
            <w:proofErr w:type="spellEnd"/>
          </w:p>
        </w:tc>
        <w:tc>
          <w:tcPr>
            <w:tcW w:w="5874" w:type="dxa"/>
          </w:tcPr>
          <w:p w14:paraId="4225F04F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Set this value to force ACI to return specific error codes for example, 800.100.100. This is only for testing purposes and should not be set in LIVE environment</w:t>
            </w:r>
          </w:p>
        </w:tc>
      </w:tr>
      <w:tr w:rsidR="00942330" w:rsidRPr="00F20CE3" w14:paraId="25E939AF" w14:textId="77777777" w:rsidTr="00E72827">
        <w:tc>
          <w:tcPr>
            <w:tcW w:w="3481" w:type="dxa"/>
          </w:tcPr>
          <w:p w14:paraId="055B5FB4" w14:textId="0503491F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ACI </w:t>
            </w:r>
            <w:r w:rsidR="0083211C">
              <w:rPr>
                <w:rFonts w:asciiTheme="minorHAnsi" w:hAnsiTheme="minorHAnsi" w:cstheme="minorHAnsi"/>
              </w:rPr>
              <w:t>Transaction</w:t>
            </w:r>
            <w:r w:rsidR="0083211C" w:rsidRPr="00F20CE3">
              <w:rPr>
                <w:rFonts w:asciiTheme="minorHAnsi" w:hAnsiTheme="minorHAnsi" w:cstheme="minorHAnsi"/>
              </w:rPr>
              <w:t xml:space="preserve"> </w:t>
            </w:r>
            <w:r w:rsidRPr="00F20CE3">
              <w:rPr>
                <w:rFonts w:asciiTheme="minorHAnsi" w:hAnsiTheme="minorHAnsi" w:cstheme="minorHAnsi"/>
              </w:rPr>
              <w:t>Mode</w:t>
            </w:r>
          </w:p>
        </w:tc>
        <w:tc>
          <w:tcPr>
            <w:tcW w:w="5874" w:type="dxa"/>
          </w:tcPr>
          <w:p w14:paraId="6722321C" w14:textId="479F6178" w:rsidR="00942330" w:rsidRPr="00F20CE3" w:rsidRDefault="0028436C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28436C">
              <w:rPr>
                <w:rFonts w:asciiTheme="minorHAnsi" w:hAnsiTheme="minorHAnsi" w:cstheme="minorHAnsi"/>
              </w:rPr>
              <w:t>Set this value to "INTERNAL" or EXTERNAL in all non-production instances and to "LIVE" in production instance.</w:t>
            </w:r>
          </w:p>
        </w:tc>
      </w:tr>
      <w:tr w:rsidR="00D75F6A" w:rsidRPr="00F20CE3" w14:paraId="535F2364" w14:textId="77777777" w:rsidTr="00E72827">
        <w:tc>
          <w:tcPr>
            <w:tcW w:w="3481" w:type="dxa"/>
          </w:tcPr>
          <w:p w14:paraId="5DD418ED" w14:textId="2A67CCC9" w:rsidR="00D75F6A" w:rsidRPr="00F20CE3" w:rsidRDefault="00D75F6A" w:rsidP="00D75F6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Summary page in checkout flow?</w:t>
            </w:r>
          </w:p>
        </w:tc>
        <w:tc>
          <w:tcPr>
            <w:tcW w:w="5874" w:type="dxa"/>
          </w:tcPr>
          <w:p w14:paraId="2CCD19AF" w14:textId="7528D07D" w:rsidR="00D75F6A" w:rsidRPr="0028436C" w:rsidRDefault="00D75F6A" w:rsidP="00D75F6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0E420F">
              <w:rPr>
                <w:rFonts w:asciiTheme="minorHAnsi" w:hAnsiTheme="minorHAnsi" w:cstheme="minorHAnsi"/>
              </w:rPr>
              <w:t xml:space="preserve">ot applicable for SFRA version. This flag is used in </w:t>
            </w:r>
            <w:proofErr w:type="spellStart"/>
            <w:r w:rsidR="000E420F">
              <w:rPr>
                <w:rFonts w:asciiTheme="minorHAnsi" w:hAnsiTheme="minorHAnsi" w:cstheme="minorHAnsi"/>
              </w:rPr>
              <w:t>SiteGenesis</w:t>
            </w:r>
            <w:proofErr w:type="spellEnd"/>
            <w:r w:rsidR="000E420F">
              <w:rPr>
                <w:rFonts w:asciiTheme="minorHAnsi" w:hAnsiTheme="minorHAnsi" w:cstheme="minorHAnsi"/>
              </w:rPr>
              <w:t xml:space="preserve"> version</w:t>
            </w:r>
          </w:p>
        </w:tc>
      </w:tr>
      <w:tr w:rsidR="00942330" w:rsidRPr="00F20CE3" w14:paraId="1BF6BE86" w14:textId="77777777" w:rsidTr="00E72827">
        <w:tc>
          <w:tcPr>
            <w:tcW w:w="3481" w:type="dxa"/>
          </w:tcPr>
          <w:p w14:paraId="50DBBDCA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Widget URL</w:t>
            </w:r>
          </w:p>
        </w:tc>
        <w:tc>
          <w:tcPr>
            <w:tcW w:w="5874" w:type="dxa"/>
          </w:tcPr>
          <w:p w14:paraId="48F5E248" w14:textId="66FFF99F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ACI </w:t>
            </w:r>
            <w:proofErr w:type="spellStart"/>
            <w:r w:rsidRPr="00F20CE3">
              <w:rPr>
                <w:rFonts w:asciiTheme="minorHAnsi" w:hAnsiTheme="minorHAnsi" w:cstheme="minorHAnsi"/>
              </w:rPr>
              <w:t>CopyPay</w:t>
            </w:r>
            <w:proofErr w:type="spellEnd"/>
            <w:r w:rsidRPr="00F20CE3">
              <w:rPr>
                <w:rFonts w:asciiTheme="minorHAnsi" w:hAnsiTheme="minorHAnsi" w:cstheme="minorHAnsi"/>
              </w:rPr>
              <w:t xml:space="preserve"> Widget URL</w:t>
            </w:r>
            <w:r w:rsidR="00474DA7">
              <w:rPr>
                <w:rFonts w:asciiTheme="minorHAnsi" w:hAnsiTheme="minorHAnsi" w:cstheme="minorHAnsi"/>
              </w:rPr>
              <w:t xml:space="preserve">, for example - </w:t>
            </w:r>
            <w:hyperlink r:id="rId10" w:history="1">
              <w:r w:rsidR="00474DA7" w:rsidRPr="0029662B">
                <w:rPr>
                  <w:rStyle w:val="Hyperlink"/>
                  <w:rFonts w:asciiTheme="minorHAnsi" w:hAnsiTheme="minorHAnsi" w:cstheme="minorHAnsi"/>
                </w:rPr>
                <w:t>https://test.oppwa.com/v1</w:t>
              </w:r>
            </w:hyperlink>
            <w:r w:rsidR="00474DA7">
              <w:rPr>
                <w:rFonts w:asciiTheme="minorHAnsi" w:hAnsiTheme="minorHAnsi" w:cstheme="minorHAnsi"/>
              </w:rPr>
              <w:t xml:space="preserve"> for test e</w:t>
            </w:r>
            <w:r w:rsidR="00D22599">
              <w:rPr>
                <w:rFonts w:asciiTheme="minorHAnsi" w:hAnsiTheme="minorHAnsi" w:cstheme="minorHAnsi"/>
              </w:rPr>
              <w:t>nvironment</w:t>
            </w:r>
          </w:p>
        </w:tc>
      </w:tr>
      <w:tr w:rsidR="00C67383" w:rsidRPr="00F20CE3" w14:paraId="046092AA" w14:textId="77777777" w:rsidTr="00E72827">
        <w:tc>
          <w:tcPr>
            <w:tcW w:w="3481" w:type="dxa"/>
          </w:tcPr>
          <w:p w14:paraId="5FFBC983" w14:textId="7C770AC3" w:rsidR="00C67383" w:rsidRPr="00F20CE3" w:rsidRDefault="00C67383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C67383">
              <w:rPr>
                <w:rFonts w:asciiTheme="minorHAnsi" w:hAnsiTheme="minorHAnsi" w:cstheme="minorHAnsi"/>
              </w:rPr>
              <w:t>ACI Notification Emails</w:t>
            </w:r>
          </w:p>
        </w:tc>
        <w:tc>
          <w:tcPr>
            <w:tcW w:w="5874" w:type="dxa"/>
          </w:tcPr>
          <w:p w14:paraId="596EA298" w14:textId="0991604B" w:rsidR="00C67383" w:rsidRPr="00F20CE3" w:rsidRDefault="00C67383" w:rsidP="006775A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Notification emails in case of failure while reversing transaction in place order flow. </w:t>
            </w:r>
            <w:r w:rsidRPr="00C67383">
              <w:rPr>
                <w:rFonts w:asciiTheme="minorHAnsi" w:hAnsiTheme="minorHAnsi" w:cstheme="minorHAnsi"/>
              </w:rPr>
              <w:t>Multiple emails IDs will be comma separated</w:t>
            </w:r>
          </w:p>
        </w:tc>
      </w:tr>
      <w:tr w:rsidR="00E72827" w:rsidRPr="00F20CE3" w14:paraId="691D6FCC" w14:textId="77777777" w:rsidTr="00E72827">
        <w:tc>
          <w:tcPr>
            <w:tcW w:w="3481" w:type="dxa"/>
          </w:tcPr>
          <w:p w14:paraId="089BA472" w14:textId="3BFD2B57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0E420F">
              <w:rPr>
                <w:rFonts w:asciiTheme="minorHAnsi" w:hAnsiTheme="minorHAnsi" w:cstheme="minorHAnsi"/>
              </w:rPr>
              <w:t>ACS transaction ID</w:t>
            </w:r>
          </w:p>
        </w:tc>
        <w:tc>
          <w:tcPr>
            <w:tcW w:w="5874" w:type="dxa"/>
          </w:tcPr>
          <w:p w14:paraId="56006B33" w14:textId="7A746FEF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field contains a universally unique transaction identifier assigned by the ACS to identify a single transaction.</w:t>
            </w:r>
          </w:p>
        </w:tc>
      </w:tr>
      <w:tr w:rsidR="00E72827" w:rsidRPr="00F20CE3" w14:paraId="2444CF04" w14:textId="77777777" w:rsidTr="00E72827">
        <w:tc>
          <w:tcPr>
            <w:tcW w:w="3481" w:type="dxa"/>
          </w:tcPr>
          <w:p w14:paraId="5C809051" w14:textId="786CC9D5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0E420F">
              <w:rPr>
                <w:rFonts w:asciiTheme="minorHAnsi" w:hAnsiTheme="minorHAnsi" w:cstheme="minorHAnsi"/>
              </w:rPr>
              <w:t>Authentication Type</w:t>
            </w:r>
          </w:p>
        </w:tc>
        <w:tc>
          <w:tcPr>
            <w:tcW w:w="5874" w:type="dxa"/>
          </w:tcPr>
          <w:p w14:paraId="4B2D4F37" w14:textId="6DB4559D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type of authentication that was requested by the ACS.</w:t>
            </w:r>
          </w:p>
        </w:tc>
      </w:tr>
      <w:tr w:rsidR="00E72827" w:rsidRPr="00F20CE3" w14:paraId="725AF63C" w14:textId="77777777" w:rsidTr="00E72827">
        <w:tc>
          <w:tcPr>
            <w:tcW w:w="3481" w:type="dxa"/>
          </w:tcPr>
          <w:p w14:paraId="562A0A14" w14:textId="1A6683AA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0E420F">
              <w:rPr>
                <w:rFonts w:asciiTheme="minorHAnsi" w:hAnsiTheme="minorHAnsi" w:cstheme="minorHAnsi"/>
              </w:rPr>
              <w:t>3DS Requestor Challenge Indicator</w:t>
            </w:r>
          </w:p>
        </w:tc>
        <w:tc>
          <w:tcPr>
            <w:tcW w:w="5874" w:type="dxa"/>
          </w:tcPr>
          <w:p w14:paraId="25D187FF" w14:textId="7A6BC20C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Indicates whether a challenge is requested for this transaction.</w:t>
            </w:r>
          </w:p>
        </w:tc>
      </w:tr>
      <w:tr w:rsidR="00E72827" w:rsidRPr="00F20CE3" w14:paraId="27010EF4" w14:textId="77777777" w:rsidTr="00E72827">
        <w:tc>
          <w:tcPr>
            <w:tcW w:w="3481" w:type="dxa"/>
          </w:tcPr>
          <w:p w14:paraId="3EE0089F" w14:textId="766F3906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0E420F">
              <w:rPr>
                <w:rFonts w:asciiTheme="minorHAnsi" w:hAnsiTheme="minorHAnsi" w:cstheme="minorHAnsi"/>
              </w:rPr>
              <w:t>ACS Challenge mandate indicator</w:t>
            </w:r>
          </w:p>
        </w:tc>
        <w:tc>
          <w:tcPr>
            <w:tcW w:w="5874" w:type="dxa"/>
          </w:tcPr>
          <w:p w14:paraId="33B7A350" w14:textId="4402B80F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Indication of </w:t>
            </w:r>
            <w:r w:rsidR="006B5206">
              <w:rPr>
                <w:rFonts w:asciiTheme="minorHAnsi" w:hAnsiTheme="minorHAnsi" w:cstheme="minorHAnsi"/>
              </w:rPr>
              <w:t>if</w:t>
            </w:r>
            <w:r>
              <w:rPr>
                <w:rFonts w:asciiTheme="minorHAnsi" w:hAnsiTheme="minorHAnsi" w:cstheme="minorHAnsi"/>
              </w:rPr>
              <w:t xml:space="preserve"> a challenge is required for the transaction to be authorized due to local/regional mandates or other variable.</w:t>
            </w:r>
          </w:p>
        </w:tc>
      </w:tr>
      <w:tr w:rsidR="00E72827" w:rsidRPr="00F20CE3" w14:paraId="1684A91C" w14:textId="77777777" w:rsidTr="00E72827">
        <w:tc>
          <w:tcPr>
            <w:tcW w:w="3481" w:type="dxa"/>
          </w:tcPr>
          <w:p w14:paraId="1EA452FE" w14:textId="61E36622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Directory Server transaction ID</w:t>
            </w:r>
          </w:p>
        </w:tc>
        <w:tc>
          <w:tcPr>
            <w:tcW w:w="5874" w:type="dxa"/>
          </w:tcPr>
          <w:p w14:paraId="2110A488" w14:textId="756EE62A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Transaction ID assigned by the directory server</w:t>
            </w:r>
          </w:p>
        </w:tc>
      </w:tr>
      <w:tr w:rsidR="00E72827" w:rsidRPr="00F20CE3" w14:paraId="4333779F" w14:textId="77777777" w:rsidTr="00E72827">
        <w:tc>
          <w:tcPr>
            <w:tcW w:w="3481" w:type="dxa"/>
          </w:tcPr>
          <w:p w14:paraId="3AAA9AC9" w14:textId="4405AE83" w:rsidR="00E72827" w:rsidRPr="00C67383" w:rsidRDefault="000E420F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Exemption flag</w:t>
            </w:r>
          </w:p>
        </w:tc>
        <w:tc>
          <w:tcPr>
            <w:tcW w:w="5874" w:type="dxa"/>
          </w:tcPr>
          <w:p w14:paraId="3E00E3E4" w14:textId="5AF73011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Flags the transaction as exemption during authorization. Possible values:</w:t>
            </w:r>
          </w:p>
        </w:tc>
      </w:tr>
      <w:tr w:rsidR="00E72827" w:rsidRPr="00F20CE3" w14:paraId="3F9268A7" w14:textId="77777777" w:rsidTr="00E72827">
        <w:tc>
          <w:tcPr>
            <w:tcW w:w="3481" w:type="dxa"/>
          </w:tcPr>
          <w:p w14:paraId="35D54014" w14:textId="0BB3988E" w:rsidR="00E72827" w:rsidRPr="00C67383" w:rsidRDefault="006B5206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Transaction status reason</w:t>
            </w:r>
          </w:p>
        </w:tc>
        <w:tc>
          <w:tcPr>
            <w:tcW w:w="5874" w:type="dxa"/>
          </w:tcPr>
          <w:p w14:paraId="51081ECC" w14:textId="2F684F8F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Provides information on why the Transaction Status field has the specified value.</w:t>
            </w:r>
          </w:p>
        </w:tc>
      </w:tr>
      <w:tr w:rsidR="00E72827" w:rsidRPr="00F20CE3" w14:paraId="675EFE11" w14:textId="77777777" w:rsidTr="00E72827">
        <w:tc>
          <w:tcPr>
            <w:tcW w:w="3481" w:type="dxa"/>
          </w:tcPr>
          <w:p w14:paraId="05C0CD23" w14:textId="0861F093" w:rsidR="00E72827" w:rsidRPr="00C67383" w:rsidRDefault="006B5206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3D Secure version</w:t>
            </w:r>
          </w:p>
        </w:tc>
        <w:tc>
          <w:tcPr>
            <w:tcW w:w="5874" w:type="dxa"/>
          </w:tcPr>
          <w:p w14:paraId="508A5EAD" w14:textId="1066B7F5" w:rsidR="00E72827" w:rsidRDefault="00E72827" w:rsidP="00E72827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Version of 3D (examples: 1.0.2, 2.1.0, 2.2.0 )</w:t>
            </w:r>
          </w:p>
        </w:tc>
      </w:tr>
    </w:tbl>
    <w:p w14:paraId="1E15E5F8" w14:textId="77777777" w:rsidR="00085E9D" w:rsidRPr="00F20CE3" w:rsidRDefault="00085E9D" w:rsidP="00085E9D">
      <w:pPr>
        <w:ind w:left="720"/>
        <w:rPr>
          <w:rFonts w:asciiTheme="minorHAnsi" w:hAnsiTheme="minorHAnsi" w:cstheme="minorHAnsi"/>
        </w:rPr>
      </w:pPr>
    </w:p>
    <w:p w14:paraId="54E0066E" w14:textId="134B2BDE" w:rsidR="00CF360C" w:rsidRPr="00F20CE3" w:rsidRDefault="00CF360C" w:rsidP="00D70F61">
      <w:pPr>
        <w:pStyle w:val="Heading3"/>
      </w:pPr>
      <w:bookmarkStart w:id="19" w:name="_Toc58259560"/>
      <w:r w:rsidRPr="00F20CE3">
        <w:lastRenderedPageBreak/>
        <w:t>ACI Merchant Configurations</w:t>
      </w:r>
      <w:bookmarkEnd w:id="19"/>
    </w:p>
    <w:p w14:paraId="584F37B2" w14:textId="0E9E6B53" w:rsidR="00CF360C" w:rsidRPr="00F20CE3" w:rsidRDefault="00CF360C" w:rsidP="00E12770">
      <w:pPr>
        <w:rPr>
          <w:rFonts w:asciiTheme="minorHAnsi" w:hAnsiTheme="minorHAnsi" w:cstheme="minorHAnsi"/>
        </w:rPr>
      </w:pPr>
    </w:p>
    <w:p w14:paraId="717F9616" w14:textId="1BB57A83" w:rsidR="00465005" w:rsidRPr="00F20CE3" w:rsidRDefault="00465005" w:rsidP="00B17F5B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Merchant configurations can be set to override the information that is shown on the cardholder statement. Setting this is not mandatory</w:t>
      </w:r>
      <w:r w:rsidR="00CF7B97" w:rsidRPr="00F20CE3">
        <w:rPr>
          <w:rFonts w:asciiTheme="minorHAnsi" w:hAnsiTheme="minorHAnsi" w:cstheme="minorHAnsi"/>
        </w:rPr>
        <w:t xml:space="preserve"> and it needs to be set only if </w:t>
      </w:r>
      <w:r w:rsidR="00CE5C4F" w:rsidRPr="00F20CE3">
        <w:rPr>
          <w:rFonts w:asciiTheme="minorHAnsi" w:hAnsiTheme="minorHAnsi" w:cstheme="minorHAnsi"/>
        </w:rPr>
        <w:t xml:space="preserve">the details about the client </w:t>
      </w:r>
      <w:r w:rsidR="00CF7B97" w:rsidRPr="00F20CE3">
        <w:rPr>
          <w:rFonts w:asciiTheme="minorHAnsi" w:hAnsiTheme="minorHAnsi" w:cstheme="minorHAnsi"/>
        </w:rPr>
        <w:t xml:space="preserve">needs to </w:t>
      </w:r>
      <w:r w:rsidR="00CE5C4F" w:rsidRPr="00F20CE3">
        <w:rPr>
          <w:rFonts w:asciiTheme="minorHAnsi" w:hAnsiTheme="minorHAnsi" w:cstheme="minorHAnsi"/>
        </w:rPr>
        <w:t>be overridden in cardholder statement.</w:t>
      </w:r>
    </w:p>
    <w:p w14:paraId="59EDA8D4" w14:textId="0D72A4FC" w:rsidR="00465005" w:rsidRPr="00F20CE3" w:rsidRDefault="00465005" w:rsidP="00465005">
      <w:pPr>
        <w:ind w:left="1004"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A56EA7" w:rsidRPr="00F20CE3" w14:paraId="42F316CC" w14:textId="77777777" w:rsidTr="003E2F9A">
        <w:tc>
          <w:tcPr>
            <w:tcW w:w="2610" w:type="dxa"/>
          </w:tcPr>
          <w:p w14:paraId="3292CB40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4E26D62B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A56EA7" w:rsidRPr="00F20CE3" w14:paraId="39997F10" w14:textId="77777777" w:rsidTr="003E2F9A">
        <w:tc>
          <w:tcPr>
            <w:tcW w:w="2610" w:type="dxa"/>
          </w:tcPr>
          <w:p w14:paraId="3E7AD8A8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Country</w:t>
            </w:r>
          </w:p>
        </w:tc>
        <w:tc>
          <w:tcPr>
            <w:tcW w:w="6480" w:type="dxa"/>
          </w:tcPr>
          <w:p w14:paraId="01EB43ED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The country of the merchant.  This can be configured to override the merchant country shown in the card holder statement in ACI</w:t>
            </w:r>
          </w:p>
        </w:tc>
      </w:tr>
      <w:tr w:rsidR="00A56EA7" w:rsidRPr="00F20CE3" w14:paraId="3551B0C3" w14:textId="77777777" w:rsidTr="003E2F9A">
        <w:tc>
          <w:tcPr>
            <w:tcW w:w="2610" w:type="dxa"/>
          </w:tcPr>
          <w:p w14:paraId="50AC69D9" w14:textId="46B2FBAA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ACI Merchant </w:t>
            </w:r>
            <w:r w:rsidR="007A5CDB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6480" w:type="dxa"/>
          </w:tcPr>
          <w:p w14:paraId="2D767ACC" w14:textId="2BDE8E2D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The </w:t>
            </w:r>
            <w:r w:rsidR="007A5CDB">
              <w:rPr>
                <w:rFonts w:asciiTheme="minorHAnsi" w:hAnsiTheme="minorHAnsi" w:cstheme="minorHAnsi"/>
              </w:rPr>
              <w:t>city</w:t>
            </w:r>
            <w:r w:rsidRPr="00F20CE3">
              <w:rPr>
                <w:rFonts w:asciiTheme="minorHAnsi" w:hAnsiTheme="minorHAnsi" w:cstheme="minorHAnsi"/>
              </w:rPr>
              <w:t xml:space="preserve"> of the merchant.</w:t>
            </w:r>
            <w:r w:rsidR="00FD6AFB">
              <w:rPr>
                <w:rFonts w:asciiTheme="minorHAnsi" w:hAnsiTheme="minorHAnsi" w:cstheme="minorHAnsi"/>
              </w:rPr>
              <w:t xml:space="preserve"> T</w:t>
            </w:r>
            <w:r w:rsidR="007A5CDB" w:rsidRPr="007A5CDB">
              <w:rPr>
                <w:rFonts w:asciiTheme="minorHAnsi" w:hAnsiTheme="minorHAnsi" w:cstheme="minorHAnsi"/>
              </w:rPr>
              <w:t>his can be configured to override the merchant city of the card holder statement in ACI</w:t>
            </w:r>
          </w:p>
        </w:tc>
      </w:tr>
      <w:tr w:rsidR="00A56EA7" w:rsidRPr="00F20CE3" w14:paraId="370B2D44" w14:textId="77777777" w:rsidTr="003E2F9A">
        <w:tc>
          <w:tcPr>
            <w:tcW w:w="2610" w:type="dxa"/>
          </w:tcPr>
          <w:p w14:paraId="19F70737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Category code</w:t>
            </w:r>
          </w:p>
        </w:tc>
        <w:tc>
          <w:tcPr>
            <w:tcW w:w="6480" w:type="dxa"/>
          </w:tcPr>
          <w:p w14:paraId="0B3623E1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F20CE3">
              <w:rPr>
                <w:rFonts w:asciiTheme="minorHAnsi" w:hAnsiTheme="minorHAnsi" w:cstheme="minorHAnsi"/>
              </w:rPr>
              <w:t>merchants's</w:t>
            </w:r>
            <w:proofErr w:type="spellEnd"/>
            <w:r w:rsidRPr="00F20CE3">
              <w:rPr>
                <w:rFonts w:asciiTheme="minorHAnsi" w:hAnsiTheme="minorHAnsi" w:cstheme="minorHAnsi"/>
              </w:rPr>
              <w:t xml:space="preserve"> category code. This can be configured to override the merchant category code shown in the card holder statement in ACI</w:t>
            </w:r>
          </w:p>
        </w:tc>
      </w:tr>
      <w:tr w:rsidR="00A56EA7" w:rsidRPr="00F20CE3" w14:paraId="30184095" w14:textId="77777777" w:rsidTr="003E2F9A">
        <w:tc>
          <w:tcPr>
            <w:tcW w:w="2610" w:type="dxa"/>
          </w:tcPr>
          <w:p w14:paraId="42D46694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Name</w:t>
            </w:r>
          </w:p>
        </w:tc>
        <w:tc>
          <w:tcPr>
            <w:tcW w:w="6480" w:type="dxa"/>
          </w:tcPr>
          <w:p w14:paraId="09EBA4A7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Name of the merchant.  This can be configured to override the merchant name of the card holder statement in ACI</w:t>
            </w:r>
          </w:p>
        </w:tc>
      </w:tr>
      <w:tr w:rsidR="00A56EA7" w:rsidRPr="00F20CE3" w14:paraId="4B04B81E" w14:textId="77777777" w:rsidTr="003E2F9A">
        <w:tc>
          <w:tcPr>
            <w:tcW w:w="2610" w:type="dxa"/>
          </w:tcPr>
          <w:p w14:paraId="2D726A86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Phone</w:t>
            </w:r>
          </w:p>
        </w:tc>
        <w:tc>
          <w:tcPr>
            <w:tcW w:w="6480" w:type="dxa"/>
          </w:tcPr>
          <w:p w14:paraId="133DF5A0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F20CE3">
              <w:rPr>
                <w:rFonts w:asciiTheme="minorHAnsi" w:hAnsiTheme="minorHAnsi" w:cstheme="minorHAnsi"/>
              </w:rPr>
              <w:t>merchants's</w:t>
            </w:r>
            <w:proofErr w:type="spellEnd"/>
            <w:r w:rsidRPr="00F20CE3">
              <w:rPr>
                <w:rFonts w:asciiTheme="minorHAnsi" w:hAnsiTheme="minorHAnsi" w:cstheme="minorHAnsi"/>
              </w:rPr>
              <w:t xml:space="preserve"> phone number.  This can be configured to override the merchant phone number shown in the card holder statement in ACI</w:t>
            </w:r>
          </w:p>
        </w:tc>
      </w:tr>
      <w:tr w:rsidR="00A56EA7" w:rsidRPr="00F20CE3" w14:paraId="1B71A84A" w14:textId="77777777" w:rsidTr="003E2F9A">
        <w:tc>
          <w:tcPr>
            <w:tcW w:w="2610" w:type="dxa"/>
          </w:tcPr>
          <w:p w14:paraId="0F182B32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ACI Merchant </w:t>
            </w:r>
            <w:proofErr w:type="spellStart"/>
            <w:r w:rsidRPr="00F20CE3">
              <w:rPr>
                <w:rFonts w:asciiTheme="minorHAnsi" w:hAnsiTheme="minorHAnsi" w:cstheme="minorHAnsi"/>
              </w:rPr>
              <w:t>PostCode</w:t>
            </w:r>
            <w:proofErr w:type="spellEnd"/>
          </w:p>
        </w:tc>
        <w:tc>
          <w:tcPr>
            <w:tcW w:w="6480" w:type="dxa"/>
          </w:tcPr>
          <w:p w14:paraId="3976BE5C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The postal code or zip code of the merchant.  This can be configured to override the merchant postcard of the card holder statement in ACI</w:t>
            </w:r>
          </w:p>
        </w:tc>
      </w:tr>
      <w:tr w:rsidR="00A56EA7" w:rsidRPr="00F20CE3" w14:paraId="7EEE8399" w14:textId="77777777" w:rsidTr="003E2F9A">
        <w:tc>
          <w:tcPr>
            <w:tcW w:w="2610" w:type="dxa"/>
          </w:tcPr>
          <w:p w14:paraId="7251E2B1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State</w:t>
            </w:r>
          </w:p>
        </w:tc>
        <w:tc>
          <w:tcPr>
            <w:tcW w:w="6480" w:type="dxa"/>
          </w:tcPr>
          <w:p w14:paraId="26FACF46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The county, state or region of the merchant. This field can be used to override the information that is shown on the cardholder statement</w:t>
            </w:r>
          </w:p>
        </w:tc>
      </w:tr>
      <w:tr w:rsidR="00A56EA7" w:rsidRPr="00F20CE3" w14:paraId="3E307E15" w14:textId="77777777" w:rsidTr="003E2F9A">
        <w:tc>
          <w:tcPr>
            <w:tcW w:w="2610" w:type="dxa"/>
          </w:tcPr>
          <w:p w14:paraId="1F3B7640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Merchant Street</w:t>
            </w:r>
          </w:p>
        </w:tc>
        <w:tc>
          <w:tcPr>
            <w:tcW w:w="6480" w:type="dxa"/>
          </w:tcPr>
          <w:p w14:paraId="3A35D4C6" w14:textId="77777777" w:rsidR="00A56EA7" w:rsidRPr="00F20CE3" w:rsidRDefault="00A56EA7" w:rsidP="006775A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The building number and/or street name of the merchant.  This can be configured to override the merchant address of the card holder statement in ACI</w:t>
            </w:r>
          </w:p>
        </w:tc>
      </w:tr>
    </w:tbl>
    <w:p w14:paraId="6E881489" w14:textId="77777777" w:rsidR="00465005" w:rsidRPr="00F20CE3" w:rsidRDefault="00465005" w:rsidP="00465005">
      <w:pPr>
        <w:ind w:left="720"/>
        <w:rPr>
          <w:rFonts w:asciiTheme="minorHAnsi" w:hAnsiTheme="minorHAnsi" w:cstheme="minorHAnsi"/>
        </w:rPr>
      </w:pPr>
    </w:p>
    <w:p w14:paraId="02EDBA21" w14:textId="2052AE6F" w:rsidR="00C01B89" w:rsidRPr="00D70F61" w:rsidRDefault="00506484" w:rsidP="00D70F61">
      <w:pPr>
        <w:pStyle w:val="Heading2"/>
        <w:rPr>
          <w:color w:val="2F5496" w:themeColor="accent1" w:themeShade="BF"/>
        </w:rPr>
      </w:pPr>
      <w:bookmarkStart w:id="20" w:name="_Toc58259561"/>
      <w:r w:rsidRPr="00D70F61">
        <w:rPr>
          <w:color w:val="2F5496" w:themeColor="accent1" w:themeShade="BF"/>
        </w:rPr>
        <w:t xml:space="preserve">Configure </w:t>
      </w:r>
      <w:r w:rsidR="00C01B89" w:rsidRPr="00D70F61">
        <w:rPr>
          <w:color w:val="2F5496" w:themeColor="accent1" w:themeShade="BF"/>
        </w:rPr>
        <w:t xml:space="preserve">Shipping </w:t>
      </w:r>
      <w:r w:rsidR="00FE6A7B" w:rsidRPr="00D70F61">
        <w:rPr>
          <w:color w:val="2F5496" w:themeColor="accent1" w:themeShade="BF"/>
        </w:rPr>
        <w:t>M</w:t>
      </w:r>
      <w:r w:rsidR="00C01B89" w:rsidRPr="00D70F61">
        <w:rPr>
          <w:color w:val="2F5496" w:themeColor="accent1" w:themeShade="BF"/>
        </w:rPr>
        <w:t>ethod</w:t>
      </w:r>
      <w:r w:rsidR="00084AAF" w:rsidRPr="00D70F61">
        <w:rPr>
          <w:color w:val="2F5496" w:themeColor="accent1" w:themeShade="BF"/>
        </w:rPr>
        <w:t xml:space="preserve"> </w:t>
      </w:r>
      <w:r w:rsidR="00FE6A7B" w:rsidRPr="00D70F61">
        <w:rPr>
          <w:color w:val="2F5496" w:themeColor="accent1" w:themeShade="BF"/>
        </w:rPr>
        <w:t>C</w:t>
      </w:r>
      <w:r w:rsidR="00084AAF" w:rsidRPr="00D70F61">
        <w:rPr>
          <w:color w:val="2F5496" w:themeColor="accent1" w:themeShade="BF"/>
        </w:rPr>
        <w:t xml:space="preserve">ustom </w:t>
      </w:r>
      <w:r w:rsidR="00FE6A7B" w:rsidRPr="00D70F61">
        <w:rPr>
          <w:color w:val="2F5496" w:themeColor="accent1" w:themeShade="BF"/>
        </w:rPr>
        <w:t>A</w:t>
      </w:r>
      <w:r w:rsidR="00084AAF" w:rsidRPr="00D70F61">
        <w:rPr>
          <w:color w:val="2F5496" w:themeColor="accent1" w:themeShade="BF"/>
        </w:rPr>
        <w:t>ttribute</w:t>
      </w:r>
      <w:bookmarkEnd w:id="20"/>
    </w:p>
    <w:p w14:paraId="5613C8E5" w14:textId="77777777" w:rsidR="00A55013" w:rsidRDefault="00A55013" w:rsidP="00AB75BF">
      <w:pPr>
        <w:ind w:firstLine="0"/>
        <w:rPr>
          <w:rFonts w:asciiTheme="minorHAnsi" w:hAnsiTheme="minorHAnsi" w:cstheme="minorHAnsi"/>
        </w:rPr>
      </w:pPr>
    </w:p>
    <w:p w14:paraId="4B8B392D" w14:textId="35F60B6B" w:rsidR="00084AAF" w:rsidRPr="00F20CE3" w:rsidRDefault="000F3741" w:rsidP="00AB75BF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A custom a</w:t>
      </w:r>
      <w:r w:rsidR="00084AAF" w:rsidRPr="00F20CE3">
        <w:rPr>
          <w:rFonts w:asciiTheme="minorHAnsi" w:hAnsiTheme="minorHAnsi" w:cstheme="minorHAnsi"/>
        </w:rPr>
        <w:t xml:space="preserve">ttribute, </w:t>
      </w:r>
      <w:proofErr w:type="spellStart"/>
      <w:r w:rsidR="00084AAF" w:rsidRPr="00F20CE3">
        <w:rPr>
          <w:rFonts w:asciiTheme="minorHAnsi" w:hAnsiTheme="minorHAnsi" w:cstheme="minorHAnsi"/>
        </w:rPr>
        <w:t>ACI_ShippingMethod</w:t>
      </w:r>
      <w:proofErr w:type="spellEnd"/>
      <w:r w:rsidR="00084AAF" w:rsidRPr="00F20CE3">
        <w:rPr>
          <w:rFonts w:asciiTheme="minorHAnsi" w:hAnsiTheme="minorHAnsi" w:cstheme="minorHAnsi"/>
        </w:rPr>
        <w:t xml:space="preserve">, of type “Enum of Strings” is added to Shipping Method object. Each of the shipping methods configured in the site needs to be mapped </w:t>
      </w:r>
      <w:r w:rsidR="004860B7">
        <w:rPr>
          <w:rFonts w:asciiTheme="minorHAnsi" w:hAnsiTheme="minorHAnsi" w:cstheme="minorHAnsi"/>
        </w:rPr>
        <w:t xml:space="preserve">to one of the values in the list </w:t>
      </w:r>
      <w:r w:rsidR="00E4733D">
        <w:rPr>
          <w:rFonts w:asciiTheme="minorHAnsi" w:hAnsiTheme="minorHAnsi" w:cstheme="minorHAnsi"/>
        </w:rPr>
        <w:t xml:space="preserve">as </w:t>
      </w:r>
      <w:r w:rsidR="00084AAF" w:rsidRPr="00F20CE3">
        <w:rPr>
          <w:rFonts w:asciiTheme="minorHAnsi" w:hAnsiTheme="minorHAnsi" w:cstheme="minorHAnsi"/>
        </w:rPr>
        <w:t>this is required in the API call to ACI</w:t>
      </w:r>
      <w:r w:rsidR="002C7ED5">
        <w:rPr>
          <w:rFonts w:asciiTheme="minorHAnsi" w:hAnsiTheme="minorHAnsi" w:cstheme="minorHAnsi"/>
        </w:rPr>
        <w:t xml:space="preserve"> as mentioned in ACI documentation -  </w:t>
      </w:r>
      <w:hyperlink r:id="rId11" w:anchor="shipping-address" w:history="1">
        <w:r w:rsidR="002C7ED5" w:rsidRPr="00872BEA">
          <w:rPr>
            <w:rStyle w:val="Hyperlink"/>
            <w:rFonts w:asciiTheme="minorHAnsi" w:hAnsiTheme="minorHAnsi" w:cstheme="minorHAnsi"/>
          </w:rPr>
          <w:t>https://docs.oppwa.com/reference/parameters#shipping-address</w:t>
        </w:r>
      </w:hyperlink>
    </w:p>
    <w:p w14:paraId="250FC7DE" w14:textId="6973522F" w:rsidR="001A7D57" w:rsidRPr="00F20CE3" w:rsidRDefault="001A7D57" w:rsidP="00686439">
      <w:pPr>
        <w:ind w:left="1080" w:firstLine="0"/>
        <w:rPr>
          <w:rFonts w:asciiTheme="minorHAnsi" w:hAnsiTheme="minorHAnsi" w:cstheme="minorHAnsi"/>
        </w:rPr>
      </w:pPr>
    </w:p>
    <w:p w14:paraId="0824BA4E" w14:textId="4C48E05D" w:rsidR="001A7D57" w:rsidRDefault="006775AA" w:rsidP="00E25018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C97587" wp14:editId="0929462C">
            <wp:extent cx="5935980" cy="4130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42954" w14:textId="77777777" w:rsidR="005C0A0D" w:rsidRPr="00F20CE3" w:rsidRDefault="005C0A0D" w:rsidP="00E25018">
      <w:pPr>
        <w:ind w:firstLine="0"/>
        <w:rPr>
          <w:rFonts w:asciiTheme="minorHAnsi" w:hAnsiTheme="minorHAnsi" w:cstheme="minorHAnsi"/>
        </w:rPr>
      </w:pPr>
    </w:p>
    <w:p w14:paraId="09780797" w14:textId="736D1C43" w:rsidR="00CF360C" w:rsidRPr="00D70F61" w:rsidRDefault="00C01B89" w:rsidP="00D70F61">
      <w:pPr>
        <w:pStyle w:val="Heading2"/>
        <w:rPr>
          <w:color w:val="2F5496" w:themeColor="accent1" w:themeShade="BF"/>
        </w:rPr>
      </w:pPr>
      <w:bookmarkStart w:id="21" w:name="_Toc58259562"/>
      <w:r w:rsidRPr="00D70F61">
        <w:rPr>
          <w:color w:val="2F5496" w:themeColor="accent1" w:themeShade="BF"/>
        </w:rPr>
        <w:t>Configur</w:t>
      </w:r>
      <w:r w:rsidR="002B0979" w:rsidRPr="00D70F61">
        <w:rPr>
          <w:color w:val="2F5496" w:themeColor="accent1" w:themeShade="BF"/>
        </w:rPr>
        <w:t>ing</w:t>
      </w:r>
      <w:r w:rsidRPr="00D70F61">
        <w:rPr>
          <w:color w:val="2F5496" w:themeColor="accent1" w:themeShade="BF"/>
        </w:rPr>
        <w:t xml:space="preserve"> </w:t>
      </w:r>
      <w:r w:rsidR="00FE6A7B" w:rsidRPr="00D70F61">
        <w:rPr>
          <w:color w:val="2F5496" w:themeColor="accent1" w:themeShade="BF"/>
        </w:rPr>
        <w:t>P</w:t>
      </w:r>
      <w:r w:rsidRPr="00D70F61">
        <w:rPr>
          <w:color w:val="2F5496" w:themeColor="accent1" w:themeShade="BF"/>
        </w:rPr>
        <w:t xml:space="preserve">ayment </w:t>
      </w:r>
      <w:r w:rsidR="00FE6A7B" w:rsidRPr="00D70F61">
        <w:rPr>
          <w:color w:val="2F5496" w:themeColor="accent1" w:themeShade="BF"/>
        </w:rPr>
        <w:t>M</w:t>
      </w:r>
      <w:r w:rsidRPr="00D70F61">
        <w:rPr>
          <w:color w:val="2F5496" w:themeColor="accent1" w:themeShade="BF"/>
        </w:rPr>
        <w:t>ethods</w:t>
      </w:r>
      <w:bookmarkEnd w:id="21"/>
    </w:p>
    <w:p w14:paraId="49163E45" w14:textId="755FC344" w:rsidR="00680D48" w:rsidRDefault="00680D48" w:rsidP="00680D48"/>
    <w:p w14:paraId="75D2FE9D" w14:textId="2F285804" w:rsidR="00680D48" w:rsidRDefault="002A3866" w:rsidP="00D70F61">
      <w:pPr>
        <w:pStyle w:val="Heading3"/>
      </w:pPr>
      <w:bookmarkStart w:id="22" w:name="_Toc58259563"/>
      <w:r>
        <w:t>Configuring Credit Cards</w:t>
      </w:r>
      <w:bookmarkEnd w:id="22"/>
    </w:p>
    <w:p w14:paraId="5C2ED171" w14:textId="0B25B5D2" w:rsidR="00BC2B22" w:rsidRDefault="00BC2B22" w:rsidP="00BC2B22"/>
    <w:p w14:paraId="40BCDDA1" w14:textId="1CAF10CC" w:rsidR="00BC2B22" w:rsidRDefault="00BC2B22" w:rsidP="00BC2B22">
      <w:pPr>
        <w:ind w:firstLine="0"/>
        <w:rPr>
          <w:rFonts w:asciiTheme="minorHAnsi" w:hAnsiTheme="minorHAnsi" w:cstheme="minorHAnsi"/>
        </w:rPr>
      </w:pPr>
      <w:r w:rsidRPr="00BC2B22">
        <w:rPr>
          <w:rFonts w:asciiTheme="minorHAnsi" w:hAnsiTheme="minorHAnsi" w:cstheme="minorHAnsi"/>
        </w:rPr>
        <w:t xml:space="preserve">Please </w:t>
      </w:r>
      <w:r>
        <w:rPr>
          <w:rFonts w:asciiTheme="minorHAnsi" w:hAnsiTheme="minorHAnsi" w:cstheme="minorHAnsi"/>
        </w:rPr>
        <w:t>find below the steps to configure CREDIT_CARD payment method for ACI.</w:t>
      </w:r>
    </w:p>
    <w:p w14:paraId="032424CD" w14:textId="17E2AA2D" w:rsidR="00BC2B22" w:rsidRDefault="00BC2B22" w:rsidP="008C7ABA">
      <w:pPr>
        <w:pStyle w:val="ListParagraph"/>
        <w:numPr>
          <w:ilvl w:val="0"/>
          <w:numId w:val="4"/>
        </w:numPr>
        <w:rPr>
          <w:rFonts w:cstheme="minorHAnsi"/>
        </w:rPr>
      </w:pPr>
      <w:r w:rsidRPr="00314ACE">
        <w:rPr>
          <w:rFonts w:cstheme="minorHAnsi"/>
        </w:rPr>
        <w:t>Change the payment processor of the payment method to ACI</w:t>
      </w:r>
    </w:p>
    <w:p w14:paraId="6DA733D2" w14:textId="77777777" w:rsidR="002E1091" w:rsidRDefault="002E1091" w:rsidP="006E6639">
      <w:pPr>
        <w:pStyle w:val="ListParagraph"/>
        <w:rPr>
          <w:rFonts w:cstheme="minorHAnsi"/>
        </w:rPr>
      </w:pPr>
    </w:p>
    <w:p w14:paraId="7B8684B3" w14:textId="078DC29D" w:rsidR="005F5E00" w:rsidRDefault="001D2009" w:rsidP="001D2009">
      <w:pPr>
        <w:ind w:firstLine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6871BBB" wp14:editId="283F8F28">
            <wp:extent cx="5935980" cy="248412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5ADC9" w14:textId="77777777" w:rsidR="00010215" w:rsidRDefault="00010215" w:rsidP="002A0A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lang w:val="en-IN"/>
        </w:rPr>
      </w:pPr>
    </w:p>
    <w:p w14:paraId="36E37CCD" w14:textId="10268770" w:rsidR="00FD165A" w:rsidRPr="00F20CE3" w:rsidRDefault="00FD165A" w:rsidP="00D559EA">
      <w:pPr>
        <w:pStyle w:val="Heading4"/>
      </w:pPr>
      <w:r w:rsidRPr="00F20CE3">
        <w:t>Configure card types</w:t>
      </w:r>
    </w:p>
    <w:p w14:paraId="6BD93574" w14:textId="6B59A669" w:rsidR="00BC2B22" w:rsidRDefault="00BC2B22" w:rsidP="00BC2B22">
      <w:pPr>
        <w:ind w:firstLine="0"/>
        <w:rPr>
          <w:rFonts w:asciiTheme="minorHAnsi" w:hAnsiTheme="minorHAnsi" w:cstheme="minorHAnsi"/>
        </w:rPr>
      </w:pPr>
    </w:p>
    <w:p w14:paraId="01EF5CFA" w14:textId="4B6F0B25" w:rsidR="00FD165A" w:rsidRPr="00FD165A" w:rsidRDefault="00FD165A" w:rsidP="00FD165A">
      <w:pPr>
        <w:ind w:firstLine="0"/>
        <w:rPr>
          <w:rFonts w:asciiTheme="minorHAnsi" w:hAnsiTheme="minorHAnsi" w:cstheme="minorHAnsi"/>
        </w:rPr>
      </w:pPr>
      <w:r w:rsidRPr="00FD165A">
        <w:rPr>
          <w:rFonts w:asciiTheme="minorHAnsi" w:hAnsiTheme="minorHAnsi" w:cstheme="minorHAnsi"/>
        </w:rPr>
        <w:t xml:space="preserve">The card type of credit or debit cards must match the Brand ID specified in the ACI documentation - </w:t>
      </w:r>
      <w:hyperlink r:id="rId14" w:history="1">
        <w:r w:rsidRPr="00CE4228">
          <w:rPr>
            <w:rStyle w:val="Hyperlink"/>
            <w:rFonts w:asciiTheme="minorHAnsi" w:hAnsiTheme="minorHAnsi" w:cstheme="minorHAnsi"/>
          </w:rPr>
          <w:t>https://docs.oppwa.com/tutorials/integration-guide</w:t>
        </w:r>
      </w:hyperlink>
      <w:r w:rsidRPr="00FD165A">
        <w:rPr>
          <w:rFonts w:asciiTheme="minorHAnsi" w:hAnsiTheme="minorHAnsi" w:cstheme="minorHAnsi"/>
        </w:rPr>
        <w:t xml:space="preserve"> </w:t>
      </w:r>
    </w:p>
    <w:p w14:paraId="56CE8789" w14:textId="77777777" w:rsidR="00FD165A" w:rsidRPr="00FD165A" w:rsidRDefault="00FD165A" w:rsidP="00FD165A">
      <w:pPr>
        <w:ind w:firstLine="0"/>
        <w:rPr>
          <w:rFonts w:asciiTheme="minorHAnsi" w:hAnsiTheme="minorHAnsi" w:cstheme="minorHAnsi"/>
        </w:rPr>
      </w:pPr>
      <w:r w:rsidRPr="00FD165A">
        <w:rPr>
          <w:rFonts w:asciiTheme="minorHAnsi" w:hAnsiTheme="minorHAnsi" w:cstheme="minorHAnsi"/>
        </w:rPr>
        <w:t>Please follow below steps to configure the card types supported by ACI.</w:t>
      </w:r>
    </w:p>
    <w:p w14:paraId="4C326CC3" w14:textId="43382DFD" w:rsidR="00FD165A" w:rsidRPr="00FD165A" w:rsidRDefault="00FD165A" w:rsidP="008C7ABA">
      <w:pPr>
        <w:pStyle w:val="ListParagraph"/>
        <w:numPr>
          <w:ilvl w:val="0"/>
          <w:numId w:val="5"/>
        </w:numPr>
        <w:rPr>
          <w:rFonts w:cstheme="minorHAnsi"/>
        </w:rPr>
      </w:pPr>
      <w:r w:rsidRPr="00FD165A">
        <w:rPr>
          <w:rFonts w:cstheme="minorHAnsi"/>
        </w:rPr>
        <w:t xml:space="preserve">Update the card type of existing cards to the Brand ID specified in ACI documentation - </w:t>
      </w:r>
      <w:hyperlink r:id="rId15" w:history="1">
        <w:r w:rsidRPr="00CE4228">
          <w:rPr>
            <w:rStyle w:val="Hyperlink"/>
            <w:rFonts w:cstheme="minorHAnsi"/>
          </w:rPr>
          <w:t>https://docs.oppwa.com/tutorials/integration-guide</w:t>
        </w:r>
      </w:hyperlink>
      <w:r w:rsidRPr="00FD165A">
        <w:rPr>
          <w:rFonts w:cstheme="minorHAnsi"/>
        </w:rPr>
        <w:t xml:space="preserve"> </w:t>
      </w:r>
    </w:p>
    <w:p w14:paraId="45834517" w14:textId="1AD62012" w:rsidR="00FD165A" w:rsidRPr="00FD165A" w:rsidRDefault="00FD165A" w:rsidP="008C7ABA">
      <w:pPr>
        <w:pStyle w:val="ListParagraph"/>
        <w:numPr>
          <w:ilvl w:val="0"/>
          <w:numId w:val="5"/>
        </w:numPr>
        <w:rPr>
          <w:rFonts w:cstheme="minorHAnsi"/>
        </w:rPr>
      </w:pPr>
      <w:r w:rsidRPr="00FD165A">
        <w:rPr>
          <w:rFonts w:cstheme="minorHAnsi"/>
        </w:rPr>
        <w:t>While adding new cards, ensure the card type matches the Brand ID required by ACI</w:t>
      </w:r>
    </w:p>
    <w:p w14:paraId="695201F4" w14:textId="7C840719" w:rsidR="00FD165A" w:rsidRDefault="00FD165A" w:rsidP="008C7ABA">
      <w:pPr>
        <w:pStyle w:val="ListParagraph"/>
        <w:numPr>
          <w:ilvl w:val="0"/>
          <w:numId w:val="5"/>
        </w:numPr>
        <w:rPr>
          <w:rFonts w:cstheme="minorHAnsi"/>
        </w:rPr>
      </w:pPr>
      <w:r w:rsidRPr="00FD165A">
        <w:rPr>
          <w:rFonts w:cstheme="minorHAnsi"/>
        </w:rPr>
        <w:t xml:space="preserve">All asynchronous card types must be configured as separate individual payment methods </w:t>
      </w:r>
    </w:p>
    <w:p w14:paraId="70115479" w14:textId="75CF75CC" w:rsidR="00AB5127" w:rsidRDefault="00AB5127" w:rsidP="00AB5127">
      <w:pPr>
        <w:ind w:firstLine="0"/>
        <w:rPr>
          <w:rFonts w:cstheme="minorHAnsi"/>
        </w:rPr>
      </w:pPr>
    </w:p>
    <w:p w14:paraId="32E7078D" w14:textId="7A4CE3E2" w:rsidR="00AB5127" w:rsidRPr="00AB5127" w:rsidRDefault="00AB5127" w:rsidP="00AB5127">
      <w:pPr>
        <w:ind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84200FC" wp14:editId="36488EA4">
            <wp:extent cx="5943600" cy="15468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3D0D9" w14:textId="77777777" w:rsidR="00BE63A6" w:rsidRPr="00BC2B22" w:rsidRDefault="00BE63A6" w:rsidP="00BC2B22">
      <w:pPr>
        <w:ind w:firstLine="0"/>
        <w:rPr>
          <w:rFonts w:asciiTheme="minorHAnsi" w:hAnsiTheme="minorHAnsi" w:cstheme="minorHAnsi"/>
        </w:rPr>
      </w:pPr>
    </w:p>
    <w:p w14:paraId="224DCE00" w14:textId="0EC0F350" w:rsidR="002A3866" w:rsidRDefault="002A3866" w:rsidP="00B8400D">
      <w:pPr>
        <w:pStyle w:val="Heading3"/>
      </w:pPr>
      <w:bookmarkStart w:id="23" w:name="_Toc58259564"/>
      <w:r>
        <w:t>Configur</w:t>
      </w:r>
      <w:r w:rsidR="00B8400D">
        <w:t>e</w:t>
      </w:r>
      <w:r>
        <w:t xml:space="preserve"> </w:t>
      </w:r>
      <w:r w:rsidR="0081653B">
        <w:t>PayPal</w:t>
      </w:r>
      <w:bookmarkEnd w:id="23"/>
    </w:p>
    <w:p w14:paraId="6DE15D99" w14:textId="77777777" w:rsidR="00F77765" w:rsidRDefault="00F77765" w:rsidP="00F77765"/>
    <w:p w14:paraId="1944A48D" w14:textId="26EBC669" w:rsidR="00F77765" w:rsidRPr="00F77765" w:rsidRDefault="00F77765" w:rsidP="00F77765">
      <w:pPr>
        <w:ind w:firstLine="0"/>
        <w:rPr>
          <w:rFonts w:asciiTheme="minorHAnsi" w:hAnsiTheme="minorHAnsi" w:cstheme="minorHAnsi"/>
        </w:rPr>
      </w:pPr>
      <w:r w:rsidRPr="00F77765">
        <w:rPr>
          <w:rFonts w:asciiTheme="minorHAnsi" w:hAnsiTheme="minorHAnsi" w:cstheme="minorHAnsi"/>
        </w:rPr>
        <w:t xml:space="preserve">Please follow the below steps to configure </w:t>
      </w:r>
      <w:r w:rsidR="00550BFD">
        <w:rPr>
          <w:rFonts w:asciiTheme="minorHAnsi" w:hAnsiTheme="minorHAnsi" w:cstheme="minorHAnsi"/>
        </w:rPr>
        <w:t>PayPal payment method</w:t>
      </w:r>
      <w:r w:rsidR="00EE2640">
        <w:rPr>
          <w:rFonts w:asciiTheme="minorHAnsi" w:hAnsiTheme="minorHAnsi" w:cstheme="minorHAnsi"/>
        </w:rPr>
        <w:t xml:space="preserve"> to integrate with ACI</w:t>
      </w:r>
    </w:p>
    <w:p w14:paraId="796981A5" w14:textId="78D62FB3" w:rsidR="00F77765" w:rsidRPr="00353B20" w:rsidRDefault="00F77765" w:rsidP="008C7ABA">
      <w:pPr>
        <w:pStyle w:val="ListParagraph"/>
        <w:numPr>
          <w:ilvl w:val="0"/>
          <w:numId w:val="6"/>
        </w:numPr>
        <w:rPr>
          <w:rFonts w:cstheme="minorHAnsi"/>
        </w:rPr>
      </w:pPr>
      <w:r w:rsidRPr="00353B20">
        <w:rPr>
          <w:rFonts w:cstheme="minorHAnsi"/>
        </w:rPr>
        <w:t>Change the payment processor of the payment method to ACI</w:t>
      </w:r>
    </w:p>
    <w:p w14:paraId="5F9FA1A2" w14:textId="20D68FB8" w:rsidR="00F77765" w:rsidRPr="00353B20" w:rsidRDefault="00F77765" w:rsidP="008C7ABA">
      <w:pPr>
        <w:pStyle w:val="ListParagraph"/>
        <w:numPr>
          <w:ilvl w:val="0"/>
          <w:numId w:val="6"/>
        </w:numPr>
        <w:rPr>
          <w:rFonts w:cstheme="minorHAnsi"/>
        </w:rPr>
      </w:pPr>
      <w:r w:rsidRPr="00353B20">
        <w:rPr>
          <w:rFonts w:cstheme="minorHAnsi"/>
        </w:rPr>
        <w:lastRenderedPageBreak/>
        <w:t xml:space="preserve">Update the ACI Brand ID to </w:t>
      </w:r>
      <w:r w:rsidR="00AF4AD6">
        <w:rPr>
          <w:rFonts w:cstheme="minorHAnsi"/>
        </w:rPr>
        <w:t>PAYPAL</w:t>
      </w:r>
      <w:r w:rsidRPr="00353B20">
        <w:rPr>
          <w:rFonts w:cstheme="minorHAnsi"/>
        </w:rPr>
        <w:t xml:space="preserve">  </w:t>
      </w:r>
    </w:p>
    <w:p w14:paraId="295330AE" w14:textId="67E4EC6B" w:rsidR="00F77765" w:rsidRPr="00353B20" w:rsidRDefault="00AF4AD6" w:rsidP="008C7AB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Check</w:t>
      </w:r>
      <w:r w:rsidR="00F77765" w:rsidRPr="00353B20">
        <w:rPr>
          <w:rFonts w:cstheme="minorHAnsi"/>
        </w:rPr>
        <w:t xml:space="preserve"> the ACI Asynchronous flag</w:t>
      </w:r>
      <w:r w:rsidR="005B1B87">
        <w:rPr>
          <w:rFonts w:cstheme="minorHAnsi"/>
        </w:rPr>
        <w:t xml:space="preserve"> to mark the payment method as asynchronous</w:t>
      </w:r>
    </w:p>
    <w:p w14:paraId="6C3B6C3A" w14:textId="3544BCE5" w:rsidR="00F77765" w:rsidRDefault="00F77765" w:rsidP="00F77765"/>
    <w:p w14:paraId="290F741C" w14:textId="0D183F21" w:rsidR="00AF4AD6" w:rsidRDefault="00AF4AD6" w:rsidP="002F5CED">
      <w:r>
        <w:rPr>
          <w:noProof/>
        </w:rPr>
        <w:drawing>
          <wp:inline distT="0" distB="0" distL="0" distR="0" wp14:anchorId="0275EDD9" wp14:editId="1793E06C">
            <wp:extent cx="5935980" cy="4800600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6F06F" w14:textId="77777777" w:rsidR="00AF4AD6" w:rsidRPr="00F77765" w:rsidRDefault="00AF4AD6" w:rsidP="00AF4AD6">
      <w:pPr>
        <w:ind w:left="436"/>
      </w:pPr>
    </w:p>
    <w:p w14:paraId="3FBE9A07" w14:textId="3C6F5A04" w:rsidR="002A3866" w:rsidRPr="00680D48" w:rsidRDefault="002A3866" w:rsidP="00B8400D">
      <w:pPr>
        <w:pStyle w:val="Heading3"/>
      </w:pPr>
      <w:bookmarkStart w:id="24" w:name="_Toc58259565"/>
      <w:r>
        <w:t>Configuring additional payment methods</w:t>
      </w:r>
      <w:bookmarkEnd w:id="24"/>
    </w:p>
    <w:p w14:paraId="3CE1F32B" w14:textId="433A9934" w:rsidR="002B0979" w:rsidRPr="00F20CE3" w:rsidRDefault="002B0979" w:rsidP="002B0979">
      <w:pPr>
        <w:rPr>
          <w:rFonts w:asciiTheme="minorHAnsi" w:hAnsiTheme="minorHAnsi" w:cstheme="minorHAnsi"/>
        </w:rPr>
      </w:pPr>
    </w:p>
    <w:p w14:paraId="416D6812" w14:textId="37E7625D" w:rsidR="00B95FA8" w:rsidRPr="00F20CE3" w:rsidRDefault="00B95FA8" w:rsidP="007A66DD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Please follow the below steps to configure additional payment methods offered by ACI</w:t>
      </w:r>
    </w:p>
    <w:p w14:paraId="130C80BA" w14:textId="6D47C015" w:rsidR="00B95FA8" w:rsidRPr="007A66DD" w:rsidRDefault="00AA70E0" w:rsidP="008C7ABA">
      <w:pPr>
        <w:pStyle w:val="ListParagraph"/>
        <w:numPr>
          <w:ilvl w:val="0"/>
          <w:numId w:val="7"/>
        </w:numPr>
        <w:rPr>
          <w:rFonts w:cstheme="minorHAnsi"/>
        </w:rPr>
      </w:pPr>
      <w:r w:rsidRPr="007A66DD">
        <w:rPr>
          <w:rFonts w:cstheme="minorHAnsi"/>
        </w:rPr>
        <w:t>Change the payment processor of the payment method to ACI</w:t>
      </w:r>
    </w:p>
    <w:p w14:paraId="74A0CB87" w14:textId="01091164" w:rsidR="00AA70E0" w:rsidRPr="007A66DD" w:rsidRDefault="00AA70E0" w:rsidP="008C7ABA">
      <w:pPr>
        <w:pStyle w:val="ListParagraph"/>
        <w:numPr>
          <w:ilvl w:val="0"/>
          <w:numId w:val="7"/>
        </w:numPr>
        <w:rPr>
          <w:rFonts w:cstheme="minorHAnsi"/>
        </w:rPr>
      </w:pPr>
      <w:r w:rsidRPr="007A66DD">
        <w:rPr>
          <w:rFonts w:cstheme="minorHAnsi"/>
        </w:rPr>
        <w:t xml:space="preserve">Update the ACI Brand ID to the brand id specified in ACI documentation. Please refer </w:t>
      </w:r>
      <w:hyperlink r:id="rId18" w:history="1">
        <w:r w:rsidR="002731A0" w:rsidRPr="007A66DD">
          <w:rPr>
            <w:rFonts w:cstheme="minorHAnsi"/>
          </w:rPr>
          <w:t>https://docs.oppwa.com/reference/brands-reference</w:t>
        </w:r>
      </w:hyperlink>
      <w:r w:rsidR="00BA79EA" w:rsidRPr="007A66DD">
        <w:rPr>
          <w:rFonts w:cstheme="minorHAnsi"/>
        </w:rPr>
        <w:t xml:space="preserve"> </w:t>
      </w:r>
      <w:r w:rsidRPr="007A66DD">
        <w:rPr>
          <w:rFonts w:cstheme="minorHAnsi"/>
        </w:rPr>
        <w:t xml:space="preserve"> for more details.  </w:t>
      </w:r>
    </w:p>
    <w:p w14:paraId="29B1E5C7" w14:textId="05D4A0D5" w:rsidR="00AA70E0" w:rsidRDefault="00AA70E0" w:rsidP="008C7ABA">
      <w:pPr>
        <w:pStyle w:val="ListParagraph"/>
        <w:numPr>
          <w:ilvl w:val="0"/>
          <w:numId w:val="7"/>
        </w:numPr>
        <w:rPr>
          <w:rFonts w:cstheme="minorHAnsi"/>
        </w:rPr>
      </w:pPr>
      <w:r w:rsidRPr="007A66DD">
        <w:rPr>
          <w:rFonts w:cstheme="minorHAnsi"/>
        </w:rPr>
        <w:t xml:space="preserve">Update the ACI Asynchronous flag, if the payment method is asynchronous. Please refer </w:t>
      </w:r>
      <w:hyperlink r:id="rId19" w:history="1">
        <w:r w:rsidR="002731A0" w:rsidRPr="007A66DD">
          <w:rPr>
            <w:rFonts w:cstheme="minorHAnsi"/>
          </w:rPr>
          <w:t>https://docs.oppwa.com/reference/brands-reference</w:t>
        </w:r>
      </w:hyperlink>
      <w:r w:rsidRPr="007A66DD">
        <w:rPr>
          <w:rFonts w:cstheme="minorHAnsi"/>
        </w:rPr>
        <w:t xml:space="preserve"> for more details.</w:t>
      </w:r>
    </w:p>
    <w:p w14:paraId="0630DD05" w14:textId="3B741D6C" w:rsidR="00D96086" w:rsidRPr="00680D48" w:rsidRDefault="009A63AC" w:rsidP="00D96086">
      <w:pPr>
        <w:pStyle w:val="Heading3"/>
      </w:pPr>
      <w:bookmarkStart w:id="25" w:name="_Toc58259566"/>
      <w:r>
        <w:t>Available payment</w:t>
      </w:r>
      <w:r w:rsidR="00D96086">
        <w:t xml:space="preserve"> methods</w:t>
      </w:r>
      <w:bookmarkEnd w:id="25"/>
    </w:p>
    <w:p w14:paraId="1B9BCC8E" w14:textId="77777777" w:rsidR="00D96086" w:rsidRPr="00F20CE3" w:rsidRDefault="00D96086" w:rsidP="00D96086">
      <w:pPr>
        <w:rPr>
          <w:rFonts w:asciiTheme="minorHAnsi" w:hAnsiTheme="minorHAnsi" w:cstheme="minorHAnsi"/>
        </w:rPr>
      </w:pPr>
    </w:p>
    <w:p w14:paraId="43031EDB" w14:textId="77777777" w:rsidR="00D96086" w:rsidRPr="00F20CE3" w:rsidRDefault="00D96086" w:rsidP="00D96086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lastRenderedPageBreak/>
        <w:t>Please follow the below steps to configure additional payment methods offered by ACI</w:t>
      </w:r>
    </w:p>
    <w:p w14:paraId="69C38508" w14:textId="62DEF801" w:rsidR="00D96086" w:rsidRDefault="009A63AC" w:rsidP="00D9608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Credit Card</w:t>
      </w:r>
    </w:p>
    <w:p w14:paraId="5D602261" w14:textId="77777777" w:rsidR="009A63AC" w:rsidRDefault="009A63AC" w:rsidP="009A63A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PayPal</w:t>
      </w:r>
    </w:p>
    <w:p w14:paraId="7209F342" w14:textId="628C4BEF" w:rsidR="009A63AC" w:rsidRDefault="009A63AC" w:rsidP="009A63AC">
      <w:pPr>
        <w:ind w:firstLine="0"/>
        <w:rPr>
          <w:rFonts w:asciiTheme="minorHAnsi" w:hAnsiTheme="minorHAnsi" w:cstheme="minorHAnsi"/>
        </w:rPr>
      </w:pPr>
      <w:r w:rsidRPr="009A63AC">
        <w:rPr>
          <w:rFonts w:asciiTheme="minorHAnsi" w:hAnsiTheme="minorHAnsi" w:cstheme="minorHAnsi"/>
        </w:rPr>
        <w:t xml:space="preserve">Please follow the below </w:t>
      </w:r>
      <w:r w:rsidR="00C65E58">
        <w:rPr>
          <w:rFonts w:asciiTheme="minorHAnsi" w:hAnsiTheme="minorHAnsi" w:cstheme="minorHAnsi"/>
        </w:rPr>
        <w:t xml:space="preserve">documentation </w:t>
      </w:r>
      <w:r w:rsidR="00C65E58" w:rsidRPr="009A63AC">
        <w:rPr>
          <w:rFonts w:asciiTheme="minorHAnsi" w:hAnsiTheme="minorHAnsi" w:cstheme="minorHAnsi"/>
        </w:rPr>
        <w:t>to</w:t>
      </w:r>
      <w:r w:rsidRPr="009A63AC">
        <w:rPr>
          <w:rFonts w:asciiTheme="minorHAnsi" w:hAnsiTheme="minorHAnsi" w:cstheme="minorHAnsi"/>
        </w:rPr>
        <w:t xml:space="preserve"> configure additional payment methods offered by ACI</w:t>
      </w:r>
      <w:r>
        <w:rPr>
          <w:rFonts w:asciiTheme="minorHAnsi" w:hAnsiTheme="minorHAnsi" w:cstheme="minorHAnsi"/>
        </w:rPr>
        <w:t>.</w:t>
      </w:r>
    </w:p>
    <w:p w14:paraId="5BF71CD0" w14:textId="77777777" w:rsidR="009A63AC" w:rsidRPr="00FD165A" w:rsidRDefault="009A63AC" w:rsidP="009A63AC">
      <w:pPr>
        <w:ind w:firstLine="0"/>
        <w:rPr>
          <w:rFonts w:asciiTheme="minorHAnsi" w:hAnsiTheme="minorHAnsi" w:cstheme="minorHAnsi"/>
        </w:rPr>
      </w:pPr>
      <w:r w:rsidRPr="00FD165A">
        <w:rPr>
          <w:rFonts w:asciiTheme="minorHAnsi" w:hAnsiTheme="minorHAnsi" w:cstheme="minorHAnsi"/>
        </w:rPr>
        <w:t xml:space="preserve">ACI documentation - </w:t>
      </w:r>
      <w:hyperlink r:id="rId20" w:history="1">
        <w:r w:rsidRPr="00CE4228">
          <w:rPr>
            <w:rStyle w:val="Hyperlink"/>
            <w:rFonts w:asciiTheme="minorHAnsi" w:hAnsiTheme="minorHAnsi" w:cstheme="minorHAnsi"/>
          </w:rPr>
          <w:t>https://docs.oppwa.com/tutorials/integration-guide</w:t>
        </w:r>
      </w:hyperlink>
      <w:r w:rsidRPr="00FD165A">
        <w:rPr>
          <w:rFonts w:asciiTheme="minorHAnsi" w:hAnsiTheme="minorHAnsi" w:cstheme="minorHAnsi"/>
        </w:rPr>
        <w:t xml:space="preserve"> </w:t>
      </w:r>
    </w:p>
    <w:p w14:paraId="4803FC69" w14:textId="77777777" w:rsidR="009A63AC" w:rsidRPr="009A63AC" w:rsidRDefault="009A63AC" w:rsidP="009A63AC">
      <w:pPr>
        <w:rPr>
          <w:rFonts w:asciiTheme="minorHAnsi" w:hAnsiTheme="minorHAnsi" w:cstheme="minorHAnsi"/>
        </w:rPr>
      </w:pPr>
    </w:p>
    <w:p w14:paraId="2ECAB4AF" w14:textId="31826282" w:rsidR="009A63AC" w:rsidRPr="009A63AC" w:rsidRDefault="009A63AC" w:rsidP="009A63AC">
      <w:pPr>
        <w:rPr>
          <w:rFonts w:cstheme="minorHAnsi"/>
        </w:rPr>
      </w:pPr>
    </w:p>
    <w:p w14:paraId="1FC6F4BF" w14:textId="77777777" w:rsidR="009A63AC" w:rsidRPr="009A63AC" w:rsidRDefault="009A63AC" w:rsidP="009A63AC">
      <w:pPr>
        <w:pStyle w:val="ListParagraph"/>
        <w:rPr>
          <w:rFonts w:cstheme="minorHAnsi"/>
        </w:rPr>
      </w:pPr>
    </w:p>
    <w:p w14:paraId="08C391B6" w14:textId="04FF67B7" w:rsidR="008C03C7" w:rsidRDefault="008C03C7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34942D0E" w14:textId="77777777" w:rsidR="00B8400D" w:rsidRPr="00B8400D" w:rsidRDefault="00B8400D" w:rsidP="000960C1">
      <w:pPr>
        <w:ind w:firstLine="0"/>
      </w:pPr>
    </w:p>
    <w:p w14:paraId="2EDF3534" w14:textId="77777777" w:rsidR="00743605" w:rsidRDefault="00743605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0C32D1C" w14:textId="6F8CB0E1" w:rsidR="00DC2188" w:rsidRDefault="00DC2188" w:rsidP="00F118AA">
      <w:pPr>
        <w:pStyle w:val="Heading1"/>
        <w:rPr>
          <w:rFonts w:cstheme="majorHAnsi"/>
        </w:rPr>
      </w:pPr>
      <w:bookmarkStart w:id="26" w:name="_Toc58259567"/>
      <w:r>
        <w:rPr>
          <w:rFonts w:cstheme="majorHAnsi"/>
        </w:rPr>
        <w:lastRenderedPageBreak/>
        <w:t>Cartridge Extensions</w:t>
      </w:r>
      <w:bookmarkEnd w:id="26"/>
    </w:p>
    <w:p w14:paraId="3ABD0B85" w14:textId="77777777" w:rsidR="00B56483" w:rsidRPr="00B56483" w:rsidRDefault="00B56483" w:rsidP="00B56483"/>
    <w:p w14:paraId="1A4DE967" w14:textId="17D150BD" w:rsidR="00DC2188" w:rsidRDefault="00DC2188" w:rsidP="00DF5F4A">
      <w:pPr>
        <w:pStyle w:val="Heading2"/>
        <w:rPr>
          <w:color w:val="2F5496" w:themeColor="accent1" w:themeShade="BF"/>
        </w:rPr>
      </w:pPr>
      <w:bookmarkStart w:id="27" w:name="_Toc58259568"/>
      <w:r w:rsidRPr="00DC2188">
        <w:rPr>
          <w:color w:val="2F5496" w:themeColor="accent1" w:themeShade="BF"/>
        </w:rPr>
        <w:t>Sending additional parameters to ACI</w:t>
      </w:r>
      <w:bookmarkEnd w:id="27"/>
    </w:p>
    <w:p w14:paraId="7E8BF17E" w14:textId="77777777" w:rsidR="00DC2188" w:rsidRPr="00DC2188" w:rsidRDefault="00DC2188" w:rsidP="00DC2188"/>
    <w:p w14:paraId="138A0AF1" w14:textId="24BF3706" w:rsidR="004B6095" w:rsidRDefault="00F118AA" w:rsidP="00DC2188">
      <w:pPr>
        <w:pStyle w:val="Heading3"/>
      </w:pPr>
      <w:bookmarkStart w:id="28" w:name="_Toc58259569"/>
      <w:r w:rsidRPr="00B56483">
        <w:t>Custom Parameters</w:t>
      </w:r>
      <w:r w:rsidR="003B6C2D" w:rsidRPr="00B56483">
        <w:t xml:space="preserve"> collected from browser</w:t>
      </w:r>
      <w:bookmarkEnd w:id="28"/>
    </w:p>
    <w:p w14:paraId="39F2C74A" w14:textId="77777777" w:rsidR="00B56483" w:rsidRPr="00B56483" w:rsidRDefault="00B56483" w:rsidP="00B56483"/>
    <w:p w14:paraId="27406A13" w14:textId="18AAE8E6" w:rsidR="003B6C2D" w:rsidRDefault="003B6C2D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Any custom parameters collected from browser must be prefixed with “SHOPPER_” before passing to ACI. For example, to send a custom parameter “</w:t>
      </w:r>
      <w:proofErr w:type="spellStart"/>
      <w:r w:rsidR="00EF1A29">
        <w:rPr>
          <w:rFonts w:asciiTheme="minorHAnsi" w:hAnsiTheme="minorHAnsi" w:cstheme="minorHAnsi"/>
        </w:rPr>
        <w:t>taxType</w:t>
      </w:r>
      <w:proofErr w:type="spellEnd"/>
      <w:r w:rsidRPr="00F20CE3">
        <w:rPr>
          <w:rFonts w:asciiTheme="minorHAnsi" w:hAnsiTheme="minorHAnsi" w:cstheme="minorHAnsi"/>
        </w:rPr>
        <w:t xml:space="preserve">”, it must be prefixed </w:t>
      </w:r>
      <w:r w:rsidR="008B51CB" w:rsidRPr="00F20CE3">
        <w:rPr>
          <w:rFonts w:asciiTheme="minorHAnsi" w:hAnsiTheme="minorHAnsi" w:cstheme="minorHAnsi"/>
        </w:rPr>
        <w:t>as “</w:t>
      </w:r>
      <w:proofErr w:type="spellStart"/>
      <w:r w:rsidR="008B51CB" w:rsidRPr="00F20CE3">
        <w:rPr>
          <w:rFonts w:asciiTheme="minorHAnsi" w:hAnsiTheme="minorHAnsi" w:cstheme="minorHAnsi"/>
        </w:rPr>
        <w:t>SHOPPER_</w:t>
      </w:r>
      <w:r w:rsidR="00EF1A29">
        <w:rPr>
          <w:rFonts w:asciiTheme="minorHAnsi" w:hAnsiTheme="minorHAnsi" w:cstheme="minorHAnsi"/>
        </w:rPr>
        <w:t>taxType</w:t>
      </w:r>
      <w:proofErr w:type="spellEnd"/>
      <w:r w:rsidR="008B51CB" w:rsidRPr="00F20CE3">
        <w:rPr>
          <w:rFonts w:asciiTheme="minorHAnsi" w:hAnsiTheme="minorHAnsi" w:cstheme="minorHAnsi"/>
        </w:rPr>
        <w:t>”</w:t>
      </w:r>
      <w:r w:rsidRPr="00F20CE3">
        <w:rPr>
          <w:rFonts w:asciiTheme="minorHAnsi" w:hAnsiTheme="minorHAnsi" w:cstheme="minorHAnsi"/>
        </w:rPr>
        <w:t xml:space="preserve"> </w:t>
      </w:r>
      <w:r w:rsidR="008B51CB" w:rsidRPr="00F20CE3">
        <w:rPr>
          <w:rFonts w:asciiTheme="minorHAnsi" w:hAnsiTheme="minorHAnsi" w:cstheme="minorHAnsi"/>
        </w:rPr>
        <w:t>and send in the form as “</w:t>
      </w:r>
      <w:proofErr w:type="spellStart"/>
      <w:r w:rsidR="008B51CB" w:rsidRPr="00F20CE3">
        <w:rPr>
          <w:rFonts w:asciiTheme="minorHAnsi" w:hAnsiTheme="minorHAnsi" w:cstheme="minorHAnsi"/>
        </w:rPr>
        <w:t>customParameters</w:t>
      </w:r>
      <w:proofErr w:type="spellEnd"/>
      <w:r w:rsidR="008B51CB" w:rsidRPr="00F20CE3">
        <w:rPr>
          <w:rFonts w:asciiTheme="minorHAnsi" w:hAnsiTheme="minorHAnsi" w:cstheme="minorHAnsi"/>
        </w:rPr>
        <w:t>[</w:t>
      </w:r>
      <w:proofErr w:type="spellStart"/>
      <w:r w:rsidR="008B51CB" w:rsidRPr="00F20CE3">
        <w:rPr>
          <w:rFonts w:asciiTheme="minorHAnsi" w:hAnsiTheme="minorHAnsi" w:cstheme="minorHAnsi"/>
        </w:rPr>
        <w:t>SHOPPER_</w:t>
      </w:r>
      <w:r w:rsidR="00EF1A29">
        <w:rPr>
          <w:rFonts w:asciiTheme="minorHAnsi" w:hAnsiTheme="minorHAnsi" w:cstheme="minorHAnsi"/>
        </w:rPr>
        <w:t>taxType</w:t>
      </w:r>
      <w:proofErr w:type="spellEnd"/>
      <w:r w:rsidR="008B51CB" w:rsidRPr="00F20CE3">
        <w:rPr>
          <w:rFonts w:asciiTheme="minorHAnsi" w:hAnsiTheme="minorHAnsi" w:cstheme="minorHAnsi"/>
        </w:rPr>
        <w:t>]” to ACI</w:t>
      </w:r>
    </w:p>
    <w:p w14:paraId="42E23DE6" w14:textId="77777777" w:rsidR="00B56483" w:rsidRPr="00F20CE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DA0612A" w14:textId="3597C836" w:rsidR="003B6C2D" w:rsidRPr="00B56483" w:rsidRDefault="003B6C2D" w:rsidP="00DC2188">
      <w:pPr>
        <w:pStyle w:val="Heading3"/>
      </w:pPr>
      <w:bookmarkStart w:id="29" w:name="_Toc58259570"/>
      <w:r w:rsidRPr="00B56483">
        <w:t>Custom Risk Parameters</w:t>
      </w:r>
      <w:bookmarkEnd w:id="29"/>
    </w:p>
    <w:p w14:paraId="22FD18F8" w14:textId="77777777" w:rsidR="00B5648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540371D8" w14:textId="7E63164D" w:rsidR="008B51CB" w:rsidRDefault="003B6C2D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Script ACIServiceWrapper.js in path </w:t>
      </w:r>
      <w:proofErr w:type="spellStart"/>
      <w:r w:rsidRPr="00F20CE3">
        <w:rPr>
          <w:rFonts w:asciiTheme="minorHAnsi" w:hAnsiTheme="minorHAnsi" w:cstheme="minorHAnsi"/>
        </w:rPr>
        <w:t>int_aci</w:t>
      </w:r>
      <w:r w:rsidR="00F95E78">
        <w:rPr>
          <w:rFonts w:asciiTheme="minorHAnsi" w:hAnsiTheme="minorHAnsi" w:cstheme="minorHAnsi"/>
        </w:rPr>
        <w:t>_core</w:t>
      </w:r>
      <w:proofErr w:type="spellEnd"/>
      <w:r w:rsidRPr="00F20CE3">
        <w:rPr>
          <w:rFonts w:asciiTheme="minorHAnsi" w:hAnsiTheme="minorHAnsi" w:cstheme="minorHAnsi"/>
        </w:rPr>
        <w:t>/cartridge/scripts/</w:t>
      </w:r>
      <w:proofErr w:type="spellStart"/>
      <w:r w:rsidRPr="00F20CE3">
        <w:rPr>
          <w:rFonts w:asciiTheme="minorHAnsi" w:hAnsiTheme="minorHAnsi" w:cstheme="minorHAnsi"/>
        </w:rPr>
        <w:t>aci</w:t>
      </w:r>
      <w:proofErr w:type="spellEnd"/>
      <w:r w:rsidRPr="00F20CE3">
        <w:rPr>
          <w:rFonts w:asciiTheme="minorHAnsi" w:hAnsiTheme="minorHAnsi" w:cstheme="minorHAnsi"/>
        </w:rPr>
        <w:t xml:space="preserve"> </w:t>
      </w:r>
      <w:r w:rsidR="00E22461" w:rsidRPr="00F20CE3">
        <w:rPr>
          <w:rFonts w:asciiTheme="minorHAnsi" w:hAnsiTheme="minorHAnsi" w:cstheme="minorHAnsi"/>
        </w:rPr>
        <w:t>wraps</w:t>
      </w:r>
      <w:r w:rsidRPr="00F20CE3">
        <w:rPr>
          <w:rFonts w:asciiTheme="minorHAnsi" w:hAnsiTheme="minorHAnsi" w:cstheme="minorHAnsi"/>
        </w:rPr>
        <w:t xml:space="preserve"> all the changes </w:t>
      </w:r>
      <w:r w:rsidR="00E22461" w:rsidRPr="00F20CE3">
        <w:rPr>
          <w:rFonts w:asciiTheme="minorHAnsi" w:hAnsiTheme="minorHAnsi" w:cstheme="minorHAnsi"/>
        </w:rPr>
        <w:t xml:space="preserve">required </w:t>
      </w:r>
      <w:r w:rsidRPr="00F20CE3">
        <w:rPr>
          <w:rFonts w:asciiTheme="minorHAnsi" w:hAnsiTheme="minorHAnsi" w:cstheme="minorHAnsi"/>
        </w:rPr>
        <w:t xml:space="preserve">to </w:t>
      </w:r>
      <w:r w:rsidR="00E22461" w:rsidRPr="00F20CE3">
        <w:rPr>
          <w:rFonts w:asciiTheme="minorHAnsi" w:hAnsiTheme="minorHAnsi" w:cstheme="minorHAnsi"/>
        </w:rPr>
        <w:t>make a call to</w:t>
      </w:r>
      <w:r w:rsidRPr="00F20CE3">
        <w:rPr>
          <w:rFonts w:asciiTheme="minorHAnsi" w:hAnsiTheme="minorHAnsi" w:cstheme="minorHAnsi"/>
        </w:rPr>
        <w:t xml:space="preserve"> the ACI APIs. </w:t>
      </w:r>
      <w:r w:rsidR="008B51CB" w:rsidRPr="00F20CE3">
        <w:rPr>
          <w:rFonts w:asciiTheme="minorHAnsi" w:hAnsiTheme="minorHAnsi" w:cstheme="minorHAnsi"/>
        </w:rPr>
        <w:t xml:space="preserve">Function </w:t>
      </w:r>
      <w:proofErr w:type="spellStart"/>
      <w:r w:rsidR="008B51CB" w:rsidRPr="00F20CE3">
        <w:rPr>
          <w:rFonts w:asciiTheme="minorHAnsi" w:hAnsiTheme="minorHAnsi" w:cstheme="minorHAnsi"/>
        </w:rPr>
        <w:t>getCustomRiskParameters</w:t>
      </w:r>
      <w:proofErr w:type="spellEnd"/>
      <w:r w:rsidR="008B51CB" w:rsidRPr="00F20CE3">
        <w:rPr>
          <w:rFonts w:asciiTheme="minorHAnsi" w:hAnsiTheme="minorHAnsi" w:cstheme="minorHAnsi"/>
        </w:rPr>
        <w:t xml:space="preserve"> () can be modified to send any additional risk parameters configured by merchants to ACI. </w:t>
      </w:r>
    </w:p>
    <w:p w14:paraId="1F6F48DA" w14:textId="761F2612" w:rsidR="00B5648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24047401" w14:textId="510B56BB" w:rsidR="009A18F0" w:rsidRDefault="009A18F0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B0B275D" wp14:editId="35F1F60C">
            <wp:extent cx="5935980" cy="1516380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A795C" w14:textId="4257E45A" w:rsidR="00EE3627" w:rsidRDefault="00EE3627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FBC0C54" w14:textId="77777777" w:rsidR="00EE3627" w:rsidRPr="00F20CE3" w:rsidRDefault="00EE3627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58446B74" w14:textId="2F3CDDF7" w:rsidR="00814FFE" w:rsidRPr="00B56483" w:rsidRDefault="002625B5" w:rsidP="00DC2188">
      <w:pPr>
        <w:pStyle w:val="Heading3"/>
      </w:pPr>
      <w:bookmarkStart w:id="30" w:name="_Toc58259571"/>
      <w:r w:rsidRPr="00B56483">
        <w:t>Additional custom parameters</w:t>
      </w:r>
      <w:bookmarkEnd w:id="30"/>
    </w:p>
    <w:p w14:paraId="29F83DED" w14:textId="77777777" w:rsidR="00B5648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4BC30D82" w14:textId="0502E083" w:rsidR="002625B5" w:rsidRPr="00F20CE3" w:rsidRDefault="00E22461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Function </w:t>
      </w:r>
      <w:proofErr w:type="spellStart"/>
      <w:r w:rsidRPr="00F20CE3">
        <w:rPr>
          <w:rFonts w:asciiTheme="minorHAnsi" w:hAnsiTheme="minorHAnsi" w:cstheme="minorHAnsi"/>
        </w:rPr>
        <w:t>getCustomParameters</w:t>
      </w:r>
      <w:proofErr w:type="spellEnd"/>
      <w:r w:rsidRPr="00F20CE3">
        <w:rPr>
          <w:rFonts w:asciiTheme="minorHAnsi" w:hAnsiTheme="minorHAnsi" w:cstheme="minorHAnsi"/>
        </w:rPr>
        <w:t>() in script ACIServiceWrapper.js can be modified to send any additional parameters to ACI.</w:t>
      </w:r>
    </w:p>
    <w:p w14:paraId="39E6DF29" w14:textId="1778E957" w:rsidR="00E22461" w:rsidRDefault="00E22461" w:rsidP="00DC2188">
      <w:pPr>
        <w:ind w:firstLine="0"/>
        <w:rPr>
          <w:rFonts w:asciiTheme="minorHAnsi" w:hAnsiTheme="minorHAnsi" w:cstheme="minorHAnsi"/>
        </w:rPr>
      </w:pPr>
    </w:p>
    <w:p w14:paraId="149C76D7" w14:textId="40E02ECE" w:rsidR="00E62DA7" w:rsidRDefault="009A18F0" w:rsidP="00DC2188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07411" wp14:editId="398FAB70">
            <wp:extent cx="5943600" cy="13258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A1E57" w14:textId="77777777" w:rsidR="00E62DA7" w:rsidRDefault="00E62DA7" w:rsidP="00DC2188">
      <w:pPr>
        <w:ind w:firstLine="0"/>
        <w:rPr>
          <w:rFonts w:asciiTheme="minorHAnsi" w:hAnsiTheme="minorHAnsi" w:cstheme="minorHAnsi"/>
        </w:rPr>
      </w:pPr>
    </w:p>
    <w:p w14:paraId="671532D5" w14:textId="46E49213" w:rsidR="00E22461" w:rsidRPr="00DC2188" w:rsidRDefault="007B7F02" w:rsidP="00DC2188">
      <w:pPr>
        <w:pStyle w:val="Heading2"/>
        <w:rPr>
          <w:color w:val="2F5496" w:themeColor="accent1" w:themeShade="BF"/>
        </w:rPr>
      </w:pPr>
      <w:bookmarkStart w:id="31" w:name="_Toc58259572"/>
      <w:r w:rsidRPr="00DC2188">
        <w:rPr>
          <w:color w:val="2F5496" w:themeColor="accent1" w:themeShade="BF"/>
        </w:rPr>
        <w:lastRenderedPageBreak/>
        <w:t>Backoffice operations</w:t>
      </w:r>
      <w:bookmarkEnd w:id="31"/>
      <w:r w:rsidRPr="00DC2188">
        <w:rPr>
          <w:color w:val="2F5496" w:themeColor="accent1" w:themeShade="BF"/>
        </w:rPr>
        <w:t xml:space="preserve"> </w:t>
      </w:r>
    </w:p>
    <w:p w14:paraId="12615264" w14:textId="77777777" w:rsidR="00B804A9" w:rsidRPr="00F20CE3" w:rsidRDefault="00B804A9" w:rsidP="00B804A9">
      <w:pPr>
        <w:rPr>
          <w:rFonts w:asciiTheme="minorHAnsi" w:hAnsiTheme="minorHAnsi" w:cstheme="minorHAnsi"/>
        </w:rPr>
      </w:pPr>
    </w:p>
    <w:p w14:paraId="13F92EDF" w14:textId="4D1D37FE" w:rsidR="004138D0" w:rsidRPr="00C17D97" w:rsidRDefault="00E06EE7" w:rsidP="004138D0">
      <w:pPr>
        <w:spacing w:after="0"/>
        <w:ind w:firstLine="0"/>
        <w:jc w:val="left"/>
        <w:rPr>
          <w:rFonts w:asciiTheme="minorHAnsi" w:hAnsiTheme="minorHAnsi" w:cstheme="minorHAnsi"/>
          <w:b/>
          <w:i/>
        </w:rPr>
      </w:pPr>
      <w:r w:rsidRPr="00C17D97">
        <w:rPr>
          <w:rFonts w:asciiTheme="minorHAnsi" w:hAnsiTheme="minorHAnsi" w:cstheme="minorHAnsi"/>
        </w:rPr>
        <w:t>The cartridge ‘</w:t>
      </w:r>
      <w:proofErr w:type="spellStart"/>
      <w:r w:rsidRPr="00C17D97">
        <w:rPr>
          <w:rFonts w:ascii="Segoe UI" w:hAnsi="Segoe UI" w:cs="Segoe UI"/>
          <w:b/>
          <w:bCs/>
          <w:sz w:val="21"/>
          <w:szCs w:val="21"/>
          <w:shd w:val="clear" w:color="auto" w:fill="F4F5F7"/>
        </w:rPr>
        <w:t>int_ACI_SFRA_test</w:t>
      </w:r>
      <w:proofErr w:type="spellEnd"/>
      <w:r w:rsidRPr="00C17D97">
        <w:rPr>
          <w:rFonts w:asciiTheme="minorHAnsi" w:hAnsiTheme="minorHAnsi" w:cstheme="minorHAnsi"/>
          <w:b/>
          <w:bCs/>
        </w:rPr>
        <w:t>’</w:t>
      </w:r>
      <w:r w:rsidRPr="00C17D97">
        <w:rPr>
          <w:rFonts w:asciiTheme="minorHAnsi" w:hAnsiTheme="minorHAnsi" w:cstheme="minorHAnsi"/>
        </w:rPr>
        <w:t xml:space="preserve"> has implementation for the following API methods – Capture, Refund and Reversals.</w:t>
      </w:r>
      <w:r w:rsidR="004138D0" w:rsidRPr="004138D0">
        <w:rPr>
          <w:rFonts w:asciiTheme="minorHAnsi" w:hAnsiTheme="minorHAnsi" w:cstheme="minorHAnsi"/>
        </w:rPr>
        <w:t xml:space="preserve"> </w:t>
      </w:r>
      <w:r w:rsidR="004138D0" w:rsidRPr="00C17D97">
        <w:rPr>
          <w:rFonts w:asciiTheme="minorHAnsi" w:hAnsiTheme="minorHAnsi" w:cstheme="minorHAnsi"/>
        </w:rPr>
        <w:t xml:space="preserve">They are optional and requires custom integration. The implementation is available in script </w:t>
      </w:r>
      <w:r w:rsidR="004138D0" w:rsidRPr="00C17D97">
        <w:rPr>
          <w:rFonts w:asciiTheme="minorHAnsi" w:hAnsiTheme="minorHAnsi" w:cstheme="minorHAnsi"/>
          <w:b/>
          <w:i/>
        </w:rPr>
        <w:t>TransactionHelper.js</w:t>
      </w:r>
      <w:r w:rsidR="004138D0" w:rsidRPr="00C17D97">
        <w:rPr>
          <w:rFonts w:asciiTheme="minorHAnsi" w:hAnsiTheme="minorHAnsi" w:cstheme="minorHAnsi"/>
        </w:rPr>
        <w:t xml:space="preserve"> in path </w:t>
      </w:r>
      <w:proofErr w:type="spellStart"/>
      <w:r w:rsidR="004138D0" w:rsidRPr="00C17D97">
        <w:rPr>
          <w:rFonts w:asciiTheme="minorHAnsi" w:hAnsiTheme="minorHAnsi" w:cstheme="minorHAnsi"/>
          <w:b/>
          <w:i/>
        </w:rPr>
        <w:t>int_aci_core</w:t>
      </w:r>
      <w:proofErr w:type="spellEnd"/>
      <w:r w:rsidR="004138D0" w:rsidRPr="00C17D97">
        <w:rPr>
          <w:rFonts w:asciiTheme="minorHAnsi" w:hAnsiTheme="minorHAnsi" w:cstheme="minorHAnsi"/>
          <w:b/>
          <w:i/>
        </w:rPr>
        <w:t>/cartridge/scripts/</w:t>
      </w:r>
      <w:proofErr w:type="spellStart"/>
      <w:r w:rsidR="004138D0" w:rsidRPr="00C17D97">
        <w:rPr>
          <w:rFonts w:asciiTheme="minorHAnsi" w:hAnsiTheme="minorHAnsi" w:cstheme="minorHAnsi"/>
          <w:b/>
          <w:i/>
        </w:rPr>
        <w:t>aci</w:t>
      </w:r>
      <w:proofErr w:type="spellEnd"/>
      <w:r w:rsidR="004138D0" w:rsidRPr="00C17D97">
        <w:rPr>
          <w:rFonts w:asciiTheme="minorHAnsi" w:hAnsiTheme="minorHAnsi" w:cstheme="minorHAnsi"/>
          <w:b/>
          <w:i/>
        </w:rPr>
        <w:t>/</w:t>
      </w:r>
    </w:p>
    <w:p w14:paraId="4F99027F" w14:textId="77777777" w:rsidR="004138D0" w:rsidRDefault="004138D0" w:rsidP="00E06EE7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50A916F9" w14:textId="23F02A71" w:rsidR="00E06EE7" w:rsidRPr="00C17D97" w:rsidRDefault="00E06EE7" w:rsidP="00E06EE7">
      <w:pPr>
        <w:spacing w:after="0"/>
        <w:ind w:firstLine="0"/>
        <w:jc w:val="left"/>
        <w:rPr>
          <w:rFonts w:asciiTheme="minorHAnsi" w:hAnsiTheme="minorHAnsi" w:cstheme="minorHAnsi"/>
          <w:b/>
          <w:i/>
        </w:rPr>
      </w:pPr>
      <w:r w:rsidRPr="00C17D97">
        <w:rPr>
          <w:rFonts w:asciiTheme="minorHAnsi" w:hAnsiTheme="minorHAnsi" w:cstheme="minorHAnsi"/>
        </w:rPr>
        <w:t xml:space="preserve"> </w:t>
      </w:r>
      <w:bookmarkStart w:id="32" w:name="_Hlk162257803"/>
      <w:r w:rsidRPr="00C17D97">
        <w:rPr>
          <w:rFonts w:asciiTheme="minorHAnsi" w:hAnsiTheme="minorHAnsi" w:cstheme="minorHAnsi"/>
        </w:rPr>
        <w:t xml:space="preserve">When </w:t>
      </w:r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site cartridge path has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int_ACI_SFRA_test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  configured within it, then the back office test page will be accessible via controller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ACITransactionSimulator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-Test. But if site cartridge path does not have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int_ACI_SFRA_test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 configured within it, then the back office test page will not be accessible via controller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ACITransactionSimulator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-Test. An OOB error page would be thrown. Also when site cartridge path has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int_ACI_SFRA_test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 xml:space="preserve">  configured within it, and the SFCC instance in Production, then the back office test page will not be accessible via controller </w:t>
      </w:r>
      <w:proofErr w:type="spellStart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ACITransactionSimulator</w:t>
      </w:r>
      <w:proofErr w:type="spellEnd"/>
      <w:r w:rsidRPr="00C17D97">
        <w:rPr>
          <w:rFonts w:ascii="Segoe UI" w:hAnsi="Segoe UI" w:cs="Segoe UI"/>
          <w:sz w:val="21"/>
          <w:szCs w:val="21"/>
          <w:shd w:val="clear" w:color="auto" w:fill="FFFFFF"/>
        </w:rPr>
        <w:t>-Test. Customer will be redirected to Error page</w:t>
      </w:r>
      <w:r w:rsidRPr="00C17D97">
        <w:rPr>
          <w:rFonts w:asciiTheme="minorHAnsi" w:hAnsiTheme="minorHAnsi" w:cstheme="minorHAnsi"/>
        </w:rPr>
        <w:t>.</w:t>
      </w:r>
      <w:bookmarkEnd w:id="32"/>
      <w:r w:rsidRPr="00C17D97">
        <w:rPr>
          <w:rFonts w:asciiTheme="minorHAnsi" w:hAnsiTheme="minorHAnsi" w:cstheme="minorHAnsi"/>
        </w:rPr>
        <w:br/>
      </w:r>
    </w:p>
    <w:p w14:paraId="1E3DD886" w14:textId="77777777" w:rsidR="00E72E41" w:rsidRPr="00F20CE3" w:rsidRDefault="00E72E41" w:rsidP="00531841">
      <w:pPr>
        <w:ind w:left="284" w:firstLine="0"/>
        <w:rPr>
          <w:rFonts w:asciiTheme="minorHAnsi" w:hAnsiTheme="minorHAnsi" w:cstheme="minorHAnsi"/>
        </w:rPr>
      </w:pPr>
    </w:p>
    <w:p w14:paraId="18986E4B" w14:textId="405A3874" w:rsidR="00E22461" w:rsidRPr="00B56483" w:rsidRDefault="007B7F02" w:rsidP="00DC2188">
      <w:pPr>
        <w:pStyle w:val="Heading3"/>
      </w:pPr>
      <w:bookmarkStart w:id="33" w:name="_Toc58259573"/>
      <w:r w:rsidRPr="00B56483">
        <w:t>Capture</w:t>
      </w:r>
      <w:bookmarkEnd w:id="33"/>
      <w:r w:rsidRPr="00B56483">
        <w:t xml:space="preserve"> </w:t>
      </w:r>
    </w:p>
    <w:p w14:paraId="60D223F3" w14:textId="77777777" w:rsidR="00DA5F68" w:rsidRDefault="00DA5F68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59DC6299" w14:textId="56B45FF5" w:rsidR="00531841" w:rsidRDefault="00531841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</w:t>
      </w:r>
      <w:r w:rsidR="00321B25" w:rsidRPr="00F20CE3">
        <w:rPr>
          <w:rFonts w:asciiTheme="minorHAnsi" w:hAnsiTheme="minorHAnsi" w:cstheme="minorHAnsi"/>
        </w:rPr>
        <w:t>implementation</w:t>
      </w:r>
      <w:r w:rsidRPr="00F20CE3">
        <w:rPr>
          <w:rFonts w:asciiTheme="minorHAnsi" w:hAnsiTheme="minorHAnsi" w:cstheme="minorHAnsi"/>
        </w:rPr>
        <w:t xml:space="preserve"> supports full capture and partial captures. </w:t>
      </w:r>
      <w:r w:rsidR="00321B25" w:rsidRPr="00F20CE3">
        <w:rPr>
          <w:rFonts w:asciiTheme="minorHAnsi" w:hAnsiTheme="minorHAnsi" w:cstheme="minorHAnsi"/>
        </w:rPr>
        <w:t xml:space="preserve">The function </w:t>
      </w:r>
      <w:proofErr w:type="spellStart"/>
      <w:r w:rsidR="00321B25" w:rsidRPr="00CE265C">
        <w:rPr>
          <w:rFonts w:asciiTheme="minorHAnsi" w:hAnsiTheme="minorHAnsi" w:cstheme="minorHAnsi"/>
          <w:b/>
          <w:i/>
        </w:rPr>
        <w:t>TransactionHelper.initiateCaptureRequest</w:t>
      </w:r>
      <w:proofErr w:type="spellEnd"/>
      <w:r w:rsidR="006C15C3" w:rsidRPr="00F20CE3">
        <w:rPr>
          <w:rFonts w:asciiTheme="minorHAnsi" w:hAnsiTheme="minorHAnsi" w:cstheme="minorHAnsi"/>
        </w:rPr>
        <w:t xml:space="preserve"> has the code required to handle capture requests. The function accepts the order number and the amount to be captured as arguments.</w:t>
      </w:r>
    </w:p>
    <w:p w14:paraId="3BC2E0E6" w14:textId="64032FCD" w:rsidR="00E72E41" w:rsidRDefault="00E72E41" w:rsidP="00E902F0">
      <w:pPr>
        <w:ind w:firstLine="0"/>
        <w:rPr>
          <w:rFonts w:asciiTheme="minorHAnsi" w:hAnsiTheme="minorHAnsi" w:cstheme="minorHAnsi"/>
        </w:rPr>
      </w:pPr>
    </w:p>
    <w:p w14:paraId="694DC216" w14:textId="25F8AFC7" w:rsidR="00E902F0" w:rsidRDefault="004B1F0B" w:rsidP="00E902F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function returns the below error codes: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4"/>
        <w:gridCol w:w="3403"/>
        <w:gridCol w:w="2698"/>
      </w:tblGrid>
      <w:tr w:rsidR="004B1F0B" w:rsidRPr="00F20CE3" w14:paraId="0A4709A7" w14:textId="08560089" w:rsidTr="004B1F0B">
        <w:tc>
          <w:tcPr>
            <w:tcW w:w="2599" w:type="dxa"/>
          </w:tcPr>
          <w:p w14:paraId="2394497E" w14:textId="441794CE" w:rsidR="004B1F0B" w:rsidRPr="00F20CE3" w:rsidRDefault="004B1F0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Code</w:t>
            </w:r>
          </w:p>
        </w:tc>
        <w:tc>
          <w:tcPr>
            <w:tcW w:w="3733" w:type="dxa"/>
          </w:tcPr>
          <w:p w14:paraId="0AD436CD" w14:textId="05560236" w:rsidR="004B1F0B" w:rsidRPr="00F20CE3" w:rsidRDefault="004B1F0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Reason</w:t>
            </w:r>
          </w:p>
        </w:tc>
        <w:tc>
          <w:tcPr>
            <w:tcW w:w="3023" w:type="dxa"/>
          </w:tcPr>
          <w:p w14:paraId="665F4030" w14:textId="7E4EC6E5" w:rsidR="004B1F0B" w:rsidRDefault="004B1F0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Handling Error</w:t>
            </w:r>
          </w:p>
        </w:tc>
      </w:tr>
      <w:tr w:rsidR="004B1F0B" w:rsidRPr="00F20CE3" w14:paraId="136E048A" w14:textId="6F2E6905" w:rsidTr="004B1F0B">
        <w:tc>
          <w:tcPr>
            <w:tcW w:w="2599" w:type="dxa"/>
          </w:tcPr>
          <w:p w14:paraId="624A0177" w14:textId="6A395CD4" w:rsidR="004B1F0B" w:rsidRPr="00F20CE3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UNABLE_TO_FIND_ORDER</w:t>
            </w:r>
          </w:p>
        </w:tc>
        <w:tc>
          <w:tcPr>
            <w:tcW w:w="3733" w:type="dxa"/>
          </w:tcPr>
          <w:p w14:paraId="4C271C1B" w14:textId="2262A9B7" w:rsidR="004B1F0B" w:rsidRPr="00F20CE3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not able to find an order corresponding to the order number passed in the argument.</w:t>
            </w:r>
          </w:p>
        </w:tc>
        <w:tc>
          <w:tcPr>
            <w:tcW w:w="3023" w:type="dxa"/>
          </w:tcPr>
          <w:p w14:paraId="627FE11F" w14:textId="6435B749" w:rsidR="004B1F0B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 the operation with correct order number</w:t>
            </w:r>
          </w:p>
        </w:tc>
      </w:tr>
      <w:tr w:rsidR="004B1F0B" w:rsidRPr="00F20CE3" w14:paraId="495C463C" w14:textId="77777777" w:rsidTr="004B1F0B">
        <w:tc>
          <w:tcPr>
            <w:tcW w:w="2599" w:type="dxa"/>
          </w:tcPr>
          <w:p w14:paraId="1FF4024E" w14:textId="1B648587" w:rsidR="004B1F0B" w:rsidRPr="004B1F0B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ACI_CAPTURE_ERROR</w:t>
            </w:r>
          </w:p>
        </w:tc>
        <w:tc>
          <w:tcPr>
            <w:tcW w:w="3733" w:type="dxa"/>
          </w:tcPr>
          <w:p w14:paraId="26D2C958" w14:textId="77777777" w:rsidR="004B1F0B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in one of the following scenarios:</w:t>
            </w:r>
          </w:p>
          <w:p w14:paraId="3906284F" w14:textId="639E55E6" w:rsidR="004B1F0B" w:rsidRDefault="0031362A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Invalid Capture Amount – amount to be captured exceeds order total plus already captured amount</w:t>
            </w:r>
          </w:p>
          <w:p w14:paraId="0130F82F" w14:textId="77777777" w:rsidR="0031362A" w:rsidRDefault="0031362A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unavailable</w:t>
            </w:r>
          </w:p>
          <w:p w14:paraId="6F0940BA" w14:textId="0189E6B9" w:rsidR="0031362A" w:rsidRPr="0031362A" w:rsidRDefault="0031362A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returned error response</w:t>
            </w:r>
          </w:p>
        </w:tc>
        <w:tc>
          <w:tcPr>
            <w:tcW w:w="3023" w:type="dxa"/>
          </w:tcPr>
          <w:p w14:paraId="510509F8" w14:textId="5153D91B" w:rsidR="004B1F0B" w:rsidRDefault="0031362A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  <w:tr w:rsidR="004B1F0B" w:rsidRPr="00F20CE3" w14:paraId="0DD1C5C0" w14:textId="77777777" w:rsidTr="004B1F0B">
        <w:tc>
          <w:tcPr>
            <w:tcW w:w="2599" w:type="dxa"/>
          </w:tcPr>
          <w:p w14:paraId="4FD738AE" w14:textId="7B9DB715" w:rsidR="004B1F0B" w:rsidRPr="004B1F0B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UNABLE_TO_FIND_TRANSACTION</w:t>
            </w:r>
          </w:p>
        </w:tc>
        <w:tc>
          <w:tcPr>
            <w:tcW w:w="3733" w:type="dxa"/>
          </w:tcPr>
          <w:p w14:paraId="0EA657C9" w14:textId="2A12FF67" w:rsidR="004B1F0B" w:rsidRDefault="00961373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there is no transaction ID associated with the order</w:t>
            </w:r>
          </w:p>
        </w:tc>
        <w:tc>
          <w:tcPr>
            <w:tcW w:w="3023" w:type="dxa"/>
          </w:tcPr>
          <w:p w14:paraId="1E827511" w14:textId="1719591B" w:rsidR="004B1F0B" w:rsidRDefault="00494C28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Manually capture the payment via ACI console</w:t>
            </w:r>
          </w:p>
        </w:tc>
      </w:tr>
      <w:tr w:rsidR="004B1F0B" w:rsidRPr="00F20CE3" w14:paraId="680B7FBA" w14:textId="77777777" w:rsidTr="004B1F0B">
        <w:tc>
          <w:tcPr>
            <w:tcW w:w="2599" w:type="dxa"/>
          </w:tcPr>
          <w:p w14:paraId="5D61918F" w14:textId="45C8FCD5" w:rsidR="004B1F0B" w:rsidRPr="004B1F0B" w:rsidRDefault="004B1F0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GENERAL_CAPTURE_ERROR</w:t>
            </w:r>
          </w:p>
        </w:tc>
        <w:tc>
          <w:tcPr>
            <w:tcW w:w="3733" w:type="dxa"/>
          </w:tcPr>
          <w:p w14:paraId="0319F5FE" w14:textId="7EFA10B4" w:rsidR="004B1F0B" w:rsidRDefault="00961373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in case of any exceptions other than above errors</w:t>
            </w:r>
          </w:p>
        </w:tc>
        <w:tc>
          <w:tcPr>
            <w:tcW w:w="3023" w:type="dxa"/>
          </w:tcPr>
          <w:p w14:paraId="15FEB8FD" w14:textId="1A9EAD91" w:rsidR="004B1F0B" w:rsidRDefault="00961373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</w:tbl>
    <w:p w14:paraId="72D42840" w14:textId="2011EB00" w:rsidR="004B1F0B" w:rsidRDefault="004B1F0B" w:rsidP="00E902F0">
      <w:pPr>
        <w:ind w:firstLine="0"/>
        <w:rPr>
          <w:rFonts w:asciiTheme="minorHAnsi" w:hAnsiTheme="minorHAnsi" w:cstheme="minorHAnsi"/>
        </w:rPr>
      </w:pPr>
    </w:p>
    <w:p w14:paraId="6A712E32" w14:textId="1B3F5502" w:rsidR="001607D3" w:rsidRDefault="00583A91" w:rsidP="00E902F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</w:t>
      </w:r>
      <w:r w:rsidR="001607D3">
        <w:rPr>
          <w:rFonts w:asciiTheme="minorHAnsi" w:hAnsiTheme="minorHAnsi" w:cstheme="minorHAnsi"/>
        </w:rPr>
        <w:t>ample</w:t>
      </w:r>
      <w:r>
        <w:rPr>
          <w:rFonts w:asciiTheme="minorHAnsi" w:hAnsiTheme="minorHAnsi" w:cstheme="minorHAnsi"/>
        </w:rPr>
        <w:t xml:space="preserve"> code</w:t>
      </w:r>
      <w:r w:rsidR="001607D3">
        <w:rPr>
          <w:rFonts w:asciiTheme="minorHAnsi" w:hAnsiTheme="minorHAnsi" w:cstheme="minorHAnsi"/>
        </w:rPr>
        <w:t xml:space="preserve"> to invoke capture request:</w:t>
      </w:r>
    </w:p>
    <w:p w14:paraId="7C3CEB0D" w14:textId="72FE6B7A" w:rsidR="001607D3" w:rsidRDefault="001607D3" w:rsidP="00E902F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29A13B" wp14:editId="145C9939">
            <wp:extent cx="5867400" cy="8915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91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4335" w14:textId="77777777" w:rsidR="001607D3" w:rsidRPr="00F20CE3" w:rsidRDefault="001607D3" w:rsidP="00E902F0">
      <w:pPr>
        <w:ind w:firstLine="0"/>
        <w:rPr>
          <w:rFonts w:asciiTheme="minorHAnsi" w:hAnsiTheme="minorHAnsi" w:cstheme="minorHAnsi"/>
        </w:rPr>
      </w:pPr>
    </w:p>
    <w:p w14:paraId="39F9F083" w14:textId="28ECC959" w:rsidR="006C15C3" w:rsidRPr="00B56483" w:rsidRDefault="006C15C3" w:rsidP="00DC2188">
      <w:pPr>
        <w:pStyle w:val="Heading3"/>
      </w:pPr>
      <w:bookmarkStart w:id="34" w:name="_Toc58259574"/>
      <w:r w:rsidRPr="00B56483">
        <w:t>Refund</w:t>
      </w:r>
      <w:bookmarkEnd w:id="34"/>
    </w:p>
    <w:p w14:paraId="69E74A60" w14:textId="77777777" w:rsidR="00DA5F68" w:rsidRDefault="00DA5F68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575B45D9" w14:textId="19E7BA6B" w:rsidR="006C15C3" w:rsidRPr="00DA5F68" w:rsidRDefault="006C15C3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DA5F68">
        <w:rPr>
          <w:rFonts w:asciiTheme="minorHAnsi" w:hAnsiTheme="minorHAnsi" w:cstheme="minorHAnsi"/>
        </w:rPr>
        <w:t xml:space="preserve">The implementation supports full refund and partial refunds. The function </w:t>
      </w:r>
      <w:proofErr w:type="spellStart"/>
      <w:r w:rsidRPr="00CE265C">
        <w:rPr>
          <w:rFonts w:asciiTheme="minorHAnsi" w:hAnsiTheme="minorHAnsi" w:cstheme="minorHAnsi"/>
          <w:b/>
          <w:i/>
        </w:rPr>
        <w:t>TransactionHelper.initiateRefundRequest</w:t>
      </w:r>
      <w:proofErr w:type="spellEnd"/>
      <w:r w:rsidRPr="00CE265C">
        <w:rPr>
          <w:rFonts w:asciiTheme="minorHAnsi" w:hAnsiTheme="minorHAnsi" w:cstheme="minorHAnsi"/>
          <w:b/>
          <w:i/>
        </w:rPr>
        <w:t xml:space="preserve"> </w:t>
      </w:r>
      <w:r w:rsidRPr="00DA5F68">
        <w:rPr>
          <w:rFonts w:asciiTheme="minorHAnsi" w:hAnsiTheme="minorHAnsi" w:cstheme="minorHAnsi"/>
        </w:rPr>
        <w:t xml:space="preserve">has the code required to handle </w:t>
      </w:r>
      <w:r w:rsidR="00612B9D" w:rsidRPr="00DA5F68">
        <w:rPr>
          <w:rFonts w:asciiTheme="minorHAnsi" w:hAnsiTheme="minorHAnsi" w:cstheme="minorHAnsi"/>
        </w:rPr>
        <w:t>refund</w:t>
      </w:r>
      <w:r w:rsidRPr="00DA5F68">
        <w:rPr>
          <w:rFonts w:asciiTheme="minorHAnsi" w:hAnsiTheme="minorHAnsi" w:cstheme="minorHAnsi"/>
        </w:rPr>
        <w:t xml:space="preserve"> requests. The function accepts the order number and the amount to be refunded as arguments.</w:t>
      </w:r>
    </w:p>
    <w:p w14:paraId="6CB20C0C" w14:textId="39EBE8BD" w:rsidR="00E72E41" w:rsidRDefault="00E72E41" w:rsidP="00C335D4">
      <w:pPr>
        <w:ind w:firstLine="0"/>
        <w:rPr>
          <w:rFonts w:cstheme="minorHAnsi"/>
        </w:rPr>
      </w:pPr>
    </w:p>
    <w:p w14:paraId="1E544D70" w14:textId="77777777" w:rsidR="00C335D4" w:rsidRDefault="00C335D4" w:rsidP="00C335D4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function returns the below error codes: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4"/>
        <w:gridCol w:w="3403"/>
        <w:gridCol w:w="2698"/>
      </w:tblGrid>
      <w:tr w:rsidR="00C335D4" w:rsidRPr="00F20CE3" w14:paraId="0AF930DB" w14:textId="77777777" w:rsidTr="00E14E3B">
        <w:tc>
          <w:tcPr>
            <w:tcW w:w="2599" w:type="dxa"/>
          </w:tcPr>
          <w:p w14:paraId="232B91B7" w14:textId="77777777" w:rsidR="00C335D4" w:rsidRPr="00F20CE3" w:rsidRDefault="00C335D4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Code</w:t>
            </w:r>
          </w:p>
        </w:tc>
        <w:tc>
          <w:tcPr>
            <w:tcW w:w="3733" w:type="dxa"/>
          </w:tcPr>
          <w:p w14:paraId="5981D828" w14:textId="77777777" w:rsidR="00C335D4" w:rsidRPr="00F20CE3" w:rsidRDefault="00C335D4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Reason</w:t>
            </w:r>
          </w:p>
        </w:tc>
        <w:tc>
          <w:tcPr>
            <w:tcW w:w="3023" w:type="dxa"/>
          </w:tcPr>
          <w:p w14:paraId="654E6157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Handling Error</w:t>
            </w:r>
          </w:p>
        </w:tc>
      </w:tr>
      <w:tr w:rsidR="00C335D4" w:rsidRPr="00F20CE3" w14:paraId="749DE793" w14:textId="77777777" w:rsidTr="00E14E3B">
        <w:tc>
          <w:tcPr>
            <w:tcW w:w="2599" w:type="dxa"/>
          </w:tcPr>
          <w:p w14:paraId="14D40AC4" w14:textId="77777777" w:rsidR="00C335D4" w:rsidRPr="00F20CE3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UNABLE_TO_FIND_ORDER</w:t>
            </w:r>
          </w:p>
        </w:tc>
        <w:tc>
          <w:tcPr>
            <w:tcW w:w="3733" w:type="dxa"/>
          </w:tcPr>
          <w:p w14:paraId="25ADC670" w14:textId="77777777" w:rsidR="00C335D4" w:rsidRPr="00F20CE3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not able to find an order corresponding to the order number passed in the argument.</w:t>
            </w:r>
          </w:p>
        </w:tc>
        <w:tc>
          <w:tcPr>
            <w:tcW w:w="3023" w:type="dxa"/>
          </w:tcPr>
          <w:p w14:paraId="16A28A3C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 the operation with correct order number</w:t>
            </w:r>
          </w:p>
        </w:tc>
      </w:tr>
      <w:tr w:rsidR="00C335D4" w:rsidRPr="00F20CE3" w14:paraId="36136D37" w14:textId="77777777" w:rsidTr="00E14E3B">
        <w:tc>
          <w:tcPr>
            <w:tcW w:w="2599" w:type="dxa"/>
          </w:tcPr>
          <w:p w14:paraId="68C9F30D" w14:textId="7D8658B1" w:rsidR="00C335D4" w:rsidRPr="004B1F0B" w:rsidRDefault="00EE574C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EE574C">
              <w:rPr>
                <w:rFonts w:asciiTheme="minorHAnsi" w:hAnsiTheme="minorHAnsi" w:cstheme="minorHAnsi"/>
              </w:rPr>
              <w:t>ACI_REFUND_ERROR</w:t>
            </w:r>
          </w:p>
        </w:tc>
        <w:tc>
          <w:tcPr>
            <w:tcW w:w="3733" w:type="dxa"/>
          </w:tcPr>
          <w:p w14:paraId="267E3548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in one of the following scenarios:</w:t>
            </w:r>
          </w:p>
          <w:p w14:paraId="52CED2C9" w14:textId="57418431" w:rsidR="00C335D4" w:rsidRDefault="00C335D4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Invalid </w:t>
            </w:r>
            <w:r w:rsidR="00EE574C">
              <w:rPr>
                <w:rFonts w:cstheme="minorHAnsi"/>
              </w:rPr>
              <w:t>refund</w:t>
            </w:r>
            <w:r>
              <w:rPr>
                <w:rFonts w:cstheme="minorHAnsi"/>
              </w:rPr>
              <w:t xml:space="preserve"> </w:t>
            </w:r>
            <w:r w:rsidR="00EE574C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mount – amount to be </w:t>
            </w:r>
            <w:r w:rsidR="00EE574C">
              <w:rPr>
                <w:rFonts w:cstheme="minorHAnsi"/>
              </w:rPr>
              <w:t>refunded</w:t>
            </w:r>
            <w:r>
              <w:rPr>
                <w:rFonts w:cstheme="minorHAnsi"/>
              </w:rPr>
              <w:t xml:space="preserve"> exceeds order total plus already </w:t>
            </w:r>
            <w:r w:rsidR="00EE574C">
              <w:rPr>
                <w:rFonts w:cstheme="minorHAnsi"/>
              </w:rPr>
              <w:t>refunded</w:t>
            </w:r>
            <w:r>
              <w:rPr>
                <w:rFonts w:cstheme="minorHAnsi"/>
              </w:rPr>
              <w:t xml:space="preserve"> amount</w:t>
            </w:r>
          </w:p>
          <w:p w14:paraId="63795BBC" w14:textId="77777777" w:rsidR="00C335D4" w:rsidRDefault="00C335D4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unavailable</w:t>
            </w:r>
          </w:p>
          <w:p w14:paraId="41C118A8" w14:textId="77777777" w:rsidR="00C335D4" w:rsidRPr="0031362A" w:rsidRDefault="00C335D4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returned error response</w:t>
            </w:r>
          </w:p>
        </w:tc>
        <w:tc>
          <w:tcPr>
            <w:tcW w:w="3023" w:type="dxa"/>
          </w:tcPr>
          <w:p w14:paraId="27DBCB4F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  <w:tr w:rsidR="00C335D4" w:rsidRPr="00F20CE3" w14:paraId="70D8CFEC" w14:textId="77777777" w:rsidTr="00E14E3B">
        <w:tc>
          <w:tcPr>
            <w:tcW w:w="2599" w:type="dxa"/>
          </w:tcPr>
          <w:p w14:paraId="2251B6D1" w14:textId="77777777" w:rsidR="00C335D4" w:rsidRPr="004B1F0B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UNABLE_TO_FIND_TRANSACTION</w:t>
            </w:r>
          </w:p>
        </w:tc>
        <w:tc>
          <w:tcPr>
            <w:tcW w:w="3733" w:type="dxa"/>
          </w:tcPr>
          <w:p w14:paraId="33DF2F9E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there is no transaction ID associated with the order</w:t>
            </w:r>
          </w:p>
        </w:tc>
        <w:tc>
          <w:tcPr>
            <w:tcW w:w="3023" w:type="dxa"/>
          </w:tcPr>
          <w:p w14:paraId="14328303" w14:textId="118CC313" w:rsidR="00C335D4" w:rsidRDefault="001607D3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Manually refund the payment via ACI console</w:t>
            </w:r>
          </w:p>
        </w:tc>
      </w:tr>
      <w:tr w:rsidR="00C335D4" w:rsidRPr="00F20CE3" w14:paraId="4E60F05F" w14:textId="77777777" w:rsidTr="00E14E3B">
        <w:tc>
          <w:tcPr>
            <w:tcW w:w="2599" w:type="dxa"/>
          </w:tcPr>
          <w:p w14:paraId="48AD75AA" w14:textId="157FA9CA" w:rsidR="00C335D4" w:rsidRPr="004B1F0B" w:rsidRDefault="00EE574C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EE574C">
              <w:rPr>
                <w:rFonts w:asciiTheme="minorHAnsi" w:hAnsiTheme="minorHAnsi" w:cstheme="minorHAnsi"/>
              </w:rPr>
              <w:t>GENERAL_REFUND_ERROR</w:t>
            </w:r>
          </w:p>
        </w:tc>
        <w:tc>
          <w:tcPr>
            <w:tcW w:w="3733" w:type="dxa"/>
          </w:tcPr>
          <w:p w14:paraId="4187C802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in case of any exceptions other than above errors</w:t>
            </w:r>
          </w:p>
        </w:tc>
        <w:tc>
          <w:tcPr>
            <w:tcW w:w="3023" w:type="dxa"/>
          </w:tcPr>
          <w:p w14:paraId="1110D8FC" w14:textId="77777777" w:rsidR="00C335D4" w:rsidRDefault="00C335D4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</w:tbl>
    <w:p w14:paraId="2A4C72C7" w14:textId="12B80771" w:rsidR="00C335D4" w:rsidRDefault="00C335D4" w:rsidP="00C335D4">
      <w:pPr>
        <w:ind w:firstLine="0"/>
        <w:rPr>
          <w:rFonts w:cstheme="minorHAnsi"/>
        </w:rPr>
      </w:pPr>
    </w:p>
    <w:p w14:paraId="7E90E98A" w14:textId="3F87B1E6" w:rsidR="00195D6E" w:rsidRDefault="00583A91" w:rsidP="00583A91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Sample code to invoke </w:t>
      </w:r>
      <w:r w:rsidR="00195D6E">
        <w:rPr>
          <w:rFonts w:asciiTheme="minorHAnsi" w:hAnsiTheme="minorHAnsi" w:cstheme="minorHAnsi"/>
        </w:rPr>
        <w:t>refund</w:t>
      </w:r>
      <w:r>
        <w:rPr>
          <w:rFonts w:asciiTheme="minorHAnsi" w:hAnsiTheme="minorHAnsi" w:cstheme="minorHAnsi"/>
        </w:rPr>
        <w:t xml:space="preserve"> request:</w:t>
      </w:r>
    </w:p>
    <w:p w14:paraId="39024222" w14:textId="5DB5822B" w:rsidR="00583A91" w:rsidRDefault="00583A91" w:rsidP="00C335D4">
      <w:pPr>
        <w:ind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719D2D" wp14:editId="2689F333">
            <wp:extent cx="5943600" cy="7696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3B6CD" w14:textId="77777777" w:rsidR="00583A91" w:rsidRPr="00C335D4" w:rsidRDefault="00583A91" w:rsidP="00C335D4">
      <w:pPr>
        <w:ind w:firstLine="0"/>
        <w:rPr>
          <w:rFonts w:cstheme="minorHAnsi"/>
        </w:rPr>
      </w:pPr>
    </w:p>
    <w:p w14:paraId="02F271BA" w14:textId="75CE373A" w:rsidR="000410AE" w:rsidRPr="00B56483" w:rsidRDefault="000410AE" w:rsidP="00DC2188">
      <w:pPr>
        <w:pStyle w:val="Heading3"/>
      </w:pPr>
      <w:bookmarkStart w:id="35" w:name="_Toc58259575"/>
      <w:r w:rsidRPr="00B56483">
        <w:lastRenderedPageBreak/>
        <w:t>Reversal</w:t>
      </w:r>
      <w:bookmarkEnd w:id="35"/>
      <w:r w:rsidRPr="00B56483">
        <w:t xml:space="preserve"> </w:t>
      </w:r>
    </w:p>
    <w:p w14:paraId="2B538F1D" w14:textId="77777777" w:rsidR="00DA5F68" w:rsidRDefault="00DA5F68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EC4AD42" w14:textId="5CEF2A9E" w:rsidR="000410AE" w:rsidRPr="00DA5F68" w:rsidRDefault="000410AE" w:rsidP="00DA5F68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DA5F68">
        <w:rPr>
          <w:rFonts w:asciiTheme="minorHAnsi" w:hAnsiTheme="minorHAnsi" w:cstheme="minorHAnsi"/>
        </w:rPr>
        <w:t xml:space="preserve">The implementation supports full reversal. The function </w:t>
      </w:r>
      <w:proofErr w:type="spellStart"/>
      <w:r w:rsidRPr="00CE265C">
        <w:rPr>
          <w:rFonts w:asciiTheme="minorHAnsi" w:hAnsiTheme="minorHAnsi" w:cstheme="minorHAnsi"/>
          <w:b/>
          <w:i/>
        </w:rPr>
        <w:t>TransactionHelper.reversePayment</w:t>
      </w:r>
      <w:proofErr w:type="spellEnd"/>
      <w:r w:rsidR="00494C28">
        <w:rPr>
          <w:rFonts w:asciiTheme="minorHAnsi" w:hAnsiTheme="minorHAnsi" w:cstheme="minorHAnsi"/>
        </w:rPr>
        <w:t xml:space="preserve"> </w:t>
      </w:r>
      <w:r w:rsidRPr="00DA5F68">
        <w:rPr>
          <w:rFonts w:asciiTheme="minorHAnsi" w:hAnsiTheme="minorHAnsi" w:cstheme="minorHAnsi"/>
        </w:rPr>
        <w:t>has the code required to handle reversal requests. The function accepts the order number as argument.</w:t>
      </w:r>
    </w:p>
    <w:p w14:paraId="09525F2E" w14:textId="77F24885" w:rsidR="00F47C9C" w:rsidRDefault="00F47C9C" w:rsidP="00C335D4">
      <w:pPr>
        <w:ind w:firstLine="0"/>
        <w:rPr>
          <w:rFonts w:asciiTheme="minorHAnsi" w:hAnsiTheme="minorHAnsi" w:cstheme="minorHAnsi"/>
        </w:rPr>
      </w:pPr>
    </w:p>
    <w:p w14:paraId="461DD14A" w14:textId="3454EEE5" w:rsidR="00F56E70" w:rsidRDefault="00C335D4" w:rsidP="006914A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function returns the below error codes</w:t>
      </w:r>
      <w:r w:rsidR="006914AB">
        <w:rPr>
          <w:rFonts w:asciiTheme="minorHAnsi" w:hAnsiTheme="minorHAnsi" w:cstheme="minorHAnsi"/>
        </w:rPr>
        <w:t>:</w:t>
      </w:r>
    </w:p>
    <w:p w14:paraId="395D9D0F" w14:textId="77777777" w:rsidR="000C28A3" w:rsidRDefault="000C28A3" w:rsidP="006914AB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4"/>
        <w:gridCol w:w="3403"/>
        <w:gridCol w:w="2698"/>
      </w:tblGrid>
      <w:tr w:rsidR="006914AB" w:rsidRPr="00F20CE3" w14:paraId="7620A7CC" w14:textId="77777777" w:rsidTr="00E14E3B">
        <w:tc>
          <w:tcPr>
            <w:tcW w:w="2599" w:type="dxa"/>
          </w:tcPr>
          <w:p w14:paraId="283E5FC5" w14:textId="77777777" w:rsidR="006914AB" w:rsidRPr="00F20CE3" w:rsidRDefault="006914A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Code</w:t>
            </w:r>
          </w:p>
        </w:tc>
        <w:tc>
          <w:tcPr>
            <w:tcW w:w="3733" w:type="dxa"/>
          </w:tcPr>
          <w:p w14:paraId="7BECCE65" w14:textId="77777777" w:rsidR="006914AB" w:rsidRPr="00F20CE3" w:rsidRDefault="006914A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Reason</w:t>
            </w:r>
          </w:p>
        </w:tc>
        <w:tc>
          <w:tcPr>
            <w:tcW w:w="3023" w:type="dxa"/>
          </w:tcPr>
          <w:p w14:paraId="46B703FC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Handling Error</w:t>
            </w:r>
          </w:p>
        </w:tc>
      </w:tr>
      <w:tr w:rsidR="006914AB" w:rsidRPr="00F20CE3" w14:paraId="427AE650" w14:textId="77777777" w:rsidTr="00E14E3B">
        <w:tc>
          <w:tcPr>
            <w:tcW w:w="2599" w:type="dxa"/>
          </w:tcPr>
          <w:p w14:paraId="5DD2215D" w14:textId="77777777" w:rsidR="006914AB" w:rsidRPr="00F20CE3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UNABLE_TO_FIND_ORDER</w:t>
            </w:r>
          </w:p>
        </w:tc>
        <w:tc>
          <w:tcPr>
            <w:tcW w:w="3733" w:type="dxa"/>
          </w:tcPr>
          <w:p w14:paraId="6156C81F" w14:textId="77777777" w:rsidR="006914AB" w:rsidRPr="00F20CE3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not able to find an order corresponding to the order number passed in the argument.</w:t>
            </w:r>
          </w:p>
        </w:tc>
        <w:tc>
          <w:tcPr>
            <w:tcW w:w="3023" w:type="dxa"/>
          </w:tcPr>
          <w:p w14:paraId="59483736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 the operation with correct order number</w:t>
            </w:r>
          </w:p>
        </w:tc>
      </w:tr>
      <w:tr w:rsidR="006914AB" w:rsidRPr="00F20CE3" w14:paraId="3568B307" w14:textId="77777777" w:rsidTr="00E14E3B">
        <w:tc>
          <w:tcPr>
            <w:tcW w:w="2599" w:type="dxa"/>
          </w:tcPr>
          <w:p w14:paraId="7FE260C7" w14:textId="77777777" w:rsidR="006914AB" w:rsidRPr="004B1F0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C94BA0">
              <w:rPr>
                <w:rFonts w:asciiTheme="minorHAnsi" w:hAnsiTheme="minorHAnsi" w:cstheme="minorHAnsi"/>
              </w:rPr>
              <w:t>ACI_REVERSAL_ERROR</w:t>
            </w:r>
          </w:p>
        </w:tc>
        <w:tc>
          <w:tcPr>
            <w:tcW w:w="3733" w:type="dxa"/>
          </w:tcPr>
          <w:p w14:paraId="2AA7AAB4" w14:textId="77777777" w:rsidR="006914AB" w:rsidRDefault="006914AB" w:rsidP="00E14E3B">
            <w:pPr>
              <w:ind w:firstLine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Returned in one of the following scenarios:</w:t>
            </w:r>
          </w:p>
          <w:p w14:paraId="7D4C9154" w14:textId="77777777" w:rsidR="006914AB" w:rsidRDefault="006914AB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unavailable</w:t>
            </w:r>
          </w:p>
          <w:p w14:paraId="7D7050D4" w14:textId="77777777" w:rsidR="006914AB" w:rsidRPr="0031362A" w:rsidRDefault="006914AB" w:rsidP="008C7A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ACI Service returned error response</w:t>
            </w:r>
          </w:p>
        </w:tc>
        <w:tc>
          <w:tcPr>
            <w:tcW w:w="3023" w:type="dxa"/>
          </w:tcPr>
          <w:p w14:paraId="58D9C508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  <w:tr w:rsidR="006914AB" w:rsidRPr="00F20CE3" w14:paraId="2C03DD6D" w14:textId="77777777" w:rsidTr="00E14E3B">
        <w:tc>
          <w:tcPr>
            <w:tcW w:w="2599" w:type="dxa"/>
          </w:tcPr>
          <w:p w14:paraId="0CA8D555" w14:textId="77777777" w:rsidR="006914AB" w:rsidRPr="004B1F0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4B1F0B">
              <w:rPr>
                <w:rFonts w:asciiTheme="minorHAnsi" w:hAnsiTheme="minorHAnsi" w:cstheme="minorHAnsi"/>
              </w:rPr>
              <w:t>UNABLE_TO_FIND_TRANSACTION</w:t>
            </w:r>
          </w:p>
        </w:tc>
        <w:tc>
          <w:tcPr>
            <w:tcW w:w="3733" w:type="dxa"/>
          </w:tcPr>
          <w:p w14:paraId="440CE3C9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when there is no transaction ID associated with the order</w:t>
            </w:r>
          </w:p>
        </w:tc>
        <w:tc>
          <w:tcPr>
            <w:tcW w:w="3023" w:type="dxa"/>
          </w:tcPr>
          <w:p w14:paraId="3D8B81EB" w14:textId="65B56D2B" w:rsidR="006914AB" w:rsidRDefault="001607D3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Manually reverse the payment via ACI console</w:t>
            </w:r>
          </w:p>
        </w:tc>
      </w:tr>
      <w:tr w:rsidR="006914AB" w:rsidRPr="00F20CE3" w14:paraId="49651021" w14:textId="77777777" w:rsidTr="00E14E3B">
        <w:tc>
          <w:tcPr>
            <w:tcW w:w="2599" w:type="dxa"/>
          </w:tcPr>
          <w:p w14:paraId="2B527C42" w14:textId="77777777" w:rsidR="006914AB" w:rsidRPr="004B1F0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 w:rsidRPr="00C94BA0">
              <w:rPr>
                <w:rFonts w:asciiTheme="minorHAnsi" w:hAnsiTheme="minorHAnsi" w:cstheme="minorHAnsi"/>
              </w:rPr>
              <w:t>GENERAL_REVERSAL_ERROR</w:t>
            </w:r>
          </w:p>
        </w:tc>
        <w:tc>
          <w:tcPr>
            <w:tcW w:w="3733" w:type="dxa"/>
          </w:tcPr>
          <w:p w14:paraId="1675CBC4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Returned in case of any exceptions other than above errors</w:t>
            </w:r>
          </w:p>
        </w:tc>
        <w:tc>
          <w:tcPr>
            <w:tcW w:w="3023" w:type="dxa"/>
          </w:tcPr>
          <w:p w14:paraId="4016E53C" w14:textId="77777777" w:rsidR="006914AB" w:rsidRDefault="006914AB" w:rsidP="00E14E3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error log and ACI service logs and take appropriate action.</w:t>
            </w:r>
          </w:p>
        </w:tc>
      </w:tr>
    </w:tbl>
    <w:p w14:paraId="4A6CFB5B" w14:textId="77777777" w:rsidR="006914AB" w:rsidRPr="006914AB" w:rsidRDefault="006914AB" w:rsidP="006914AB">
      <w:pPr>
        <w:ind w:firstLine="0"/>
        <w:rPr>
          <w:rFonts w:asciiTheme="minorHAnsi" w:hAnsiTheme="minorHAnsi" w:cstheme="minorHAnsi"/>
        </w:rPr>
      </w:pPr>
    </w:p>
    <w:p w14:paraId="3020E989" w14:textId="5FC5BA44" w:rsidR="00195D6E" w:rsidRDefault="00195D6E" w:rsidP="00195D6E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code to invoke reversal request:</w:t>
      </w:r>
    </w:p>
    <w:p w14:paraId="356C16AE" w14:textId="3AD17483" w:rsidR="007422B1" w:rsidRPr="007422B1" w:rsidRDefault="00195D6E" w:rsidP="006914AB">
      <w:pPr>
        <w:ind w:firstLine="0"/>
      </w:pPr>
      <w:r>
        <w:rPr>
          <w:noProof/>
        </w:rPr>
        <w:drawing>
          <wp:inline distT="0" distB="0" distL="0" distR="0" wp14:anchorId="65AD5428" wp14:editId="12B17693">
            <wp:extent cx="5935980" cy="586740"/>
            <wp:effectExtent l="19050" t="19050" r="266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18C51" w14:textId="77777777" w:rsidR="00F56E70" w:rsidRPr="00F56E70" w:rsidRDefault="00F56E70" w:rsidP="00F56E70"/>
    <w:p w14:paraId="36BD9529" w14:textId="45C69C84" w:rsidR="000B7033" w:rsidRPr="00DC2188" w:rsidRDefault="000B7033" w:rsidP="00DC2188">
      <w:pPr>
        <w:pStyle w:val="Heading2"/>
        <w:rPr>
          <w:color w:val="2F5496" w:themeColor="accent1" w:themeShade="BF"/>
        </w:rPr>
      </w:pPr>
      <w:bookmarkStart w:id="36" w:name="_Toc58259576"/>
      <w:r w:rsidRPr="00DC2188">
        <w:rPr>
          <w:color w:val="2F5496" w:themeColor="accent1" w:themeShade="BF"/>
        </w:rPr>
        <w:t>Widget Customization</w:t>
      </w:r>
      <w:bookmarkEnd w:id="36"/>
    </w:p>
    <w:p w14:paraId="7AB7AC25" w14:textId="77777777" w:rsidR="00DC2188" w:rsidRDefault="00DC2188" w:rsidP="00F47C9C">
      <w:pPr>
        <w:rPr>
          <w:rFonts w:asciiTheme="minorHAnsi" w:hAnsiTheme="minorHAnsi" w:cstheme="minorHAnsi"/>
        </w:rPr>
      </w:pPr>
    </w:p>
    <w:p w14:paraId="4EB54425" w14:textId="1BB1C862" w:rsidR="001B7F2B" w:rsidRDefault="001B7F2B" w:rsidP="00DC2188">
      <w:pPr>
        <w:pStyle w:val="Heading3"/>
      </w:pPr>
      <w:bookmarkStart w:id="37" w:name="_Toc58259577"/>
      <w:r w:rsidRPr="00DC2188">
        <w:t>Extending Java</w:t>
      </w:r>
      <w:r w:rsidR="00E14E3B">
        <w:t xml:space="preserve"> </w:t>
      </w:r>
      <w:r w:rsidRPr="00DC2188">
        <w:t>script functionality</w:t>
      </w:r>
      <w:bookmarkEnd w:id="37"/>
    </w:p>
    <w:p w14:paraId="1BEE0CC4" w14:textId="67860D23" w:rsidR="00F95E78" w:rsidRDefault="00F95E78" w:rsidP="00F95E78">
      <w:pPr>
        <w:ind w:firstLine="0"/>
      </w:pPr>
    </w:p>
    <w:p w14:paraId="1CB2E3FD" w14:textId="7F3FAE2D" w:rsidR="00E14E3B" w:rsidRPr="00E14E3B" w:rsidRDefault="00E14E3B" w:rsidP="00F95E78">
      <w:pPr>
        <w:ind w:firstLine="0"/>
        <w:rPr>
          <w:rFonts w:asciiTheme="minorHAnsi" w:hAnsiTheme="minorHAnsi" w:cstheme="minorHAnsi"/>
        </w:rPr>
      </w:pPr>
      <w:r w:rsidRPr="00E14E3B">
        <w:rPr>
          <w:rFonts w:asciiTheme="minorHAnsi" w:hAnsiTheme="minorHAnsi" w:cstheme="minorHAnsi"/>
        </w:rPr>
        <w:t xml:space="preserve">Script </w:t>
      </w:r>
      <w:r w:rsidRPr="00CE265C">
        <w:rPr>
          <w:rFonts w:asciiTheme="minorHAnsi" w:hAnsiTheme="minorHAnsi" w:cstheme="minorHAnsi"/>
          <w:b/>
          <w:i/>
        </w:rPr>
        <w:t>aci</w:t>
      </w:r>
      <w:r w:rsidR="006F4138">
        <w:rPr>
          <w:rFonts w:asciiTheme="minorHAnsi" w:hAnsiTheme="minorHAnsi" w:cstheme="minorHAnsi"/>
          <w:b/>
          <w:i/>
        </w:rPr>
        <w:t>widget</w:t>
      </w:r>
      <w:r w:rsidRPr="00CE265C">
        <w:rPr>
          <w:rFonts w:asciiTheme="minorHAnsi" w:hAnsiTheme="minorHAnsi" w:cstheme="minorHAnsi"/>
          <w:b/>
          <w:i/>
        </w:rPr>
        <w:t>.js</w:t>
      </w:r>
      <w:r>
        <w:rPr>
          <w:rFonts w:asciiTheme="minorHAnsi" w:hAnsiTheme="minorHAnsi" w:cstheme="minorHAnsi"/>
        </w:rPr>
        <w:t xml:space="preserve"> in path </w:t>
      </w:r>
      <w:proofErr w:type="spellStart"/>
      <w:r w:rsidR="00393C2B" w:rsidRPr="00393C2B">
        <w:rPr>
          <w:rFonts w:asciiTheme="minorHAnsi" w:hAnsiTheme="minorHAnsi" w:cstheme="minorHAnsi"/>
          <w:b/>
          <w:i/>
        </w:rPr>
        <w:t>LINK_aci</w:t>
      </w:r>
      <w:proofErr w:type="spellEnd"/>
      <w:r w:rsidR="00393C2B" w:rsidRPr="00393C2B">
        <w:rPr>
          <w:rFonts w:asciiTheme="minorHAnsi" w:hAnsiTheme="minorHAnsi" w:cstheme="minorHAnsi"/>
          <w:b/>
          <w:i/>
        </w:rPr>
        <w:t>\cartridge\client\default\</w:t>
      </w:r>
      <w:proofErr w:type="spellStart"/>
      <w:r w:rsidR="00393C2B" w:rsidRPr="00393C2B">
        <w:rPr>
          <w:rFonts w:asciiTheme="minorHAnsi" w:hAnsiTheme="minorHAnsi" w:cstheme="minorHAnsi"/>
          <w:b/>
          <w:i/>
        </w:rPr>
        <w:t>js</w:t>
      </w:r>
      <w:proofErr w:type="spellEnd"/>
      <w:r w:rsidR="00393C2B" w:rsidRPr="00393C2B">
        <w:rPr>
          <w:rFonts w:asciiTheme="minorHAnsi" w:hAnsiTheme="minorHAnsi" w:cstheme="minorHAnsi"/>
          <w:b/>
          <w:i/>
        </w:rPr>
        <w:t>\</w:t>
      </w:r>
      <w:proofErr w:type="spellStart"/>
      <w:r w:rsidR="00393C2B" w:rsidRPr="00393C2B">
        <w:rPr>
          <w:rFonts w:asciiTheme="minorHAnsi" w:hAnsiTheme="minorHAnsi" w:cstheme="minorHAnsi"/>
          <w:b/>
          <w:i/>
        </w:rPr>
        <w:t>aci</w:t>
      </w:r>
      <w:proofErr w:type="spellEnd"/>
      <w:r w:rsidR="006F4138" w:rsidRPr="006F4138">
        <w:rPr>
          <w:rFonts w:asciiTheme="minorHAnsi" w:hAnsiTheme="minorHAnsi" w:cstheme="minorHAnsi"/>
          <w:b/>
          <w:i/>
        </w:rPr>
        <w:t>\aciwidget.js</w:t>
      </w:r>
      <w:r>
        <w:rPr>
          <w:rFonts w:asciiTheme="minorHAnsi" w:hAnsiTheme="minorHAnsi" w:cstheme="minorHAnsi"/>
        </w:rPr>
        <w:t xml:space="preserve"> </w:t>
      </w:r>
      <w:r w:rsidR="00A66519">
        <w:rPr>
          <w:rFonts w:asciiTheme="minorHAnsi" w:hAnsiTheme="minorHAnsi" w:cstheme="minorHAnsi"/>
        </w:rPr>
        <w:t>contains</w:t>
      </w:r>
      <w:r>
        <w:rPr>
          <w:rFonts w:asciiTheme="minorHAnsi" w:hAnsiTheme="minorHAnsi" w:cstheme="minorHAnsi"/>
        </w:rPr>
        <w:t xml:space="preserve"> the java script functionality</w:t>
      </w:r>
      <w:r w:rsidR="00A66519">
        <w:rPr>
          <w:rFonts w:asciiTheme="minorHAnsi" w:hAnsiTheme="minorHAnsi" w:cstheme="minorHAnsi"/>
        </w:rPr>
        <w:t xml:space="preserve"> required for COPYPAY payment widget. The script can be modified if required to add or change any widget specific script changes</w:t>
      </w:r>
      <w:r w:rsidR="002A4FE6">
        <w:rPr>
          <w:rFonts w:asciiTheme="minorHAnsi" w:hAnsiTheme="minorHAnsi" w:cstheme="minorHAnsi"/>
        </w:rPr>
        <w:t xml:space="preserve"> explained in </w:t>
      </w:r>
      <w:hyperlink r:id="rId26" w:history="1">
        <w:r w:rsidR="002A4FE6" w:rsidRPr="0072074F">
          <w:rPr>
            <w:rStyle w:val="Hyperlink"/>
            <w:rFonts w:asciiTheme="minorHAnsi" w:hAnsiTheme="minorHAnsi" w:cstheme="minorHAnsi"/>
          </w:rPr>
          <w:t>https://docs.oppwa.com/tutorials/integration-guide/advanced-options</w:t>
        </w:r>
      </w:hyperlink>
      <w:r w:rsidR="002A4FE6">
        <w:rPr>
          <w:rFonts w:asciiTheme="minorHAnsi" w:hAnsiTheme="minorHAnsi" w:cstheme="minorHAnsi"/>
        </w:rPr>
        <w:t xml:space="preserve"> </w:t>
      </w:r>
    </w:p>
    <w:p w14:paraId="2C89694C" w14:textId="77777777" w:rsidR="00F95E78" w:rsidRPr="00F95E78" w:rsidRDefault="00F95E78" w:rsidP="00F95E78">
      <w:pPr>
        <w:ind w:firstLine="0"/>
      </w:pPr>
    </w:p>
    <w:p w14:paraId="3400D1AE" w14:textId="1E59E410" w:rsidR="001B7F2B" w:rsidRPr="00DC2188" w:rsidRDefault="001B7F2B" w:rsidP="00DC2188">
      <w:pPr>
        <w:pStyle w:val="Heading3"/>
      </w:pPr>
      <w:bookmarkStart w:id="38" w:name="_Toc58259578"/>
      <w:r w:rsidRPr="00DC2188">
        <w:lastRenderedPageBreak/>
        <w:t>Modify widget styling</w:t>
      </w:r>
      <w:bookmarkEnd w:id="38"/>
    </w:p>
    <w:p w14:paraId="697CFB49" w14:textId="7E1F3F30" w:rsidR="001B7F2B" w:rsidRDefault="001B7F2B" w:rsidP="00A66519">
      <w:pPr>
        <w:ind w:firstLine="0"/>
        <w:rPr>
          <w:rFonts w:asciiTheme="minorHAnsi" w:hAnsiTheme="minorHAnsi" w:cstheme="minorHAnsi"/>
        </w:rPr>
      </w:pPr>
    </w:p>
    <w:p w14:paraId="0FC81804" w14:textId="2AE25FC9" w:rsidR="00A66519" w:rsidRPr="00F20CE3" w:rsidRDefault="00813607" w:rsidP="00A66519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A66519">
        <w:rPr>
          <w:rFonts w:asciiTheme="minorHAnsi" w:hAnsiTheme="minorHAnsi" w:cstheme="minorHAnsi"/>
        </w:rPr>
        <w:t xml:space="preserve">CSS file, </w:t>
      </w:r>
      <w:proofErr w:type="spellStart"/>
      <w:r w:rsidR="00A66519" w:rsidRPr="00CE265C">
        <w:rPr>
          <w:rFonts w:asciiTheme="minorHAnsi" w:hAnsiTheme="minorHAnsi" w:cstheme="minorHAnsi"/>
          <w:b/>
          <w:i/>
        </w:rPr>
        <w:t>aciwidget-style.</w:t>
      </w:r>
      <w:r>
        <w:rPr>
          <w:rFonts w:asciiTheme="minorHAnsi" w:hAnsiTheme="minorHAnsi" w:cstheme="minorHAnsi"/>
          <w:b/>
          <w:i/>
        </w:rPr>
        <w:t>s</w:t>
      </w:r>
      <w:r w:rsidR="00A66519" w:rsidRPr="00CE265C">
        <w:rPr>
          <w:rFonts w:asciiTheme="minorHAnsi" w:hAnsiTheme="minorHAnsi" w:cstheme="minorHAnsi"/>
          <w:b/>
          <w:i/>
        </w:rPr>
        <w:t>css</w:t>
      </w:r>
      <w:proofErr w:type="spellEnd"/>
      <w:r w:rsidR="00A66519">
        <w:rPr>
          <w:rFonts w:asciiTheme="minorHAnsi" w:hAnsiTheme="minorHAnsi" w:cstheme="minorHAnsi"/>
        </w:rPr>
        <w:t xml:space="preserve">, in path </w:t>
      </w:r>
      <w:proofErr w:type="spellStart"/>
      <w:r w:rsidRPr="00813607">
        <w:rPr>
          <w:rFonts w:asciiTheme="minorHAnsi" w:hAnsiTheme="minorHAnsi" w:cstheme="minorHAnsi"/>
          <w:b/>
          <w:i/>
        </w:rPr>
        <w:t>LINK_aci</w:t>
      </w:r>
      <w:proofErr w:type="spellEnd"/>
      <w:r w:rsidRPr="00813607">
        <w:rPr>
          <w:rFonts w:asciiTheme="minorHAnsi" w:hAnsiTheme="minorHAnsi" w:cstheme="minorHAnsi"/>
          <w:b/>
          <w:i/>
        </w:rPr>
        <w:t>\cartridge\client\default\</w:t>
      </w:r>
      <w:proofErr w:type="spellStart"/>
      <w:r w:rsidRPr="00813607">
        <w:rPr>
          <w:rFonts w:asciiTheme="minorHAnsi" w:hAnsiTheme="minorHAnsi" w:cstheme="minorHAnsi"/>
          <w:b/>
          <w:i/>
        </w:rPr>
        <w:t>scss</w:t>
      </w:r>
      <w:proofErr w:type="spellEnd"/>
      <w:r w:rsidR="00D44C32" w:rsidRPr="00D44C32">
        <w:rPr>
          <w:rFonts w:asciiTheme="minorHAnsi" w:hAnsiTheme="minorHAnsi" w:cstheme="minorHAnsi"/>
          <w:b/>
          <w:i/>
        </w:rPr>
        <w:t>\</w:t>
      </w:r>
      <w:proofErr w:type="spellStart"/>
      <w:r w:rsidR="00D44C32" w:rsidRPr="00D44C32">
        <w:rPr>
          <w:rFonts w:asciiTheme="minorHAnsi" w:hAnsiTheme="minorHAnsi" w:cstheme="minorHAnsi"/>
          <w:b/>
          <w:i/>
        </w:rPr>
        <w:t>aciwidget-style.</w:t>
      </w:r>
      <w:r>
        <w:rPr>
          <w:rFonts w:asciiTheme="minorHAnsi" w:hAnsiTheme="minorHAnsi" w:cstheme="minorHAnsi"/>
          <w:b/>
          <w:i/>
        </w:rPr>
        <w:t>s</w:t>
      </w:r>
      <w:r w:rsidR="00D44C32" w:rsidRPr="00D44C32">
        <w:rPr>
          <w:rFonts w:asciiTheme="minorHAnsi" w:hAnsiTheme="minorHAnsi" w:cstheme="minorHAnsi"/>
          <w:b/>
          <w:i/>
        </w:rPr>
        <w:t>css</w:t>
      </w:r>
      <w:proofErr w:type="spellEnd"/>
      <w:r w:rsidR="00A66519">
        <w:rPr>
          <w:rFonts w:asciiTheme="minorHAnsi" w:hAnsiTheme="minorHAnsi" w:cstheme="minorHAnsi"/>
        </w:rPr>
        <w:t xml:space="preserve"> can be modified to make any changes to the widget styling</w:t>
      </w:r>
      <w:r w:rsidR="00463E78">
        <w:rPr>
          <w:rFonts w:asciiTheme="minorHAnsi" w:hAnsiTheme="minorHAnsi" w:cstheme="minorHAnsi"/>
        </w:rPr>
        <w:t xml:space="preserve"> as explained in </w:t>
      </w:r>
      <w:hyperlink r:id="rId27" w:anchor="cssreference" w:history="1">
        <w:r w:rsidR="00463E78" w:rsidRPr="0072074F">
          <w:rPr>
            <w:rStyle w:val="Hyperlink"/>
            <w:rFonts w:asciiTheme="minorHAnsi" w:hAnsiTheme="minorHAnsi" w:cstheme="minorHAnsi"/>
          </w:rPr>
          <w:t>https://docs.oppwa.com/tutorials/integration-guide/customisation#cssreference</w:t>
        </w:r>
      </w:hyperlink>
      <w:r w:rsidR="00463E78">
        <w:rPr>
          <w:rFonts w:asciiTheme="minorHAnsi" w:hAnsiTheme="minorHAnsi" w:cstheme="minorHAnsi"/>
        </w:rPr>
        <w:t xml:space="preserve"> </w:t>
      </w:r>
    </w:p>
    <w:p w14:paraId="1257B459" w14:textId="10FF1BBB" w:rsidR="00F47C9C" w:rsidRPr="00F20CE3" w:rsidRDefault="00F47C9C" w:rsidP="00C24BFF">
      <w:pPr>
        <w:rPr>
          <w:rFonts w:asciiTheme="minorHAnsi" w:hAnsiTheme="minorHAnsi" w:cstheme="minorHAnsi"/>
        </w:rPr>
      </w:pPr>
    </w:p>
    <w:p w14:paraId="40A46F0B" w14:textId="77777777" w:rsidR="004839F0" w:rsidRDefault="004839F0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060B6FC0" w14:textId="2D22B984" w:rsidR="00E1546E" w:rsidRDefault="00E1546E" w:rsidP="00E1546E">
      <w:pPr>
        <w:pStyle w:val="Heading1"/>
        <w:rPr>
          <w:rFonts w:cstheme="majorHAnsi"/>
        </w:rPr>
      </w:pPr>
      <w:bookmarkStart w:id="39" w:name="_Toc58259579"/>
      <w:r w:rsidRPr="00E1546E">
        <w:rPr>
          <w:rFonts w:cstheme="majorHAnsi"/>
        </w:rPr>
        <w:lastRenderedPageBreak/>
        <w:t>Operations, Maintenance</w:t>
      </w:r>
      <w:bookmarkEnd w:id="39"/>
    </w:p>
    <w:p w14:paraId="3A690EB6" w14:textId="77777777" w:rsidR="00E1546E" w:rsidRPr="00E1546E" w:rsidRDefault="00E1546E" w:rsidP="00E1546E"/>
    <w:p w14:paraId="374218A1" w14:textId="35EB2F98" w:rsidR="00E1546E" w:rsidRDefault="00E1546E" w:rsidP="00E1546E">
      <w:pPr>
        <w:pStyle w:val="Heading2"/>
        <w:rPr>
          <w:color w:val="2F5496" w:themeColor="accent1" w:themeShade="BF"/>
        </w:rPr>
      </w:pPr>
      <w:bookmarkStart w:id="40" w:name="_Toc58259580"/>
      <w:r>
        <w:rPr>
          <w:color w:val="2F5496" w:themeColor="accent1" w:themeShade="BF"/>
        </w:rPr>
        <w:t>Availability</w:t>
      </w:r>
      <w:bookmarkEnd w:id="40"/>
      <w:r>
        <w:rPr>
          <w:color w:val="2F5496" w:themeColor="accent1" w:themeShade="BF"/>
        </w:rPr>
        <w:t xml:space="preserve">  </w:t>
      </w:r>
    </w:p>
    <w:p w14:paraId="2929BB4A" w14:textId="2BE130C3" w:rsidR="00E1546E" w:rsidRPr="00E1546E" w:rsidRDefault="00E1546E" w:rsidP="00E1546E">
      <w:pPr>
        <w:ind w:firstLine="0"/>
        <w:rPr>
          <w:rFonts w:asciiTheme="minorHAnsi" w:hAnsiTheme="minorHAnsi" w:cstheme="minorHAnsi"/>
        </w:rPr>
      </w:pPr>
      <w:r w:rsidRPr="00E1546E">
        <w:rPr>
          <w:rFonts w:asciiTheme="minorHAnsi" w:hAnsiTheme="minorHAnsi" w:cstheme="minorHAnsi"/>
        </w:rPr>
        <w:t xml:space="preserve">In case of problems with the connection to </w:t>
      </w:r>
      <w:r>
        <w:rPr>
          <w:rFonts w:asciiTheme="minorHAnsi" w:hAnsiTheme="minorHAnsi" w:cstheme="minorHAnsi"/>
        </w:rPr>
        <w:t>ACI</w:t>
      </w:r>
      <w:r w:rsidRPr="00E1546E">
        <w:rPr>
          <w:rFonts w:asciiTheme="minorHAnsi" w:hAnsiTheme="minorHAnsi" w:cstheme="minorHAnsi"/>
        </w:rPr>
        <w:t xml:space="preserve"> Payments please contact the </w:t>
      </w:r>
      <w:r>
        <w:rPr>
          <w:rFonts w:asciiTheme="minorHAnsi" w:hAnsiTheme="minorHAnsi" w:cstheme="minorHAnsi"/>
        </w:rPr>
        <w:t>ACI</w:t>
      </w:r>
      <w:r w:rsidRPr="00E1546E">
        <w:rPr>
          <w:rFonts w:asciiTheme="minorHAnsi" w:hAnsiTheme="minorHAnsi" w:cstheme="minorHAnsi"/>
        </w:rPr>
        <w:t xml:space="preserve"> Payments support department. </w:t>
      </w:r>
    </w:p>
    <w:p w14:paraId="4A78D1F4" w14:textId="492E2E64" w:rsidR="00E1546E" w:rsidRDefault="00E1546E" w:rsidP="00E1546E">
      <w:pPr>
        <w:ind w:firstLine="0"/>
        <w:rPr>
          <w:rFonts w:asciiTheme="minorHAnsi" w:hAnsiTheme="minorHAnsi" w:cstheme="minorHAnsi"/>
        </w:rPr>
      </w:pPr>
      <w:r w:rsidRPr="00E1546E">
        <w:rPr>
          <w:rFonts w:asciiTheme="minorHAnsi" w:hAnsiTheme="minorHAnsi" w:cstheme="minorHAnsi"/>
        </w:rPr>
        <w:t xml:space="preserve">Please supply as much information as possible (Merchant account, time, order number, </w:t>
      </w:r>
      <w:r>
        <w:rPr>
          <w:rFonts w:asciiTheme="minorHAnsi" w:hAnsiTheme="minorHAnsi" w:cstheme="minorHAnsi"/>
        </w:rPr>
        <w:t xml:space="preserve">ACI Widget ID </w:t>
      </w:r>
      <w:r w:rsidRPr="00E1546E">
        <w:rPr>
          <w:rFonts w:asciiTheme="minorHAnsi" w:hAnsiTheme="minorHAnsi" w:cstheme="minorHAnsi"/>
        </w:rPr>
        <w:t>etc.).</w:t>
      </w:r>
    </w:p>
    <w:p w14:paraId="74C1C413" w14:textId="77777777" w:rsidR="00427B9F" w:rsidRDefault="00427B9F" w:rsidP="00427B9F">
      <w:pPr>
        <w:pStyle w:val="Heading2"/>
        <w:rPr>
          <w:color w:val="2F5496" w:themeColor="accent1" w:themeShade="BF"/>
        </w:rPr>
      </w:pPr>
      <w:bookmarkStart w:id="41" w:name="_Toc43492443"/>
      <w:bookmarkStart w:id="42" w:name="_Toc58259581"/>
      <w:r>
        <w:rPr>
          <w:color w:val="2F5496" w:themeColor="accent1" w:themeShade="BF"/>
        </w:rPr>
        <w:t>Failover / Recovery Process</w:t>
      </w:r>
      <w:bookmarkEnd w:id="41"/>
      <w:bookmarkEnd w:id="42"/>
    </w:p>
    <w:p w14:paraId="4591A977" w14:textId="77777777" w:rsidR="00764E55" w:rsidRPr="00A53ACC" w:rsidRDefault="00764E55" w:rsidP="00764E55">
      <w:pPr>
        <w:ind w:firstLine="0"/>
        <w:jc w:val="left"/>
        <w:rPr>
          <w:rFonts w:asciiTheme="minorHAnsi" w:hAnsiTheme="minorHAnsi" w:cstheme="minorHAnsi"/>
        </w:rPr>
      </w:pPr>
      <w:bookmarkStart w:id="43" w:name="_Toc58259582"/>
      <w:r w:rsidRPr="00A53ACC">
        <w:rPr>
          <w:rFonts w:asciiTheme="minorHAnsi" w:hAnsiTheme="minorHAnsi" w:cstheme="minorHAnsi"/>
        </w:rPr>
        <w:t xml:space="preserve">In case the </w:t>
      </w:r>
      <w:r>
        <w:rPr>
          <w:rFonts w:asciiTheme="minorHAnsi" w:hAnsiTheme="minorHAnsi" w:cstheme="minorHAnsi"/>
        </w:rPr>
        <w:t xml:space="preserve">ACI </w:t>
      </w:r>
      <w:r w:rsidRPr="00A53ACC">
        <w:rPr>
          <w:rFonts w:asciiTheme="minorHAnsi" w:hAnsiTheme="minorHAnsi" w:cstheme="minorHAnsi"/>
        </w:rPr>
        <w:t xml:space="preserve">service is unavailable, the user will not be able to checkout using </w:t>
      </w:r>
      <w:r>
        <w:rPr>
          <w:rFonts w:asciiTheme="minorHAnsi" w:hAnsiTheme="minorHAnsi" w:cstheme="minorHAnsi"/>
        </w:rPr>
        <w:t>ACI</w:t>
      </w:r>
      <w:r w:rsidRPr="00A53ACC">
        <w:rPr>
          <w:rFonts w:asciiTheme="minorHAnsi" w:hAnsiTheme="minorHAnsi" w:cstheme="minorHAnsi"/>
        </w:rPr>
        <w:t xml:space="preserve"> payment methods.</w:t>
      </w:r>
    </w:p>
    <w:p w14:paraId="001F0DC8" w14:textId="77777777" w:rsidR="00764E55" w:rsidRDefault="00764E55" w:rsidP="00764E55">
      <w:pPr>
        <w:ind w:firstLine="0"/>
        <w:jc w:val="left"/>
        <w:rPr>
          <w:rFonts w:asciiTheme="minorHAnsi" w:hAnsiTheme="minorHAnsi" w:cstheme="minorHAnsi"/>
        </w:rPr>
      </w:pPr>
      <w:r w:rsidRPr="00A53ACC">
        <w:rPr>
          <w:rFonts w:asciiTheme="minorHAnsi" w:hAnsiTheme="minorHAnsi" w:cstheme="minorHAnsi"/>
        </w:rPr>
        <w:t>The service availability can be tracked in SFCC using the Service Status.</w:t>
      </w:r>
    </w:p>
    <w:p w14:paraId="3D595DF2" w14:textId="3C0309AA" w:rsidR="00D920CF" w:rsidRDefault="00D920CF" w:rsidP="00D920CF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</w:rPr>
        <w:t>Support</w:t>
      </w:r>
      <w:bookmarkEnd w:id="43"/>
    </w:p>
    <w:p w14:paraId="51E445DF" w14:textId="57AF718C" w:rsidR="00D920CF" w:rsidRPr="00E1546E" w:rsidRDefault="00D920CF" w:rsidP="00E1546E">
      <w:pPr>
        <w:ind w:firstLine="0"/>
        <w:rPr>
          <w:rFonts w:asciiTheme="minorHAnsi" w:hAnsiTheme="minorHAnsi" w:cstheme="minorHAnsi"/>
        </w:rPr>
      </w:pPr>
      <w:r w:rsidRPr="00D920CF">
        <w:rPr>
          <w:rFonts w:asciiTheme="minorHAnsi" w:hAnsiTheme="minorHAnsi" w:cstheme="minorHAnsi"/>
        </w:rPr>
        <w:t xml:space="preserve">In case of problems with the integration, missing features, etc. please contact the </w:t>
      </w:r>
      <w:r>
        <w:rPr>
          <w:rFonts w:asciiTheme="minorHAnsi" w:hAnsiTheme="minorHAnsi" w:cstheme="minorHAnsi"/>
        </w:rPr>
        <w:t>ACI</w:t>
      </w:r>
      <w:r w:rsidRPr="00D920CF">
        <w:rPr>
          <w:rFonts w:asciiTheme="minorHAnsi" w:hAnsiTheme="minorHAnsi" w:cstheme="minorHAnsi"/>
        </w:rPr>
        <w:t xml:space="preserve"> Payments support department or your </w:t>
      </w:r>
      <w:r>
        <w:rPr>
          <w:rFonts w:asciiTheme="minorHAnsi" w:hAnsiTheme="minorHAnsi" w:cstheme="minorHAnsi"/>
        </w:rPr>
        <w:t>ACI</w:t>
      </w:r>
      <w:r w:rsidRPr="00D920CF">
        <w:rPr>
          <w:rFonts w:asciiTheme="minorHAnsi" w:hAnsiTheme="minorHAnsi" w:cstheme="minorHAnsi"/>
        </w:rPr>
        <w:t xml:space="preserve"> account manager.</w:t>
      </w:r>
    </w:p>
    <w:p w14:paraId="1B971524" w14:textId="02D6604F" w:rsidR="00E1546E" w:rsidRPr="00E1546E" w:rsidRDefault="00E1546E" w:rsidP="00E1546E"/>
    <w:p w14:paraId="5C53F4EA" w14:textId="56AA912B" w:rsidR="00E1546E" w:rsidRDefault="00E1546E" w:rsidP="00E1546E">
      <w:pPr>
        <w:pStyle w:val="Heading1"/>
        <w:rPr>
          <w:rFonts w:cstheme="majorHAnsi"/>
        </w:rPr>
      </w:pPr>
      <w:bookmarkStart w:id="44" w:name="_Toc58259583"/>
      <w:r>
        <w:rPr>
          <w:rFonts w:cstheme="majorHAnsi"/>
        </w:rPr>
        <w:t>Known Issues</w:t>
      </w:r>
      <w:bookmarkEnd w:id="44"/>
    </w:p>
    <w:p w14:paraId="479FE654" w14:textId="77777777" w:rsidR="00E1546E" w:rsidRPr="00E1546E" w:rsidRDefault="00E1546E" w:rsidP="00E1546E"/>
    <w:p w14:paraId="426B0AC1" w14:textId="77777777" w:rsidR="00EE6822" w:rsidRDefault="00EE6822" w:rsidP="00EE6822">
      <w:pPr>
        <w:pStyle w:val="Heading2"/>
        <w:numPr>
          <w:ilvl w:val="0"/>
          <w:numId w:val="0"/>
        </w:numPr>
        <w:ind w:left="576"/>
        <w:rPr>
          <w:color w:val="2F5496" w:themeColor="accent1" w:themeShade="BF"/>
        </w:rPr>
      </w:pPr>
    </w:p>
    <w:p w14:paraId="557EC451" w14:textId="762A9A41" w:rsidR="00EE6822" w:rsidRDefault="00EE6822" w:rsidP="00EE6822">
      <w:pPr>
        <w:pStyle w:val="Heading2"/>
        <w:rPr>
          <w:color w:val="2F5496" w:themeColor="accent1" w:themeShade="BF"/>
        </w:rPr>
      </w:pPr>
      <w:bookmarkStart w:id="45" w:name="_Toc58259584"/>
      <w:r w:rsidRPr="00EE6822">
        <w:rPr>
          <w:color w:val="2F5496" w:themeColor="accent1" w:themeShade="BF"/>
        </w:rPr>
        <w:t>Version C</w:t>
      </w:r>
      <w:r>
        <w:rPr>
          <w:color w:val="2F5496" w:themeColor="accent1" w:themeShade="BF"/>
        </w:rPr>
        <w:t>ompatibility issues</w:t>
      </w:r>
      <w:bookmarkEnd w:id="45"/>
    </w:p>
    <w:p w14:paraId="0015C4AD" w14:textId="77777777" w:rsidR="00EE6822" w:rsidRDefault="00EE6822" w:rsidP="00EE6822">
      <w:pPr>
        <w:ind w:firstLine="0"/>
        <w:rPr>
          <w:rFonts w:asciiTheme="minorHAnsi" w:hAnsiTheme="minorHAnsi" w:cstheme="minorHAnsi"/>
        </w:rPr>
      </w:pPr>
    </w:p>
    <w:p w14:paraId="4BCDCF86" w14:textId="41665A3C" w:rsidR="00EE6822" w:rsidRDefault="00EE6822" w:rsidP="00EE6822">
      <w:pPr>
        <w:ind w:firstLine="0"/>
        <w:rPr>
          <w:rFonts w:asciiTheme="minorHAnsi" w:hAnsiTheme="minorHAnsi" w:cstheme="minorHAnsi"/>
        </w:rPr>
      </w:pPr>
      <w:r w:rsidRPr="00EE6822">
        <w:rPr>
          <w:rFonts w:asciiTheme="minorHAnsi" w:hAnsiTheme="minorHAnsi" w:cstheme="minorHAnsi"/>
        </w:rPr>
        <w:t>The ca</w:t>
      </w:r>
      <w:r>
        <w:rPr>
          <w:rFonts w:asciiTheme="minorHAnsi" w:hAnsiTheme="minorHAnsi" w:cstheme="minorHAnsi"/>
        </w:rPr>
        <w:t xml:space="preserve">rtridge was tested </w:t>
      </w:r>
      <w:r w:rsidR="00D86E95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 xml:space="preserve"> version</w:t>
      </w:r>
      <w:r w:rsidR="00D86E9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3.30 and version 4.0.0 and was found to have compatibility issues in version 3.3.0. </w:t>
      </w:r>
      <w:r w:rsidR="009874B7">
        <w:rPr>
          <w:rFonts w:asciiTheme="minorHAnsi" w:hAnsiTheme="minorHAnsi" w:cstheme="minorHAnsi"/>
        </w:rPr>
        <w:t xml:space="preserve">For versions 3.3.0 or below the files in folder </w:t>
      </w:r>
      <w:proofErr w:type="spellStart"/>
      <w:r w:rsidR="009874B7">
        <w:rPr>
          <w:rFonts w:asciiTheme="minorHAnsi" w:hAnsiTheme="minorHAnsi" w:cstheme="minorHAnsi"/>
        </w:rPr>
        <w:t>LINK_aci</w:t>
      </w:r>
      <w:proofErr w:type="spellEnd"/>
      <w:r w:rsidR="009874B7">
        <w:rPr>
          <w:rFonts w:asciiTheme="minorHAnsi" w:hAnsiTheme="minorHAnsi" w:cstheme="minorHAnsi"/>
        </w:rPr>
        <w:t xml:space="preserve"> must be replaced with the below files.</w:t>
      </w:r>
    </w:p>
    <w:p w14:paraId="1649C218" w14:textId="12D27497" w:rsidR="009874B7" w:rsidRDefault="009874B7" w:rsidP="00EE6822">
      <w:pPr>
        <w:ind w:firstLine="0"/>
        <w:rPr>
          <w:rFonts w:asciiTheme="minorHAnsi" w:hAnsiTheme="minorHAnsi" w:cstheme="minorHAnsi"/>
        </w:rPr>
      </w:pPr>
    </w:p>
    <w:p w14:paraId="2ECF7CAE" w14:textId="4CC7D114" w:rsidR="009874B7" w:rsidRPr="009874B7" w:rsidRDefault="009874B7" w:rsidP="009874B7">
      <w:pPr>
        <w:pStyle w:val="ListParagraph"/>
        <w:numPr>
          <w:ilvl w:val="0"/>
          <w:numId w:val="13"/>
        </w:numPr>
        <w:rPr>
          <w:rFonts w:cstheme="minorHAnsi"/>
        </w:rPr>
      </w:pPr>
      <w:r w:rsidRPr="009874B7">
        <w:rPr>
          <w:rFonts w:cstheme="minorHAnsi"/>
        </w:rPr>
        <w:t>LINK_aci\cartridge\templates\default\checkout\billing</w:t>
      </w:r>
      <w:r>
        <w:rPr>
          <w:rFonts w:cstheme="minorHAnsi"/>
        </w:rPr>
        <w:t>\paymentOptions.isml</w:t>
      </w:r>
    </w:p>
    <w:p w14:paraId="0F59A798" w14:textId="15EF27B1" w:rsidR="009874B7" w:rsidRDefault="009874B7" w:rsidP="00EE6822">
      <w:pPr>
        <w:ind w:firstLine="0"/>
        <w:rPr>
          <w:rFonts w:asciiTheme="minorHAnsi" w:hAnsiTheme="minorHAnsi" w:cstheme="minorHAnsi"/>
        </w:rPr>
      </w:pPr>
      <w:r>
        <w:object w:dxaOrig="1516" w:dyaOrig="987" w14:anchorId="58E13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49.3pt" o:ole="">
            <v:imagedata r:id="rId28" o:title=""/>
          </v:shape>
          <o:OLEObject Type="Embed" ProgID="Package" ShapeID="_x0000_i1025" DrawAspect="Icon" ObjectID="_1774191838" r:id="rId29"/>
        </w:object>
      </w:r>
    </w:p>
    <w:p w14:paraId="14C70D75" w14:textId="0A2C0AEA" w:rsidR="009874B7" w:rsidRDefault="009874B7" w:rsidP="009874B7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9874B7">
        <w:rPr>
          <w:rFonts w:cstheme="minorHAnsi"/>
        </w:rPr>
        <w:t>LINK_aci</w:t>
      </w:r>
      <w:proofErr w:type="spellEnd"/>
      <w:r w:rsidRPr="009874B7">
        <w:rPr>
          <w:rFonts w:cstheme="minorHAnsi"/>
        </w:rPr>
        <w:t>\cartridge\controllers</w:t>
      </w:r>
      <w:r>
        <w:rPr>
          <w:rFonts w:cstheme="minorHAnsi"/>
        </w:rPr>
        <w:t>\CheckoutServices.js</w:t>
      </w:r>
    </w:p>
    <w:p w14:paraId="0A7A65FB" w14:textId="70861D47" w:rsidR="009874B7" w:rsidRPr="00EE6822" w:rsidRDefault="009874B7" w:rsidP="00EE6822">
      <w:pPr>
        <w:ind w:firstLine="0"/>
        <w:rPr>
          <w:rFonts w:asciiTheme="minorHAnsi" w:hAnsiTheme="minorHAnsi" w:cstheme="minorHAnsi"/>
        </w:rPr>
      </w:pPr>
      <w:r>
        <w:object w:dxaOrig="1516" w:dyaOrig="987" w14:anchorId="129B728C">
          <v:shape id="_x0000_i1026" type="#_x0000_t75" style="width:74.7pt;height:49.3pt" o:ole="">
            <v:imagedata r:id="rId30" o:title=""/>
          </v:shape>
          <o:OLEObject Type="Embed" ProgID="Package" ShapeID="_x0000_i1026" DrawAspect="Icon" ObjectID="_1774191839" r:id="rId31"/>
        </w:object>
      </w:r>
    </w:p>
    <w:p w14:paraId="4E1FF7CA" w14:textId="77777777" w:rsidR="00EE6822" w:rsidRPr="00EE6822" w:rsidRDefault="00EE6822" w:rsidP="00EE6822">
      <w:pPr>
        <w:ind w:firstLine="0"/>
      </w:pPr>
    </w:p>
    <w:p w14:paraId="08B9C276" w14:textId="77777777" w:rsidR="009874B7" w:rsidRDefault="009874B7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7ED8FAF" w14:textId="46BF16DC" w:rsidR="007F7AD1" w:rsidRDefault="00AF0E08" w:rsidP="002F75AB">
      <w:pPr>
        <w:pStyle w:val="Heading1"/>
        <w:rPr>
          <w:rFonts w:cstheme="majorHAnsi"/>
        </w:rPr>
      </w:pPr>
      <w:bookmarkStart w:id="46" w:name="_Toc58259585"/>
      <w:r w:rsidRPr="002F75AB">
        <w:rPr>
          <w:rFonts w:cstheme="majorHAnsi"/>
        </w:rPr>
        <w:lastRenderedPageBreak/>
        <w:t>Appendix</w:t>
      </w:r>
      <w:bookmarkEnd w:id="46"/>
      <w:r w:rsidR="009713BE">
        <w:rPr>
          <w:rFonts w:cstheme="majorHAnsi"/>
        </w:rPr>
        <w:t xml:space="preserve"> </w:t>
      </w:r>
    </w:p>
    <w:p w14:paraId="3D862118" w14:textId="77777777" w:rsidR="004839F0" w:rsidRPr="004839F0" w:rsidRDefault="004839F0" w:rsidP="004839F0"/>
    <w:p w14:paraId="31B3C2D6" w14:textId="3A998536" w:rsidR="00AF0E08" w:rsidRPr="004839F0" w:rsidRDefault="004839F0" w:rsidP="004839F0">
      <w:pPr>
        <w:pStyle w:val="Heading2"/>
        <w:rPr>
          <w:color w:val="2F5496" w:themeColor="accent1" w:themeShade="BF"/>
        </w:rPr>
      </w:pPr>
      <w:bookmarkStart w:id="47" w:name="_Toc58259586"/>
      <w:r>
        <w:rPr>
          <w:color w:val="2F5496" w:themeColor="accent1" w:themeShade="BF"/>
        </w:rPr>
        <w:t>System Extensions</w:t>
      </w:r>
      <w:bookmarkEnd w:id="47"/>
    </w:p>
    <w:p w14:paraId="1B46136E" w14:textId="5660DF5A" w:rsidR="003E67CE" w:rsidRDefault="003E67CE" w:rsidP="004839F0">
      <w:pPr>
        <w:ind w:firstLine="0"/>
        <w:rPr>
          <w:rFonts w:asciiTheme="minorHAnsi" w:hAnsiTheme="minorHAnsi" w:cstheme="minorHAnsi"/>
        </w:rPr>
      </w:pPr>
    </w:p>
    <w:p w14:paraId="19547E67" w14:textId="063342B5" w:rsidR="00BC1731" w:rsidRDefault="004839F0" w:rsidP="004839F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addition to the changes mentioned above, the below system extensions were done as part of the cartridge.</w:t>
      </w:r>
    </w:p>
    <w:p w14:paraId="39CC886C" w14:textId="7AD92079" w:rsidR="00BC1731" w:rsidRPr="00F20CE3" w:rsidRDefault="00BC1731" w:rsidP="00BC1731">
      <w:pPr>
        <w:pStyle w:val="Heading3"/>
      </w:pPr>
      <w:r w:rsidRPr="00F20CE3">
        <w:t xml:space="preserve"> </w:t>
      </w:r>
      <w:bookmarkStart w:id="48" w:name="_Toc58259587"/>
      <w:r w:rsidRPr="00F20CE3">
        <w:t>Order</w:t>
      </w:r>
      <w:bookmarkEnd w:id="48"/>
    </w:p>
    <w:p w14:paraId="769A5FB0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4839F0" w:rsidRPr="00F20CE3" w14:paraId="221A0E02" w14:textId="77777777" w:rsidTr="00061DEA">
        <w:tc>
          <w:tcPr>
            <w:tcW w:w="2610" w:type="dxa"/>
          </w:tcPr>
          <w:p w14:paraId="46EF654F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2D3695B5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4839F0" w:rsidRPr="00F20CE3" w14:paraId="34580C47" w14:textId="77777777" w:rsidTr="00061DEA">
        <w:tc>
          <w:tcPr>
            <w:tcW w:w="2610" w:type="dxa"/>
          </w:tcPr>
          <w:p w14:paraId="6D53C3C3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Payment Response</w:t>
            </w:r>
          </w:p>
        </w:tc>
        <w:tc>
          <w:tcPr>
            <w:tcW w:w="6480" w:type="dxa"/>
          </w:tcPr>
          <w:p w14:paraId="68A59BD4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Saves the response returned as part of ACI Payment Status API call</w:t>
            </w:r>
          </w:p>
        </w:tc>
      </w:tr>
      <w:tr w:rsidR="004839F0" w:rsidRPr="00F20CE3" w14:paraId="5FE7C545" w14:textId="77777777" w:rsidTr="00061DEA">
        <w:tc>
          <w:tcPr>
            <w:tcW w:w="2610" w:type="dxa"/>
          </w:tcPr>
          <w:p w14:paraId="7A89EC6E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Is ACI payment in pending status</w:t>
            </w:r>
          </w:p>
        </w:tc>
        <w:tc>
          <w:tcPr>
            <w:tcW w:w="6480" w:type="dxa"/>
          </w:tcPr>
          <w:p w14:paraId="7D7DD881" w14:textId="77777777" w:rsidR="004839F0" w:rsidRPr="00F20CE3" w:rsidRDefault="004839F0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Marks the order as pending if the transaction response from ACI is in pending status or requires manual review</w:t>
            </w:r>
          </w:p>
        </w:tc>
      </w:tr>
    </w:tbl>
    <w:p w14:paraId="05BE8BFA" w14:textId="28DE4B33" w:rsidR="00061DEA" w:rsidRDefault="00061DEA" w:rsidP="00061DEA">
      <w:pPr>
        <w:ind w:firstLine="0"/>
        <w:rPr>
          <w:rFonts w:asciiTheme="minorHAnsi" w:hAnsiTheme="minorHAnsi" w:cstheme="minorHAnsi"/>
        </w:rPr>
      </w:pPr>
    </w:p>
    <w:p w14:paraId="4D50F776" w14:textId="4611AF9C" w:rsidR="00BC1731" w:rsidRPr="00F20CE3" w:rsidRDefault="00BC1731" w:rsidP="00BC1731">
      <w:pPr>
        <w:pStyle w:val="Heading3"/>
      </w:pPr>
      <w:bookmarkStart w:id="49" w:name="_Toc58259588"/>
      <w:proofErr w:type="spellStart"/>
      <w:r w:rsidRPr="00F20CE3">
        <w:t>PaymentMethod</w:t>
      </w:r>
      <w:bookmarkEnd w:id="49"/>
      <w:proofErr w:type="spellEnd"/>
    </w:p>
    <w:p w14:paraId="363259BC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8F2D8B" w:rsidRPr="00F20CE3" w14:paraId="109C6256" w14:textId="77777777" w:rsidTr="00AC769E">
        <w:tc>
          <w:tcPr>
            <w:tcW w:w="2610" w:type="dxa"/>
          </w:tcPr>
          <w:p w14:paraId="3130F2D8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13146611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8F2D8B" w:rsidRPr="00F20CE3" w14:paraId="6850782F" w14:textId="77777777" w:rsidTr="00AC769E">
        <w:tc>
          <w:tcPr>
            <w:tcW w:w="2610" w:type="dxa"/>
          </w:tcPr>
          <w:p w14:paraId="5C64F9D1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Brand ID</w:t>
            </w:r>
          </w:p>
        </w:tc>
        <w:tc>
          <w:tcPr>
            <w:tcW w:w="6480" w:type="dxa"/>
          </w:tcPr>
          <w:p w14:paraId="43D89ECA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Indicates the brand id of the ACI payment method. Must match the value on ACI documentation. Please refer https://docs.oppwa.com/tutorials/integration-guide for more details</w:t>
            </w:r>
          </w:p>
        </w:tc>
      </w:tr>
      <w:tr w:rsidR="008F2D8B" w:rsidRPr="00F20CE3" w14:paraId="45BD1024" w14:textId="77777777" w:rsidTr="00AC769E">
        <w:tc>
          <w:tcPr>
            <w:tcW w:w="2610" w:type="dxa"/>
          </w:tcPr>
          <w:p w14:paraId="3E1342A7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Asynchronous</w:t>
            </w:r>
          </w:p>
        </w:tc>
        <w:tc>
          <w:tcPr>
            <w:tcW w:w="6480" w:type="dxa"/>
          </w:tcPr>
          <w:p w14:paraId="504016F2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Indicates if the payment method is synchronous or asynchronous</w:t>
            </w:r>
          </w:p>
        </w:tc>
      </w:tr>
    </w:tbl>
    <w:p w14:paraId="012100D6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p w14:paraId="6A29B75B" w14:textId="0951AC4A" w:rsidR="00BC1731" w:rsidRPr="00F20CE3" w:rsidRDefault="00BC1731" w:rsidP="00BC1731">
      <w:pPr>
        <w:pStyle w:val="Heading3"/>
      </w:pPr>
      <w:bookmarkStart w:id="50" w:name="_Toc58259589"/>
      <w:proofErr w:type="spellStart"/>
      <w:r w:rsidRPr="00F20CE3">
        <w:t>PaymentTransaction</w:t>
      </w:r>
      <w:bookmarkEnd w:id="50"/>
      <w:proofErr w:type="spellEnd"/>
    </w:p>
    <w:p w14:paraId="5D6BFEF1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8F2D8B" w:rsidRPr="00F20CE3" w14:paraId="0E03A8EA" w14:textId="77777777" w:rsidTr="00AC769E">
        <w:tc>
          <w:tcPr>
            <w:tcW w:w="2610" w:type="dxa"/>
          </w:tcPr>
          <w:p w14:paraId="57CBAC65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145EA599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8F2D8B" w:rsidRPr="00F20CE3" w14:paraId="6A5C6AD1" w14:textId="77777777" w:rsidTr="00AC769E">
        <w:tc>
          <w:tcPr>
            <w:tcW w:w="2610" w:type="dxa"/>
          </w:tcPr>
          <w:p w14:paraId="1F8C764E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Transaction Status Flow</w:t>
            </w:r>
          </w:p>
        </w:tc>
        <w:tc>
          <w:tcPr>
            <w:tcW w:w="6480" w:type="dxa"/>
          </w:tcPr>
          <w:p w14:paraId="4CF4E75B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Holds the transaction status flow for ACI payment transactions</w:t>
            </w:r>
          </w:p>
        </w:tc>
      </w:tr>
    </w:tbl>
    <w:p w14:paraId="767ACF2E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p w14:paraId="606B1032" w14:textId="0390D3AD" w:rsidR="00BC1731" w:rsidRPr="00F20CE3" w:rsidRDefault="00BC1731" w:rsidP="00BC1731">
      <w:pPr>
        <w:pStyle w:val="Heading3"/>
      </w:pPr>
      <w:bookmarkStart w:id="51" w:name="_Toc58259590"/>
      <w:proofErr w:type="spellStart"/>
      <w:r w:rsidRPr="00F20CE3">
        <w:t>ShippingMethod</w:t>
      </w:r>
      <w:bookmarkEnd w:id="51"/>
      <w:proofErr w:type="spellEnd"/>
    </w:p>
    <w:p w14:paraId="06592B01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8F2D8B" w:rsidRPr="00F20CE3" w14:paraId="0ACBC686" w14:textId="77777777" w:rsidTr="00AC769E">
        <w:tc>
          <w:tcPr>
            <w:tcW w:w="2610" w:type="dxa"/>
          </w:tcPr>
          <w:p w14:paraId="3D1D3E49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78EF2E2F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8F2D8B" w:rsidRPr="00F20CE3" w14:paraId="22FECFCA" w14:textId="77777777" w:rsidTr="00AC769E">
        <w:tc>
          <w:tcPr>
            <w:tcW w:w="2610" w:type="dxa"/>
          </w:tcPr>
          <w:p w14:paraId="7BBD8CD5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Shipping method</w:t>
            </w:r>
          </w:p>
        </w:tc>
        <w:tc>
          <w:tcPr>
            <w:tcW w:w="6480" w:type="dxa"/>
          </w:tcPr>
          <w:p w14:paraId="35CA0A6D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Parameter to be passed in the ACI </w:t>
            </w:r>
            <w:proofErr w:type="spellStart"/>
            <w:r w:rsidRPr="00F20CE3">
              <w:rPr>
                <w:rFonts w:asciiTheme="minorHAnsi" w:hAnsiTheme="minorHAnsi" w:cstheme="minorHAnsi"/>
              </w:rPr>
              <w:t>PrepareCheckout</w:t>
            </w:r>
            <w:proofErr w:type="spellEnd"/>
            <w:r w:rsidRPr="00F20CE3">
              <w:rPr>
                <w:rFonts w:asciiTheme="minorHAnsi" w:hAnsiTheme="minorHAnsi" w:cstheme="minorHAnsi"/>
              </w:rPr>
              <w:t xml:space="preserve"> request</w:t>
            </w:r>
          </w:p>
        </w:tc>
      </w:tr>
    </w:tbl>
    <w:p w14:paraId="45E7B3D8" w14:textId="77777777" w:rsidR="001E36FC" w:rsidRDefault="001E36FC" w:rsidP="001E36FC">
      <w:pPr>
        <w:ind w:firstLine="0"/>
        <w:rPr>
          <w:rFonts w:asciiTheme="minorHAnsi" w:hAnsiTheme="minorHAnsi" w:cstheme="minorHAnsi"/>
        </w:rPr>
      </w:pPr>
    </w:p>
    <w:p w14:paraId="59BECD14" w14:textId="301646C0" w:rsidR="001E36FC" w:rsidRDefault="001E36FC" w:rsidP="001E36FC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following provides the </w:t>
      </w:r>
      <w:r w:rsidR="00FD68A5">
        <w:rPr>
          <w:rFonts w:asciiTheme="minorHAnsi" w:hAnsiTheme="minorHAnsi" w:cstheme="minorHAnsi"/>
        </w:rPr>
        <w:t xml:space="preserve">list of </w:t>
      </w:r>
      <w:r w:rsidRPr="00F20CE3">
        <w:rPr>
          <w:rFonts w:asciiTheme="minorHAnsi" w:hAnsiTheme="minorHAnsi" w:cstheme="minorHAnsi"/>
        </w:rPr>
        <w:t>possible values</w:t>
      </w:r>
      <w:r>
        <w:rPr>
          <w:rFonts w:asciiTheme="minorHAnsi" w:hAnsiTheme="minorHAnsi" w:cstheme="minorHAnsi"/>
        </w:rPr>
        <w:t xml:space="preserve"> for the custom attribute under Shipping Method</w:t>
      </w:r>
      <w:r w:rsidR="00FD68A5">
        <w:rPr>
          <w:rFonts w:asciiTheme="minorHAnsi" w:hAnsiTheme="minorHAnsi" w:cstheme="minorHAnsi"/>
        </w:rPr>
        <w:t xml:space="preserve"> as mentioned </w:t>
      </w:r>
      <w:bookmarkStart w:id="52" w:name="_Hlk7797690"/>
      <w:r w:rsidR="00FD68A5">
        <w:rPr>
          <w:rFonts w:asciiTheme="minorHAnsi" w:hAnsiTheme="minorHAnsi" w:cstheme="minorHAnsi"/>
        </w:rPr>
        <w:t xml:space="preserve">in ACI documentation in </w:t>
      </w:r>
      <w:hyperlink r:id="rId32" w:anchor="shipping-address" w:history="1">
        <w:r w:rsidR="00FD68A5" w:rsidRPr="00872BEA">
          <w:rPr>
            <w:rStyle w:val="Hyperlink"/>
            <w:rFonts w:asciiTheme="minorHAnsi" w:hAnsiTheme="minorHAnsi" w:cstheme="minorHAnsi"/>
          </w:rPr>
          <w:t>https://docs.oppwa.com/reference/parameters#shipping-address</w:t>
        </w:r>
      </w:hyperlink>
      <w:r w:rsidR="00FD68A5">
        <w:rPr>
          <w:rFonts w:asciiTheme="minorHAnsi" w:hAnsiTheme="minorHAnsi" w:cstheme="minorHAnsi"/>
        </w:rPr>
        <w:t xml:space="preserve"> </w:t>
      </w:r>
      <w:bookmarkEnd w:id="52"/>
      <w:r>
        <w:rPr>
          <w:rFonts w:asciiTheme="minorHAnsi" w:hAnsiTheme="minorHAnsi" w:cstheme="minorHAnsi"/>
        </w:rPr>
        <w:t>:</w:t>
      </w:r>
      <w:r w:rsidRPr="00F20CE3">
        <w:rPr>
          <w:rFonts w:asciiTheme="minorHAnsi" w:hAnsiTheme="minorHAnsi" w:cstheme="minorHAnsi"/>
        </w:rPr>
        <w:t xml:space="preserve"> </w:t>
      </w:r>
    </w:p>
    <w:p w14:paraId="07CE6C8F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LOWEST_COST </w:t>
      </w:r>
    </w:p>
    <w:p w14:paraId="152759D5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CARRIER_DESIGNATED_BY_CUSTOMER </w:t>
      </w:r>
    </w:p>
    <w:p w14:paraId="21ADF67B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ELECTRONIC_DELIVERY </w:t>
      </w:r>
    </w:p>
    <w:p w14:paraId="29D585B5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lastRenderedPageBreak/>
        <w:t xml:space="preserve">GROUND </w:t>
      </w:r>
    </w:p>
    <w:p w14:paraId="7F772CFE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>INTERNATIONAL</w:t>
      </w:r>
    </w:p>
    <w:p w14:paraId="1A060DFA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MILITARY </w:t>
      </w:r>
    </w:p>
    <w:p w14:paraId="7552F37A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NEXT_DAY_OVERNIGHT </w:t>
      </w:r>
    </w:p>
    <w:p w14:paraId="0A53905A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OTHER </w:t>
      </w:r>
    </w:p>
    <w:p w14:paraId="42D57814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STORE_PICKUP </w:t>
      </w:r>
    </w:p>
    <w:p w14:paraId="126C77A0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SAME_DAY_SERVICE </w:t>
      </w:r>
    </w:p>
    <w:p w14:paraId="6635FF3A" w14:textId="77777777" w:rsidR="001E36FC" w:rsidRDefault="001E36FC" w:rsidP="001E36FC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 xml:space="preserve">TWO_DAY_SERVICE </w:t>
      </w:r>
    </w:p>
    <w:p w14:paraId="3A8147D5" w14:textId="5F37A100" w:rsidR="00764C8E" w:rsidRDefault="001E36FC" w:rsidP="00764C8E">
      <w:pPr>
        <w:pStyle w:val="ListParagraph"/>
        <w:numPr>
          <w:ilvl w:val="0"/>
          <w:numId w:val="3"/>
        </w:numPr>
        <w:rPr>
          <w:rFonts w:cstheme="minorHAnsi"/>
        </w:rPr>
      </w:pPr>
      <w:r w:rsidRPr="00E25018">
        <w:rPr>
          <w:rFonts w:cstheme="minorHAnsi"/>
        </w:rPr>
        <w:t>THREE_DAY_SERVICE</w:t>
      </w:r>
    </w:p>
    <w:p w14:paraId="74286E37" w14:textId="77777777" w:rsidR="00764C8E" w:rsidRPr="00764C8E" w:rsidRDefault="00764C8E" w:rsidP="00764C8E">
      <w:pPr>
        <w:ind w:left="360" w:firstLine="0"/>
        <w:rPr>
          <w:rFonts w:cstheme="minorHAnsi"/>
        </w:rPr>
      </w:pPr>
    </w:p>
    <w:p w14:paraId="69099437" w14:textId="77777777" w:rsidR="00BC1731" w:rsidRPr="00F20CE3" w:rsidRDefault="00BC1731" w:rsidP="00BC1731">
      <w:pPr>
        <w:pStyle w:val="Heading3"/>
      </w:pPr>
      <w:bookmarkStart w:id="53" w:name="_Toc58259591"/>
      <w:proofErr w:type="spellStart"/>
      <w:r w:rsidRPr="00F20CE3">
        <w:t>CustomerPaymentInstrument</w:t>
      </w:r>
      <w:bookmarkEnd w:id="53"/>
      <w:proofErr w:type="spellEnd"/>
    </w:p>
    <w:p w14:paraId="2F87EE54" w14:textId="77777777" w:rsidR="00BC1731" w:rsidRPr="00F20CE3" w:rsidRDefault="00BC1731" w:rsidP="00BC17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8F2D8B" w:rsidRPr="00F20CE3" w14:paraId="6E17EFCB" w14:textId="77777777" w:rsidTr="00AC769E">
        <w:tc>
          <w:tcPr>
            <w:tcW w:w="2610" w:type="dxa"/>
          </w:tcPr>
          <w:p w14:paraId="766859BF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480" w:type="dxa"/>
          </w:tcPr>
          <w:p w14:paraId="38FA1C2E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8F2D8B" w:rsidRPr="00F20CE3" w14:paraId="39A9164B" w14:textId="77777777" w:rsidTr="00AC769E">
        <w:tc>
          <w:tcPr>
            <w:tcW w:w="2610" w:type="dxa"/>
          </w:tcPr>
          <w:p w14:paraId="5639C2ED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ACI Registration ID</w:t>
            </w:r>
          </w:p>
        </w:tc>
        <w:tc>
          <w:tcPr>
            <w:tcW w:w="6480" w:type="dxa"/>
          </w:tcPr>
          <w:p w14:paraId="5E8BF0FE" w14:textId="77777777" w:rsidR="008F2D8B" w:rsidRPr="00F20CE3" w:rsidRDefault="008F2D8B" w:rsidP="00B56483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Registration ID to be used for saving customer cards to account</w:t>
            </w:r>
          </w:p>
        </w:tc>
      </w:tr>
    </w:tbl>
    <w:p w14:paraId="327006EB" w14:textId="77777777" w:rsidR="001E36FC" w:rsidRDefault="001E36FC" w:rsidP="00F17BDB">
      <w:pPr>
        <w:ind w:firstLine="0"/>
        <w:rPr>
          <w:rFonts w:asciiTheme="minorHAnsi" w:hAnsiTheme="minorHAnsi" w:cstheme="minorHAnsi"/>
        </w:rPr>
      </w:pPr>
    </w:p>
    <w:p w14:paraId="012BF5E4" w14:textId="0E84D771" w:rsidR="00703056" w:rsidRPr="00F20CE3" w:rsidRDefault="00703056" w:rsidP="0049308B">
      <w:pPr>
        <w:rPr>
          <w:rFonts w:asciiTheme="minorHAnsi" w:hAnsiTheme="minorHAnsi" w:cstheme="minorHAnsi"/>
        </w:rPr>
      </w:pPr>
    </w:p>
    <w:p w14:paraId="1949B297" w14:textId="77777777" w:rsidR="00703056" w:rsidRPr="00F20CE3" w:rsidRDefault="00703056" w:rsidP="0049308B">
      <w:pPr>
        <w:rPr>
          <w:rFonts w:asciiTheme="minorHAnsi" w:hAnsiTheme="minorHAnsi" w:cstheme="minorHAnsi"/>
        </w:rPr>
      </w:pPr>
    </w:p>
    <w:p w14:paraId="3E403468" w14:textId="77777777" w:rsidR="0075513B" w:rsidRPr="00F20CE3" w:rsidRDefault="0075513B" w:rsidP="0049308B">
      <w:pPr>
        <w:rPr>
          <w:rFonts w:asciiTheme="minorHAnsi" w:hAnsiTheme="minorHAnsi" w:cstheme="minorHAnsi"/>
        </w:rPr>
      </w:pPr>
    </w:p>
    <w:sectPr w:rsidR="0075513B" w:rsidRPr="00F20CE3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F07E" w14:textId="77777777" w:rsidR="0069108F" w:rsidRDefault="0069108F" w:rsidP="002320F4">
      <w:pPr>
        <w:spacing w:after="0" w:line="240" w:lineRule="auto"/>
      </w:pPr>
      <w:r>
        <w:separator/>
      </w:r>
    </w:p>
  </w:endnote>
  <w:endnote w:type="continuationSeparator" w:id="0">
    <w:p w14:paraId="3A17E66F" w14:textId="77777777" w:rsidR="0069108F" w:rsidRDefault="0069108F" w:rsidP="0023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1874268314"/>
      <w:docPartObj>
        <w:docPartGallery w:val="Page Numbers (Bottom of Page)"/>
        <w:docPartUnique/>
      </w:docPartObj>
    </w:sdtPr>
    <w:sdtEndPr/>
    <w:sdtContent>
      <w:p w14:paraId="7BFB7C24" w14:textId="318E36DF" w:rsidR="000E420F" w:rsidRPr="002320F4" w:rsidRDefault="000E420F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2320F4">
          <w:rPr>
            <w:rFonts w:asciiTheme="minorHAnsi" w:hAnsiTheme="minorHAnsi" w:cstheme="minorHAnsi"/>
            <w:sz w:val="20"/>
            <w:szCs w:val="20"/>
          </w:rPr>
          <w:t xml:space="preserve">Page | </w: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2320F4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13</w:t>
        </w:r>
        <w:r w:rsidRPr="002320F4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Pr="002320F4">
          <w:rPr>
            <w:rFonts w:asciiTheme="minorHAnsi" w:hAnsiTheme="minorHAnsi" w:cstheme="minorHAnsi"/>
            <w:sz w:val="20"/>
            <w:szCs w:val="20"/>
          </w:rPr>
          <w:t xml:space="preserve"> </w:t>
        </w:r>
      </w:p>
    </w:sdtContent>
  </w:sdt>
  <w:p w14:paraId="5546C092" w14:textId="5D23DCF3" w:rsidR="000E420F" w:rsidRDefault="000E4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FBBD" w14:textId="77777777" w:rsidR="0069108F" w:rsidRDefault="0069108F" w:rsidP="002320F4">
      <w:pPr>
        <w:spacing w:after="0" w:line="240" w:lineRule="auto"/>
      </w:pPr>
      <w:r>
        <w:separator/>
      </w:r>
    </w:p>
  </w:footnote>
  <w:footnote w:type="continuationSeparator" w:id="0">
    <w:p w14:paraId="6113ED3C" w14:textId="77777777" w:rsidR="0069108F" w:rsidRDefault="0069108F" w:rsidP="0023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D3C"/>
    <w:multiLevelType w:val="hybridMultilevel"/>
    <w:tmpl w:val="D9F89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18B0"/>
    <w:multiLevelType w:val="hybridMultilevel"/>
    <w:tmpl w:val="B500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962"/>
    <w:multiLevelType w:val="hybridMultilevel"/>
    <w:tmpl w:val="E32E03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43D9E"/>
    <w:multiLevelType w:val="hybridMultilevel"/>
    <w:tmpl w:val="2320FB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002C8"/>
    <w:multiLevelType w:val="multilevel"/>
    <w:tmpl w:val="8F1CC2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4C7341"/>
    <w:multiLevelType w:val="hybridMultilevel"/>
    <w:tmpl w:val="A56CA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A10E4"/>
    <w:multiLevelType w:val="hybridMultilevel"/>
    <w:tmpl w:val="7B84D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11779"/>
    <w:multiLevelType w:val="hybridMultilevel"/>
    <w:tmpl w:val="6AEC6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1877"/>
    <w:multiLevelType w:val="hybridMultilevel"/>
    <w:tmpl w:val="92B0D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72B6"/>
    <w:multiLevelType w:val="hybridMultilevel"/>
    <w:tmpl w:val="622E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A4DEC"/>
    <w:multiLevelType w:val="hybridMultilevel"/>
    <w:tmpl w:val="25CC4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53075"/>
    <w:multiLevelType w:val="hybridMultilevel"/>
    <w:tmpl w:val="5C524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2889">
    <w:abstractNumId w:val="2"/>
  </w:num>
  <w:num w:numId="2" w16cid:durableId="906766408">
    <w:abstractNumId w:val="4"/>
  </w:num>
  <w:num w:numId="3" w16cid:durableId="1945796070">
    <w:abstractNumId w:val="10"/>
  </w:num>
  <w:num w:numId="4" w16cid:durableId="1845974445">
    <w:abstractNumId w:val="7"/>
  </w:num>
  <w:num w:numId="5" w16cid:durableId="1588421629">
    <w:abstractNumId w:val="0"/>
  </w:num>
  <w:num w:numId="6" w16cid:durableId="1785271061">
    <w:abstractNumId w:val="5"/>
  </w:num>
  <w:num w:numId="7" w16cid:durableId="107507511">
    <w:abstractNumId w:val="8"/>
  </w:num>
  <w:num w:numId="8" w16cid:durableId="574245255">
    <w:abstractNumId w:val="6"/>
  </w:num>
  <w:num w:numId="9" w16cid:durableId="1560435956">
    <w:abstractNumId w:val="4"/>
  </w:num>
  <w:num w:numId="10" w16cid:durableId="865631379">
    <w:abstractNumId w:val="1"/>
  </w:num>
  <w:num w:numId="11" w16cid:durableId="2065254693">
    <w:abstractNumId w:val="4"/>
  </w:num>
  <w:num w:numId="12" w16cid:durableId="2123331077">
    <w:abstractNumId w:val="9"/>
  </w:num>
  <w:num w:numId="13" w16cid:durableId="1810783552">
    <w:abstractNumId w:val="11"/>
  </w:num>
  <w:num w:numId="14" w16cid:durableId="20672229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F5"/>
    <w:rsid w:val="00000358"/>
    <w:rsid w:val="00000EC8"/>
    <w:rsid w:val="0000401C"/>
    <w:rsid w:val="00005159"/>
    <w:rsid w:val="00005B80"/>
    <w:rsid w:val="00006630"/>
    <w:rsid w:val="00010215"/>
    <w:rsid w:val="000256AD"/>
    <w:rsid w:val="000258F8"/>
    <w:rsid w:val="00025AFA"/>
    <w:rsid w:val="000306A9"/>
    <w:rsid w:val="000326DC"/>
    <w:rsid w:val="00033F61"/>
    <w:rsid w:val="000410AE"/>
    <w:rsid w:val="0004671B"/>
    <w:rsid w:val="000468AF"/>
    <w:rsid w:val="000524D5"/>
    <w:rsid w:val="00061DEA"/>
    <w:rsid w:val="00061FD2"/>
    <w:rsid w:val="00062975"/>
    <w:rsid w:val="00064A58"/>
    <w:rsid w:val="00065DDF"/>
    <w:rsid w:val="000660E0"/>
    <w:rsid w:val="000826AF"/>
    <w:rsid w:val="00083826"/>
    <w:rsid w:val="00084AAF"/>
    <w:rsid w:val="000852B4"/>
    <w:rsid w:val="00085E9D"/>
    <w:rsid w:val="00090008"/>
    <w:rsid w:val="00094B88"/>
    <w:rsid w:val="00094F1D"/>
    <w:rsid w:val="000960C1"/>
    <w:rsid w:val="00096C3A"/>
    <w:rsid w:val="000A0B93"/>
    <w:rsid w:val="000A3F97"/>
    <w:rsid w:val="000A5B3C"/>
    <w:rsid w:val="000B3ECF"/>
    <w:rsid w:val="000B504C"/>
    <w:rsid w:val="000B6406"/>
    <w:rsid w:val="000B7033"/>
    <w:rsid w:val="000B7C31"/>
    <w:rsid w:val="000C28A3"/>
    <w:rsid w:val="000C4A6C"/>
    <w:rsid w:val="000D162B"/>
    <w:rsid w:val="000D4627"/>
    <w:rsid w:val="000E0B9E"/>
    <w:rsid w:val="000E420F"/>
    <w:rsid w:val="000E7A7E"/>
    <w:rsid w:val="000F1019"/>
    <w:rsid w:val="000F3741"/>
    <w:rsid w:val="00100332"/>
    <w:rsid w:val="00101FA5"/>
    <w:rsid w:val="00104DAD"/>
    <w:rsid w:val="00111C17"/>
    <w:rsid w:val="0011469D"/>
    <w:rsid w:val="00125424"/>
    <w:rsid w:val="00132188"/>
    <w:rsid w:val="0013243C"/>
    <w:rsid w:val="001341ED"/>
    <w:rsid w:val="00134343"/>
    <w:rsid w:val="001541D0"/>
    <w:rsid w:val="00154A56"/>
    <w:rsid w:val="00154A6D"/>
    <w:rsid w:val="001607D3"/>
    <w:rsid w:val="001841F5"/>
    <w:rsid w:val="00195D6E"/>
    <w:rsid w:val="00196334"/>
    <w:rsid w:val="00196866"/>
    <w:rsid w:val="001A303F"/>
    <w:rsid w:val="001A509A"/>
    <w:rsid w:val="001A6F40"/>
    <w:rsid w:val="001A7D57"/>
    <w:rsid w:val="001B0F4E"/>
    <w:rsid w:val="001B270F"/>
    <w:rsid w:val="001B7F2B"/>
    <w:rsid w:val="001C62B4"/>
    <w:rsid w:val="001D0C41"/>
    <w:rsid w:val="001D2009"/>
    <w:rsid w:val="001E1D58"/>
    <w:rsid w:val="001E36FC"/>
    <w:rsid w:val="001F011C"/>
    <w:rsid w:val="001F0A4C"/>
    <w:rsid w:val="001F5538"/>
    <w:rsid w:val="001F5BDA"/>
    <w:rsid w:val="00201D81"/>
    <w:rsid w:val="002047F3"/>
    <w:rsid w:val="00205E29"/>
    <w:rsid w:val="00207AB9"/>
    <w:rsid w:val="00211F56"/>
    <w:rsid w:val="002144B0"/>
    <w:rsid w:val="00220943"/>
    <w:rsid w:val="00224BCC"/>
    <w:rsid w:val="00230CCC"/>
    <w:rsid w:val="002320F4"/>
    <w:rsid w:val="00234E36"/>
    <w:rsid w:val="002405FC"/>
    <w:rsid w:val="002429E8"/>
    <w:rsid w:val="00246C3D"/>
    <w:rsid w:val="00251913"/>
    <w:rsid w:val="00254318"/>
    <w:rsid w:val="00256ACB"/>
    <w:rsid w:val="00260D43"/>
    <w:rsid w:val="002625B5"/>
    <w:rsid w:val="0026312D"/>
    <w:rsid w:val="00263479"/>
    <w:rsid w:val="00265D7B"/>
    <w:rsid w:val="0027303C"/>
    <w:rsid w:val="002731A0"/>
    <w:rsid w:val="00273A8A"/>
    <w:rsid w:val="00280810"/>
    <w:rsid w:val="0028436C"/>
    <w:rsid w:val="00287011"/>
    <w:rsid w:val="002A0AC3"/>
    <w:rsid w:val="002A3866"/>
    <w:rsid w:val="002A4FE6"/>
    <w:rsid w:val="002B0979"/>
    <w:rsid w:val="002C6628"/>
    <w:rsid w:val="002C7ED5"/>
    <w:rsid w:val="002D624B"/>
    <w:rsid w:val="002D777C"/>
    <w:rsid w:val="002E0867"/>
    <w:rsid w:val="002E0E5E"/>
    <w:rsid w:val="002E1091"/>
    <w:rsid w:val="002E4273"/>
    <w:rsid w:val="002F1159"/>
    <w:rsid w:val="002F1344"/>
    <w:rsid w:val="002F4F05"/>
    <w:rsid w:val="002F5CED"/>
    <w:rsid w:val="002F6554"/>
    <w:rsid w:val="002F75AB"/>
    <w:rsid w:val="003115AE"/>
    <w:rsid w:val="003123B2"/>
    <w:rsid w:val="0031318F"/>
    <w:rsid w:val="0031362A"/>
    <w:rsid w:val="003141EA"/>
    <w:rsid w:val="00314ACE"/>
    <w:rsid w:val="0032028D"/>
    <w:rsid w:val="00320436"/>
    <w:rsid w:val="003204BA"/>
    <w:rsid w:val="00321B25"/>
    <w:rsid w:val="00327A3C"/>
    <w:rsid w:val="003321B5"/>
    <w:rsid w:val="00340DE3"/>
    <w:rsid w:val="003419A5"/>
    <w:rsid w:val="00344AC2"/>
    <w:rsid w:val="00352AEB"/>
    <w:rsid w:val="00353B20"/>
    <w:rsid w:val="003540F6"/>
    <w:rsid w:val="00361F9F"/>
    <w:rsid w:val="00362EB1"/>
    <w:rsid w:val="003642E7"/>
    <w:rsid w:val="0038051C"/>
    <w:rsid w:val="00381117"/>
    <w:rsid w:val="003840ED"/>
    <w:rsid w:val="0039014F"/>
    <w:rsid w:val="00393250"/>
    <w:rsid w:val="00393C2B"/>
    <w:rsid w:val="003A209C"/>
    <w:rsid w:val="003B162A"/>
    <w:rsid w:val="003B3F16"/>
    <w:rsid w:val="003B435B"/>
    <w:rsid w:val="003B6C2D"/>
    <w:rsid w:val="003B7A9F"/>
    <w:rsid w:val="003C7C2C"/>
    <w:rsid w:val="003D4873"/>
    <w:rsid w:val="003E2F9A"/>
    <w:rsid w:val="003E347B"/>
    <w:rsid w:val="003E409B"/>
    <w:rsid w:val="003E67CE"/>
    <w:rsid w:val="003F1075"/>
    <w:rsid w:val="004005E4"/>
    <w:rsid w:val="00403AB6"/>
    <w:rsid w:val="00404D2E"/>
    <w:rsid w:val="0041095D"/>
    <w:rsid w:val="004138D0"/>
    <w:rsid w:val="00427B9F"/>
    <w:rsid w:val="00427E5D"/>
    <w:rsid w:val="00445BE8"/>
    <w:rsid w:val="00453F35"/>
    <w:rsid w:val="004547C6"/>
    <w:rsid w:val="00456BD2"/>
    <w:rsid w:val="00457FB8"/>
    <w:rsid w:val="00463E78"/>
    <w:rsid w:val="00465005"/>
    <w:rsid w:val="0046773B"/>
    <w:rsid w:val="00467BEE"/>
    <w:rsid w:val="00471614"/>
    <w:rsid w:val="00472A3A"/>
    <w:rsid w:val="00472CB7"/>
    <w:rsid w:val="00474DA7"/>
    <w:rsid w:val="004839F0"/>
    <w:rsid w:val="00483DF5"/>
    <w:rsid w:val="00485504"/>
    <w:rsid w:val="004860B7"/>
    <w:rsid w:val="00487142"/>
    <w:rsid w:val="0049308B"/>
    <w:rsid w:val="00494C28"/>
    <w:rsid w:val="00496BAD"/>
    <w:rsid w:val="004A040A"/>
    <w:rsid w:val="004A4B46"/>
    <w:rsid w:val="004A760E"/>
    <w:rsid w:val="004B1F0B"/>
    <w:rsid w:val="004B6095"/>
    <w:rsid w:val="004B68A3"/>
    <w:rsid w:val="004C0AF4"/>
    <w:rsid w:val="004C24E4"/>
    <w:rsid w:val="004C687F"/>
    <w:rsid w:val="004D603D"/>
    <w:rsid w:val="004D69BE"/>
    <w:rsid w:val="004F2A23"/>
    <w:rsid w:val="004F6B15"/>
    <w:rsid w:val="004F6C88"/>
    <w:rsid w:val="00506484"/>
    <w:rsid w:val="0050730F"/>
    <w:rsid w:val="0051586D"/>
    <w:rsid w:val="00520F3F"/>
    <w:rsid w:val="00527629"/>
    <w:rsid w:val="005306CE"/>
    <w:rsid w:val="00531841"/>
    <w:rsid w:val="0053298B"/>
    <w:rsid w:val="00533AD4"/>
    <w:rsid w:val="0054159F"/>
    <w:rsid w:val="00550BFD"/>
    <w:rsid w:val="0055103C"/>
    <w:rsid w:val="00556EF4"/>
    <w:rsid w:val="00561A79"/>
    <w:rsid w:val="005631AE"/>
    <w:rsid w:val="00563946"/>
    <w:rsid w:val="00563E12"/>
    <w:rsid w:val="00564036"/>
    <w:rsid w:val="005654F1"/>
    <w:rsid w:val="00572B2B"/>
    <w:rsid w:val="00574FCA"/>
    <w:rsid w:val="005755FF"/>
    <w:rsid w:val="00576796"/>
    <w:rsid w:val="005769E1"/>
    <w:rsid w:val="00583A91"/>
    <w:rsid w:val="00590647"/>
    <w:rsid w:val="005B1B87"/>
    <w:rsid w:val="005C0A0D"/>
    <w:rsid w:val="005C6A46"/>
    <w:rsid w:val="005C7AD6"/>
    <w:rsid w:val="005D057E"/>
    <w:rsid w:val="005D1103"/>
    <w:rsid w:val="005D3066"/>
    <w:rsid w:val="005D54E8"/>
    <w:rsid w:val="005E27E5"/>
    <w:rsid w:val="005E313C"/>
    <w:rsid w:val="005E4980"/>
    <w:rsid w:val="005E7421"/>
    <w:rsid w:val="005F2AC9"/>
    <w:rsid w:val="005F35F5"/>
    <w:rsid w:val="005F3A43"/>
    <w:rsid w:val="005F43AC"/>
    <w:rsid w:val="005F5E00"/>
    <w:rsid w:val="005F632A"/>
    <w:rsid w:val="005F6366"/>
    <w:rsid w:val="005F7652"/>
    <w:rsid w:val="00612B9D"/>
    <w:rsid w:val="00617819"/>
    <w:rsid w:val="0063680B"/>
    <w:rsid w:val="00644F1D"/>
    <w:rsid w:val="006461FE"/>
    <w:rsid w:val="006504D8"/>
    <w:rsid w:val="00665039"/>
    <w:rsid w:val="0066752F"/>
    <w:rsid w:val="0067161B"/>
    <w:rsid w:val="00671A16"/>
    <w:rsid w:val="006775AA"/>
    <w:rsid w:val="00680374"/>
    <w:rsid w:val="00680D48"/>
    <w:rsid w:val="00681937"/>
    <w:rsid w:val="00682AC0"/>
    <w:rsid w:val="00684F48"/>
    <w:rsid w:val="006857AA"/>
    <w:rsid w:val="00686439"/>
    <w:rsid w:val="0069108F"/>
    <w:rsid w:val="006914AB"/>
    <w:rsid w:val="00691ACB"/>
    <w:rsid w:val="006A4380"/>
    <w:rsid w:val="006A70D5"/>
    <w:rsid w:val="006A79CE"/>
    <w:rsid w:val="006B1989"/>
    <w:rsid w:val="006B5206"/>
    <w:rsid w:val="006C15C3"/>
    <w:rsid w:val="006E0EDC"/>
    <w:rsid w:val="006E6639"/>
    <w:rsid w:val="006E7C16"/>
    <w:rsid w:val="006F4138"/>
    <w:rsid w:val="006F598C"/>
    <w:rsid w:val="00703056"/>
    <w:rsid w:val="0070432F"/>
    <w:rsid w:val="00715B6F"/>
    <w:rsid w:val="0071633D"/>
    <w:rsid w:val="0072446A"/>
    <w:rsid w:val="00726D19"/>
    <w:rsid w:val="00727169"/>
    <w:rsid w:val="0072717C"/>
    <w:rsid w:val="00733202"/>
    <w:rsid w:val="0073398D"/>
    <w:rsid w:val="007370FC"/>
    <w:rsid w:val="007422B1"/>
    <w:rsid w:val="00743605"/>
    <w:rsid w:val="00745461"/>
    <w:rsid w:val="007516ED"/>
    <w:rsid w:val="00754232"/>
    <w:rsid w:val="0075513B"/>
    <w:rsid w:val="0075622D"/>
    <w:rsid w:val="007624E8"/>
    <w:rsid w:val="00762AD7"/>
    <w:rsid w:val="00764C8E"/>
    <w:rsid w:val="00764E55"/>
    <w:rsid w:val="0076560B"/>
    <w:rsid w:val="007664EA"/>
    <w:rsid w:val="00772A12"/>
    <w:rsid w:val="007732B3"/>
    <w:rsid w:val="00773EEA"/>
    <w:rsid w:val="00787E88"/>
    <w:rsid w:val="007A5047"/>
    <w:rsid w:val="007A5CDB"/>
    <w:rsid w:val="007A66DD"/>
    <w:rsid w:val="007A70D7"/>
    <w:rsid w:val="007B2C14"/>
    <w:rsid w:val="007B7F02"/>
    <w:rsid w:val="007C7B2A"/>
    <w:rsid w:val="007C7E6A"/>
    <w:rsid w:val="007D018D"/>
    <w:rsid w:val="007D3ABE"/>
    <w:rsid w:val="007E28D3"/>
    <w:rsid w:val="007E3E8C"/>
    <w:rsid w:val="007E44A6"/>
    <w:rsid w:val="007E76E9"/>
    <w:rsid w:val="007E76F0"/>
    <w:rsid w:val="007F7AD1"/>
    <w:rsid w:val="00813607"/>
    <w:rsid w:val="00814FFE"/>
    <w:rsid w:val="0081653B"/>
    <w:rsid w:val="00817D8C"/>
    <w:rsid w:val="00824E50"/>
    <w:rsid w:val="008265E7"/>
    <w:rsid w:val="00827ABF"/>
    <w:rsid w:val="00831CFC"/>
    <w:rsid w:val="0083211C"/>
    <w:rsid w:val="00835C4B"/>
    <w:rsid w:val="00846980"/>
    <w:rsid w:val="00851354"/>
    <w:rsid w:val="008541F7"/>
    <w:rsid w:val="00860C69"/>
    <w:rsid w:val="00862225"/>
    <w:rsid w:val="00866E45"/>
    <w:rsid w:val="00873730"/>
    <w:rsid w:val="00875908"/>
    <w:rsid w:val="00881294"/>
    <w:rsid w:val="0088225C"/>
    <w:rsid w:val="0088661A"/>
    <w:rsid w:val="008876D1"/>
    <w:rsid w:val="008A41F3"/>
    <w:rsid w:val="008A48CB"/>
    <w:rsid w:val="008A6571"/>
    <w:rsid w:val="008A6797"/>
    <w:rsid w:val="008A6BBD"/>
    <w:rsid w:val="008B51CB"/>
    <w:rsid w:val="008B53F9"/>
    <w:rsid w:val="008C03C7"/>
    <w:rsid w:val="008C69FC"/>
    <w:rsid w:val="008C7ABA"/>
    <w:rsid w:val="008D22BD"/>
    <w:rsid w:val="008D2AD6"/>
    <w:rsid w:val="008D3A32"/>
    <w:rsid w:val="008D4875"/>
    <w:rsid w:val="008E0382"/>
    <w:rsid w:val="008E2222"/>
    <w:rsid w:val="008E4CCF"/>
    <w:rsid w:val="008F2D8B"/>
    <w:rsid w:val="008F5B00"/>
    <w:rsid w:val="00902F09"/>
    <w:rsid w:val="00905784"/>
    <w:rsid w:val="00906A18"/>
    <w:rsid w:val="009075C8"/>
    <w:rsid w:val="00907E29"/>
    <w:rsid w:val="00915527"/>
    <w:rsid w:val="00920634"/>
    <w:rsid w:val="00920F1C"/>
    <w:rsid w:val="00924561"/>
    <w:rsid w:val="00931260"/>
    <w:rsid w:val="00934392"/>
    <w:rsid w:val="00942330"/>
    <w:rsid w:val="00952B48"/>
    <w:rsid w:val="009557F9"/>
    <w:rsid w:val="00961373"/>
    <w:rsid w:val="009713BE"/>
    <w:rsid w:val="009865A9"/>
    <w:rsid w:val="009874B7"/>
    <w:rsid w:val="0099034B"/>
    <w:rsid w:val="009938E6"/>
    <w:rsid w:val="009A18F0"/>
    <w:rsid w:val="009A24AE"/>
    <w:rsid w:val="009A2E5F"/>
    <w:rsid w:val="009A5C53"/>
    <w:rsid w:val="009A63AC"/>
    <w:rsid w:val="009B2257"/>
    <w:rsid w:val="009B51B0"/>
    <w:rsid w:val="009C3ECB"/>
    <w:rsid w:val="009C617B"/>
    <w:rsid w:val="009C66A1"/>
    <w:rsid w:val="009D0176"/>
    <w:rsid w:val="009D0677"/>
    <w:rsid w:val="009D090A"/>
    <w:rsid w:val="009D75A1"/>
    <w:rsid w:val="009F46AB"/>
    <w:rsid w:val="00A03659"/>
    <w:rsid w:val="00A15644"/>
    <w:rsid w:val="00A20FCA"/>
    <w:rsid w:val="00A2152E"/>
    <w:rsid w:val="00A26B91"/>
    <w:rsid w:val="00A27C4B"/>
    <w:rsid w:val="00A30BA1"/>
    <w:rsid w:val="00A31FAC"/>
    <w:rsid w:val="00A32223"/>
    <w:rsid w:val="00A34D25"/>
    <w:rsid w:val="00A366BD"/>
    <w:rsid w:val="00A44D9F"/>
    <w:rsid w:val="00A45EB7"/>
    <w:rsid w:val="00A47B52"/>
    <w:rsid w:val="00A51B52"/>
    <w:rsid w:val="00A55013"/>
    <w:rsid w:val="00A56EA7"/>
    <w:rsid w:val="00A655F6"/>
    <w:rsid w:val="00A66519"/>
    <w:rsid w:val="00A721BF"/>
    <w:rsid w:val="00A731A3"/>
    <w:rsid w:val="00A840BB"/>
    <w:rsid w:val="00A93BFD"/>
    <w:rsid w:val="00AA1E08"/>
    <w:rsid w:val="00AA2E13"/>
    <w:rsid w:val="00AA6056"/>
    <w:rsid w:val="00AA70E0"/>
    <w:rsid w:val="00AB0608"/>
    <w:rsid w:val="00AB16F0"/>
    <w:rsid w:val="00AB4E26"/>
    <w:rsid w:val="00AB5127"/>
    <w:rsid w:val="00AB5275"/>
    <w:rsid w:val="00AB5D67"/>
    <w:rsid w:val="00AB75BF"/>
    <w:rsid w:val="00AC0463"/>
    <w:rsid w:val="00AC0E52"/>
    <w:rsid w:val="00AC71DD"/>
    <w:rsid w:val="00AC73A8"/>
    <w:rsid w:val="00AC769E"/>
    <w:rsid w:val="00AE4021"/>
    <w:rsid w:val="00AE79AF"/>
    <w:rsid w:val="00AF0E08"/>
    <w:rsid w:val="00AF1782"/>
    <w:rsid w:val="00AF22B6"/>
    <w:rsid w:val="00AF4AD6"/>
    <w:rsid w:val="00AF6355"/>
    <w:rsid w:val="00B0064C"/>
    <w:rsid w:val="00B01774"/>
    <w:rsid w:val="00B145C9"/>
    <w:rsid w:val="00B17F5B"/>
    <w:rsid w:val="00B23021"/>
    <w:rsid w:val="00B328C7"/>
    <w:rsid w:val="00B35677"/>
    <w:rsid w:val="00B361EC"/>
    <w:rsid w:val="00B40A33"/>
    <w:rsid w:val="00B45FE9"/>
    <w:rsid w:val="00B467A6"/>
    <w:rsid w:val="00B470B6"/>
    <w:rsid w:val="00B50790"/>
    <w:rsid w:val="00B515EC"/>
    <w:rsid w:val="00B516EC"/>
    <w:rsid w:val="00B51BE8"/>
    <w:rsid w:val="00B54CF1"/>
    <w:rsid w:val="00B56483"/>
    <w:rsid w:val="00B656AE"/>
    <w:rsid w:val="00B73BE6"/>
    <w:rsid w:val="00B804A9"/>
    <w:rsid w:val="00B812F1"/>
    <w:rsid w:val="00B82C05"/>
    <w:rsid w:val="00B8352F"/>
    <w:rsid w:val="00B8400D"/>
    <w:rsid w:val="00B848B8"/>
    <w:rsid w:val="00B86485"/>
    <w:rsid w:val="00B94192"/>
    <w:rsid w:val="00B95FA8"/>
    <w:rsid w:val="00B97E3E"/>
    <w:rsid w:val="00BA124A"/>
    <w:rsid w:val="00BA77FC"/>
    <w:rsid w:val="00BA7971"/>
    <w:rsid w:val="00BA79EA"/>
    <w:rsid w:val="00BB25F7"/>
    <w:rsid w:val="00BC12DC"/>
    <w:rsid w:val="00BC1731"/>
    <w:rsid w:val="00BC2902"/>
    <w:rsid w:val="00BC2B22"/>
    <w:rsid w:val="00BC3310"/>
    <w:rsid w:val="00BC56C8"/>
    <w:rsid w:val="00BC7F3E"/>
    <w:rsid w:val="00BD0B3D"/>
    <w:rsid w:val="00BD16BC"/>
    <w:rsid w:val="00BD6DA5"/>
    <w:rsid w:val="00BE2DF5"/>
    <w:rsid w:val="00BE5047"/>
    <w:rsid w:val="00BE5D59"/>
    <w:rsid w:val="00BE63A6"/>
    <w:rsid w:val="00BF040A"/>
    <w:rsid w:val="00BF4659"/>
    <w:rsid w:val="00BF4D69"/>
    <w:rsid w:val="00BF6158"/>
    <w:rsid w:val="00C0194B"/>
    <w:rsid w:val="00C01B89"/>
    <w:rsid w:val="00C1174D"/>
    <w:rsid w:val="00C14C51"/>
    <w:rsid w:val="00C20AC1"/>
    <w:rsid w:val="00C21B02"/>
    <w:rsid w:val="00C24BFF"/>
    <w:rsid w:val="00C270BE"/>
    <w:rsid w:val="00C27A7B"/>
    <w:rsid w:val="00C30CA9"/>
    <w:rsid w:val="00C335D4"/>
    <w:rsid w:val="00C5540E"/>
    <w:rsid w:val="00C60F37"/>
    <w:rsid w:val="00C610D7"/>
    <w:rsid w:val="00C652A4"/>
    <w:rsid w:val="00C65E58"/>
    <w:rsid w:val="00C6650A"/>
    <w:rsid w:val="00C67383"/>
    <w:rsid w:val="00C746FF"/>
    <w:rsid w:val="00C84539"/>
    <w:rsid w:val="00C85034"/>
    <w:rsid w:val="00C85630"/>
    <w:rsid w:val="00C85BE7"/>
    <w:rsid w:val="00C94BA0"/>
    <w:rsid w:val="00C974C3"/>
    <w:rsid w:val="00CA1BB2"/>
    <w:rsid w:val="00CA6986"/>
    <w:rsid w:val="00CC0657"/>
    <w:rsid w:val="00CC0FE7"/>
    <w:rsid w:val="00CC38A1"/>
    <w:rsid w:val="00CC626C"/>
    <w:rsid w:val="00CD25C5"/>
    <w:rsid w:val="00CD6EED"/>
    <w:rsid w:val="00CE013E"/>
    <w:rsid w:val="00CE265C"/>
    <w:rsid w:val="00CE34A2"/>
    <w:rsid w:val="00CE4228"/>
    <w:rsid w:val="00CE5C4F"/>
    <w:rsid w:val="00CF360C"/>
    <w:rsid w:val="00CF4CC2"/>
    <w:rsid w:val="00CF7B97"/>
    <w:rsid w:val="00D01052"/>
    <w:rsid w:val="00D04AFC"/>
    <w:rsid w:val="00D07E4F"/>
    <w:rsid w:val="00D1629E"/>
    <w:rsid w:val="00D2209B"/>
    <w:rsid w:val="00D22599"/>
    <w:rsid w:val="00D22A8E"/>
    <w:rsid w:val="00D26449"/>
    <w:rsid w:val="00D343C7"/>
    <w:rsid w:val="00D359BD"/>
    <w:rsid w:val="00D418B0"/>
    <w:rsid w:val="00D44C32"/>
    <w:rsid w:val="00D464E0"/>
    <w:rsid w:val="00D509F2"/>
    <w:rsid w:val="00D51E1A"/>
    <w:rsid w:val="00D5523A"/>
    <w:rsid w:val="00D55365"/>
    <w:rsid w:val="00D557B4"/>
    <w:rsid w:val="00D559EA"/>
    <w:rsid w:val="00D61B8A"/>
    <w:rsid w:val="00D6596E"/>
    <w:rsid w:val="00D6759B"/>
    <w:rsid w:val="00D67BA8"/>
    <w:rsid w:val="00D70F61"/>
    <w:rsid w:val="00D75F6A"/>
    <w:rsid w:val="00D85C04"/>
    <w:rsid w:val="00D86526"/>
    <w:rsid w:val="00D86E95"/>
    <w:rsid w:val="00D920CF"/>
    <w:rsid w:val="00D94A5D"/>
    <w:rsid w:val="00D96086"/>
    <w:rsid w:val="00D96B34"/>
    <w:rsid w:val="00DA0BC1"/>
    <w:rsid w:val="00DA1A27"/>
    <w:rsid w:val="00DA5F68"/>
    <w:rsid w:val="00DA7E98"/>
    <w:rsid w:val="00DB2D25"/>
    <w:rsid w:val="00DB7CEC"/>
    <w:rsid w:val="00DC2188"/>
    <w:rsid w:val="00DC3395"/>
    <w:rsid w:val="00DE10D2"/>
    <w:rsid w:val="00DF5F4A"/>
    <w:rsid w:val="00E030BA"/>
    <w:rsid w:val="00E03A38"/>
    <w:rsid w:val="00E03CEB"/>
    <w:rsid w:val="00E05967"/>
    <w:rsid w:val="00E06509"/>
    <w:rsid w:val="00E069DB"/>
    <w:rsid w:val="00E06EE7"/>
    <w:rsid w:val="00E12770"/>
    <w:rsid w:val="00E1337A"/>
    <w:rsid w:val="00E14E3B"/>
    <w:rsid w:val="00E1546E"/>
    <w:rsid w:val="00E1607B"/>
    <w:rsid w:val="00E162B9"/>
    <w:rsid w:val="00E216A5"/>
    <w:rsid w:val="00E216D0"/>
    <w:rsid w:val="00E22461"/>
    <w:rsid w:val="00E25018"/>
    <w:rsid w:val="00E30F1B"/>
    <w:rsid w:val="00E31FFB"/>
    <w:rsid w:val="00E347F7"/>
    <w:rsid w:val="00E366A5"/>
    <w:rsid w:val="00E42C69"/>
    <w:rsid w:val="00E44F2F"/>
    <w:rsid w:val="00E4733D"/>
    <w:rsid w:val="00E477BC"/>
    <w:rsid w:val="00E51D20"/>
    <w:rsid w:val="00E5705A"/>
    <w:rsid w:val="00E57706"/>
    <w:rsid w:val="00E62AF6"/>
    <w:rsid w:val="00E62DA7"/>
    <w:rsid w:val="00E662DF"/>
    <w:rsid w:val="00E664A6"/>
    <w:rsid w:val="00E72827"/>
    <w:rsid w:val="00E72E41"/>
    <w:rsid w:val="00E764E1"/>
    <w:rsid w:val="00E8331E"/>
    <w:rsid w:val="00E8389C"/>
    <w:rsid w:val="00E86E81"/>
    <w:rsid w:val="00E902F0"/>
    <w:rsid w:val="00E9087C"/>
    <w:rsid w:val="00EA371E"/>
    <w:rsid w:val="00EA4170"/>
    <w:rsid w:val="00EA5C9A"/>
    <w:rsid w:val="00EB75BC"/>
    <w:rsid w:val="00EB7FB0"/>
    <w:rsid w:val="00EC73B1"/>
    <w:rsid w:val="00ED0251"/>
    <w:rsid w:val="00ED5D1B"/>
    <w:rsid w:val="00ED6AAD"/>
    <w:rsid w:val="00EE0F15"/>
    <w:rsid w:val="00EE2640"/>
    <w:rsid w:val="00EE3627"/>
    <w:rsid w:val="00EE574C"/>
    <w:rsid w:val="00EE6822"/>
    <w:rsid w:val="00EF143C"/>
    <w:rsid w:val="00EF1A29"/>
    <w:rsid w:val="00EF6900"/>
    <w:rsid w:val="00EF7AD6"/>
    <w:rsid w:val="00EF7ED4"/>
    <w:rsid w:val="00F0039F"/>
    <w:rsid w:val="00F00986"/>
    <w:rsid w:val="00F01A30"/>
    <w:rsid w:val="00F026A2"/>
    <w:rsid w:val="00F10146"/>
    <w:rsid w:val="00F118AA"/>
    <w:rsid w:val="00F17BDB"/>
    <w:rsid w:val="00F20CE3"/>
    <w:rsid w:val="00F211C7"/>
    <w:rsid w:val="00F2646F"/>
    <w:rsid w:val="00F36E8F"/>
    <w:rsid w:val="00F421CC"/>
    <w:rsid w:val="00F454A6"/>
    <w:rsid w:val="00F46042"/>
    <w:rsid w:val="00F47C9C"/>
    <w:rsid w:val="00F55304"/>
    <w:rsid w:val="00F56E70"/>
    <w:rsid w:val="00F601E1"/>
    <w:rsid w:val="00F60F75"/>
    <w:rsid w:val="00F646B3"/>
    <w:rsid w:val="00F6759F"/>
    <w:rsid w:val="00F77765"/>
    <w:rsid w:val="00F81673"/>
    <w:rsid w:val="00F81761"/>
    <w:rsid w:val="00F8236A"/>
    <w:rsid w:val="00F870C0"/>
    <w:rsid w:val="00F91B09"/>
    <w:rsid w:val="00F91BDF"/>
    <w:rsid w:val="00F951D5"/>
    <w:rsid w:val="00F95E78"/>
    <w:rsid w:val="00FA35DB"/>
    <w:rsid w:val="00FA77FF"/>
    <w:rsid w:val="00FB2D74"/>
    <w:rsid w:val="00FB56F0"/>
    <w:rsid w:val="00FB5708"/>
    <w:rsid w:val="00FB58B7"/>
    <w:rsid w:val="00FD165A"/>
    <w:rsid w:val="00FD3CC0"/>
    <w:rsid w:val="00FD6341"/>
    <w:rsid w:val="00FD68A5"/>
    <w:rsid w:val="00FD6AFB"/>
    <w:rsid w:val="00FE176B"/>
    <w:rsid w:val="00FE1FEA"/>
    <w:rsid w:val="00FE3DDC"/>
    <w:rsid w:val="00FE5A61"/>
    <w:rsid w:val="00FE6A7B"/>
    <w:rsid w:val="00FF0821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41F8C"/>
  <w15:chartTrackingRefBased/>
  <w15:docId w15:val="{061AAA68-EE1E-4222-878B-68E045D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FE"/>
    <w:pPr>
      <w:ind w:firstLine="284"/>
      <w:jc w:val="both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inorHAnsi" w:eastAsiaTheme="majorEastAsia" w:hAnsiTheme="minorHAnsi" w:cstheme="min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F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F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F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374"/>
    <w:pPr>
      <w:ind w:firstLine="0"/>
      <w:jc w:val="left"/>
      <w:outlineLvl w:val="9"/>
    </w:pPr>
  </w:style>
  <w:style w:type="table" w:styleId="TableGrid">
    <w:name w:val="Table Grid"/>
    <w:basedOn w:val="TableNormal"/>
    <w:uiPriority w:val="39"/>
    <w:rsid w:val="004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2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F4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F4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8051C"/>
    <w:pPr>
      <w:ind w:left="720" w:firstLine="0"/>
      <w:contextualSpacing/>
      <w:jc w:val="left"/>
    </w:pPr>
    <w:rPr>
      <w:rFonts w:asciiTheme="minorHAnsi" w:hAnsiTheme="minorHAnsi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53F35"/>
    <w:rPr>
      <w:rFonts w:eastAsiaTheme="majorEastAsia" w:cstheme="minorHAnsi"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F10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0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C41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C41"/>
    <w:rPr>
      <w:rFonts w:ascii="Tahoma" w:hAnsi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5F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5F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F5F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5F4A"/>
    <w:pPr>
      <w:spacing w:after="100"/>
      <w:ind w:left="440"/>
    </w:pPr>
  </w:style>
  <w:style w:type="paragraph" w:styleId="Revision">
    <w:name w:val="Revision"/>
    <w:hidden/>
    <w:uiPriority w:val="99"/>
    <w:semiHidden/>
    <w:rsid w:val="00B145C9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oppwa.com/reference/brands-reference" TargetMode="External"/><Relationship Id="rId26" Type="http://schemas.openxmlformats.org/officeDocument/2006/relationships/hyperlink" Target="https://docs.oppwa.com/tutorials/integration-guide/advanced-opt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oppwa.com/tutorials/integration-guide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pwa.com/reference/parameters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docs.oppwa.com/reference/parame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ppwa.com/tutorials/integration-guid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emf"/><Relationship Id="rId10" Type="http://schemas.openxmlformats.org/officeDocument/2006/relationships/hyperlink" Target="https://test.oppwa.com/v1" TargetMode="External"/><Relationship Id="rId19" Type="http://schemas.openxmlformats.org/officeDocument/2006/relationships/hyperlink" Target="https://docs.oppwa.com/reference/brands-reference" TargetMode="External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oppwa.com/" TargetMode="External"/><Relationship Id="rId14" Type="http://schemas.openxmlformats.org/officeDocument/2006/relationships/hyperlink" Target="https://docs.oppwa.com/tutorials/integration-guide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docs.oppwa.com/tutorials/integration-guide/customisation" TargetMode="External"/><Relationship Id="rId30" Type="http://schemas.openxmlformats.org/officeDocument/2006/relationships/image" Target="media/image11.emf"/><Relationship Id="rId35" Type="http://schemas.openxmlformats.org/officeDocument/2006/relationships/theme" Target="theme/theme1.xml"/><Relationship Id="rId8" Type="http://schemas.openxmlformats.org/officeDocument/2006/relationships/hyperlink" Target="https://test.oppwa.com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C047-5B99-4C7C-9747-EA267E0A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10850</TotalTime>
  <Pages>21</Pages>
  <Words>3472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Sukumaran</dc:creator>
  <cp:keywords/>
  <dc:description/>
  <cp:lastModifiedBy>Neha Alex</cp:lastModifiedBy>
  <cp:revision>154</cp:revision>
  <dcterms:created xsi:type="dcterms:W3CDTF">2019-04-08T18:44:00Z</dcterms:created>
  <dcterms:modified xsi:type="dcterms:W3CDTF">2024-04-09T12:48:00Z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ef1e27-05bb-4b31-af8c-a8837359a01c_Enabled">
    <vt:lpwstr>true</vt:lpwstr>
  </property>
  <property fmtid="{D5CDD505-2E9C-101B-9397-08002B2CF9AE}" pid="3" name="MSIP_Label_a4ef1e27-05bb-4b31-af8c-a8837359a01c_SetDate">
    <vt:lpwstr>2021-06-23T11:05:01Z</vt:lpwstr>
  </property>
  <property fmtid="{D5CDD505-2E9C-101B-9397-08002B2CF9AE}" pid="4" name="MSIP_Label_a4ef1e27-05bb-4b31-af8c-a8837359a01c_Method">
    <vt:lpwstr>Standard</vt:lpwstr>
  </property>
  <property fmtid="{D5CDD505-2E9C-101B-9397-08002B2CF9AE}" pid="5" name="MSIP_Label_a4ef1e27-05bb-4b31-af8c-a8837359a01c_Name">
    <vt:lpwstr>Business</vt:lpwstr>
  </property>
  <property fmtid="{D5CDD505-2E9C-101B-9397-08002B2CF9AE}" pid="6" name="MSIP_Label_a4ef1e27-05bb-4b31-af8c-a8837359a01c_SiteId">
    <vt:lpwstr>c79cfe85-bd2d-4846-a442-5ec1858572be</vt:lpwstr>
  </property>
  <property fmtid="{D5CDD505-2E9C-101B-9397-08002B2CF9AE}" pid="7" name="MSIP_Label_a4ef1e27-05bb-4b31-af8c-a8837359a01c_ActionId">
    <vt:lpwstr>dabb0959-e5dd-410e-ab42-8e1422caba64</vt:lpwstr>
  </property>
  <property fmtid="{D5CDD505-2E9C-101B-9397-08002B2CF9AE}" pid="8" name="MSIP_Label_a4ef1e27-05bb-4b31-af8c-a8837359a01c_ContentBits">
    <vt:lpwstr>0</vt:lpwstr>
  </property>
</Properties>
</file>