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E9143" w14:textId="77777777" w:rsidR="000E7B21" w:rsidRDefault="000E7B21" w:rsidP="000E7B21">
      <w:pPr>
        <w:rPr>
          <w:b/>
          <w:bCs/>
        </w:rPr>
      </w:pPr>
      <w:r w:rsidRPr="000E7B21">
        <w:drawing>
          <wp:inline distT="0" distB="0" distL="0" distR="0" wp14:anchorId="52CCFBB8" wp14:editId="160FFAE5">
            <wp:extent cx="2248214" cy="5973009"/>
            <wp:effectExtent l="0" t="0" r="0" b="8890"/>
            <wp:docPr id="10493870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8706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CCB4" w14:textId="5C880E6F" w:rsidR="000E7B21" w:rsidRPr="000E7B21" w:rsidRDefault="000E7B21" w:rsidP="000E7B21">
      <w:r w:rsidRPr="000E7B21">
        <w:rPr>
          <w:b/>
          <w:bCs/>
        </w:rPr>
        <w:t>Overview</w:t>
      </w:r>
    </w:p>
    <w:p w14:paraId="7370F91E" w14:textId="77777777" w:rsidR="000E7B21" w:rsidRPr="000E7B21" w:rsidRDefault="000E7B21" w:rsidP="000E7B21">
      <w:r w:rsidRPr="000E7B21">
        <w:t>This report provides a summary of employee attrition data for the given period. Key metrics include:</w:t>
      </w:r>
    </w:p>
    <w:p w14:paraId="5011EB09" w14:textId="77777777" w:rsidR="000E7B21" w:rsidRPr="000E7B21" w:rsidRDefault="000E7B21" w:rsidP="000E7B21">
      <w:pPr>
        <w:numPr>
          <w:ilvl w:val="0"/>
          <w:numId w:val="1"/>
        </w:numPr>
      </w:pPr>
      <w:r w:rsidRPr="000E7B21">
        <w:rPr>
          <w:b/>
          <w:bCs/>
        </w:rPr>
        <w:t>Employee Count:</w:t>
      </w:r>
      <w:r w:rsidRPr="000E7B21">
        <w:t xml:space="preserve"> Total number of employees.</w:t>
      </w:r>
    </w:p>
    <w:p w14:paraId="5A728AEA" w14:textId="77777777" w:rsidR="000E7B21" w:rsidRPr="000E7B21" w:rsidRDefault="000E7B21" w:rsidP="000E7B21">
      <w:pPr>
        <w:numPr>
          <w:ilvl w:val="0"/>
          <w:numId w:val="1"/>
        </w:numPr>
      </w:pPr>
      <w:r w:rsidRPr="000E7B21">
        <w:rPr>
          <w:b/>
          <w:bCs/>
        </w:rPr>
        <w:t>Active Employee:</w:t>
      </w:r>
      <w:r w:rsidRPr="000E7B21">
        <w:t xml:space="preserve"> Number of employees currently employed.</w:t>
      </w:r>
    </w:p>
    <w:p w14:paraId="77481A42" w14:textId="77777777" w:rsidR="000E7B21" w:rsidRPr="000E7B21" w:rsidRDefault="000E7B21" w:rsidP="000E7B21">
      <w:pPr>
        <w:numPr>
          <w:ilvl w:val="0"/>
          <w:numId w:val="1"/>
        </w:numPr>
      </w:pPr>
      <w:r w:rsidRPr="000E7B21">
        <w:rPr>
          <w:b/>
          <w:bCs/>
        </w:rPr>
        <w:t>Attrition Count:</w:t>
      </w:r>
      <w:r w:rsidRPr="000E7B21">
        <w:t xml:space="preserve"> Number of employees who have left the organization.</w:t>
      </w:r>
    </w:p>
    <w:p w14:paraId="24243B5B" w14:textId="77777777" w:rsidR="000E7B21" w:rsidRPr="000E7B21" w:rsidRDefault="000E7B21" w:rsidP="000E7B21">
      <w:pPr>
        <w:numPr>
          <w:ilvl w:val="0"/>
          <w:numId w:val="1"/>
        </w:numPr>
      </w:pPr>
      <w:r w:rsidRPr="000E7B21">
        <w:rPr>
          <w:b/>
          <w:bCs/>
        </w:rPr>
        <w:t>Attrition Rate:</w:t>
      </w:r>
      <w:r w:rsidRPr="000E7B21">
        <w:t xml:space="preserve"> Percentage of employees who have left the organization.</w:t>
      </w:r>
    </w:p>
    <w:p w14:paraId="1D05E2C2" w14:textId="77777777" w:rsidR="000E7B21" w:rsidRPr="000E7B21" w:rsidRDefault="000E7B21" w:rsidP="000E7B21">
      <w:pPr>
        <w:numPr>
          <w:ilvl w:val="0"/>
          <w:numId w:val="1"/>
        </w:numPr>
      </w:pPr>
      <w:r w:rsidRPr="000E7B21">
        <w:rPr>
          <w:b/>
          <w:bCs/>
        </w:rPr>
        <w:t>Avg Age:</w:t>
      </w:r>
      <w:r w:rsidRPr="000E7B21">
        <w:t xml:space="preserve"> Average age of employees.</w:t>
      </w:r>
    </w:p>
    <w:p w14:paraId="05D8F802" w14:textId="77777777" w:rsidR="000E7B21" w:rsidRPr="000E7B21" w:rsidRDefault="000E7B21" w:rsidP="000E7B21">
      <w:r w:rsidRPr="000E7B21">
        <w:rPr>
          <w:b/>
          <w:bCs/>
        </w:rPr>
        <w:lastRenderedPageBreak/>
        <w:t>Key Findings</w:t>
      </w:r>
    </w:p>
    <w:p w14:paraId="6FAF1BCC" w14:textId="77777777" w:rsidR="000E7B21" w:rsidRPr="000E7B21" w:rsidRDefault="000E7B21" w:rsidP="000E7B21">
      <w:pPr>
        <w:numPr>
          <w:ilvl w:val="0"/>
          <w:numId w:val="2"/>
        </w:numPr>
      </w:pPr>
      <w:r w:rsidRPr="000E7B21">
        <w:rPr>
          <w:b/>
          <w:bCs/>
        </w:rPr>
        <w:t>Total Employee Count:</w:t>
      </w:r>
      <w:r w:rsidRPr="000E7B21">
        <w:t xml:space="preserve"> As of [Date], there are 1,473 employees.</w:t>
      </w:r>
    </w:p>
    <w:p w14:paraId="2BCA4E5B" w14:textId="77777777" w:rsidR="000E7B21" w:rsidRPr="000E7B21" w:rsidRDefault="000E7B21" w:rsidP="000E7B21">
      <w:pPr>
        <w:numPr>
          <w:ilvl w:val="0"/>
          <w:numId w:val="2"/>
        </w:numPr>
      </w:pPr>
      <w:r w:rsidRPr="000E7B21">
        <w:rPr>
          <w:b/>
          <w:bCs/>
        </w:rPr>
        <w:t>Active Employee:</w:t>
      </w:r>
      <w:r w:rsidRPr="000E7B21">
        <w:t xml:space="preserve"> Currently, 1,236 employees are actively working.</w:t>
      </w:r>
    </w:p>
    <w:p w14:paraId="0B2CCC9B" w14:textId="77777777" w:rsidR="000E7B21" w:rsidRPr="000E7B21" w:rsidRDefault="000E7B21" w:rsidP="000E7B21">
      <w:pPr>
        <w:numPr>
          <w:ilvl w:val="0"/>
          <w:numId w:val="2"/>
        </w:numPr>
      </w:pPr>
      <w:r w:rsidRPr="000E7B21">
        <w:rPr>
          <w:b/>
          <w:bCs/>
        </w:rPr>
        <w:t>Attrition:</w:t>
      </w:r>
      <w:r w:rsidRPr="000E7B21">
        <w:t xml:space="preserve"> A total of 237 employees </w:t>
      </w:r>
      <w:proofErr w:type="gramStart"/>
      <w:r w:rsidRPr="000E7B21">
        <w:t>have left</w:t>
      </w:r>
      <w:proofErr w:type="gramEnd"/>
      <w:r w:rsidRPr="000E7B21">
        <w:t xml:space="preserve"> the organization during the specified period.</w:t>
      </w:r>
    </w:p>
    <w:p w14:paraId="50B21E17" w14:textId="77777777" w:rsidR="000E7B21" w:rsidRPr="000E7B21" w:rsidRDefault="000E7B21" w:rsidP="000E7B21">
      <w:pPr>
        <w:numPr>
          <w:ilvl w:val="0"/>
          <w:numId w:val="2"/>
        </w:numPr>
      </w:pPr>
      <w:r w:rsidRPr="000E7B21">
        <w:rPr>
          <w:b/>
          <w:bCs/>
        </w:rPr>
        <w:t>Attrition Rate:</w:t>
      </w:r>
      <w:r w:rsidRPr="000E7B21">
        <w:t xml:space="preserve"> The attrition rate stands at 16.09%, indicating that approximately 16.09% of the workforce has left the company.</w:t>
      </w:r>
    </w:p>
    <w:p w14:paraId="5C3932A5" w14:textId="77777777" w:rsidR="000E7B21" w:rsidRPr="000E7B21" w:rsidRDefault="000E7B21" w:rsidP="000E7B21">
      <w:pPr>
        <w:numPr>
          <w:ilvl w:val="0"/>
          <w:numId w:val="2"/>
        </w:numPr>
        <w:pBdr>
          <w:bottom w:val="single" w:sz="6" w:space="1" w:color="auto"/>
        </w:pBdr>
      </w:pPr>
      <w:r w:rsidRPr="000E7B21">
        <w:rPr>
          <w:b/>
          <w:bCs/>
        </w:rPr>
        <w:t>Average Age:</w:t>
      </w:r>
      <w:r w:rsidRPr="000E7B21">
        <w:t xml:space="preserve"> The average age of employees is 37.</w:t>
      </w:r>
    </w:p>
    <w:p w14:paraId="18AA64BE" w14:textId="31348728" w:rsidR="000E7B21" w:rsidRDefault="000E7B21">
      <w:r w:rsidRPr="000E7B21">
        <w:drawing>
          <wp:inline distT="0" distB="0" distL="0" distR="0" wp14:anchorId="4731C6AC" wp14:editId="42191ECA">
            <wp:extent cx="5943600" cy="2362200"/>
            <wp:effectExtent l="0" t="0" r="0" b="0"/>
            <wp:docPr id="1832711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117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6BC4" w14:textId="77777777" w:rsidR="000E7B21" w:rsidRPr="000E7B21" w:rsidRDefault="000E7B21" w:rsidP="000E7B21">
      <w:r w:rsidRPr="000E7B21">
        <w:rPr>
          <w:b/>
          <w:bCs/>
        </w:rPr>
        <w:t>Attrition by Age Group</w:t>
      </w:r>
    </w:p>
    <w:p w14:paraId="2E551AD1" w14:textId="77777777" w:rsidR="000E7B21" w:rsidRPr="000E7B21" w:rsidRDefault="000E7B21" w:rsidP="000E7B21">
      <w:r w:rsidRPr="000E7B21">
        <w:t>The provided pie charts illustrate the distribution of employee attrition across different age groups. Key observations include:</w:t>
      </w:r>
    </w:p>
    <w:p w14:paraId="11F28AE3" w14:textId="77777777" w:rsidR="000E7B21" w:rsidRPr="000E7B21" w:rsidRDefault="000E7B21" w:rsidP="000E7B21">
      <w:pPr>
        <w:numPr>
          <w:ilvl w:val="0"/>
          <w:numId w:val="3"/>
        </w:numPr>
      </w:pPr>
      <w:r w:rsidRPr="000E7B21">
        <w:rPr>
          <w:b/>
          <w:bCs/>
        </w:rPr>
        <w:t>18-25:</w:t>
      </w:r>
      <w:r w:rsidRPr="000E7B21">
        <w:t xml:space="preserve"> A relatively high proportion of employees in this age group have experienced attrition.</w:t>
      </w:r>
    </w:p>
    <w:p w14:paraId="20C6DA78" w14:textId="77777777" w:rsidR="000E7B21" w:rsidRPr="000E7B21" w:rsidRDefault="000E7B21" w:rsidP="000E7B21">
      <w:pPr>
        <w:numPr>
          <w:ilvl w:val="0"/>
          <w:numId w:val="3"/>
        </w:numPr>
      </w:pPr>
      <w:r w:rsidRPr="000E7B21">
        <w:rPr>
          <w:b/>
          <w:bCs/>
        </w:rPr>
        <w:t>26-35:</w:t>
      </w:r>
      <w:r w:rsidRPr="000E7B21">
        <w:t xml:space="preserve"> Attrition rates are moderate within this age range.</w:t>
      </w:r>
    </w:p>
    <w:p w14:paraId="07B7E352" w14:textId="77777777" w:rsidR="000E7B21" w:rsidRPr="000E7B21" w:rsidRDefault="000E7B21" w:rsidP="000E7B21">
      <w:pPr>
        <w:numPr>
          <w:ilvl w:val="0"/>
          <w:numId w:val="3"/>
        </w:numPr>
      </w:pPr>
      <w:r w:rsidRPr="000E7B21">
        <w:rPr>
          <w:b/>
          <w:bCs/>
        </w:rPr>
        <w:t>36-45:</w:t>
      </w:r>
      <w:r w:rsidRPr="000E7B21">
        <w:t xml:space="preserve"> The attrition rate appears to be lower compared to the younger age groups.</w:t>
      </w:r>
    </w:p>
    <w:p w14:paraId="34987D55" w14:textId="77777777" w:rsidR="000E7B21" w:rsidRPr="000E7B21" w:rsidRDefault="000E7B21" w:rsidP="000E7B21">
      <w:pPr>
        <w:numPr>
          <w:ilvl w:val="0"/>
          <w:numId w:val="3"/>
        </w:numPr>
      </w:pPr>
      <w:r w:rsidRPr="000E7B21">
        <w:rPr>
          <w:b/>
          <w:bCs/>
        </w:rPr>
        <w:t>46-55:</w:t>
      </w:r>
      <w:r w:rsidRPr="000E7B21">
        <w:t xml:space="preserve"> Attrition levels are relatively low in this group.</w:t>
      </w:r>
    </w:p>
    <w:p w14:paraId="590CF6BA" w14:textId="77777777" w:rsidR="000E7B21" w:rsidRPr="000E7B21" w:rsidRDefault="000E7B21" w:rsidP="000E7B21">
      <w:pPr>
        <w:numPr>
          <w:ilvl w:val="0"/>
          <w:numId w:val="3"/>
        </w:numPr>
      </w:pPr>
      <w:r w:rsidRPr="000E7B21">
        <w:rPr>
          <w:b/>
          <w:bCs/>
        </w:rPr>
        <w:t>55+:</w:t>
      </w:r>
      <w:r w:rsidRPr="000E7B21">
        <w:t xml:space="preserve"> The oldest age group shows the lowest attrition rate.</w:t>
      </w:r>
    </w:p>
    <w:p w14:paraId="61621708" w14:textId="77777777" w:rsidR="000E7B21" w:rsidRPr="000E7B21" w:rsidRDefault="000E7B21" w:rsidP="000E7B21">
      <w:r w:rsidRPr="000E7B21">
        <w:rPr>
          <w:b/>
          <w:bCs/>
        </w:rPr>
        <w:t>Department-Wise Attrition</w:t>
      </w:r>
    </w:p>
    <w:p w14:paraId="0B1A8977" w14:textId="77777777" w:rsidR="000E7B21" w:rsidRPr="000E7B21" w:rsidRDefault="000E7B21" w:rsidP="000E7B21">
      <w:r w:rsidRPr="000E7B21">
        <w:t>The pie chart on the right provides a breakdown of attrition by department:</w:t>
      </w:r>
    </w:p>
    <w:p w14:paraId="141861DD" w14:textId="77777777" w:rsidR="000E7B21" w:rsidRPr="000E7B21" w:rsidRDefault="000E7B21" w:rsidP="000E7B21">
      <w:pPr>
        <w:numPr>
          <w:ilvl w:val="0"/>
          <w:numId w:val="4"/>
        </w:numPr>
      </w:pPr>
      <w:r w:rsidRPr="000E7B21">
        <w:rPr>
          <w:b/>
          <w:bCs/>
        </w:rPr>
        <w:t>Research &amp; Development:</w:t>
      </w:r>
      <w:r w:rsidRPr="000E7B21">
        <w:t xml:space="preserve"> This department exhibits the highest attrition rate, indicating a significant number of departures.</w:t>
      </w:r>
    </w:p>
    <w:p w14:paraId="066F27A4" w14:textId="77777777" w:rsidR="000E7B21" w:rsidRPr="000E7B21" w:rsidRDefault="000E7B21" w:rsidP="000E7B21">
      <w:pPr>
        <w:numPr>
          <w:ilvl w:val="0"/>
          <w:numId w:val="4"/>
        </w:numPr>
      </w:pPr>
      <w:r w:rsidRPr="000E7B21">
        <w:rPr>
          <w:b/>
          <w:bCs/>
        </w:rPr>
        <w:t>Sales:</w:t>
      </w:r>
      <w:r w:rsidRPr="000E7B21">
        <w:t xml:space="preserve"> The attrition rate in the Sales department is moderate.</w:t>
      </w:r>
    </w:p>
    <w:p w14:paraId="71507593" w14:textId="77777777" w:rsidR="000E7B21" w:rsidRPr="000E7B21" w:rsidRDefault="000E7B21" w:rsidP="000E7B21">
      <w:pPr>
        <w:numPr>
          <w:ilvl w:val="0"/>
          <w:numId w:val="4"/>
        </w:numPr>
        <w:pBdr>
          <w:bottom w:val="single" w:sz="6" w:space="1" w:color="auto"/>
        </w:pBdr>
      </w:pPr>
      <w:r w:rsidRPr="000E7B21">
        <w:rPr>
          <w:b/>
          <w:bCs/>
        </w:rPr>
        <w:lastRenderedPageBreak/>
        <w:t>Human Resources:</w:t>
      </w:r>
      <w:r w:rsidRPr="000E7B21">
        <w:t xml:space="preserve"> The Human Resources department has the lowest attrition rate among the three.</w:t>
      </w:r>
    </w:p>
    <w:p w14:paraId="2DCCF977" w14:textId="0F49360A" w:rsidR="000E7B21" w:rsidRDefault="000E7B21">
      <w:r w:rsidRPr="000E7B21">
        <w:drawing>
          <wp:inline distT="0" distB="0" distL="0" distR="0" wp14:anchorId="06AAD0E3" wp14:editId="5EE83314">
            <wp:extent cx="5943600" cy="1795780"/>
            <wp:effectExtent l="0" t="0" r="0" b="0"/>
            <wp:docPr id="1280569617" name="Picture 1" descr="A blue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69617" name="Picture 1" descr="A blue and white backgroun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0625" w14:textId="77777777" w:rsidR="000E7B21" w:rsidRPr="000E7B21" w:rsidRDefault="000E7B21" w:rsidP="000E7B21">
      <w:r w:rsidRPr="000E7B21">
        <w:rPr>
          <w:b/>
          <w:bCs/>
        </w:rPr>
        <w:t>Attrition by Gender</w:t>
      </w:r>
    </w:p>
    <w:p w14:paraId="328CB1C7" w14:textId="77777777" w:rsidR="000E7B21" w:rsidRPr="000E7B21" w:rsidRDefault="000E7B21" w:rsidP="000E7B21">
      <w:r w:rsidRPr="000E7B21">
        <w:t>The bar chart illustrates the distribution of attrition by gender:</w:t>
      </w:r>
    </w:p>
    <w:p w14:paraId="5A8CEE31" w14:textId="77777777" w:rsidR="000E7B21" w:rsidRPr="000E7B21" w:rsidRDefault="000E7B21" w:rsidP="000E7B21">
      <w:pPr>
        <w:numPr>
          <w:ilvl w:val="0"/>
          <w:numId w:val="5"/>
        </w:numPr>
      </w:pPr>
      <w:r w:rsidRPr="000E7B21">
        <w:rPr>
          <w:b/>
          <w:bCs/>
        </w:rPr>
        <w:t>Female:</w:t>
      </w:r>
      <w:r w:rsidRPr="000E7B21">
        <w:t xml:space="preserve"> A lower number of female employees have left the organization compared to male employees.</w:t>
      </w:r>
    </w:p>
    <w:p w14:paraId="6B9AB1E7" w14:textId="77777777" w:rsidR="000E7B21" w:rsidRPr="000E7B21" w:rsidRDefault="000E7B21" w:rsidP="000E7B21">
      <w:pPr>
        <w:numPr>
          <w:ilvl w:val="0"/>
          <w:numId w:val="5"/>
        </w:numPr>
      </w:pPr>
      <w:r w:rsidRPr="000E7B21">
        <w:rPr>
          <w:b/>
          <w:bCs/>
        </w:rPr>
        <w:t>Male:</w:t>
      </w:r>
      <w:r w:rsidRPr="000E7B21">
        <w:t xml:space="preserve"> A higher number of male employees have experienced attrition.</w:t>
      </w:r>
    </w:p>
    <w:p w14:paraId="28A7DE89" w14:textId="77777777" w:rsidR="000E7B21" w:rsidRPr="000E7B21" w:rsidRDefault="000E7B21" w:rsidP="000E7B21">
      <w:r w:rsidRPr="000E7B21">
        <w:rPr>
          <w:b/>
          <w:bCs/>
        </w:rPr>
        <w:t>Attrition by Travel</w:t>
      </w:r>
    </w:p>
    <w:p w14:paraId="4B10EBBC" w14:textId="77777777" w:rsidR="000E7B21" w:rsidRPr="000E7B21" w:rsidRDefault="000E7B21" w:rsidP="000E7B21">
      <w:r w:rsidRPr="000E7B21">
        <w:t>The bar chart on the right shows the relationship between travel frequency and attrition:</w:t>
      </w:r>
    </w:p>
    <w:p w14:paraId="63306D73" w14:textId="77777777" w:rsidR="000E7B21" w:rsidRPr="000E7B21" w:rsidRDefault="000E7B21" w:rsidP="000E7B21">
      <w:pPr>
        <w:numPr>
          <w:ilvl w:val="0"/>
          <w:numId w:val="6"/>
        </w:numPr>
      </w:pPr>
      <w:r w:rsidRPr="000E7B21">
        <w:rPr>
          <w:b/>
          <w:bCs/>
        </w:rPr>
        <w:t>0-10 Trips:</w:t>
      </w:r>
      <w:r w:rsidRPr="000E7B21">
        <w:t xml:space="preserve"> Employees with a lower travel frequency (0-10 trips) have a relatively low attrition rate.</w:t>
      </w:r>
    </w:p>
    <w:p w14:paraId="53E3D308" w14:textId="77777777" w:rsidR="000E7B21" w:rsidRPr="000E7B21" w:rsidRDefault="000E7B21" w:rsidP="000E7B21">
      <w:pPr>
        <w:numPr>
          <w:ilvl w:val="0"/>
          <w:numId w:val="6"/>
        </w:numPr>
      </w:pPr>
      <w:r w:rsidRPr="000E7B21">
        <w:rPr>
          <w:b/>
          <w:bCs/>
        </w:rPr>
        <w:t>11-20 Trips:</w:t>
      </w:r>
      <w:r w:rsidRPr="000E7B21">
        <w:t xml:space="preserve"> Attrition rates increase slightly for employees who travel 11-20 times.</w:t>
      </w:r>
    </w:p>
    <w:p w14:paraId="6623B637" w14:textId="77777777" w:rsidR="000E7B21" w:rsidRPr="000E7B21" w:rsidRDefault="000E7B21" w:rsidP="000E7B21">
      <w:pPr>
        <w:numPr>
          <w:ilvl w:val="0"/>
          <w:numId w:val="6"/>
        </w:numPr>
        <w:pBdr>
          <w:bottom w:val="single" w:sz="6" w:space="1" w:color="auto"/>
        </w:pBdr>
      </w:pPr>
      <w:r w:rsidRPr="000E7B21">
        <w:rPr>
          <w:b/>
          <w:bCs/>
        </w:rPr>
        <w:t>21-30 Trips:</w:t>
      </w:r>
      <w:r w:rsidRPr="000E7B21">
        <w:t xml:space="preserve"> The highest attrition rate is observed among employees who travel 21-30 times.</w:t>
      </w:r>
    </w:p>
    <w:p w14:paraId="1EE46364" w14:textId="77777777" w:rsidR="000E7B21" w:rsidRPr="000E7B21" w:rsidRDefault="000E7B21" w:rsidP="000E7B21">
      <w:r w:rsidRPr="000E7B21">
        <w:rPr>
          <w:b/>
          <w:bCs/>
        </w:rPr>
        <w:t>Attrition by Salary Slab</w:t>
      </w:r>
    </w:p>
    <w:p w14:paraId="3AC5B9C3" w14:textId="77777777" w:rsidR="000E7B21" w:rsidRPr="000E7B21" w:rsidRDefault="000E7B21" w:rsidP="000E7B21">
      <w:r w:rsidRPr="000E7B21">
        <w:t>The provided bar chart illustrates the distribution of attrition across different salary slabs:</w:t>
      </w:r>
    </w:p>
    <w:p w14:paraId="4E743DCA" w14:textId="77777777" w:rsidR="000E7B21" w:rsidRPr="000E7B21" w:rsidRDefault="000E7B21" w:rsidP="000E7B21">
      <w:pPr>
        <w:numPr>
          <w:ilvl w:val="0"/>
          <w:numId w:val="8"/>
        </w:numPr>
      </w:pPr>
      <w:r w:rsidRPr="000E7B21">
        <w:rPr>
          <w:b/>
          <w:bCs/>
        </w:rPr>
        <w:t>Up to 5k:</w:t>
      </w:r>
      <w:r w:rsidRPr="000E7B21">
        <w:t xml:space="preserve"> Employees in the lowest salary slab (up to 5k) have the highest attrition rate.</w:t>
      </w:r>
    </w:p>
    <w:p w14:paraId="5C7340F4" w14:textId="77777777" w:rsidR="000E7B21" w:rsidRPr="000E7B21" w:rsidRDefault="000E7B21" w:rsidP="000E7B21">
      <w:pPr>
        <w:numPr>
          <w:ilvl w:val="0"/>
          <w:numId w:val="8"/>
        </w:numPr>
      </w:pPr>
      <w:r w:rsidRPr="000E7B21">
        <w:rPr>
          <w:b/>
          <w:bCs/>
        </w:rPr>
        <w:t>5k-10k:</w:t>
      </w:r>
      <w:r w:rsidRPr="000E7B21">
        <w:t xml:space="preserve"> Attrition rates are moderate in this salary range.</w:t>
      </w:r>
    </w:p>
    <w:p w14:paraId="4C8FB0EC" w14:textId="77777777" w:rsidR="000E7B21" w:rsidRPr="000E7B21" w:rsidRDefault="000E7B21" w:rsidP="000E7B21">
      <w:pPr>
        <w:numPr>
          <w:ilvl w:val="0"/>
          <w:numId w:val="8"/>
        </w:numPr>
      </w:pPr>
      <w:r w:rsidRPr="000E7B21">
        <w:rPr>
          <w:b/>
          <w:bCs/>
        </w:rPr>
        <w:t>10k-15k:</w:t>
      </w:r>
      <w:r w:rsidRPr="000E7B21">
        <w:t xml:space="preserve"> A slightly lower attrition rate is observed in the 10k-15k salary slab.</w:t>
      </w:r>
    </w:p>
    <w:p w14:paraId="3F83373C" w14:textId="77777777" w:rsidR="000E7B21" w:rsidRPr="000E7B21" w:rsidRDefault="000E7B21" w:rsidP="000E7B21">
      <w:pPr>
        <w:numPr>
          <w:ilvl w:val="0"/>
          <w:numId w:val="8"/>
        </w:numPr>
      </w:pPr>
      <w:r w:rsidRPr="000E7B21">
        <w:rPr>
          <w:b/>
          <w:bCs/>
        </w:rPr>
        <w:t>15k+:</w:t>
      </w:r>
      <w:r w:rsidRPr="000E7B21">
        <w:t xml:space="preserve"> The highest salary slab exhibits the lowest attrition rate.</w:t>
      </w:r>
    </w:p>
    <w:p w14:paraId="14DD08FB" w14:textId="77777777" w:rsidR="00A66768" w:rsidRPr="00A66768" w:rsidRDefault="00A66768" w:rsidP="00A66768">
      <w:r w:rsidRPr="00A66768">
        <w:rPr>
          <w:b/>
          <w:bCs/>
        </w:rPr>
        <w:t>Attrition by Years at Company</w:t>
      </w:r>
    </w:p>
    <w:p w14:paraId="7EAE4ED6" w14:textId="77777777" w:rsidR="00A66768" w:rsidRPr="00A66768" w:rsidRDefault="00A66768" w:rsidP="00A66768">
      <w:r w:rsidRPr="00A66768">
        <w:t>The provided line chart illustrates the relationship between tenure (years at the company) and attrition:</w:t>
      </w:r>
    </w:p>
    <w:p w14:paraId="001356CA" w14:textId="77777777" w:rsidR="00A66768" w:rsidRPr="00A66768" w:rsidRDefault="00A66768" w:rsidP="00A66768">
      <w:pPr>
        <w:numPr>
          <w:ilvl w:val="0"/>
          <w:numId w:val="9"/>
        </w:numPr>
      </w:pPr>
      <w:r w:rsidRPr="00A66768">
        <w:rPr>
          <w:b/>
          <w:bCs/>
        </w:rPr>
        <w:t>0-5 Years:</w:t>
      </w:r>
      <w:r w:rsidRPr="00A66768">
        <w:t xml:space="preserve"> A relatively high number of employees leave within the first five years of employment.</w:t>
      </w:r>
    </w:p>
    <w:p w14:paraId="00F53E5B" w14:textId="77777777" w:rsidR="00A66768" w:rsidRPr="00A66768" w:rsidRDefault="00A66768" w:rsidP="00A66768">
      <w:pPr>
        <w:numPr>
          <w:ilvl w:val="0"/>
          <w:numId w:val="9"/>
        </w:numPr>
      </w:pPr>
      <w:r w:rsidRPr="00A66768">
        <w:rPr>
          <w:b/>
          <w:bCs/>
        </w:rPr>
        <w:lastRenderedPageBreak/>
        <w:t>6-10 Years:</w:t>
      </w:r>
      <w:r w:rsidRPr="00A66768">
        <w:t xml:space="preserve"> Attrition rates remain moderately high in this tenure range.</w:t>
      </w:r>
    </w:p>
    <w:p w14:paraId="5B65DAA9" w14:textId="77777777" w:rsidR="00A66768" w:rsidRPr="00A66768" w:rsidRDefault="00A66768" w:rsidP="00A66768">
      <w:pPr>
        <w:numPr>
          <w:ilvl w:val="0"/>
          <w:numId w:val="9"/>
        </w:numPr>
      </w:pPr>
      <w:r w:rsidRPr="00A66768">
        <w:rPr>
          <w:b/>
          <w:bCs/>
        </w:rPr>
        <w:t>11-15 Years:</w:t>
      </w:r>
      <w:r w:rsidRPr="00A66768">
        <w:t xml:space="preserve"> A slight decrease in attrition is observed.</w:t>
      </w:r>
    </w:p>
    <w:p w14:paraId="6D827654" w14:textId="77777777" w:rsidR="00A66768" w:rsidRPr="00A66768" w:rsidRDefault="00A66768" w:rsidP="00A66768">
      <w:pPr>
        <w:numPr>
          <w:ilvl w:val="0"/>
          <w:numId w:val="9"/>
        </w:numPr>
      </w:pPr>
      <w:r w:rsidRPr="00A66768">
        <w:rPr>
          <w:b/>
          <w:bCs/>
        </w:rPr>
        <w:t>16-20 Years:</w:t>
      </w:r>
      <w:r w:rsidRPr="00A66768">
        <w:t xml:space="preserve"> Attrition rates stabilize at a relatively low level.</w:t>
      </w:r>
    </w:p>
    <w:p w14:paraId="4102571F" w14:textId="77777777" w:rsidR="00A66768" w:rsidRPr="00A66768" w:rsidRDefault="00A66768" w:rsidP="00A66768">
      <w:pPr>
        <w:numPr>
          <w:ilvl w:val="0"/>
          <w:numId w:val="9"/>
        </w:numPr>
      </w:pPr>
      <w:r w:rsidRPr="00A66768">
        <w:rPr>
          <w:b/>
          <w:bCs/>
        </w:rPr>
        <w:t>21+ Years:</w:t>
      </w:r>
      <w:r w:rsidRPr="00A66768">
        <w:t xml:space="preserve"> Employees with 21 or more years of tenure have a minimal attrition rate.</w:t>
      </w:r>
    </w:p>
    <w:p w14:paraId="496F852E" w14:textId="59CF75EA" w:rsidR="000E7B21" w:rsidRDefault="000E7B21"/>
    <w:p w14:paraId="17457147" w14:textId="11EE204A" w:rsidR="000E7B21" w:rsidRDefault="000E7B21">
      <w:pPr>
        <w:pBdr>
          <w:bottom w:val="single" w:sz="6" w:space="1" w:color="auto"/>
        </w:pBdr>
      </w:pPr>
      <w:r w:rsidRPr="000E7B21">
        <w:drawing>
          <wp:inline distT="0" distB="0" distL="0" distR="0" wp14:anchorId="77597BD0" wp14:editId="14263196">
            <wp:extent cx="5943600" cy="1715135"/>
            <wp:effectExtent l="0" t="0" r="0" b="0"/>
            <wp:docPr id="198810808" name="Picture 1" descr="A graph and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0808" name="Picture 1" descr="A graph and diagram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1429" w14:textId="77777777" w:rsidR="00A66768" w:rsidRPr="00A66768" w:rsidRDefault="00A66768" w:rsidP="00A66768">
      <w:r w:rsidRPr="00A66768">
        <w:rPr>
          <w:b/>
          <w:bCs/>
        </w:rPr>
        <w:t>Job Satisfaction Rating</w:t>
      </w:r>
    </w:p>
    <w:p w14:paraId="6B154847" w14:textId="77777777" w:rsidR="00A66768" w:rsidRPr="00A66768" w:rsidRDefault="00A66768" w:rsidP="00A66768">
      <w:r w:rsidRPr="00A66768">
        <w:t>The provided table and heatmap offer insights into job satisfaction ratings across different job roles:</w:t>
      </w:r>
    </w:p>
    <w:p w14:paraId="2A82AE66" w14:textId="77777777" w:rsidR="00A66768" w:rsidRPr="00A66768" w:rsidRDefault="00A66768" w:rsidP="00A66768">
      <w:pPr>
        <w:numPr>
          <w:ilvl w:val="0"/>
          <w:numId w:val="10"/>
        </w:numPr>
      </w:pPr>
      <w:r w:rsidRPr="00A66768">
        <w:rPr>
          <w:b/>
          <w:bCs/>
        </w:rPr>
        <w:t>Highest Satisfaction:</w:t>
      </w:r>
      <w:r w:rsidRPr="00A66768">
        <w:t xml:space="preserve"> The Research Scientist role exhibits the highest overall job satisfaction, with an average rating of 95 out of 100.</w:t>
      </w:r>
    </w:p>
    <w:p w14:paraId="72695A64" w14:textId="77777777" w:rsidR="00A66768" w:rsidRPr="00A66768" w:rsidRDefault="00A66768" w:rsidP="00A66768">
      <w:pPr>
        <w:numPr>
          <w:ilvl w:val="0"/>
          <w:numId w:val="10"/>
        </w:numPr>
      </w:pPr>
      <w:r w:rsidRPr="00A66768">
        <w:rPr>
          <w:b/>
          <w:bCs/>
        </w:rPr>
        <w:t>Lowest Satisfaction:</w:t>
      </w:r>
      <w:r w:rsidRPr="00A66768">
        <w:t xml:space="preserve"> The Human Resources role has the lowest overall job satisfaction, with an average rating of 13 out of 100.</w:t>
      </w:r>
    </w:p>
    <w:p w14:paraId="4EBD9847" w14:textId="77777777" w:rsidR="00A66768" w:rsidRPr="00A66768" w:rsidRDefault="00A66768" w:rsidP="00A66768">
      <w:pPr>
        <w:numPr>
          <w:ilvl w:val="0"/>
          <w:numId w:val="10"/>
        </w:numPr>
      </w:pPr>
      <w:r w:rsidRPr="00A66768">
        <w:rPr>
          <w:b/>
          <w:bCs/>
        </w:rPr>
        <w:t>Key Trends:</w:t>
      </w:r>
      <w:r w:rsidRPr="00A66768">
        <w:t xml:space="preserve"> Some roles, such as Sales Executive and Laboratory Technician, show high levels of job satisfaction, while others, like Manager and Research Director, have more mixed ratings.</w:t>
      </w:r>
    </w:p>
    <w:p w14:paraId="5A87AFA3" w14:textId="77777777" w:rsidR="00A66768" w:rsidRPr="00A66768" w:rsidRDefault="00A66768" w:rsidP="00A66768">
      <w:r w:rsidRPr="00A66768">
        <w:rPr>
          <w:b/>
          <w:bCs/>
        </w:rPr>
        <w:t>Department Environment Satisfaction</w:t>
      </w:r>
    </w:p>
    <w:p w14:paraId="2269E3DF" w14:textId="77777777" w:rsidR="00A66768" w:rsidRPr="00A66768" w:rsidRDefault="00A66768" w:rsidP="00A66768">
      <w:r w:rsidRPr="00A66768">
        <w:t>The pie chart provides a breakdown of department environment satisfaction:</w:t>
      </w:r>
    </w:p>
    <w:p w14:paraId="5357ABD1" w14:textId="77777777" w:rsidR="00A66768" w:rsidRPr="00A66768" w:rsidRDefault="00A66768" w:rsidP="00A66768">
      <w:pPr>
        <w:numPr>
          <w:ilvl w:val="0"/>
          <w:numId w:val="11"/>
        </w:numPr>
      </w:pPr>
      <w:r w:rsidRPr="00A66768">
        <w:rPr>
          <w:b/>
          <w:bCs/>
        </w:rPr>
        <w:t>Research &amp; Development:</w:t>
      </w:r>
      <w:r w:rsidRPr="00A66768">
        <w:t xml:space="preserve"> This department demonstrates the highest level of satisfaction with the work environment.</w:t>
      </w:r>
    </w:p>
    <w:p w14:paraId="6567478A" w14:textId="77777777" w:rsidR="00A66768" w:rsidRPr="00A66768" w:rsidRDefault="00A66768" w:rsidP="00A66768">
      <w:pPr>
        <w:numPr>
          <w:ilvl w:val="0"/>
          <w:numId w:val="11"/>
        </w:numPr>
      </w:pPr>
      <w:r w:rsidRPr="00A66768">
        <w:rPr>
          <w:b/>
          <w:bCs/>
        </w:rPr>
        <w:t>Sales:</w:t>
      </w:r>
      <w:r w:rsidRPr="00A66768">
        <w:t xml:space="preserve"> The Sales department has a moderate level of environment satisfaction.</w:t>
      </w:r>
    </w:p>
    <w:p w14:paraId="46307870" w14:textId="77777777" w:rsidR="00A66768" w:rsidRPr="00A66768" w:rsidRDefault="00A66768" w:rsidP="00A66768">
      <w:pPr>
        <w:numPr>
          <w:ilvl w:val="0"/>
          <w:numId w:val="11"/>
        </w:numPr>
      </w:pPr>
      <w:r w:rsidRPr="00A66768">
        <w:rPr>
          <w:b/>
          <w:bCs/>
        </w:rPr>
        <w:t>Human Resources:</w:t>
      </w:r>
      <w:r w:rsidRPr="00A66768">
        <w:t xml:space="preserve"> The Human Resources department exhibits the lowest satisfaction with the work environment.</w:t>
      </w:r>
    </w:p>
    <w:p w14:paraId="4C892B77" w14:textId="77777777" w:rsidR="00A66768" w:rsidRPr="00A66768" w:rsidRDefault="00A66768" w:rsidP="00A66768">
      <w:r w:rsidRPr="00A66768">
        <w:rPr>
          <w:b/>
          <w:bCs/>
        </w:rPr>
        <w:t>Age and Training Times</w:t>
      </w:r>
    </w:p>
    <w:p w14:paraId="455558B6" w14:textId="77777777" w:rsidR="00A66768" w:rsidRPr="00A66768" w:rsidRDefault="00A66768" w:rsidP="00A66768">
      <w:r w:rsidRPr="00A66768">
        <w:t>The line chart illustrates the relationship between age and training times over the past year:</w:t>
      </w:r>
    </w:p>
    <w:p w14:paraId="763907D8" w14:textId="77777777" w:rsidR="00A66768" w:rsidRPr="00A66768" w:rsidRDefault="00A66768" w:rsidP="00A66768">
      <w:pPr>
        <w:numPr>
          <w:ilvl w:val="0"/>
          <w:numId w:val="12"/>
        </w:numPr>
      </w:pPr>
      <w:r w:rsidRPr="00A66768">
        <w:rPr>
          <w:b/>
          <w:bCs/>
        </w:rPr>
        <w:t>General Trend:</w:t>
      </w:r>
      <w:r w:rsidRPr="00A66768">
        <w:t xml:space="preserve"> There appears to be a general trend of decreasing training times with increasing age.</w:t>
      </w:r>
    </w:p>
    <w:p w14:paraId="04EEDF7C" w14:textId="77777777" w:rsidR="00A66768" w:rsidRPr="00A66768" w:rsidRDefault="00A66768" w:rsidP="00A66768">
      <w:pPr>
        <w:numPr>
          <w:ilvl w:val="0"/>
          <w:numId w:val="12"/>
        </w:numPr>
      </w:pPr>
      <w:r w:rsidRPr="00A66768">
        <w:rPr>
          <w:b/>
          <w:bCs/>
        </w:rPr>
        <w:lastRenderedPageBreak/>
        <w:t>Specific Age Groups:</w:t>
      </w:r>
      <w:r w:rsidRPr="00A66768">
        <w:t xml:space="preserve"> The 18-25 age group receives the highest number of training hours, while the 55+ age group receives the least.</w:t>
      </w:r>
    </w:p>
    <w:p w14:paraId="04B303E5" w14:textId="0DEC51B4" w:rsidR="00A66768" w:rsidRDefault="00A66768">
      <w:pPr>
        <w:pBdr>
          <w:bottom w:val="single" w:sz="6" w:space="1" w:color="auto"/>
        </w:pBdr>
      </w:pPr>
      <w:r w:rsidRPr="00A66768">
        <w:drawing>
          <wp:inline distT="0" distB="0" distL="0" distR="0" wp14:anchorId="3E072F25" wp14:editId="74B7ABBB">
            <wp:extent cx="5943600" cy="1476375"/>
            <wp:effectExtent l="0" t="0" r="0" b="9525"/>
            <wp:docPr id="124931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3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79C1" w14:textId="77777777" w:rsidR="00A66768" w:rsidRPr="00A66768" w:rsidRDefault="00A66768" w:rsidP="00A66768">
      <w:pPr>
        <w:rPr>
          <w:b/>
          <w:bCs/>
        </w:rPr>
      </w:pPr>
      <w:r w:rsidRPr="00A66768">
        <w:rPr>
          <w:b/>
          <w:bCs/>
        </w:rPr>
        <w:t>Analysis of Environment Satisfaction by Job Role and Gender/Department</w:t>
      </w:r>
    </w:p>
    <w:p w14:paraId="134FA5E7" w14:textId="77777777" w:rsidR="00A66768" w:rsidRPr="00A66768" w:rsidRDefault="00A66768" w:rsidP="00A66768">
      <w:r w:rsidRPr="00A66768">
        <w:rPr>
          <w:b/>
          <w:bCs/>
        </w:rPr>
        <w:t>Environment Satisfaction by Job Role</w:t>
      </w:r>
    </w:p>
    <w:p w14:paraId="719C38A6" w14:textId="77777777" w:rsidR="00A66768" w:rsidRPr="00A66768" w:rsidRDefault="00A66768" w:rsidP="00A66768">
      <w:r w:rsidRPr="00A66768">
        <w:t>The provided bar chart illustrates the distribution of environment satisfaction ratings across different job roles:</w:t>
      </w:r>
    </w:p>
    <w:p w14:paraId="11363F2E" w14:textId="77777777" w:rsidR="00A66768" w:rsidRPr="00A66768" w:rsidRDefault="00A66768" w:rsidP="00A66768">
      <w:pPr>
        <w:numPr>
          <w:ilvl w:val="0"/>
          <w:numId w:val="13"/>
        </w:numPr>
      </w:pPr>
      <w:r w:rsidRPr="00A66768">
        <w:rPr>
          <w:b/>
          <w:bCs/>
        </w:rPr>
        <w:t>Highest Satisfaction:</w:t>
      </w:r>
      <w:r w:rsidRPr="00A66768">
        <w:t xml:space="preserve"> The Sales Executive role demonstrates the highest level of satisfaction with the work environment.</w:t>
      </w:r>
    </w:p>
    <w:p w14:paraId="69227963" w14:textId="77777777" w:rsidR="00A66768" w:rsidRPr="00A66768" w:rsidRDefault="00A66768" w:rsidP="00A66768">
      <w:pPr>
        <w:numPr>
          <w:ilvl w:val="0"/>
          <w:numId w:val="13"/>
        </w:numPr>
      </w:pPr>
      <w:r w:rsidRPr="00A66768">
        <w:rPr>
          <w:b/>
          <w:bCs/>
        </w:rPr>
        <w:t>Lowest Satisfaction:</w:t>
      </w:r>
      <w:r w:rsidRPr="00A66768">
        <w:t xml:space="preserve"> The Human Resources role exhibits the lowest satisfaction with the environment.</w:t>
      </w:r>
    </w:p>
    <w:p w14:paraId="6A97B536" w14:textId="77777777" w:rsidR="00A66768" w:rsidRPr="00A66768" w:rsidRDefault="00A66768" w:rsidP="00A66768">
      <w:pPr>
        <w:numPr>
          <w:ilvl w:val="0"/>
          <w:numId w:val="13"/>
        </w:numPr>
      </w:pPr>
      <w:r w:rsidRPr="00A66768">
        <w:rPr>
          <w:b/>
          <w:bCs/>
        </w:rPr>
        <w:t>Key Trends:</w:t>
      </w:r>
      <w:r w:rsidRPr="00A66768">
        <w:t xml:space="preserve"> Some roles, such as Research Scientist and Laboratory Technician, show moderate levels of satisfaction, while others, like Manager and Sales Representative, have lower ratings.</w:t>
      </w:r>
    </w:p>
    <w:p w14:paraId="590FC82F" w14:textId="77777777" w:rsidR="00A66768" w:rsidRPr="00A66768" w:rsidRDefault="00A66768" w:rsidP="00A66768">
      <w:r w:rsidRPr="00A66768">
        <w:rPr>
          <w:b/>
          <w:bCs/>
        </w:rPr>
        <w:t>Gender/Department</w:t>
      </w:r>
    </w:p>
    <w:p w14:paraId="4D7F9EAC" w14:textId="77777777" w:rsidR="00A66768" w:rsidRPr="00A66768" w:rsidRDefault="00A66768" w:rsidP="00A66768">
      <w:r w:rsidRPr="00A66768">
        <w:t>The bar chart on the right provides a breakdown of employee count by gender and department:</w:t>
      </w:r>
    </w:p>
    <w:p w14:paraId="33F70008" w14:textId="77777777" w:rsidR="00A66768" w:rsidRPr="00A66768" w:rsidRDefault="00A66768" w:rsidP="00A66768">
      <w:pPr>
        <w:numPr>
          <w:ilvl w:val="0"/>
          <w:numId w:val="14"/>
        </w:numPr>
      </w:pPr>
      <w:r w:rsidRPr="00A66768">
        <w:rPr>
          <w:b/>
          <w:bCs/>
        </w:rPr>
        <w:t>Female:</w:t>
      </w:r>
      <w:r w:rsidRPr="00A66768">
        <w:t xml:space="preserve"> The Sales department has the highest number of female employees, followed by Research &amp; Development.</w:t>
      </w:r>
    </w:p>
    <w:p w14:paraId="25C8FAB1" w14:textId="77777777" w:rsidR="00A66768" w:rsidRPr="00A66768" w:rsidRDefault="00A66768" w:rsidP="00A66768">
      <w:pPr>
        <w:numPr>
          <w:ilvl w:val="0"/>
          <w:numId w:val="14"/>
        </w:numPr>
      </w:pPr>
      <w:r w:rsidRPr="00A66768">
        <w:rPr>
          <w:b/>
          <w:bCs/>
        </w:rPr>
        <w:t>Male:</w:t>
      </w:r>
      <w:r w:rsidRPr="00A66768">
        <w:t xml:space="preserve"> The Research &amp; Development department has the highest number of male employees, followed by Sales.</w:t>
      </w:r>
    </w:p>
    <w:p w14:paraId="0086F645" w14:textId="1527CEDA" w:rsidR="00A66768" w:rsidRDefault="00A66768" w:rsidP="00A66768">
      <w:pPr>
        <w:numPr>
          <w:ilvl w:val="0"/>
          <w:numId w:val="14"/>
        </w:numPr>
      </w:pPr>
      <w:r w:rsidRPr="00A66768">
        <w:rPr>
          <w:b/>
          <w:bCs/>
        </w:rPr>
        <w:t>Overall:</w:t>
      </w:r>
      <w:r w:rsidRPr="00A66768">
        <w:t xml:space="preserve"> The Research &amp; Development department has the largest overall employee count, with a relatively balanced gender distribution.</w:t>
      </w:r>
    </w:p>
    <w:p w14:paraId="760A28BC" w14:textId="5623B10F" w:rsidR="00A66768" w:rsidRDefault="00A66768">
      <w:r w:rsidRPr="00A66768">
        <w:drawing>
          <wp:inline distT="0" distB="0" distL="0" distR="0" wp14:anchorId="324C7D11" wp14:editId="2B1B574A">
            <wp:extent cx="5943600" cy="1353185"/>
            <wp:effectExtent l="0" t="0" r="0" b="0"/>
            <wp:docPr id="110772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25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46D" w14:textId="77777777" w:rsidR="00A66768" w:rsidRDefault="00A66768"/>
    <w:sectPr w:rsidR="00A6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A4934"/>
    <w:multiLevelType w:val="multilevel"/>
    <w:tmpl w:val="4D46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96BA6"/>
    <w:multiLevelType w:val="multilevel"/>
    <w:tmpl w:val="34E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05B1"/>
    <w:multiLevelType w:val="multilevel"/>
    <w:tmpl w:val="12E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D01D3"/>
    <w:multiLevelType w:val="multilevel"/>
    <w:tmpl w:val="502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4090C"/>
    <w:multiLevelType w:val="multilevel"/>
    <w:tmpl w:val="932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F08B1"/>
    <w:multiLevelType w:val="multilevel"/>
    <w:tmpl w:val="605E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D3403"/>
    <w:multiLevelType w:val="multilevel"/>
    <w:tmpl w:val="176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A24FA"/>
    <w:multiLevelType w:val="multilevel"/>
    <w:tmpl w:val="AB1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84D23"/>
    <w:multiLevelType w:val="multilevel"/>
    <w:tmpl w:val="F37A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60C38"/>
    <w:multiLevelType w:val="multilevel"/>
    <w:tmpl w:val="D32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41FBA"/>
    <w:multiLevelType w:val="multilevel"/>
    <w:tmpl w:val="A260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7103B"/>
    <w:multiLevelType w:val="multilevel"/>
    <w:tmpl w:val="CA9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028CE"/>
    <w:multiLevelType w:val="multilevel"/>
    <w:tmpl w:val="3EFC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96F5A"/>
    <w:multiLevelType w:val="multilevel"/>
    <w:tmpl w:val="447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04082">
    <w:abstractNumId w:val="0"/>
  </w:num>
  <w:num w:numId="2" w16cid:durableId="43143796">
    <w:abstractNumId w:val="6"/>
  </w:num>
  <w:num w:numId="3" w16cid:durableId="799030193">
    <w:abstractNumId w:val="3"/>
  </w:num>
  <w:num w:numId="4" w16cid:durableId="515001516">
    <w:abstractNumId w:val="9"/>
  </w:num>
  <w:num w:numId="5" w16cid:durableId="1250044637">
    <w:abstractNumId w:val="10"/>
  </w:num>
  <w:num w:numId="6" w16cid:durableId="386414262">
    <w:abstractNumId w:val="5"/>
  </w:num>
  <w:num w:numId="7" w16cid:durableId="417753461">
    <w:abstractNumId w:val="11"/>
  </w:num>
  <w:num w:numId="8" w16cid:durableId="290863448">
    <w:abstractNumId w:val="4"/>
  </w:num>
  <w:num w:numId="9" w16cid:durableId="671763989">
    <w:abstractNumId w:val="1"/>
  </w:num>
  <w:num w:numId="10" w16cid:durableId="88282723">
    <w:abstractNumId w:val="13"/>
  </w:num>
  <w:num w:numId="11" w16cid:durableId="2074768319">
    <w:abstractNumId w:val="2"/>
  </w:num>
  <w:num w:numId="12" w16cid:durableId="1198201637">
    <w:abstractNumId w:val="8"/>
  </w:num>
  <w:num w:numId="13" w16cid:durableId="1858151507">
    <w:abstractNumId w:val="12"/>
  </w:num>
  <w:num w:numId="14" w16cid:durableId="1708673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21"/>
    <w:rsid w:val="000E7B21"/>
    <w:rsid w:val="0028428D"/>
    <w:rsid w:val="00437192"/>
    <w:rsid w:val="0066493F"/>
    <w:rsid w:val="00A6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92DC"/>
  <w15:chartTrackingRefBased/>
  <w15:docId w15:val="{06B26B8D-D29A-41C1-AB9D-225CF349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2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2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2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2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2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7B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ahmed</dc:creator>
  <cp:keywords/>
  <dc:description/>
  <cp:lastModifiedBy>hisham ahmed</cp:lastModifiedBy>
  <cp:revision>1</cp:revision>
  <dcterms:created xsi:type="dcterms:W3CDTF">2024-10-08T11:21:00Z</dcterms:created>
  <dcterms:modified xsi:type="dcterms:W3CDTF">2024-10-08T11:38:00Z</dcterms:modified>
</cp:coreProperties>
</file>