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2F41D" w14:textId="77777777" w:rsidR="00703B65" w:rsidRPr="00703B65" w:rsidRDefault="00703B65" w:rsidP="00703B65">
      <w:pPr>
        <w:rPr>
          <w:b/>
          <w:bCs/>
          <w:color w:val="153D63" w:themeColor="text2" w:themeTint="E6"/>
          <w:sz w:val="28"/>
          <w:szCs w:val="28"/>
        </w:rPr>
      </w:pPr>
      <w:r w:rsidRPr="00703B65">
        <w:rPr>
          <w:b/>
          <w:bCs/>
          <w:color w:val="153D63" w:themeColor="text2" w:themeTint="E6"/>
          <w:sz w:val="28"/>
          <w:szCs w:val="28"/>
        </w:rPr>
        <w:t>1. Team Name and Members</w:t>
      </w:r>
    </w:p>
    <w:p w14:paraId="66DBB6E7" w14:textId="77777777" w:rsidR="00703B65" w:rsidRPr="00703B65" w:rsidRDefault="00703B65" w:rsidP="00703B65">
      <w:r w:rsidRPr="00703B65">
        <w:rPr>
          <w:b/>
          <w:bCs/>
        </w:rPr>
        <w:t>Team Name</w:t>
      </w:r>
      <w:r w:rsidRPr="00703B65">
        <w:t xml:space="preserve">: </w:t>
      </w:r>
      <w:r w:rsidRPr="00703B65">
        <w:rPr>
          <w:color w:val="0B769F" w:themeColor="accent4" w:themeShade="BF"/>
        </w:rPr>
        <w:t>ROMA</w:t>
      </w:r>
    </w:p>
    <w:p w14:paraId="1604A8DE" w14:textId="77777777" w:rsidR="00703B65" w:rsidRPr="00703B65" w:rsidRDefault="00703B65" w:rsidP="00703B65">
      <w:r w:rsidRPr="00703B65">
        <w:rPr>
          <w:b/>
          <w:bCs/>
        </w:rPr>
        <w:t>Team Members and Roles</w:t>
      </w:r>
      <w:r w:rsidRPr="00703B65">
        <w:t>:</w:t>
      </w:r>
    </w:p>
    <w:p w14:paraId="3C8A683F" w14:textId="05F61C72" w:rsidR="000441DD" w:rsidRPr="000441DD" w:rsidRDefault="000441DD" w:rsidP="000441DD">
      <w:pPr>
        <w:numPr>
          <w:ilvl w:val="0"/>
          <w:numId w:val="3"/>
        </w:numPr>
      </w:pPr>
      <w:r w:rsidRPr="000441DD">
        <w:rPr>
          <w:b/>
          <w:bCs/>
        </w:rPr>
        <w:t xml:space="preserve">Mahmoud </w:t>
      </w:r>
      <w:r w:rsidRPr="000441DD">
        <w:rPr>
          <w:b/>
          <w:bCs/>
          <w:color w:val="0B769F" w:themeColor="accent4" w:themeShade="BF"/>
        </w:rPr>
        <w:t>R</w:t>
      </w:r>
      <w:r w:rsidRPr="000441DD">
        <w:rPr>
          <w:b/>
          <w:bCs/>
        </w:rPr>
        <w:t xml:space="preserve">aslan: </w:t>
      </w:r>
      <w:r w:rsidRPr="000441DD">
        <w:t>Participated in Tableau dashboards and insights, created the Report Word File, made this file, and participated in the presentation.</w:t>
      </w:r>
    </w:p>
    <w:p w14:paraId="24CE0491" w14:textId="77777777" w:rsidR="000441DD" w:rsidRPr="000441DD" w:rsidRDefault="000441DD" w:rsidP="000441DD">
      <w:pPr>
        <w:numPr>
          <w:ilvl w:val="0"/>
          <w:numId w:val="3"/>
        </w:numPr>
        <w:rPr>
          <w:b/>
          <w:bCs/>
        </w:rPr>
      </w:pPr>
      <w:r w:rsidRPr="000441DD">
        <w:rPr>
          <w:b/>
          <w:bCs/>
          <w:color w:val="0B769F" w:themeColor="accent4" w:themeShade="BF"/>
        </w:rPr>
        <w:t>O</w:t>
      </w:r>
      <w:r w:rsidRPr="000441DD">
        <w:rPr>
          <w:b/>
          <w:bCs/>
        </w:rPr>
        <w:t xml:space="preserve">mar Yasser: </w:t>
      </w:r>
      <w:r w:rsidRPr="000441DD">
        <w:t>Participated in data cleaning in Python, generated insights and charts in Python, and participated in the presentation.</w:t>
      </w:r>
    </w:p>
    <w:p w14:paraId="0E91F3B0" w14:textId="77777777" w:rsidR="000441DD" w:rsidRPr="000441DD" w:rsidRDefault="000441DD" w:rsidP="000441DD">
      <w:pPr>
        <w:numPr>
          <w:ilvl w:val="0"/>
          <w:numId w:val="3"/>
        </w:numPr>
        <w:rPr>
          <w:b/>
          <w:bCs/>
        </w:rPr>
      </w:pPr>
      <w:r w:rsidRPr="000441DD">
        <w:rPr>
          <w:b/>
          <w:bCs/>
          <w:color w:val="0B769F" w:themeColor="accent4" w:themeShade="BF"/>
        </w:rPr>
        <w:t>M</w:t>
      </w:r>
      <w:r w:rsidRPr="000441DD">
        <w:rPr>
          <w:b/>
          <w:bCs/>
        </w:rPr>
        <w:t xml:space="preserve">ohammed Sameh: </w:t>
      </w:r>
      <w:r w:rsidRPr="000441DD">
        <w:t>Participated in Tableau dashboards and insights, created the Blueprint, developed Storytelling, and participated in the presentation.</w:t>
      </w:r>
    </w:p>
    <w:p w14:paraId="103E6595" w14:textId="77777777" w:rsidR="000441DD" w:rsidRPr="000441DD" w:rsidRDefault="000441DD" w:rsidP="000441DD">
      <w:pPr>
        <w:numPr>
          <w:ilvl w:val="0"/>
          <w:numId w:val="3"/>
        </w:numPr>
        <w:rPr>
          <w:b/>
          <w:bCs/>
        </w:rPr>
      </w:pPr>
      <w:r w:rsidRPr="000441DD">
        <w:rPr>
          <w:b/>
          <w:bCs/>
          <w:color w:val="0B769F" w:themeColor="accent4" w:themeShade="BF"/>
        </w:rPr>
        <w:t>A</w:t>
      </w:r>
      <w:r w:rsidRPr="000441DD">
        <w:rPr>
          <w:b/>
          <w:bCs/>
        </w:rPr>
        <w:t xml:space="preserve">hmed Alaa: </w:t>
      </w:r>
      <w:r w:rsidRPr="000441DD">
        <w:t>Participated in data cleaning in Python, generated insights and charts in Python, and participated in the presentation.</w:t>
      </w:r>
    </w:p>
    <w:p w14:paraId="474DB6C0" w14:textId="77777777" w:rsidR="00703B65" w:rsidRPr="00703B65" w:rsidRDefault="00703B65" w:rsidP="00703B65">
      <w:r w:rsidRPr="00703B65">
        <w:pict w14:anchorId="57BF9870">
          <v:rect id="_x0000_i1048" style="width:0;height:1.5pt" o:hralign="center" o:hrstd="t" o:hr="t" fillcolor="#a0a0a0" stroked="f"/>
        </w:pict>
      </w:r>
    </w:p>
    <w:p w14:paraId="0B68AF95" w14:textId="77777777" w:rsidR="00703B65" w:rsidRPr="00703B65" w:rsidRDefault="00703B65" w:rsidP="00703B65">
      <w:pPr>
        <w:rPr>
          <w:b/>
          <w:bCs/>
          <w:color w:val="153D63" w:themeColor="text2" w:themeTint="E6"/>
          <w:sz w:val="28"/>
          <w:szCs w:val="28"/>
        </w:rPr>
      </w:pPr>
      <w:r w:rsidRPr="00703B65">
        <w:rPr>
          <w:b/>
          <w:bCs/>
          <w:color w:val="153D63" w:themeColor="text2" w:themeTint="E6"/>
          <w:sz w:val="28"/>
          <w:szCs w:val="28"/>
        </w:rPr>
        <w:t>2. Project Name</w:t>
      </w:r>
    </w:p>
    <w:p w14:paraId="4A2493B6" w14:textId="77777777" w:rsidR="00703B65" w:rsidRPr="00703B65" w:rsidRDefault="00703B65" w:rsidP="00703B65">
      <w:r w:rsidRPr="00703B65">
        <w:rPr>
          <w:b/>
          <w:bCs/>
        </w:rPr>
        <w:t>Project Name</w:t>
      </w:r>
      <w:r w:rsidRPr="00703B65">
        <w:t>: HR Data Analysis and Insights</w:t>
      </w:r>
    </w:p>
    <w:p w14:paraId="784389E0" w14:textId="77777777" w:rsidR="00703B65" w:rsidRPr="00703B65" w:rsidRDefault="00703B65" w:rsidP="00703B65">
      <w:r w:rsidRPr="00703B65">
        <w:pict w14:anchorId="6C47E0AB">
          <v:rect id="_x0000_i1038" style="width:0;height:1.5pt" o:hralign="center" o:hrstd="t" o:hr="t" fillcolor="#a0a0a0" stroked="f"/>
        </w:pict>
      </w:r>
    </w:p>
    <w:p w14:paraId="520D51A2" w14:textId="77777777" w:rsidR="00703B65" w:rsidRPr="00703B65" w:rsidRDefault="00703B65" w:rsidP="00703B65">
      <w:pPr>
        <w:rPr>
          <w:b/>
          <w:bCs/>
          <w:color w:val="153D63" w:themeColor="text2" w:themeTint="E6"/>
          <w:sz w:val="28"/>
          <w:szCs w:val="28"/>
        </w:rPr>
      </w:pPr>
      <w:r w:rsidRPr="00703B65">
        <w:rPr>
          <w:b/>
          <w:bCs/>
          <w:color w:val="153D63" w:themeColor="text2" w:themeTint="E6"/>
          <w:sz w:val="28"/>
          <w:szCs w:val="28"/>
        </w:rPr>
        <w:t>3. Project Description (Brief Summary)</w:t>
      </w:r>
    </w:p>
    <w:p w14:paraId="20F0B81C" w14:textId="77777777" w:rsidR="00703B65" w:rsidRPr="00703B65" w:rsidRDefault="00703B65" w:rsidP="00703B65">
      <w:r w:rsidRPr="00703B65">
        <w:t xml:space="preserve">The </w:t>
      </w:r>
      <w:r w:rsidRPr="00703B65">
        <w:rPr>
          <w:b/>
          <w:bCs/>
        </w:rPr>
        <w:t>HR Data Analysis and Insights</w:t>
      </w:r>
      <w:r w:rsidRPr="00703B65">
        <w:t xml:space="preserve"> project aims to uncover key insights from an HR dataset to support better employee management and retention strategies. The dataset includes employee demographics, job satisfaction, work-life balance, and attrition rates.</w:t>
      </w:r>
    </w:p>
    <w:p w14:paraId="4DD3D5B3" w14:textId="77777777" w:rsidR="00703B65" w:rsidRPr="00703B65" w:rsidRDefault="00703B65" w:rsidP="00703B65">
      <w:r w:rsidRPr="00703B65">
        <w:rPr>
          <w:b/>
          <w:bCs/>
        </w:rPr>
        <w:t>Data Cleaning Process</w:t>
      </w:r>
      <w:r w:rsidRPr="00703B65">
        <w:t>: Using Python, the dataset was cleaned by converting numerical values into descriptive labels for columns like "Education," "Job Satisfaction," and "</w:t>
      </w:r>
      <w:proofErr w:type="spellStart"/>
      <w:r w:rsidRPr="00703B65">
        <w:t>WorkLifeBalance</w:t>
      </w:r>
      <w:proofErr w:type="spellEnd"/>
      <w:r w:rsidRPr="00703B65">
        <w:t xml:space="preserve">." Ahmed Alaa and Omar Yasser handled this phase, also generating insights and charts in Python to explore trends such as </w:t>
      </w:r>
      <w:r w:rsidRPr="00703B65">
        <w:rPr>
          <w:b/>
          <w:bCs/>
        </w:rPr>
        <w:t>Attrition Rate by Job Role</w:t>
      </w:r>
      <w:r w:rsidRPr="00703B65">
        <w:t xml:space="preserve"> and </w:t>
      </w:r>
      <w:r w:rsidRPr="00703B65">
        <w:rPr>
          <w:b/>
          <w:bCs/>
        </w:rPr>
        <w:t>Monthly Income vs. Job Satisfaction</w:t>
      </w:r>
      <w:r w:rsidRPr="00703B65">
        <w:t>.</w:t>
      </w:r>
    </w:p>
    <w:p w14:paraId="52BA1176" w14:textId="77777777" w:rsidR="00703B65" w:rsidRPr="00703B65" w:rsidRDefault="00703B65" w:rsidP="00703B65">
      <w:r w:rsidRPr="00703B65">
        <w:rPr>
          <w:b/>
          <w:bCs/>
        </w:rPr>
        <w:t>Dashboards</w:t>
      </w:r>
      <w:r w:rsidRPr="00703B65">
        <w:t>: Tableau dashboards were then created to visualize key metrics:</w:t>
      </w:r>
    </w:p>
    <w:p w14:paraId="473CC91D" w14:textId="77777777" w:rsidR="00703B65" w:rsidRPr="00703B65" w:rsidRDefault="00703B65" w:rsidP="00703B65">
      <w:pPr>
        <w:numPr>
          <w:ilvl w:val="0"/>
          <w:numId w:val="2"/>
        </w:numPr>
      </w:pPr>
      <w:r w:rsidRPr="00703B65">
        <w:rPr>
          <w:b/>
          <w:bCs/>
        </w:rPr>
        <w:t>Total Employees</w:t>
      </w:r>
      <w:r w:rsidRPr="00703B65">
        <w:t xml:space="preserve"> and </w:t>
      </w:r>
      <w:r w:rsidRPr="00703B65">
        <w:rPr>
          <w:b/>
          <w:bCs/>
        </w:rPr>
        <w:t>Gender Distribution</w:t>
      </w:r>
      <w:r w:rsidRPr="00703B65">
        <w:t xml:space="preserve"> by department.</w:t>
      </w:r>
    </w:p>
    <w:p w14:paraId="01FC30EF" w14:textId="77777777" w:rsidR="00703B65" w:rsidRPr="00703B65" w:rsidRDefault="00703B65" w:rsidP="00703B65">
      <w:pPr>
        <w:numPr>
          <w:ilvl w:val="0"/>
          <w:numId w:val="2"/>
        </w:numPr>
      </w:pPr>
      <w:r w:rsidRPr="00703B65">
        <w:rPr>
          <w:b/>
          <w:bCs/>
        </w:rPr>
        <w:t>Job Satisfaction Levels</w:t>
      </w:r>
      <w:r w:rsidRPr="00703B65">
        <w:t xml:space="preserve"> and </w:t>
      </w:r>
      <w:r w:rsidRPr="00703B65">
        <w:rPr>
          <w:b/>
          <w:bCs/>
        </w:rPr>
        <w:t>Work-Life Balance vs. Overtime</w:t>
      </w:r>
      <w:r w:rsidRPr="00703B65">
        <w:t xml:space="preserve"> by gender.</w:t>
      </w:r>
    </w:p>
    <w:p w14:paraId="42EDFAAB" w14:textId="77777777" w:rsidR="00703B65" w:rsidRPr="00703B65" w:rsidRDefault="00703B65" w:rsidP="00703B65">
      <w:pPr>
        <w:numPr>
          <w:ilvl w:val="0"/>
          <w:numId w:val="2"/>
        </w:numPr>
      </w:pPr>
      <w:r w:rsidRPr="00703B65">
        <w:rPr>
          <w:b/>
          <w:bCs/>
        </w:rPr>
        <w:t>Attrition Rates</w:t>
      </w:r>
      <w:r w:rsidRPr="00703B65">
        <w:t xml:space="preserve"> by job role and </w:t>
      </w:r>
      <w:r w:rsidRPr="00703B65">
        <w:rPr>
          <w:b/>
          <w:bCs/>
        </w:rPr>
        <w:t>Employee Distribution</w:t>
      </w:r>
      <w:r w:rsidRPr="00703B65">
        <w:t xml:space="preserve"> by education level.</w:t>
      </w:r>
    </w:p>
    <w:p w14:paraId="3EB654A8" w14:textId="77777777" w:rsidR="00703B65" w:rsidRPr="00703B65" w:rsidRDefault="00703B65" w:rsidP="00703B65">
      <w:r w:rsidRPr="00703B65">
        <w:t>The dashboards offer a clear overview of workforce trends, helping HR teams make informed decisions about employee retention, engagement, and overall management.</w:t>
      </w:r>
    </w:p>
    <w:p w14:paraId="4A824360" w14:textId="77777777" w:rsidR="007A43FD" w:rsidRDefault="007A43FD"/>
    <w:sectPr w:rsidR="007A4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55E77"/>
    <w:multiLevelType w:val="multilevel"/>
    <w:tmpl w:val="6C14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737DF"/>
    <w:multiLevelType w:val="multilevel"/>
    <w:tmpl w:val="66CE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B1F2C"/>
    <w:multiLevelType w:val="multilevel"/>
    <w:tmpl w:val="3CAE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398674">
    <w:abstractNumId w:val="2"/>
  </w:num>
  <w:num w:numId="2" w16cid:durableId="1895237452">
    <w:abstractNumId w:val="1"/>
  </w:num>
  <w:num w:numId="3" w16cid:durableId="1153177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65"/>
    <w:rsid w:val="000441DD"/>
    <w:rsid w:val="002A11BD"/>
    <w:rsid w:val="00703B65"/>
    <w:rsid w:val="007A43FD"/>
    <w:rsid w:val="00BC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BC1A"/>
  <w15:chartTrackingRefBased/>
  <w15:docId w15:val="{44B2B7DD-DCE4-48FD-8658-7B25C925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B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Raslan</dc:creator>
  <cp:keywords/>
  <dc:description/>
  <cp:lastModifiedBy>Mahmoud Raslan</cp:lastModifiedBy>
  <cp:revision>3</cp:revision>
  <cp:lastPrinted>2024-10-11T13:45:00Z</cp:lastPrinted>
  <dcterms:created xsi:type="dcterms:W3CDTF">2024-10-11T13:38:00Z</dcterms:created>
  <dcterms:modified xsi:type="dcterms:W3CDTF">2024-10-11T13:47:00Z</dcterms:modified>
</cp:coreProperties>
</file>