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8BF2" w14:textId="77777777" w:rsidR="00E92548" w:rsidRPr="00694BD2" w:rsidRDefault="002B5396" w:rsidP="00E92548">
      <w:pPr>
        <w:pStyle w:val="Heading3"/>
        <w:rPr>
          <w:color w:val="000000" w:themeColor="text1"/>
          <w:sz w:val="72"/>
          <w:szCs w:val="72"/>
          <w:rtl/>
        </w:rPr>
      </w:pPr>
      <w:r w:rsidRPr="00694BD2">
        <w:rPr>
          <w:color w:val="000000" w:themeColor="text1"/>
          <w:sz w:val="72"/>
          <w:szCs w:val="72"/>
          <w:highlight w:val="lightGray"/>
        </w:rPr>
        <w:t>Team 3</w:t>
      </w:r>
      <w:r w:rsidR="00E92548" w:rsidRPr="00694BD2">
        <w:rPr>
          <w:rFonts w:hint="cs"/>
          <w:color w:val="000000" w:themeColor="text1"/>
          <w:sz w:val="72"/>
          <w:szCs w:val="72"/>
          <w:rtl/>
        </w:rPr>
        <w:t xml:space="preserve"> </w:t>
      </w:r>
    </w:p>
    <w:p w14:paraId="15D9D4B3" w14:textId="28D01BAD" w:rsidR="000E4605" w:rsidRPr="00694BD2" w:rsidRDefault="002B5396" w:rsidP="00E92548">
      <w:pPr>
        <w:pStyle w:val="Heading3"/>
        <w:rPr>
          <w:color w:val="000000" w:themeColor="text1"/>
          <w:sz w:val="72"/>
          <w:szCs w:val="72"/>
          <w:highlight w:val="lightGray"/>
        </w:rPr>
      </w:pPr>
      <w:proofErr w:type="gramStart"/>
      <w:r w:rsidRPr="00694BD2">
        <w:rPr>
          <w:b/>
          <w:bCs/>
          <w:color w:val="000000" w:themeColor="text1"/>
          <w:sz w:val="40"/>
          <w:szCs w:val="40"/>
        </w:rPr>
        <w:t>members</w:t>
      </w:r>
      <w:proofErr w:type="gramEnd"/>
      <w:r w:rsidRPr="00694BD2">
        <w:rPr>
          <w:b/>
          <w:bCs/>
          <w:color w:val="000000" w:themeColor="text1"/>
          <w:sz w:val="40"/>
          <w:szCs w:val="40"/>
        </w:rPr>
        <w:t xml:space="preserve"> </w:t>
      </w:r>
    </w:p>
    <w:p w14:paraId="526666FB" w14:textId="2BA194F4" w:rsidR="002B5396" w:rsidRPr="00694BD2" w:rsidRDefault="002B5396" w:rsidP="00A63BCC">
      <w:pPr>
        <w:pStyle w:val="Heading3"/>
        <w:ind w:left="720"/>
        <w:rPr>
          <w:rFonts w:hint="cs"/>
          <w:color w:val="000000" w:themeColor="text1"/>
          <w:sz w:val="72"/>
          <w:szCs w:val="72"/>
          <w:highlight w:val="lightGray"/>
          <w:rtl/>
          <w:lang w:bidi="ar-EG"/>
        </w:rPr>
      </w:pPr>
      <w:r w:rsidRPr="00694BD2">
        <w:rPr>
          <w:color w:val="000000" w:themeColor="text1"/>
          <w:sz w:val="40"/>
          <w:szCs w:val="40"/>
        </w:rPr>
        <w:t>Sara Hossam Elden Mohamed</w:t>
      </w:r>
      <w:r w:rsidRPr="00694BD2">
        <w:rPr>
          <w:color w:val="000000" w:themeColor="text1"/>
          <w:sz w:val="40"/>
          <w:szCs w:val="40"/>
        </w:rPr>
        <w:br/>
        <w:t xml:space="preserve">Maya Mohamed Nashy </w:t>
      </w:r>
      <w:r w:rsidRPr="00694BD2">
        <w:rPr>
          <w:color w:val="000000" w:themeColor="text1"/>
          <w:sz w:val="40"/>
          <w:szCs w:val="40"/>
        </w:rPr>
        <w:br/>
        <w:t>Hagar Ahmed Mohamed</w:t>
      </w:r>
      <w:r w:rsidRPr="00694BD2">
        <w:rPr>
          <w:color w:val="000000" w:themeColor="text1"/>
          <w:sz w:val="40"/>
          <w:szCs w:val="40"/>
        </w:rPr>
        <w:br/>
        <w:t xml:space="preserve">Sama Walid </w:t>
      </w:r>
      <w:proofErr w:type="spellStart"/>
      <w:r w:rsidR="00694BD2" w:rsidRPr="00694BD2">
        <w:rPr>
          <w:color w:val="000000" w:themeColor="text1"/>
          <w:sz w:val="40"/>
          <w:szCs w:val="40"/>
        </w:rPr>
        <w:t>mohamed</w:t>
      </w:r>
      <w:proofErr w:type="spellEnd"/>
      <w:r w:rsidRPr="00694BD2">
        <w:rPr>
          <w:color w:val="000000" w:themeColor="text1"/>
          <w:sz w:val="40"/>
          <w:szCs w:val="40"/>
        </w:rPr>
        <w:br/>
        <w:t>Samer Ehab Saad</w:t>
      </w:r>
      <w:r w:rsidRPr="00694BD2">
        <w:rPr>
          <w:color w:val="000000" w:themeColor="text1"/>
          <w:sz w:val="72"/>
          <w:szCs w:val="72"/>
        </w:rPr>
        <w:t xml:space="preserve"> </w:t>
      </w:r>
    </w:p>
    <w:p w14:paraId="1F0453D2" w14:textId="397ED962" w:rsidR="00761C49" w:rsidRPr="002B5396" w:rsidRDefault="00761C49" w:rsidP="00A63BCC">
      <w:pPr>
        <w:pStyle w:val="Heading3"/>
        <w:ind w:left="720"/>
        <w:rPr>
          <w:sz w:val="40"/>
          <w:szCs w:val="40"/>
        </w:rPr>
      </w:pPr>
      <w:r w:rsidRPr="00694BD2">
        <w:rPr>
          <w:color w:val="000000" w:themeColor="text1"/>
          <w:sz w:val="56"/>
          <w:szCs w:val="56"/>
          <w:highlight w:val="lightGray"/>
        </w:rPr>
        <w:t>Department Dashboard</w:t>
      </w:r>
      <w:r w:rsidRPr="00694BD2">
        <w:rPr>
          <w:color w:val="000000" w:themeColor="text1"/>
          <w:sz w:val="72"/>
          <w:szCs w:val="72"/>
        </w:rPr>
        <w:br/>
      </w:r>
      <w:r w:rsidRPr="00761C49">
        <w:rPr>
          <w:rFonts w:ascii="Times New Roman" w:eastAsia="Times New Roman" w:hAnsi="Times New Roman" w:cs="Times New Roman"/>
          <w:b/>
          <w:bCs/>
          <w:color w:val="auto"/>
          <w:kern w:val="0"/>
          <w:sz w:val="27"/>
          <w:szCs w:val="27"/>
          <w14:ligatures w14:val="none"/>
        </w:rPr>
        <w:t>Overview:</w:t>
      </w:r>
    </w:p>
    <w:p w14:paraId="04106247" w14:textId="77777777" w:rsidR="00761C49" w:rsidRPr="00761C49" w:rsidRDefault="00761C49" w:rsidP="00761C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kern w:val="0"/>
          <w:sz w:val="24"/>
          <w:szCs w:val="24"/>
          <w14:ligatures w14:val="none"/>
        </w:rPr>
        <w:t>This dashboard provides a detailed overview of key department metrics within an organization. It focuses on three primary areas:</w:t>
      </w:r>
    </w:p>
    <w:p w14:paraId="0397001C" w14:textId="77777777" w:rsidR="00761C49" w:rsidRPr="00761C49" w:rsidRDefault="00761C49" w:rsidP="00761C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Manager Performance</w:t>
      </w:r>
      <w:r w:rsidRPr="00761C49">
        <w:rPr>
          <w:rFonts w:ascii="Times New Roman" w:eastAsia="Times New Roman" w:hAnsi="Times New Roman" w:cs="Times New Roman"/>
          <w:kern w:val="0"/>
          <w:sz w:val="24"/>
          <w:szCs w:val="24"/>
          <w14:ligatures w14:val="none"/>
        </w:rPr>
        <w:t xml:space="preserve">: </w:t>
      </w:r>
      <w:proofErr w:type="gramStart"/>
      <w:r w:rsidRPr="00761C49">
        <w:rPr>
          <w:rFonts w:ascii="Times New Roman" w:eastAsia="Times New Roman" w:hAnsi="Times New Roman" w:cs="Times New Roman"/>
          <w:kern w:val="0"/>
          <w:sz w:val="24"/>
          <w:szCs w:val="24"/>
          <w14:ligatures w14:val="none"/>
        </w:rPr>
        <w:t>Lists</w:t>
      </w:r>
      <w:proofErr w:type="gramEnd"/>
      <w:r w:rsidRPr="00761C49">
        <w:rPr>
          <w:rFonts w:ascii="Times New Roman" w:eastAsia="Times New Roman" w:hAnsi="Times New Roman" w:cs="Times New Roman"/>
          <w:kern w:val="0"/>
          <w:sz w:val="24"/>
          <w:szCs w:val="24"/>
          <w14:ligatures w14:val="none"/>
        </w:rPr>
        <w:t xml:space="preserve"> the top 10 managers based on performance score and the number of employees under each.</w:t>
      </w:r>
    </w:p>
    <w:p w14:paraId="52EBDC22" w14:textId="77777777" w:rsidR="00761C49" w:rsidRPr="00761C49" w:rsidRDefault="00761C49" w:rsidP="00761C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Turnover Rate</w:t>
      </w:r>
      <w:r w:rsidRPr="00761C49">
        <w:rPr>
          <w:rFonts w:ascii="Times New Roman" w:eastAsia="Times New Roman" w:hAnsi="Times New Roman" w:cs="Times New Roman"/>
          <w:kern w:val="0"/>
          <w:sz w:val="24"/>
          <w:szCs w:val="24"/>
          <w14:ligatures w14:val="none"/>
        </w:rPr>
        <w:t>: Displays the department-wise turnover rate, highlighting areas of concern such as Production with the highest rate.</w:t>
      </w:r>
    </w:p>
    <w:p w14:paraId="3D68D367" w14:textId="77777777" w:rsidR="00761C49" w:rsidRPr="00761C49" w:rsidRDefault="00761C49" w:rsidP="00761C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Employee Satisfaction</w:t>
      </w:r>
      <w:r w:rsidRPr="00761C49">
        <w:rPr>
          <w:rFonts w:ascii="Times New Roman" w:eastAsia="Times New Roman" w:hAnsi="Times New Roman" w:cs="Times New Roman"/>
          <w:kern w:val="0"/>
          <w:sz w:val="24"/>
          <w:szCs w:val="24"/>
          <w14:ligatures w14:val="none"/>
        </w:rPr>
        <w:t>: Tracks satisfaction levels across different departments.</w:t>
      </w:r>
    </w:p>
    <w:p w14:paraId="7982E218" w14:textId="77777777" w:rsidR="00761C49" w:rsidRPr="00761C49" w:rsidRDefault="00761C49" w:rsidP="00761C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Termination Reasons</w:t>
      </w:r>
      <w:r w:rsidRPr="00761C49">
        <w:rPr>
          <w:rFonts w:ascii="Times New Roman" w:eastAsia="Times New Roman" w:hAnsi="Times New Roman" w:cs="Times New Roman"/>
          <w:kern w:val="0"/>
          <w:sz w:val="24"/>
          <w:szCs w:val="24"/>
          <w14:ligatures w14:val="none"/>
        </w:rPr>
        <w:t>: Breaks down the reasons for employee termination, providing insights into why employees are leaving the company.</w:t>
      </w:r>
    </w:p>
    <w:p w14:paraId="2D289E18" w14:textId="77777777" w:rsidR="00761C49" w:rsidRPr="00761C49" w:rsidRDefault="00761C49" w:rsidP="00761C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Average Salary by Department</w:t>
      </w:r>
      <w:r w:rsidRPr="00761C49">
        <w:rPr>
          <w:rFonts w:ascii="Times New Roman" w:eastAsia="Times New Roman" w:hAnsi="Times New Roman" w:cs="Times New Roman"/>
          <w:kern w:val="0"/>
          <w:sz w:val="24"/>
          <w:szCs w:val="24"/>
          <w14:ligatures w14:val="none"/>
        </w:rPr>
        <w:t>: Compares average salaries across departments, revealing disparities in compensation.</w:t>
      </w:r>
    </w:p>
    <w:p w14:paraId="4AA5D942" w14:textId="77777777" w:rsidR="00761C49" w:rsidRPr="00761C49" w:rsidRDefault="00761C49" w:rsidP="00761C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1C49">
        <w:rPr>
          <w:rFonts w:ascii="Times New Roman" w:eastAsia="Times New Roman" w:hAnsi="Times New Roman" w:cs="Times New Roman"/>
          <w:b/>
          <w:bCs/>
          <w:kern w:val="0"/>
          <w:sz w:val="27"/>
          <w:szCs w:val="27"/>
          <w14:ligatures w14:val="none"/>
        </w:rPr>
        <w:t>Data Visualization Concepts:</w:t>
      </w:r>
    </w:p>
    <w:p w14:paraId="578CA64C" w14:textId="77777777" w:rsidR="00761C49" w:rsidRPr="00761C49" w:rsidRDefault="00761C49" w:rsidP="00761C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Bar Charts</w:t>
      </w:r>
      <w:r w:rsidRPr="00761C49">
        <w:rPr>
          <w:rFonts w:ascii="Times New Roman" w:eastAsia="Times New Roman" w:hAnsi="Times New Roman" w:cs="Times New Roman"/>
          <w:kern w:val="0"/>
          <w:sz w:val="24"/>
          <w:szCs w:val="24"/>
          <w14:ligatures w14:val="none"/>
        </w:rPr>
        <w:t xml:space="preserve">: Used to display both </w:t>
      </w:r>
      <w:r w:rsidRPr="00761C49">
        <w:rPr>
          <w:rFonts w:ascii="Times New Roman" w:eastAsia="Times New Roman" w:hAnsi="Times New Roman" w:cs="Times New Roman"/>
          <w:b/>
          <w:bCs/>
          <w:kern w:val="0"/>
          <w:sz w:val="24"/>
          <w:szCs w:val="24"/>
          <w14:ligatures w14:val="none"/>
        </w:rPr>
        <w:t>turnover rates</w:t>
      </w:r>
      <w:r w:rsidRPr="00761C49">
        <w:rPr>
          <w:rFonts w:ascii="Times New Roman" w:eastAsia="Times New Roman" w:hAnsi="Times New Roman" w:cs="Times New Roman"/>
          <w:kern w:val="0"/>
          <w:sz w:val="24"/>
          <w:szCs w:val="24"/>
          <w14:ligatures w14:val="none"/>
        </w:rPr>
        <w:t xml:space="preserve"> and </w:t>
      </w:r>
      <w:r w:rsidRPr="00761C49">
        <w:rPr>
          <w:rFonts w:ascii="Times New Roman" w:eastAsia="Times New Roman" w:hAnsi="Times New Roman" w:cs="Times New Roman"/>
          <w:b/>
          <w:bCs/>
          <w:kern w:val="0"/>
          <w:sz w:val="24"/>
          <w:szCs w:val="24"/>
          <w14:ligatures w14:val="none"/>
        </w:rPr>
        <w:t>average salary by department</w:t>
      </w:r>
      <w:r w:rsidRPr="00761C49">
        <w:rPr>
          <w:rFonts w:ascii="Times New Roman" w:eastAsia="Times New Roman" w:hAnsi="Times New Roman" w:cs="Times New Roman"/>
          <w:kern w:val="0"/>
          <w:sz w:val="24"/>
          <w:szCs w:val="24"/>
          <w14:ligatures w14:val="none"/>
        </w:rPr>
        <w:t>. These charts are effective for comparing numbers across categories, making it easy to spot anomalies like the high turnover in Production and the high salaries in Executive Offices.</w:t>
      </w:r>
    </w:p>
    <w:p w14:paraId="49D48BF9" w14:textId="77777777" w:rsidR="00761C49" w:rsidRPr="00761C49" w:rsidRDefault="00761C49" w:rsidP="00761C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Line Graph</w:t>
      </w:r>
      <w:proofErr w:type="gramStart"/>
      <w:r w:rsidRPr="00761C49">
        <w:rPr>
          <w:rFonts w:ascii="Times New Roman" w:eastAsia="Times New Roman" w:hAnsi="Times New Roman" w:cs="Times New Roman"/>
          <w:kern w:val="0"/>
          <w:sz w:val="24"/>
          <w:szCs w:val="24"/>
          <w14:ligatures w14:val="none"/>
        </w:rPr>
        <w:t xml:space="preserve">: The </w:t>
      </w:r>
      <w:r w:rsidRPr="00761C49">
        <w:rPr>
          <w:rFonts w:ascii="Times New Roman" w:eastAsia="Times New Roman" w:hAnsi="Times New Roman" w:cs="Times New Roman"/>
          <w:b/>
          <w:bCs/>
          <w:kern w:val="0"/>
          <w:sz w:val="24"/>
          <w:szCs w:val="24"/>
          <w14:ligatures w14:val="none"/>
        </w:rPr>
        <w:t>employee</w:t>
      </w:r>
      <w:proofErr w:type="gramEnd"/>
      <w:r w:rsidRPr="00761C49">
        <w:rPr>
          <w:rFonts w:ascii="Times New Roman" w:eastAsia="Times New Roman" w:hAnsi="Times New Roman" w:cs="Times New Roman"/>
          <w:b/>
          <w:bCs/>
          <w:kern w:val="0"/>
          <w:sz w:val="24"/>
          <w:szCs w:val="24"/>
          <w14:ligatures w14:val="none"/>
        </w:rPr>
        <w:t xml:space="preserve"> satisfaction by department</w:t>
      </w:r>
      <w:r w:rsidRPr="00761C49">
        <w:rPr>
          <w:rFonts w:ascii="Times New Roman" w:eastAsia="Times New Roman" w:hAnsi="Times New Roman" w:cs="Times New Roman"/>
          <w:kern w:val="0"/>
          <w:sz w:val="24"/>
          <w:szCs w:val="24"/>
          <w14:ligatures w14:val="none"/>
        </w:rPr>
        <w:t xml:space="preserve"> is shown as a line graph, offering a clear trend analysis. It shows the fluctuations of satisfaction across departments, highlighting potential areas of concern.</w:t>
      </w:r>
    </w:p>
    <w:p w14:paraId="7A0AAB8A" w14:textId="77777777" w:rsidR="00761C49" w:rsidRPr="00761C49" w:rsidRDefault="00761C49" w:rsidP="00761C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lastRenderedPageBreak/>
        <w:t>Pie Chart</w:t>
      </w:r>
      <w:r w:rsidRPr="00761C49">
        <w:rPr>
          <w:rFonts w:ascii="Times New Roman" w:eastAsia="Times New Roman" w:hAnsi="Times New Roman" w:cs="Times New Roman"/>
          <w:kern w:val="0"/>
          <w:sz w:val="24"/>
          <w:szCs w:val="24"/>
          <w14:ligatures w14:val="none"/>
        </w:rPr>
        <w:t xml:space="preserve">: The </w:t>
      </w:r>
      <w:r w:rsidRPr="00761C49">
        <w:rPr>
          <w:rFonts w:ascii="Times New Roman" w:eastAsia="Times New Roman" w:hAnsi="Times New Roman" w:cs="Times New Roman"/>
          <w:b/>
          <w:bCs/>
          <w:kern w:val="0"/>
          <w:sz w:val="24"/>
          <w:szCs w:val="24"/>
          <w14:ligatures w14:val="none"/>
        </w:rPr>
        <w:t>termination reasons</w:t>
      </w:r>
      <w:r w:rsidRPr="00761C49">
        <w:rPr>
          <w:rFonts w:ascii="Times New Roman" w:eastAsia="Times New Roman" w:hAnsi="Times New Roman" w:cs="Times New Roman"/>
          <w:kern w:val="0"/>
          <w:sz w:val="24"/>
          <w:szCs w:val="24"/>
          <w14:ligatures w14:val="none"/>
        </w:rPr>
        <w:t xml:space="preserve"> pie chart gives a proportional view of why employees are leaving. Categories like "unhappy" and "another position" stand out, allowing for easy comparison.</w:t>
      </w:r>
    </w:p>
    <w:p w14:paraId="0663D668" w14:textId="77777777" w:rsidR="00761C49" w:rsidRPr="00761C49" w:rsidRDefault="00761C49" w:rsidP="00761C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Table</w:t>
      </w:r>
      <w:r w:rsidRPr="00761C49">
        <w:rPr>
          <w:rFonts w:ascii="Times New Roman" w:eastAsia="Times New Roman" w:hAnsi="Times New Roman" w:cs="Times New Roman"/>
          <w:kern w:val="0"/>
          <w:sz w:val="24"/>
          <w:szCs w:val="24"/>
          <w14:ligatures w14:val="none"/>
        </w:rPr>
        <w:t xml:space="preserve">: The </w:t>
      </w:r>
      <w:r w:rsidRPr="00761C49">
        <w:rPr>
          <w:rFonts w:ascii="Times New Roman" w:eastAsia="Times New Roman" w:hAnsi="Times New Roman" w:cs="Times New Roman"/>
          <w:b/>
          <w:bCs/>
          <w:kern w:val="0"/>
          <w:sz w:val="24"/>
          <w:szCs w:val="24"/>
          <w14:ligatures w14:val="none"/>
        </w:rPr>
        <w:t>top 10 managers</w:t>
      </w:r>
      <w:r w:rsidRPr="00761C49">
        <w:rPr>
          <w:rFonts w:ascii="Times New Roman" w:eastAsia="Times New Roman" w:hAnsi="Times New Roman" w:cs="Times New Roman"/>
          <w:kern w:val="0"/>
          <w:sz w:val="24"/>
          <w:szCs w:val="24"/>
          <w14:ligatures w14:val="none"/>
        </w:rPr>
        <w:t xml:space="preserve"> section lists key performance data, presenting the information in a structured format for easy comparison.</w:t>
      </w:r>
    </w:p>
    <w:p w14:paraId="3F24FE44" w14:textId="77777777" w:rsidR="00761C49" w:rsidRPr="00761C49" w:rsidRDefault="00761C49" w:rsidP="00761C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1C49">
        <w:rPr>
          <w:rFonts w:ascii="Times New Roman" w:eastAsia="Times New Roman" w:hAnsi="Times New Roman" w:cs="Times New Roman"/>
          <w:b/>
          <w:bCs/>
          <w:kern w:val="0"/>
          <w:sz w:val="27"/>
          <w:szCs w:val="27"/>
          <w14:ligatures w14:val="none"/>
        </w:rPr>
        <w:t>Insights:</w:t>
      </w:r>
    </w:p>
    <w:p w14:paraId="093B502C" w14:textId="77777777" w:rsidR="00761C49" w:rsidRPr="00761C49" w:rsidRDefault="00761C49" w:rsidP="00761C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Turnover in Production</w:t>
      </w:r>
      <w:r w:rsidRPr="00761C49">
        <w:rPr>
          <w:rFonts w:ascii="Times New Roman" w:eastAsia="Times New Roman" w:hAnsi="Times New Roman" w:cs="Times New Roman"/>
          <w:kern w:val="0"/>
          <w:sz w:val="24"/>
          <w:szCs w:val="24"/>
          <w14:ligatures w14:val="none"/>
        </w:rPr>
        <w:t>: The Production department has the highest turnover rate (28%), a critical concern for HR and management. This suggests the need for intervention in employee retention strategies for that department.</w:t>
      </w:r>
    </w:p>
    <w:p w14:paraId="437F56D1" w14:textId="77777777" w:rsidR="00761C49" w:rsidRPr="00761C49" w:rsidRDefault="00761C49" w:rsidP="00761C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Top Manager Performance</w:t>
      </w:r>
      <w:r w:rsidRPr="00761C49">
        <w:rPr>
          <w:rFonts w:ascii="Times New Roman" w:eastAsia="Times New Roman" w:hAnsi="Times New Roman" w:cs="Times New Roman"/>
          <w:kern w:val="0"/>
          <w:sz w:val="24"/>
          <w:szCs w:val="24"/>
          <w14:ligatures w14:val="none"/>
        </w:rPr>
        <w:t>: Janet King is the top manager with the highest average performance score (3.11), indicating strong management and oversight of her team.</w:t>
      </w:r>
    </w:p>
    <w:p w14:paraId="07325790" w14:textId="77777777" w:rsidR="00761C49" w:rsidRPr="00761C49" w:rsidRDefault="00761C49" w:rsidP="00761C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Salary Discrepancy</w:t>
      </w:r>
      <w:r w:rsidRPr="00761C49">
        <w:rPr>
          <w:rFonts w:ascii="Times New Roman" w:eastAsia="Times New Roman" w:hAnsi="Times New Roman" w:cs="Times New Roman"/>
          <w:kern w:val="0"/>
          <w:sz w:val="24"/>
          <w:szCs w:val="24"/>
          <w14:ligatures w14:val="none"/>
        </w:rPr>
        <w:t>: The Executive Office department has the highest average salary at 250K, much higher than other departments like Production (60K) and Sales (69K). This suggests significant salary discrepancies between leadership roles and other departments.</w:t>
      </w:r>
    </w:p>
    <w:p w14:paraId="3155D54D" w14:textId="77777777" w:rsidR="00761C49" w:rsidRPr="00761C49" w:rsidRDefault="00761C49" w:rsidP="00761C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Employee Satisfaction</w:t>
      </w:r>
      <w:r w:rsidRPr="00761C49">
        <w:rPr>
          <w:rFonts w:ascii="Times New Roman" w:eastAsia="Times New Roman" w:hAnsi="Times New Roman" w:cs="Times New Roman"/>
          <w:kern w:val="0"/>
          <w:sz w:val="24"/>
          <w:szCs w:val="24"/>
          <w14:ligatures w14:val="none"/>
        </w:rPr>
        <w:t>: Satisfaction seems to be highest in the Executive Office and relatively low in IT/IS and Production. This may point to dissatisfaction in technical and production roles, possibly contributing to the higher turnover rates.</w:t>
      </w:r>
    </w:p>
    <w:p w14:paraId="44E4C855" w14:textId="77777777" w:rsidR="00761C49" w:rsidRDefault="00761C49" w:rsidP="00761C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Reasons for Termination</w:t>
      </w:r>
      <w:r w:rsidRPr="00761C49">
        <w:rPr>
          <w:rFonts w:ascii="Times New Roman" w:eastAsia="Times New Roman" w:hAnsi="Times New Roman" w:cs="Times New Roman"/>
          <w:kern w:val="0"/>
          <w:sz w:val="24"/>
          <w:szCs w:val="24"/>
          <w14:ligatures w14:val="none"/>
        </w:rPr>
        <w:t>: Most terminations are due to "another position" (19) and "unhappy" (14), pointing to issues with employee engagement and retention strategies.</w:t>
      </w:r>
    </w:p>
    <w:p w14:paraId="56ABB9C0" w14:textId="77777777" w:rsidR="00A63BCC" w:rsidRPr="00761C49" w:rsidRDefault="00A63BCC" w:rsidP="00A63BC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A9F9E83" w14:textId="768E2FF9" w:rsidR="00761C49" w:rsidRPr="00761C49" w:rsidRDefault="00761C49" w:rsidP="00A63BCC">
      <w:pPr>
        <w:pStyle w:val="Heading3"/>
        <w:ind w:left="360"/>
        <w:rPr>
          <w:rFonts w:ascii="Times New Roman" w:eastAsia="Times New Roman" w:hAnsi="Times New Roman" w:cs="Times New Roman"/>
          <w:b/>
          <w:bCs/>
          <w:color w:val="auto"/>
          <w:kern w:val="0"/>
          <w:sz w:val="27"/>
          <w:szCs w:val="27"/>
          <w14:ligatures w14:val="none"/>
        </w:rPr>
      </w:pPr>
      <w:r w:rsidRPr="00694BD2">
        <w:rPr>
          <w:color w:val="000000" w:themeColor="text1"/>
          <w:sz w:val="56"/>
          <w:szCs w:val="56"/>
          <w:highlight w:val="lightGray"/>
        </w:rPr>
        <w:t>Employee Diversity</w:t>
      </w:r>
      <w:r w:rsidR="002B5396" w:rsidRPr="00694BD2">
        <w:rPr>
          <w:color w:val="000000" w:themeColor="text1"/>
          <w:sz w:val="56"/>
          <w:szCs w:val="56"/>
          <w:highlight w:val="lightGray"/>
        </w:rPr>
        <w:t xml:space="preserve"> Dashboard</w:t>
      </w:r>
      <w:r w:rsidRPr="00694BD2">
        <w:rPr>
          <w:color w:val="000000" w:themeColor="text1"/>
          <w:sz w:val="72"/>
          <w:szCs w:val="72"/>
        </w:rPr>
        <w:br/>
      </w:r>
      <w:r w:rsidRPr="00761C49">
        <w:rPr>
          <w:rFonts w:ascii="Times New Roman" w:eastAsia="Times New Roman" w:hAnsi="Times New Roman" w:cs="Times New Roman"/>
          <w:b/>
          <w:bCs/>
          <w:color w:val="auto"/>
          <w:kern w:val="0"/>
          <w:sz w:val="27"/>
          <w:szCs w:val="27"/>
          <w14:ligatures w14:val="none"/>
        </w:rPr>
        <w:t>Overview:</w:t>
      </w:r>
    </w:p>
    <w:p w14:paraId="4890C7BA" w14:textId="77777777" w:rsidR="00761C49" w:rsidRPr="00761C49" w:rsidRDefault="00761C49" w:rsidP="00761C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kern w:val="0"/>
          <w:sz w:val="24"/>
          <w:szCs w:val="24"/>
          <w14:ligatures w14:val="none"/>
        </w:rPr>
        <w:t xml:space="preserve">This dashboard provides insights into </w:t>
      </w:r>
      <w:r w:rsidRPr="00761C49">
        <w:rPr>
          <w:rFonts w:ascii="Times New Roman" w:eastAsia="Times New Roman" w:hAnsi="Times New Roman" w:cs="Times New Roman"/>
          <w:b/>
          <w:bCs/>
          <w:kern w:val="0"/>
          <w:sz w:val="24"/>
          <w:szCs w:val="24"/>
          <w14:ligatures w14:val="none"/>
        </w:rPr>
        <w:t>employee diversity</w:t>
      </w:r>
      <w:r w:rsidRPr="00761C49">
        <w:rPr>
          <w:rFonts w:ascii="Times New Roman" w:eastAsia="Times New Roman" w:hAnsi="Times New Roman" w:cs="Times New Roman"/>
          <w:kern w:val="0"/>
          <w:sz w:val="24"/>
          <w:szCs w:val="24"/>
          <w14:ligatures w14:val="none"/>
        </w:rPr>
        <w:t xml:space="preserve">, </w:t>
      </w:r>
      <w:r w:rsidRPr="00761C49">
        <w:rPr>
          <w:rFonts w:ascii="Times New Roman" w:eastAsia="Times New Roman" w:hAnsi="Times New Roman" w:cs="Times New Roman"/>
          <w:b/>
          <w:bCs/>
          <w:kern w:val="0"/>
          <w:sz w:val="24"/>
          <w:szCs w:val="24"/>
          <w14:ligatures w14:val="none"/>
        </w:rPr>
        <w:t>loyalty</w:t>
      </w:r>
      <w:r w:rsidRPr="00761C49">
        <w:rPr>
          <w:rFonts w:ascii="Times New Roman" w:eastAsia="Times New Roman" w:hAnsi="Times New Roman" w:cs="Times New Roman"/>
          <w:kern w:val="0"/>
          <w:sz w:val="24"/>
          <w:szCs w:val="24"/>
          <w14:ligatures w14:val="none"/>
        </w:rPr>
        <w:t xml:space="preserve">, </w:t>
      </w:r>
      <w:r w:rsidRPr="00761C49">
        <w:rPr>
          <w:rFonts w:ascii="Times New Roman" w:eastAsia="Times New Roman" w:hAnsi="Times New Roman" w:cs="Times New Roman"/>
          <w:b/>
          <w:bCs/>
          <w:kern w:val="0"/>
          <w:sz w:val="24"/>
          <w:szCs w:val="24"/>
          <w14:ligatures w14:val="none"/>
        </w:rPr>
        <w:t>hiring trends</w:t>
      </w:r>
      <w:r w:rsidRPr="00761C49">
        <w:rPr>
          <w:rFonts w:ascii="Times New Roman" w:eastAsia="Times New Roman" w:hAnsi="Times New Roman" w:cs="Times New Roman"/>
          <w:kern w:val="0"/>
          <w:sz w:val="24"/>
          <w:szCs w:val="24"/>
          <w14:ligatures w14:val="none"/>
        </w:rPr>
        <w:t xml:space="preserve">, and </w:t>
      </w:r>
      <w:r w:rsidRPr="00761C49">
        <w:rPr>
          <w:rFonts w:ascii="Times New Roman" w:eastAsia="Times New Roman" w:hAnsi="Times New Roman" w:cs="Times New Roman"/>
          <w:b/>
          <w:bCs/>
          <w:kern w:val="0"/>
          <w:sz w:val="24"/>
          <w:szCs w:val="24"/>
          <w14:ligatures w14:val="none"/>
        </w:rPr>
        <w:t>salary distribution</w:t>
      </w:r>
      <w:r w:rsidRPr="00761C49">
        <w:rPr>
          <w:rFonts w:ascii="Times New Roman" w:eastAsia="Times New Roman" w:hAnsi="Times New Roman" w:cs="Times New Roman"/>
          <w:kern w:val="0"/>
          <w:sz w:val="24"/>
          <w:szCs w:val="24"/>
          <w14:ligatures w14:val="none"/>
        </w:rPr>
        <w:t xml:space="preserve"> across different roles. It aims to give a holistic view of the workforce composition, recruitment sources, and the age distribution of employees by department.</w:t>
      </w:r>
    </w:p>
    <w:p w14:paraId="754B16FD" w14:textId="77777777" w:rsidR="00761C49" w:rsidRPr="00761C49" w:rsidRDefault="00761C49" w:rsidP="00761C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kern w:val="0"/>
          <w:sz w:val="24"/>
          <w:szCs w:val="24"/>
          <w14:ligatures w14:val="none"/>
        </w:rPr>
        <w:t>Key areas covered:</w:t>
      </w:r>
    </w:p>
    <w:p w14:paraId="5CBDE1BE" w14:textId="77777777" w:rsidR="00761C49" w:rsidRPr="00761C49" w:rsidRDefault="00761C49" w:rsidP="00761C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Employee Loyalty</w:t>
      </w:r>
      <w:r w:rsidRPr="00761C49">
        <w:rPr>
          <w:rFonts w:ascii="Times New Roman" w:eastAsia="Times New Roman" w:hAnsi="Times New Roman" w:cs="Times New Roman"/>
          <w:kern w:val="0"/>
          <w:sz w:val="24"/>
          <w:szCs w:val="24"/>
          <w14:ligatures w14:val="none"/>
        </w:rPr>
        <w:t>: Lists the top 10 loyal employees by performance score and years of service.</w:t>
      </w:r>
    </w:p>
    <w:p w14:paraId="7B8A1D59" w14:textId="77777777" w:rsidR="00761C49" w:rsidRPr="00761C49" w:rsidRDefault="00761C49" w:rsidP="00761C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Diversity Metrics</w:t>
      </w:r>
      <w:r w:rsidRPr="00761C49">
        <w:rPr>
          <w:rFonts w:ascii="Times New Roman" w:eastAsia="Times New Roman" w:hAnsi="Times New Roman" w:cs="Times New Roman"/>
          <w:kern w:val="0"/>
          <w:sz w:val="24"/>
          <w:szCs w:val="24"/>
          <w14:ligatures w14:val="none"/>
        </w:rPr>
        <w:t>: Breaks down employee demographics by race and gender.</w:t>
      </w:r>
    </w:p>
    <w:p w14:paraId="7C94CBAD" w14:textId="77777777" w:rsidR="00761C49" w:rsidRPr="00761C49" w:rsidRDefault="00761C49" w:rsidP="00761C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Salary Distribution</w:t>
      </w:r>
      <w:r w:rsidRPr="00761C49">
        <w:rPr>
          <w:rFonts w:ascii="Times New Roman" w:eastAsia="Times New Roman" w:hAnsi="Times New Roman" w:cs="Times New Roman"/>
          <w:kern w:val="0"/>
          <w:sz w:val="24"/>
          <w:szCs w:val="24"/>
          <w14:ligatures w14:val="none"/>
        </w:rPr>
        <w:t>: Shows average salary by position, giving a clear view of compensation differences across roles.</w:t>
      </w:r>
    </w:p>
    <w:p w14:paraId="73569EDC" w14:textId="77777777" w:rsidR="00761C49" w:rsidRPr="00761C49" w:rsidRDefault="00761C49" w:rsidP="00761C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Hiring Trends</w:t>
      </w:r>
      <w:r w:rsidRPr="00761C49">
        <w:rPr>
          <w:rFonts w:ascii="Times New Roman" w:eastAsia="Times New Roman" w:hAnsi="Times New Roman" w:cs="Times New Roman"/>
          <w:kern w:val="0"/>
          <w:sz w:val="24"/>
          <w:szCs w:val="24"/>
          <w14:ligatures w14:val="none"/>
        </w:rPr>
        <w:t>: Tracks recruitment numbers across the years.</w:t>
      </w:r>
    </w:p>
    <w:p w14:paraId="5D19573B" w14:textId="77777777" w:rsidR="00761C49" w:rsidRDefault="00761C49" w:rsidP="00761C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Age Distribution</w:t>
      </w:r>
      <w:r w:rsidRPr="00761C49">
        <w:rPr>
          <w:rFonts w:ascii="Times New Roman" w:eastAsia="Times New Roman" w:hAnsi="Times New Roman" w:cs="Times New Roman"/>
          <w:kern w:val="0"/>
          <w:sz w:val="24"/>
          <w:szCs w:val="24"/>
          <w14:ligatures w14:val="none"/>
        </w:rPr>
        <w:t>: Analyzes employee age distribution by department.</w:t>
      </w:r>
    </w:p>
    <w:p w14:paraId="62984821" w14:textId="77777777" w:rsidR="002B5396" w:rsidRPr="00761C49" w:rsidRDefault="002B5396" w:rsidP="002B539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3586E11" w14:textId="77777777" w:rsidR="00761C49" w:rsidRPr="00761C49" w:rsidRDefault="00761C49" w:rsidP="00761C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1C49">
        <w:rPr>
          <w:rFonts w:ascii="Times New Roman" w:eastAsia="Times New Roman" w:hAnsi="Times New Roman" w:cs="Times New Roman"/>
          <w:b/>
          <w:bCs/>
          <w:kern w:val="0"/>
          <w:sz w:val="27"/>
          <w:szCs w:val="27"/>
          <w14:ligatures w14:val="none"/>
        </w:rPr>
        <w:t>Data Visualization Concepts:</w:t>
      </w:r>
    </w:p>
    <w:p w14:paraId="02836144" w14:textId="77777777" w:rsidR="00761C49" w:rsidRPr="00761C49" w:rsidRDefault="00761C49" w:rsidP="00761C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lastRenderedPageBreak/>
        <w:t>Pie Charts</w:t>
      </w:r>
      <w:r w:rsidRPr="00761C49">
        <w:rPr>
          <w:rFonts w:ascii="Times New Roman" w:eastAsia="Times New Roman" w:hAnsi="Times New Roman" w:cs="Times New Roman"/>
          <w:kern w:val="0"/>
          <w:sz w:val="24"/>
          <w:szCs w:val="24"/>
          <w14:ligatures w14:val="none"/>
        </w:rPr>
        <w:t xml:space="preserve">: These are used effectively to represent </w:t>
      </w:r>
      <w:proofErr w:type="gramStart"/>
      <w:r w:rsidRPr="00761C49">
        <w:rPr>
          <w:rFonts w:ascii="Times New Roman" w:eastAsia="Times New Roman" w:hAnsi="Times New Roman" w:cs="Times New Roman"/>
          <w:kern w:val="0"/>
          <w:sz w:val="24"/>
          <w:szCs w:val="24"/>
          <w14:ligatures w14:val="none"/>
        </w:rPr>
        <w:t>diversity</w:t>
      </w:r>
      <w:proofErr w:type="gramEnd"/>
      <w:r w:rsidRPr="00761C49">
        <w:rPr>
          <w:rFonts w:ascii="Times New Roman" w:eastAsia="Times New Roman" w:hAnsi="Times New Roman" w:cs="Times New Roman"/>
          <w:kern w:val="0"/>
          <w:sz w:val="24"/>
          <w:szCs w:val="24"/>
          <w14:ligatures w14:val="none"/>
        </w:rPr>
        <w:t xml:space="preserve"> metrics by </w:t>
      </w:r>
      <w:r w:rsidRPr="00761C49">
        <w:rPr>
          <w:rFonts w:ascii="Times New Roman" w:eastAsia="Times New Roman" w:hAnsi="Times New Roman" w:cs="Times New Roman"/>
          <w:b/>
          <w:bCs/>
          <w:kern w:val="0"/>
          <w:sz w:val="24"/>
          <w:szCs w:val="24"/>
          <w14:ligatures w14:val="none"/>
        </w:rPr>
        <w:t>race</w:t>
      </w:r>
      <w:r w:rsidRPr="00761C49">
        <w:rPr>
          <w:rFonts w:ascii="Times New Roman" w:eastAsia="Times New Roman" w:hAnsi="Times New Roman" w:cs="Times New Roman"/>
          <w:kern w:val="0"/>
          <w:sz w:val="24"/>
          <w:szCs w:val="24"/>
          <w14:ligatures w14:val="none"/>
        </w:rPr>
        <w:t xml:space="preserve"> and </w:t>
      </w:r>
      <w:r w:rsidRPr="00761C49">
        <w:rPr>
          <w:rFonts w:ascii="Times New Roman" w:eastAsia="Times New Roman" w:hAnsi="Times New Roman" w:cs="Times New Roman"/>
          <w:b/>
          <w:bCs/>
          <w:kern w:val="0"/>
          <w:sz w:val="24"/>
          <w:szCs w:val="24"/>
          <w14:ligatures w14:val="none"/>
        </w:rPr>
        <w:t>gender</w:t>
      </w:r>
      <w:r w:rsidRPr="00761C49">
        <w:rPr>
          <w:rFonts w:ascii="Times New Roman" w:eastAsia="Times New Roman" w:hAnsi="Times New Roman" w:cs="Times New Roman"/>
          <w:kern w:val="0"/>
          <w:sz w:val="24"/>
          <w:szCs w:val="24"/>
          <w14:ligatures w14:val="none"/>
        </w:rPr>
        <w:t xml:space="preserve">. The proportions of each demographic are easily visible, showing the composition of the workforce </w:t>
      </w:r>
      <w:proofErr w:type="gramStart"/>
      <w:r w:rsidRPr="00761C49">
        <w:rPr>
          <w:rFonts w:ascii="Times New Roman" w:eastAsia="Times New Roman" w:hAnsi="Times New Roman" w:cs="Times New Roman"/>
          <w:kern w:val="0"/>
          <w:sz w:val="24"/>
          <w:szCs w:val="24"/>
          <w14:ligatures w14:val="none"/>
        </w:rPr>
        <w:t>at a glance</w:t>
      </w:r>
      <w:proofErr w:type="gramEnd"/>
      <w:r w:rsidRPr="00761C49">
        <w:rPr>
          <w:rFonts w:ascii="Times New Roman" w:eastAsia="Times New Roman" w:hAnsi="Times New Roman" w:cs="Times New Roman"/>
          <w:kern w:val="0"/>
          <w:sz w:val="24"/>
          <w:szCs w:val="24"/>
          <w14:ligatures w14:val="none"/>
        </w:rPr>
        <w:t>.</w:t>
      </w:r>
    </w:p>
    <w:p w14:paraId="05370E13" w14:textId="77777777" w:rsidR="00761C49" w:rsidRPr="00761C49" w:rsidRDefault="00761C49" w:rsidP="00761C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Bar Charts</w:t>
      </w:r>
      <w:r w:rsidRPr="00761C49">
        <w:rPr>
          <w:rFonts w:ascii="Times New Roman" w:eastAsia="Times New Roman" w:hAnsi="Times New Roman" w:cs="Times New Roman"/>
          <w:kern w:val="0"/>
          <w:sz w:val="24"/>
          <w:szCs w:val="24"/>
          <w14:ligatures w14:val="none"/>
        </w:rPr>
        <w:t>:</w:t>
      </w:r>
    </w:p>
    <w:p w14:paraId="2C23B45D" w14:textId="77777777" w:rsidR="00761C49" w:rsidRPr="00761C49" w:rsidRDefault="00761C49" w:rsidP="00761C4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kern w:val="0"/>
          <w:sz w:val="24"/>
          <w:szCs w:val="24"/>
          <w14:ligatures w14:val="none"/>
        </w:rPr>
        <w:t xml:space="preserve">The </w:t>
      </w:r>
      <w:r w:rsidRPr="00761C49">
        <w:rPr>
          <w:rFonts w:ascii="Times New Roman" w:eastAsia="Times New Roman" w:hAnsi="Times New Roman" w:cs="Times New Roman"/>
          <w:b/>
          <w:bCs/>
          <w:kern w:val="0"/>
          <w:sz w:val="24"/>
          <w:szCs w:val="24"/>
          <w14:ligatures w14:val="none"/>
        </w:rPr>
        <w:t>average salary by position</w:t>
      </w:r>
      <w:r w:rsidRPr="00761C49">
        <w:rPr>
          <w:rFonts w:ascii="Times New Roman" w:eastAsia="Times New Roman" w:hAnsi="Times New Roman" w:cs="Times New Roman"/>
          <w:kern w:val="0"/>
          <w:sz w:val="24"/>
          <w:szCs w:val="24"/>
          <w14:ligatures w14:val="none"/>
        </w:rPr>
        <w:t xml:space="preserve"> bar chart allows a quick comparison of compensation across roles like President, CIO, IT Director, and Data Architect.</w:t>
      </w:r>
    </w:p>
    <w:p w14:paraId="70CB2CDD" w14:textId="77777777" w:rsidR="00761C49" w:rsidRPr="00761C49" w:rsidRDefault="00761C49" w:rsidP="00761C4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kern w:val="0"/>
          <w:sz w:val="24"/>
          <w:szCs w:val="24"/>
          <w14:ligatures w14:val="none"/>
        </w:rPr>
        <w:t xml:space="preserve">The </w:t>
      </w:r>
      <w:r w:rsidRPr="00761C49">
        <w:rPr>
          <w:rFonts w:ascii="Times New Roman" w:eastAsia="Times New Roman" w:hAnsi="Times New Roman" w:cs="Times New Roman"/>
          <w:b/>
          <w:bCs/>
          <w:kern w:val="0"/>
          <w:sz w:val="24"/>
          <w:szCs w:val="24"/>
          <w14:ligatures w14:val="none"/>
        </w:rPr>
        <w:t>hiring trend</w:t>
      </w:r>
      <w:r w:rsidRPr="00761C49">
        <w:rPr>
          <w:rFonts w:ascii="Times New Roman" w:eastAsia="Times New Roman" w:hAnsi="Times New Roman" w:cs="Times New Roman"/>
          <w:kern w:val="0"/>
          <w:sz w:val="24"/>
          <w:szCs w:val="24"/>
          <w14:ligatures w14:val="none"/>
        </w:rPr>
        <w:t xml:space="preserve"> chart shows recruitment data over time, highlighting years with significant hiring spikes.</w:t>
      </w:r>
    </w:p>
    <w:p w14:paraId="3D850A1E" w14:textId="77777777" w:rsidR="00761C49" w:rsidRPr="00761C49" w:rsidRDefault="00761C49" w:rsidP="00761C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Line Chart</w:t>
      </w:r>
      <w:r w:rsidRPr="00761C49">
        <w:rPr>
          <w:rFonts w:ascii="Times New Roman" w:eastAsia="Times New Roman" w:hAnsi="Times New Roman" w:cs="Times New Roman"/>
          <w:kern w:val="0"/>
          <w:sz w:val="24"/>
          <w:szCs w:val="24"/>
          <w14:ligatures w14:val="none"/>
        </w:rPr>
        <w:t xml:space="preserve">: Displays the </w:t>
      </w:r>
      <w:r w:rsidRPr="00761C49">
        <w:rPr>
          <w:rFonts w:ascii="Times New Roman" w:eastAsia="Times New Roman" w:hAnsi="Times New Roman" w:cs="Times New Roman"/>
          <w:b/>
          <w:bCs/>
          <w:kern w:val="0"/>
          <w:sz w:val="24"/>
          <w:szCs w:val="24"/>
          <w14:ligatures w14:val="none"/>
        </w:rPr>
        <w:t>age distribution by department</w:t>
      </w:r>
      <w:r w:rsidRPr="00761C49">
        <w:rPr>
          <w:rFonts w:ascii="Times New Roman" w:eastAsia="Times New Roman" w:hAnsi="Times New Roman" w:cs="Times New Roman"/>
          <w:kern w:val="0"/>
          <w:sz w:val="24"/>
          <w:szCs w:val="24"/>
          <w14:ligatures w14:val="none"/>
        </w:rPr>
        <w:t>, providing a trend of average employee age across various departments, which can be useful for workforce planning.</w:t>
      </w:r>
    </w:p>
    <w:p w14:paraId="33E1EB74" w14:textId="77777777" w:rsidR="00761C49" w:rsidRPr="00761C49" w:rsidRDefault="00761C49" w:rsidP="00761C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Tree Map</w:t>
      </w:r>
      <w:r w:rsidRPr="00761C49">
        <w:rPr>
          <w:rFonts w:ascii="Times New Roman" w:eastAsia="Times New Roman" w:hAnsi="Times New Roman" w:cs="Times New Roman"/>
          <w:kern w:val="0"/>
          <w:sz w:val="24"/>
          <w:szCs w:val="24"/>
          <w14:ligatures w14:val="none"/>
        </w:rPr>
        <w:t xml:space="preserve">: The </w:t>
      </w:r>
      <w:r w:rsidRPr="00761C49">
        <w:rPr>
          <w:rFonts w:ascii="Times New Roman" w:eastAsia="Times New Roman" w:hAnsi="Times New Roman" w:cs="Times New Roman"/>
          <w:b/>
          <w:bCs/>
          <w:kern w:val="0"/>
          <w:sz w:val="24"/>
          <w:szCs w:val="24"/>
          <w14:ligatures w14:val="none"/>
        </w:rPr>
        <w:t>recruitment source breakdown</w:t>
      </w:r>
      <w:r w:rsidRPr="00761C49">
        <w:rPr>
          <w:rFonts w:ascii="Times New Roman" w:eastAsia="Times New Roman" w:hAnsi="Times New Roman" w:cs="Times New Roman"/>
          <w:kern w:val="0"/>
          <w:sz w:val="24"/>
          <w:szCs w:val="24"/>
          <w14:ligatures w14:val="none"/>
        </w:rPr>
        <w:t xml:space="preserve"> uses a tree map to visually represent the proportion of hires from different sources such as Indeed, LinkedIn, Google Search, and Employee Referrals.</w:t>
      </w:r>
    </w:p>
    <w:p w14:paraId="7D1290B6" w14:textId="77777777" w:rsidR="00761C49" w:rsidRPr="00761C49" w:rsidRDefault="00761C49" w:rsidP="00761C4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Table</w:t>
      </w:r>
      <w:r w:rsidRPr="00761C49">
        <w:rPr>
          <w:rFonts w:ascii="Times New Roman" w:eastAsia="Times New Roman" w:hAnsi="Times New Roman" w:cs="Times New Roman"/>
          <w:kern w:val="0"/>
          <w:sz w:val="24"/>
          <w:szCs w:val="24"/>
          <w14:ligatures w14:val="none"/>
        </w:rPr>
        <w:t xml:space="preserve">: The </w:t>
      </w:r>
      <w:r w:rsidRPr="00761C49">
        <w:rPr>
          <w:rFonts w:ascii="Times New Roman" w:eastAsia="Times New Roman" w:hAnsi="Times New Roman" w:cs="Times New Roman"/>
          <w:b/>
          <w:bCs/>
          <w:kern w:val="0"/>
          <w:sz w:val="24"/>
          <w:szCs w:val="24"/>
          <w14:ligatures w14:val="none"/>
        </w:rPr>
        <w:t>top 10 loyal employees</w:t>
      </w:r>
      <w:r w:rsidRPr="00761C49">
        <w:rPr>
          <w:rFonts w:ascii="Times New Roman" w:eastAsia="Times New Roman" w:hAnsi="Times New Roman" w:cs="Times New Roman"/>
          <w:kern w:val="0"/>
          <w:sz w:val="24"/>
          <w:szCs w:val="24"/>
          <w14:ligatures w14:val="none"/>
        </w:rPr>
        <w:t xml:space="preserve"> section uses a table format to present performance scores and years of service, offering a clear way to view loyalty in relation to employee tenure.</w:t>
      </w:r>
    </w:p>
    <w:p w14:paraId="4C469293" w14:textId="77777777" w:rsidR="00761C49" w:rsidRPr="00761C49" w:rsidRDefault="00761C49" w:rsidP="00761C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1C49">
        <w:rPr>
          <w:rFonts w:ascii="Times New Roman" w:eastAsia="Times New Roman" w:hAnsi="Times New Roman" w:cs="Times New Roman"/>
          <w:b/>
          <w:bCs/>
          <w:kern w:val="0"/>
          <w:sz w:val="27"/>
          <w:szCs w:val="27"/>
          <w14:ligatures w14:val="none"/>
        </w:rPr>
        <w:t>Insights:</w:t>
      </w:r>
    </w:p>
    <w:p w14:paraId="4A71E000" w14:textId="77777777" w:rsidR="00761C49" w:rsidRPr="00761C49" w:rsidRDefault="00761C49" w:rsidP="00761C4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Diversity</w:t>
      </w:r>
      <w:r w:rsidRPr="00761C49">
        <w:rPr>
          <w:rFonts w:ascii="Times New Roman" w:eastAsia="Times New Roman" w:hAnsi="Times New Roman" w:cs="Times New Roman"/>
          <w:kern w:val="0"/>
          <w:sz w:val="24"/>
          <w:szCs w:val="24"/>
          <w14:ligatures w14:val="none"/>
        </w:rPr>
        <w:t>: The workforce is 57% female and 43% male, with 60% identifying as White and 26% as Black or African American. This suggests a relatively diverse workplace, but there is still room for improvement in gender balance at senior levels.</w:t>
      </w:r>
    </w:p>
    <w:p w14:paraId="0DAB4E99" w14:textId="77777777" w:rsidR="00761C49" w:rsidRPr="00761C49" w:rsidRDefault="00761C49" w:rsidP="00761C4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Employee Loyalty</w:t>
      </w:r>
      <w:r w:rsidRPr="00761C49">
        <w:rPr>
          <w:rFonts w:ascii="Times New Roman" w:eastAsia="Times New Roman" w:hAnsi="Times New Roman" w:cs="Times New Roman"/>
          <w:kern w:val="0"/>
          <w:sz w:val="24"/>
          <w:szCs w:val="24"/>
          <w14:ligatures w14:val="none"/>
        </w:rPr>
        <w:t xml:space="preserve">: Long-serving employees like </w:t>
      </w:r>
      <w:r w:rsidRPr="00761C49">
        <w:rPr>
          <w:rFonts w:ascii="Times New Roman" w:eastAsia="Times New Roman" w:hAnsi="Times New Roman" w:cs="Times New Roman"/>
          <w:b/>
          <w:bCs/>
          <w:kern w:val="0"/>
          <w:sz w:val="24"/>
          <w:szCs w:val="24"/>
          <w14:ligatures w14:val="none"/>
        </w:rPr>
        <w:t>Torrence Jack</w:t>
      </w:r>
      <w:r w:rsidRPr="00761C49">
        <w:rPr>
          <w:rFonts w:ascii="Times New Roman" w:eastAsia="Times New Roman" w:hAnsi="Times New Roman" w:cs="Times New Roman"/>
          <w:kern w:val="0"/>
          <w:sz w:val="24"/>
          <w:szCs w:val="24"/>
          <w14:ligatures w14:val="none"/>
        </w:rPr>
        <w:t xml:space="preserve"> (18 years) and </w:t>
      </w:r>
      <w:r w:rsidRPr="00761C49">
        <w:rPr>
          <w:rFonts w:ascii="Times New Roman" w:eastAsia="Times New Roman" w:hAnsi="Times New Roman" w:cs="Times New Roman"/>
          <w:b/>
          <w:bCs/>
          <w:kern w:val="0"/>
          <w:sz w:val="24"/>
          <w:szCs w:val="24"/>
          <w14:ligatures w14:val="none"/>
        </w:rPr>
        <w:t>Brad Pitt</w:t>
      </w:r>
      <w:r w:rsidRPr="00761C49">
        <w:rPr>
          <w:rFonts w:ascii="Times New Roman" w:eastAsia="Times New Roman" w:hAnsi="Times New Roman" w:cs="Times New Roman"/>
          <w:kern w:val="0"/>
          <w:sz w:val="24"/>
          <w:szCs w:val="24"/>
          <w14:ligatures w14:val="none"/>
        </w:rPr>
        <w:t xml:space="preserve"> (17 years) with high performance scores (Exceeds) reflect strong employee retention and loyalty in higher positions.</w:t>
      </w:r>
    </w:p>
    <w:p w14:paraId="7FF2FAF3" w14:textId="77777777" w:rsidR="00761C49" w:rsidRPr="00761C49" w:rsidRDefault="00761C49" w:rsidP="00761C4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Salary Gaps</w:t>
      </w:r>
      <w:r w:rsidRPr="00761C49">
        <w:rPr>
          <w:rFonts w:ascii="Times New Roman" w:eastAsia="Times New Roman" w:hAnsi="Times New Roman" w:cs="Times New Roman"/>
          <w:kern w:val="0"/>
          <w:sz w:val="24"/>
          <w:szCs w:val="24"/>
          <w14:ligatures w14:val="none"/>
        </w:rPr>
        <w:t xml:space="preserve">: The salary distribution shows clear gaps between leadership roles and mid-level positions. For instance, the </w:t>
      </w:r>
      <w:r w:rsidRPr="00761C49">
        <w:rPr>
          <w:rFonts w:ascii="Times New Roman" w:eastAsia="Times New Roman" w:hAnsi="Times New Roman" w:cs="Times New Roman"/>
          <w:b/>
          <w:bCs/>
          <w:kern w:val="0"/>
          <w:sz w:val="24"/>
          <w:szCs w:val="24"/>
          <w14:ligatures w14:val="none"/>
        </w:rPr>
        <w:t>President &amp; CEO</w:t>
      </w:r>
      <w:r w:rsidRPr="00761C49">
        <w:rPr>
          <w:rFonts w:ascii="Times New Roman" w:eastAsia="Times New Roman" w:hAnsi="Times New Roman" w:cs="Times New Roman"/>
          <w:kern w:val="0"/>
          <w:sz w:val="24"/>
          <w:szCs w:val="24"/>
          <w14:ligatures w14:val="none"/>
        </w:rPr>
        <w:t xml:space="preserve"> earns 250K, while </w:t>
      </w:r>
      <w:r w:rsidRPr="00761C49">
        <w:rPr>
          <w:rFonts w:ascii="Times New Roman" w:eastAsia="Times New Roman" w:hAnsi="Times New Roman" w:cs="Times New Roman"/>
          <w:b/>
          <w:bCs/>
          <w:kern w:val="0"/>
          <w:sz w:val="24"/>
          <w:szCs w:val="24"/>
          <w14:ligatures w14:val="none"/>
        </w:rPr>
        <w:t>IT Manager</w:t>
      </w:r>
      <w:r w:rsidRPr="00761C49">
        <w:rPr>
          <w:rFonts w:ascii="Times New Roman" w:eastAsia="Times New Roman" w:hAnsi="Times New Roman" w:cs="Times New Roman"/>
          <w:kern w:val="0"/>
          <w:sz w:val="24"/>
          <w:szCs w:val="24"/>
          <w14:ligatures w14:val="none"/>
        </w:rPr>
        <w:t xml:space="preserve"> earns 157K. This disparity highlights the compensation gap across different levels of responsibility.</w:t>
      </w:r>
    </w:p>
    <w:p w14:paraId="27924566" w14:textId="77777777" w:rsidR="00761C49" w:rsidRPr="00761C49" w:rsidRDefault="00761C49" w:rsidP="00761C4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Hiring Trends</w:t>
      </w:r>
      <w:r w:rsidRPr="00761C49">
        <w:rPr>
          <w:rFonts w:ascii="Times New Roman" w:eastAsia="Times New Roman" w:hAnsi="Times New Roman" w:cs="Times New Roman"/>
          <w:kern w:val="0"/>
          <w:sz w:val="24"/>
          <w:szCs w:val="24"/>
          <w14:ligatures w14:val="none"/>
        </w:rPr>
        <w:t>: The hiring trend graph shows a significant spike in hiring in 2010, with 83 new recruits, possibly indicating a company expansion or initiative. However, hiring dropped significantly in later years (1 in 2018), which may suggest stabilization or reduced recruitment efforts.</w:t>
      </w:r>
    </w:p>
    <w:p w14:paraId="317D1D1E" w14:textId="77777777" w:rsidR="00761C49" w:rsidRPr="00761C49" w:rsidRDefault="00761C49" w:rsidP="00761C4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C49">
        <w:rPr>
          <w:rFonts w:ascii="Times New Roman" w:eastAsia="Times New Roman" w:hAnsi="Times New Roman" w:cs="Times New Roman"/>
          <w:b/>
          <w:bCs/>
          <w:kern w:val="0"/>
          <w:sz w:val="24"/>
          <w:szCs w:val="24"/>
          <w14:ligatures w14:val="none"/>
        </w:rPr>
        <w:t>Age Distribution</w:t>
      </w:r>
      <w:r w:rsidRPr="00761C49">
        <w:rPr>
          <w:rFonts w:ascii="Times New Roman" w:eastAsia="Times New Roman" w:hAnsi="Times New Roman" w:cs="Times New Roman"/>
          <w:kern w:val="0"/>
          <w:sz w:val="24"/>
          <w:szCs w:val="24"/>
          <w14:ligatures w14:val="none"/>
        </w:rPr>
        <w:t xml:space="preserve">: There’s a notable age difference between departments. For instance, the </w:t>
      </w:r>
      <w:r w:rsidRPr="00761C49">
        <w:rPr>
          <w:rFonts w:ascii="Times New Roman" w:eastAsia="Times New Roman" w:hAnsi="Times New Roman" w:cs="Times New Roman"/>
          <w:b/>
          <w:bCs/>
          <w:kern w:val="0"/>
          <w:sz w:val="24"/>
          <w:szCs w:val="24"/>
          <w14:ligatures w14:val="none"/>
        </w:rPr>
        <w:t>Executive Office</w:t>
      </w:r>
      <w:r w:rsidRPr="00761C49">
        <w:rPr>
          <w:rFonts w:ascii="Times New Roman" w:eastAsia="Times New Roman" w:hAnsi="Times New Roman" w:cs="Times New Roman"/>
          <w:kern w:val="0"/>
          <w:sz w:val="24"/>
          <w:szCs w:val="24"/>
          <w14:ligatures w14:val="none"/>
        </w:rPr>
        <w:t xml:space="preserve"> has an older average age (70), while the </w:t>
      </w:r>
      <w:r w:rsidRPr="00761C49">
        <w:rPr>
          <w:rFonts w:ascii="Times New Roman" w:eastAsia="Times New Roman" w:hAnsi="Times New Roman" w:cs="Times New Roman"/>
          <w:b/>
          <w:bCs/>
          <w:kern w:val="0"/>
          <w:sz w:val="24"/>
          <w:szCs w:val="24"/>
          <w14:ligatures w14:val="none"/>
        </w:rPr>
        <w:t>Admin Offices</w:t>
      </w:r>
      <w:r w:rsidRPr="00761C49">
        <w:rPr>
          <w:rFonts w:ascii="Times New Roman" w:eastAsia="Times New Roman" w:hAnsi="Times New Roman" w:cs="Times New Roman"/>
          <w:kern w:val="0"/>
          <w:sz w:val="24"/>
          <w:szCs w:val="24"/>
          <w14:ligatures w14:val="none"/>
        </w:rPr>
        <w:t xml:space="preserve"> have a younger workforce (39). This could affect succession planning and workforce management strategies.</w:t>
      </w:r>
    </w:p>
    <w:p w14:paraId="4962D2EF" w14:textId="27D2D12E" w:rsidR="007A013E" w:rsidRPr="00761C49" w:rsidRDefault="007A013E">
      <w:pPr>
        <w:rPr>
          <w:sz w:val="28"/>
          <w:szCs w:val="28"/>
        </w:rPr>
      </w:pPr>
    </w:p>
    <w:sectPr w:rsidR="007A013E" w:rsidRPr="0076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C68"/>
    <w:multiLevelType w:val="hybridMultilevel"/>
    <w:tmpl w:val="7F10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3E2"/>
    <w:multiLevelType w:val="hybridMultilevel"/>
    <w:tmpl w:val="2AD4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718"/>
    <w:multiLevelType w:val="hybridMultilevel"/>
    <w:tmpl w:val="FBD4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4220"/>
    <w:multiLevelType w:val="multilevel"/>
    <w:tmpl w:val="085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0568"/>
    <w:multiLevelType w:val="multilevel"/>
    <w:tmpl w:val="4618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B0748"/>
    <w:multiLevelType w:val="multilevel"/>
    <w:tmpl w:val="EC0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1516"/>
    <w:multiLevelType w:val="hybridMultilevel"/>
    <w:tmpl w:val="6960E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BA3282"/>
    <w:multiLevelType w:val="hybridMultilevel"/>
    <w:tmpl w:val="C6BC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558AD"/>
    <w:multiLevelType w:val="multilevel"/>
    <w:tmpl w:val="4FC6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D539B"/>
    <w:multiLevelType w:val="multilevel"/>
    <w:tmpl w:val="5DC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42E46"/>
    <w:multiLevelType w:val="multilevel"/>
    <w:tmpl w:val="DCF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31A12"/>
    <w:multiLevelType w:val="multilevel"/>
    <w:tmpl w:val="CCF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9361C"/>
    <w:multiLevelType w:val="hybridMultilevel"/>
    <w:tmpl w:val="CA301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E2692"/>
    <w:multiLevelType w:val="multilevel"/>
    <w:tmpl w:val="F1F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B5E62"/>
    <w:multiLevelType w:val="hybridMultilevel"/>
    <w:tmpl w:val="24482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558D4"/>
    <w:multiLevelType w:val="hybridMultilevel"/>
    <w:tmpl w:val="272AE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40FB4"/>
    <w:multiLevelType w:val="hybridMultilevel"/>
    <w:tmpl w:val="45124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8110EE"/>
    <w:multiLevelType w:val="hybridMultilevel"/>
    <w:tmpl w:val="7EBC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006F0"/>
    <w:multiLevelType w:val="hybridMultilevel"/>
    <w:tmpl w:val="8BC471E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781502E9"/>
    <w:multiLevelType w:val="hybridMultilevel"/>
    <w:tmpl w:val="BBD2F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826065">
    <w:abstractNumId w:val="10"/>
  </w:num>
  <w:num w:numId="2" w16cid:durableId="870534279">
    <w:abstractNumId w:val="13"/>
  </w:num>
  <w:num w:numId="3" w16cid:durableId="2097480795">
    <w:abstractNumId w:val="3"/>
  </w:num>
  <w:num w:numId="4" w16cid:durableId="691807925">
    <w:abstractNumId w:val="11"/>
  </w:num>
  <w:num w:numId="5" w16cid:durableId="722221133">
    <w:abstractNumId w:val="9"/>
  </w:num>
  <w:num w:numId="6" w16cid:durableId="1511992023">
    <w:abstractNumId w:val="4"/>
  </w:num>
  <w:num w:numId="7" w16cid:durableId="2095278931">
    <w:abstractNumId w:val="8"/>
  </w:num>
  <w:num w:numId="8" w16cid:durableId="16465552">
    <w:abstractNumId w:val="5"/>
  </w:num>
  <w:num w:numId="9" w16cid:durableId="1543908236">
    <w:abstractNumId w:val="17"/>
  </w:num>
  <w:num w:numId="10" w16cid:durableId="677511594">
    <w:abstractNumId w:val="1"/>
  </w:num>
  <w:num w:numId="11" w16cid:durableId="636107191">
    <w:abstractNumId w:val="14"/>
  </w:num>
  <w:num w:numId="12" w16cid:durableId="1081490321">
    <w:abstractNumId w:val="15"/>
  </w:num>
  <w:num w:numId="13" w16cid:durableId="1407457000">
    <w:abstractNumId w:val="18"/>
  </w:num>
  <w:num w:numId="14" w16cid:durableId="1979333628">
    <w:abstractNumId w:val="19"/>
  </w:num>
  <w:num w:numId="15" w16cid:durableId="437407925">
    <w:abstractNumId w:val="2"/>
  </w:num>
  <w:num w:numId="16" w16cid:durableId="755705879">
    <w:abstractNumId w:val="7"/>
  </w:num>
  <w:num w:numId="17" w16cid:durableId="1951621873">
    <w:abstractNumId w:val="0"/>
  </w:num>
  <w:num w:numId="18" w16cid:durableId="1477255425">
    <w:abstractNumId w:val="16"/>
  </w:num>
  <w:num w:numId="19" w16cid:durableId="838234230">
    <w:abstractNumId w:val="6"/>
  </w:num>
  <w:num w:numId="20" w16cid:durableId="9428050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49"/>
    <w:rsid w:val="000D550E"/>
    <w:rsid w:val="000E4605"/>
    <w:rsid w:val="002B5396"/>
    <w:rsid w:val="0041298A"/>
    <w:rsid w:val="00655FBC"/>
    <w:rsid w:val="00694BD2"/>
    <w:rsid w:val="00761C49"/>
    <w:rsid w:val="007A013E"/>
    <w:rsid w:val="00A63BCC"/>
    <w:rsid w:val="00AD120D"/>
    <w:rsid w:val="00E92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7670"/>
  <w15:chartTrackingRefBased/>
  <w15:docId w15:val="{0D08FF7A-9714-41F4-957B-03500487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C49"/>
    <w:rPr>
      <w:rFonts w:eastAsiaTheme="majorEastAsia" w:cstheme="majorBidi"/>
      <w:color w:val="272727" w:themeColor="text1" w:themeTint="D8"/>
    </w:rPr>
  </w:style>
  <w:style w:type="paragraph" w:styleId="Title">
    <w:name w:val="Title"/>
    <w:basedOn w:val="Normal"/>
    <w:next w:val="Normal"/>
    <w:link w:val="TitleChar"/>
    <w:uiPriority w:val="10"/>
    <w:qFormat/>
    <w:rsid w:val="00761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C49"/>
    <w:pPr>
      <w:spacing w:before="160"/>
      <w:jc w:val="center"/>
    </w:pPr>
    <w:rPr>
      <w:i/>
      <w:iCs/>
      <w:color w:val="404040" w:themeColor="text1" w:themeTint="BF"/>
    </w:rPr>
  </w:style>
  <w:style w:type="character" w:customStyle="1" w:styleId="QuoteChar">
    <w:name w:val="Quote Char"/>
    <w:basedOn w:val="DefaultParagraphFont"/>
    <w:link w:val="Quote"/>
    <w:uiPriority w:val="29"/>
    <w:rsid w:val="00761C49"/>
    <w:rPr>
      <w:i/>
      <w:iCs/>
      <w:color w:val="404040" w:themeColor="text1" w:themeTint="BF"/>
    </w:rPr>
  </w:style>
  <w:style w:type="paragraph" w:styleId="ListParagraph">
    <w:name w:val="List Paragraph"/>
    <w:basedOn w:val="Normal"/>
    <w:uiPriority w:val="34"/>
    <w:qFormat/>
    <w:rsid w:val="00761C49"/>
    <w:pPr>
      <w:ind w:left="720"/>
      <w:contextualSpacing/>
    </w:pPr>
  </w:style>
  <w:style w:type="character" w:styleId="IntenseEmphasis">
    <w:name w:val="Intense Emphasis"/>
    <w:basedOn w:val="DefaultParagraphFont"/>
    <w:uiPriority w:val="21"/>
    <w:qFormat/>
    <w:rsid w:val="00761C49"/>
    <w:rPr>
      <w:i/>
      <w:iCs/>
      <w:color w:val="0F4761" w:themeColor="accent1" w:themeShade="BF"/>
    </w:rPr>
  </w:style>
  <w:style w:type="paragraph" w:styleId="IntenseQuote">
    <w:name w:val="Intense Quote"/>
    <w:basedOn w:val="Normal"/>
    <w:next w:val="Normal"/>
    <w:link w:val="IntenseQuoteChar"/>
    <w:uiPriority w:val="30"/>
    <w:qFormat/>
    <w:rsid w:val="00761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C49"/>
    <w:rPr>
      <w:i/>
      <w:iCs/>
      <w:color w:val="0F4761" w:themeColor="accent1" w:themeShade="BF"/>
    </w:rPr>
  </w:style>
  <w:style w:type="character" w:styleId="IntenseReference">
    <w:name w:val="Intense Reference"/>
    <w:basedOn w:val="DefaultParagraphFont"/>
    <w:uiPriority w:val="32"/>
    <w:qFormat/>
    <w:rsid w:val="00761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453959">
      <w:bodyDiv w:val="1"/>
      <w:marLeft w:val="0"/>
      <w:marRight w:val="0"/>
      <w:marTop w:val="0"/>
      <w:marBottom w:val="0"/>
      <w:divBdr>
        <w:top w:val="none" w:sz="0" w:space="0" w:color="auto"/>
        <w:left w:val="none" w:sz="0" w:space="0" w:color="auto"/>
        <w:bottom w:val="none" w:sz="0" w:space="0" w:color="auto"/>
        <w:right w:val="none" w:sz="0" w:space="0" w:color="auto"/>
      </w:divBdr>
    </w:div>
    <w:div w:id="1439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 Ahmed</dc:creator>
  <cp:keywords/>
  <dc:description/>
  <cp:lastModifiedBy>Hager Ahmed</cp:lastModifiedBy>
  <cp:revision>4</cp:revision>
  <dcterms:created xsi:type="dcterms:W3CDTF">2024-10-12T16:48:00Z</dcterms:created>
  <dcterms:modified xsi:type="dcterms:W3CDTF">2024-10-12T18:00:00Z</dcterms:modified>
</cp:coreProperties>
</file>