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6F363" w14:textId="6F4B4F52" w:rsidR="00A1708A" w:rsidRPr="00A1708A" w:rsidRDefault="00637C08" w:rsidP="00637C08">
      <w:pPr>
        <w:jc w:val="center"/>
        <w:rPr>
          <w:b/>
          <w:bCs/>
          <w:i/>
          <w:iCs/>
          <w:sz w:val="36"/>
          <w:szCs w:val="36"/>
          <w:lang w:bidi="ar-EG"/>
        </w:rPr>
      </w:pPr>
      <w:r w:rsidRPr="00637C08">
        <w:rPr>
          <w:i/>
          <w:iCs/>
          <w:noProof/>
          <w:sz w:val="24"/>
          <w:szCs w:val="24"/>
        </w:rPr>
        <w:drawing>
          <wp:anchor distT="0" distB="0" distL="114300" distR="114300" simplePos="0" relativeHeight="251658240" behindDoc="0" locked="0" layoutInCell="1" allowOverlap="1" wp14:anchorId="69975BAB" wp14:editId="372EE77D">
            <wp:simplePos x="0" y="0"/>
            <wp:positionH relativeFrom="margin">
              <wp:align>right</wp:align>
            </wp:positionH>
            <wp:positionV relativeFrom="margin">
              <wp:align>top</wp:align>
            </wp:positionV>
            <wp:extent cx="1085850" cy="786765"/>
            <wp:effectExtent l="0" t="0" r="0" b="0"/>
            <wp:wrapSquare wrapText="bothSides"/>
            <wp:docPr id="18" name="Picture 17" descr="A logo of a globe and a graduation cap&#10;&#10;Description automatically generated">
              <a:extLst xmlns:a="http://schemas.openxmlformats.org/drawingml/2006/main">
                <a:ext uri="{FF2B5EF4-FFF2-40B4-BE49-F238E27FC236}">
                  <a16:creationId xmlns:a16="http://schemas.microsoft.com/office/drawing/2014/main" id="{95E76D6B-FD36-FECF-12B4-6A37158F59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logo of a globe and a graduation cap&#10;&#10;Description automatically generated">
                      <a:extLst>
                        <a:ext uri="{FF2B5EF4-FFF2-40B4-BE49-F238E27FC236}">
                          <a16:creationId xmlns:a16="http://schemas.microsoft.com/office/drawing/2014/main" id="{95E76D6B-FD36-FECF-12B4-6A37158F591B}"/>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085850" cy="786765"/>
                    </a:xfrm>
                    <a:prstGeom prst="rect">
                      <a:avLst/>
                    </a:prstGeom>
                  </pic:spPr>
                </pic:pic>
              </a:graphicData>
            </a:graphic>
            <wp14:sizeRelH relativeFrom="margin">
              <wp14:pctWidth>0</wp14:pctWidth>
            </wp14:sizeRelH>
          </wp:anchor>
        </w:drawing>
      </w:r>
      <w:r w:rsidRPr="00637C08">
        <w:rPr>
          <w:i/>
          <w:iCs/>
          <w:noProof/>
          <w:sz w:val="24"/>
          <w:szCs w:val="24"/>
        </w:rPr>
        <w:drawing>
          <wp:anchor distT="0" distB="0" distL="114300" distR="114300" simplePos="0" relativeHeight="251659264" behindDoc="0" locked="0" layoutInCell="1" allowOverlap="1" wp14:anchorId="0924F62E" wp14:editId="51E80FCD">
            <wp:simplePos x="0" y="0"/>
            <wp:positionH relativeFrom="margin">
              <wp:align>left</wp:align>
            </wp:positionH>
            <wp:positionV relativeFrom="margin">
              <wp:align>top</wp:align>
            </wp:positionV>
            <wp:extent cx="1135380" cy="752475"/>
            <wp:effectExtent l="0" t="0" r="7620" b="9525"/>
            <wp:wrapSquare wrapText="bothSides"/>
            <wp:docPr id="20" name="Picture 19" descr="A black text on a white background&#10;&#10;Description automatically generated">
              <a:extLst xmlns:a="http://schemas.openxmlformats.org/drawingml/2006/main">
                <a:ext uri="{FF2B5EF4-FFF2-40B4-BE49-F238E27FC236}">
                  <a16:creationId xmlns:a16="http://schemas.microsoft.com/office/drawing/2014/main" id="{C03ACCF1-D222-0654-6935-5F0D9EBD97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A black text on a white background&#10;&#10;Description automatically generated">
                      <a:extLst>
                        <a:ext uri="{FF2B5EF4-FFF2-40B4-BE49-F238E27FC236}">
                          <a16:creationId xmlns:a16="http://schemas.microsoft.com/office/drawing/2014/main" id="{C03ACCF1-D222-0654-6935-5F0D9EBD97B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35380" cy="752475"/>
                    </a:xfrm>
                    <a:prstGeom prst="rect">
                      <a:avLst/>
                    </a:prstGeom>
                  </pic:spPr>
                </pic:pic>
              </a:graphicData>
            </a:graphic>
            <wp14:sizeRelV relativeFrom="margin">
              <wp14:pctHeight>0</wp14:pctHeight>
            </wp14:sizeRelV>
          </wp:anchor>
        </w:drawing>
      </w:r>
      <w:r w:rsidR="00A1708A" w:rsidRPr="00A1708A">
        <w:rPr>
          <w:b/>
          <w:bCs/>
          <w:i/>
          <w:iCs/>
          <w:sz w:val="36"/>
          <w:szCs w:val="36"/>
          <w:lang w:bidi="ar-EG"/>
        </w:rPr>
        <w:t>Project Name</w:t>
      </w:r>
    </w:p>
    <w:p w14:paraId="19D4DC78" w14:textId="28611364" w:rsidR="00637C08" w:rsidRDefault="00637C08" w:rsidP="00637C08">
      <w:pPr>
        <w:jc w:val="center"/>
        <w:rPr>
          <w:b/>
          <w:bCs/>
          <w:sz w:val="36"/>
          <w:szCs w:val="36"/>
          <w:lang w:bidi="ar-EG"/>
        </w:rPr>
      </w:pPr>
      <w:r w:rsidRPr="00637C08">
        <w:rPr>
          <w:b/>
          <w:bCs/>
          <w:noProof/>
          <w:sz w:val="36"/>
          <w:szCs w:val="36"/>
          <w:lang w:bidi="ar-EG"/>
        </w:rPr>
        <mc:AlternateContent>
          <mc:Choice Requires="wps">
            <w:drawing>
              <wp:anchor distT="0" distB="0" distL="114300" distR="114300" simplePos="0" relativeHeight="251660288" behindDoc="0" locked="0" layoutInCell="1" allowOverlap="1" wp14:anchorId="2F31AAA9" wp14:editId="21A00314">
                <wp:simplePos x="0" y="0"/>
                <wp:positionH relativeFrom="column">
                  <wp:posOffset>-152399</wp:posOffset>
                </wp:positionH>
                <wp:positionV relativeFrom="paragraph">
                  <wp:posOffset>426084</wp:posOffset>
                </wp:positionV>
                <wp:extent cx="6953250" cy="9525"/>
                <wp:effectExtent l="0" t="0" r="19050" b="28575"/>
                <wp:wrapNone/>
                <wp:docPr id="1698618887" name="Straight Connector 1"/>
                <wp:cNvGraphicFramePr/>
                <a:graphic xmlns:a="http://schemas.openxmlformats.org/drawingml/2006/main">
                  <a:graphicData uri="http://schemas.microsoft.com/office/word/2010/wordprocessingShape">
                    <wps:wsp>
                      <wps:cNvCnPr/>
                      <wps:spPr>
                        <a:xfrm>
                          <a:off x="0" y="0"/>
                          <a:ext cx="69532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B911C2"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33.55pt" to="535.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" strokecolor="black [3213]" strokeweight=".5pt">
                <v:stroke joinstyle="miter"/>
              </v:line>
            </w:pict>
          </mc:Fallback>
        </mc:AlternateContent>
      </w:r>
      <w:r w:rsidR="00A1708A" w:rsidRPr="00A1708A">
        <w:rPr>
          <w:b/>
          <w:bCs/>
          <w:sz w:val="36"/>
          <w:szCs w:val="36"/>
          <w:lang w:bidi="ar-EG"/>
        </w:rPr>
        <w:t>Human Resource Analysis</w:t>
      </w:r>
    </w:p>
    <w:p w14:paraId="0B41C2C4" w14:textId="77777777" w:rsidR="00637C08" w:rsidRDefault="00637C08" w:rsidP="00637C08">
      <w:pPr>
        <w:rPr>
          <w:b/>
          <w:bCs/>
          <w:sz w:val="36"/>
          <w:szCs w:val="36"/>
          <w:lang w:bidi="ar-EG"/>
        </w:rPr>
      </w:pPr>
    </w:p>
    <w:p w14:paraId="580ACA53" w14:textId="12A2D13D" w:rsidR="00637C08" w:rsidRPr="00A1708A" w:rsidRDefault="00637C08" w:rsidP="00637C08">
      <w:pPr>
        <w:rPr>
          <w:b/>
          <w:bCs/>
          <w:i/>
          <w:iCs/>
          <w:sz w:val="36"/>
          <w:szCs w:val="36"/>
          <w:lang w:bidi="ar-EG"/>
        </w:rPr>
      </w:pPr>
      <w:r w:rsidRPr="00A1708A">
        <w:rPr>
          <w:b/>
          <w:bCs/>
          <w:i/>
          <w:iCs/>
          <w:sz w:val="36"/>
          <w:szCs w:val="36"/>
          <w:lang w:bidi="ar-EG"/>
        </w:rPr>
        <w:t>Team Members:</w:t>
      </w:r>
    </w:p>
    <w:p w14:paraId="3100A82C" w14:textId="77777777" w:rsidR="00637C08" w:rsidRPr="00A1708A" w:rsidRDefault="00637C08" w:rsidP="00637C08">
      <w:pPr>
        <w:numPr>
          <w:ilvl w:val="0"/>
          <w:numId w:val="2"/>
        </w:numPr>
        <w:rPr>
          <w:sz w:val="28"/>
          <w:szCs w:val="28"/>
          <w:lang w:bidi="ar-EG"/>
        </w:rPr>
      </w:pPr>
      <w:r w:rsidRPr="00A1708A">
        <w:rPr>
          <w:sz w:val="28"/>
          <w:szCs w:val="28"/>
          <w:lang w:bidi="ar-EG"/>
        </w:rPr>
        <w:t>Mohamed Alaa Eldin Mohamed Ibrahim</w:t>
      </w:r>
    </w:p>
    <w:p w14:paraId="0140678C" w14:textId="77777777" w:rsidR="00637C08" w:rsidRPr="00A1708A" w:rsidRDefault="00637C08" w:rsidP="00637C08">
      <w:pPr>
        <w:numPr>
          <w:ilvl w:val="0"/>
          <w:numId w:val="2"/>
        </w:numPr>
        <w:rPr>
          <w:sz w:val="28"/>
          <w:szCs w:val="28"/>
          <w:lang w:bidi="ar-EG"/>
        </w:rPr>
      </w:pPr>
      <w:r w:rsidRPr="00A1708A">
        <w:rPr>
          <w:sz w:val="28"/>
          <w:szCs w:val="28"/>
          <w:lang w:bidi="ar-EG"/>
        </w:rPr>
        <w:t>Kerollos Girgis Dawoud</w:t>
      </w:r>
    </w:p>
    <w:p w14:paraId="1ED104E2" w14:textId="77777777" w:rsidR="00637C08" w:rsidRPr="00A1708A" w:rsidRDefault="00637C08" w:rsidP="00637C08">
      <w:pPr>
        <w:numPr>
          <w:ilvl w:val="0"/>
          <w:numId w:val="2"/>
        </w:numPr>
        <w:rPr>
          <w:sz w:val="28"/>
          <w:szCs w:val="28"/>
          <w:lang w:bidi="ar-EG"/>
        </w:rPr>
      </w:pPr>
      <w:r w:rsidRPr="00A1708A">
        <w:rPr>
          <w:sz w:val="28"/>
          <w:szCs w:val="28"/>
          <w:lang w:bidi="ar-EG"/>
        </w:rPr>
        <w:t>Nariman Mohamed Saad</w:t>
      </w:r>
    </w:p>
    <w:p w14:paraId="53B50D38" w14:textId="77777777" w:rsidR="00637C08" w:rsidRPr="00A1708A" w:rsidRDefault="00637C08" w:rsidP="00637C08">
      <w:pPr>
        <w:numPr>
          <w:ilvl w:val="0"/>
          <w:numId w:val="2"/>
        </w:numPr>
        <w:rPr>
          <w:sz w:val="28"/>
          <w:szCs w:val="28"/>
          <w:lang w:bidi="ar-EG"/>
        </w:rPr>
      </w:pPr>
      <w:r w:rsidRPr="00A1708A">
        <w:rPr>
          <w:sz w:val="28"/>
          <w:szCs w:val="28"/>
          <w:lang w:bidi="ar-EG"/>
        </w:rPr>
        <w:t>Raneem Essam Abdelwahed</w:t>
      </w:r>
    </w:p>
    <w:p w14:paraId="201EC8D1" w14:textId="23704AA8" w:rsidR="00637C08" w:rsidRDefault="00637C08" w:rsidP="00637C08">
      <w:pPr>
        <w:numPr>
          <w:ilvl w:val="0"/>
          <w:numId w:val="2"/>
        </w:numPr>
        <w:rPr>
          <w:sz w:val="28"/>
          <w:szCs w:val="28"/>
          <w:lang w:bidi="ar-EG"/>
        </w:rPr>
      </w:pPr>
      <w:r w:rsidRPr="00A1708A">
        <w:rPr>
          <w:sz w:val="28"/>
          <w:szCs w:val="28"/>
          <w:lang w:bidi="ar-EG"/>
        </w:rPr>
        <w:t>Mohanad Mohamed Yasser</w:t>
      </w:r>
    </w:p>
    <w:p w14:paraId="07957F67" w14:textId="3432C3E7" w:rsidR="00637C08" w:rsidRPr="00A1708A" w:rsidRDefault="00637C08" w:rsidP="00637C08">
      <w:pPr>
        <w:ind w:left="720"/>
        <w:rPr>
          <w:sz w:val="28"/>
          <w:szCs w:val="28"/>
          <w:lang w:bidi="ar-EG"/>
        </w:rPr>
      </w:pPr>
      <w:r>
        <w:rPr>
          <w:noProof/>
          <w:sz w:val="28"/>
          <w:szCs w:val="28"/>
          <w:lang w:bidi="ar-EG"/>
        </w:rPr>
        <mc:AlternateContent>
          <mc:Choice Requires="wps">
            <w:drawing>
              <wp:anchor distT="0" distB="0" distL="114300" distR="114300" simplePos="0" relativeHeight="251661312" behindDoc="0" locked="0" layoutInCell="1" allowOverlap="1" wp14:anchorId="1A92343C" wp14:editId="12D67187">
                <wp:simplePos x="0" y="0"/>
                <wp:positionH relativeFrom="column">
                  <wp:posOffset>-152401</wp:posOffset>
                </wp:positionH>
                <wp:positionV relativeFrom="paragraph">
                  <wp:posOffset>139065</wp:posOffset>
                </wp:positionV>
                <wp:extent cx="6943725" cy="19050"/>
                <wp:effectExtent l="0" t="0" r="28575" b="19050"/>
                <wp:wrapNone/>
                <wp:docPr id="192061234" name="Straight Connector 2"/>
                <wp:cNvGraphicFramePr/>
                <a:graphic xmlns:a="http://schemas.openxmlformats.org/drawingml/2006/main">
                  <a:graphicData uri="http://schemas.microsoft.com/office/word/2010/wordprocessingShape">
                    <wps:wsp>
                      <wps:cNvCnPr/>
                      <wps:spPr>
                        <a:xfrm flipV="1">
                          <a:off x="0" y="0"/>
                          <a:ext cx="6943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865C56"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2pt,10.95pt" to="534.7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" strokecolor="black [3200]" strokeweight=".5pt">
                <v:stroke joinstyle="miter"/>
              </v:line>
            </w:pict>
          </mc:Fallback>
        </mc:AlternateContent>
      </w:r>
    </w:p>
    <w:p w14:paraId="55DF30B5" w14:textId="77777777" w:rsidR="00A1708A" w:rsidRPr="00A1708A" w:rsidRDefault="00A1708A" w:rsidP="00A1708A">
      <w:pPr>
        <w:rPr>
          <w:b/>
          <w:bCs/>
          <w:i/>
          <w:iCs/>
          <w:sz w:val="36"/>
          <w:szCs w:val="36"/>
          <w:lang w:bidi="ar-EG"/>
        </w:rPr>
      </w:pPr>
      <w:r w:rsidRPr="00A1708A">
        <w:rPr>
          <w:b/>
          <w:bCs/>
          <w:i/>
          <w:iCs/>
          <w:sz w:val="36"/>
          <w:szCs w:val="36"/>
          <w:lang w:bidi="ar-EG"/>
        </w:rPr>
        <w:t>Project Description:</w:t>
      </w:r>
    </w:p>
    <w:p w14:paraId="6E5C6279" w14:textId="66A5A4CB" w:rsidR="00A1708A" w:rsidRPr="00637C08" w:rsidRDefault="00A1708A" w:rsidP="00637C08">
      <w:pPr>
        <w:pStyle w:val="ListParagraph"/>
        <w:numPr>
          <w:ilvl w:val="0"/>
          <w:numId w:val="3"/>
        </w:numPr>
        <w:rPr>
          <w:sz w:val="28"/>
          <w:szCs w:val="28"/>
          <w:lang w:bidi="ar-EG"/>
        </w:rPr>
      </w:pPr>
      <w:r w:rsidRPr="00637C08">
        <w:rPr>
          <w:sz w:val="28"/>
          <w:szCs w:val="28"/>
          <w:lang w:bidi="ar-EG"/>
        </w:rPr>
        <w:t>The project focuses on analyzing HR data to gain insights into employee performance, turnover rates, and other key factors affecting the workforce. The analysis aims to assist the HR department in improving employee retention, understanding performance trends, and making data-driven decisions.</w:t>
      </w:r>
    </w:p>
    <w:p w14:paraId="429EC15A" w14:textId="7BAFFC93" w:rsidR="00637C08" w:rsidRPr="00A1708A" w:rsidRDefault="002413DB" w:rsidP="00A1708A">
      <w:pPr>
        <w:rPr>
          <w:sz w:val="32"/>
          <w:szCs w:val="32"/>
          <w:lang w:bidi="ar-EG"/>
        </w:rPr>
      </w:pPr>
      <w:r w:rsidRPr="00637C08">
        <w:rPr>
          <w:noProof/>
          <w:lang w:bidi="ar-EG"/>
        </w:rPr>
        <mc:AlternateContent>
          <mc:Choice Requires="wps">
            <w:drawing>
              <wp:anchor distT="0" distB="0" distL="114300" distR="114300" simplePos="0" relativeHeight="251662336" behindDoc="0" locked="0" layoutInCell="1" allowOverlap="1" wp14:anchorId="1D99B2E3" wp14:editId="2E059BDE">
                <wp:simplePos x="0" y="0"/>
                <wp:positionH relativeFrom="column">
                  <wp:posOffset>-133351</wp:posOffset>
                </wp:positionH>
                <wp:positionV relativeFrom="paragraph">
                  <wp:posOffset>161924</wp:posOffset>
                </wp:positionV>
                <wp:extent cx="6943725" cy="9525"/>
                <wp:effectExtent l="0" t="0" r="28575" b="28575"/>
                <wp:wrapNone/>
                <wp:docPr id="1867129208" name="Straight Connector 3"/>
                <wp:cNvGraphicFramePr/>
                <a:graphic xmlns:a="http://schemas.openxmlformats.org/drawingml/2006/main">
                  <a:graphicData uri="http://schemas.microsoft.com/office/word/2010/wordprocessingShape">
                    <wps:wsp>
                      <wps:cNvCnPr/>
                      <wps:spPr>
                        <a:xfrm flipV="1">
                          <a:off x="0" y="0"/>
                          <a:ext cx="69437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FF43C" id="Straight Connector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2.75pt" to="536.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" strokecolor="black [3200]" strokeweight=".5pt">
                <v:stroke joinstyle="miter"/>
              </v:line>
            </w:pict>
          </mc:Fallback>
        </mc:AlternateContent>
      </w:r>
    </w:p>
    <w:p w14:paraId="693AAA2D" w14:textId="77777777" w:rsidR="00A1708A" w:rsidRPr="00A1708A" w:rsidRDefault="00A1708A" w:rsidP="00A1708A">
      <w:pPr>
        <w:rPr>
          <w:b/>
          <w:bCs/>
          <w:i/>
          <w:iCs/>
          <w:sz w:val="36"/>
          <w:szCs w:val="36"/>
          <w:lang w:bidi="ar-EG"/>
        </w:rPr>
      </w:pPr>
      <w:r w:rsidRPr="00A1708A">
        <w:rPr>
          <w:b/>
          <w:bCs/>
          <w:i/>
          <w:iCs/>
          <w:sz w:val="36"/>
          <w:szCs w:val="36"/>
          <w:lang w:bidi="ar-EG"/>
        </w:rPr>
        <w:t>Project Details:</w:t>
      </w:r>
    </w:p>
    <w:p w14:paraId="0A9F61AF" w14:textId="098D4DD8" w:rsidR="00A1708A" w:rsidRPr="002413DB" w:rsidRDefault="00A1708A" w:rsidP="002413DB">
      <w:pPr>
        <w:pStyle w:val="ListParagraph"/>
        <w:numPr>
          <w:ilvl w:val="0"/>
          <w:numId w:val="3"/>
        </w:numPr>
        <w:rPr>
          <w:sz w:val="28"/>
          <w:szCs w:val="28"/>
          <w:lang w:bidi="ar-EG"/>
        </w:rPr>
      </w:pPr>
      <w:r w:rsidRPr="002413DB">
        <w:rPr>
          <w:sz w:val="28"/>
          <w:szCs w:val="28"/>
          <w:lang w:bidi="ar-EG"/>
        </w:rPr>
        <w:t>This Human Resource Analysis project involves a comprehensive study of employee data, including factors such as employee demographics, performance ratings, salary distribution, and turnover rates. By using SQL and Python for data analysis, the project provides insights into:</w:t>
      </w:r>
    </w:p>
    <w:p w14:paraId="1F73282E" w14:textId="77777777" w:rsidR="00A1708A" w:rsidRPr="00A1708A" w:rsidRDefault="00A1708A" w:rsidP="00A1708A">
      <w:pPr>
        <w:numPr>
          <w:ilvl w:val="0"/>
          <w:numId w:val="1"/>
        </w:numPr>
        <w:rPr>
          <w:sz w:val="28"/>
          <w:szCs w:val="28"/>
          <w:lang w:bidi="ar-EG"/>
        </w:rPr>
      </w:pPr>
      <w:r w:rsidRPr="00A1708A">
        <w:rPr>
          <w:sz w:val="28"/>
          <w:szCs w:val="28"/>
          <w:lang w:bidi="ar-EG"/>
        </w:rPr>
        <w:t>Employee performance based on factors like gender, job level, and department.</w:t>
      </w:r>
    </w:p>
    <w:p w14:paraId="1FD929A1" w14:textId="77777777" w:rsidR="00A1708A" w:rsidRPr="00A1708A" w:rsidRDefault="00A1708A" w:rsidP="00A1708A">
      <w:pPr>
        <w:numPr>
          <w:ilvl w:val="0"/>
          <w:numId w:val="1"/>
        </w:numPr>
        <w:rPr>
          <w:sz w:val="28"/>
          <w:szCs w:val="28"/>
          <w:lang w:bidi="ar-EG"/>
        </w:rPr>
      </w:pPr>
      <w:r w:rsidRPr="00A1708A">
        <w:rPr>
          <w:sz w:val="28"/>
          <w:szCs w:val="28"/>
          <w:lang w:bidi="ar-EG"/>
        </w:rPr>
        <w:t>Turnover rates across different years to identify patterns of employee retention and attrition.</w:t>
      </w:r>
    </w:p>
    <w:p w14:paraId="691ED2D0" w14:textId="77777777" w:rsidR="00A1708A" w:rsidRPr="00A1708A" w:rsidRDefault="00A1708A" w:rsidP="00A1708A">
      <w:pPr>
        <w:numPr>
          <w:ilvl w:val="0"/>
          <w:numId w:val="1"/>
        </w:numPr>
        <w:rPr>
          <w:sz w:val="28"/>
          <w:szCs w:val="28"/>
          <w:lang w:bidi="ar-EG"/>
        </w:rPr>
      </w:pPr>
      <w:r w:rsidRPr="00A1708A">
        <w:rPr>
          <w:sz w:val="28"/>
          <w:szCs w:val="28"/>
          <w:lang w:bidi="ar-EG"/>
        </w:rPr>
        <w:t>Relationships between salary, education level, and job performance.</w:t>
      </w:r>
    </w:p>
    <w:p w14:paraId="5E8A60C9" w14:textId="77777777" w:rsidR="00A1708A" w:rsidRPr="00A1708A" w:rsidRDefault="00A1708A" w:rsidP="00A1708A">
      <w:pPr>
        <w:numPr>
          <w:ilvl w:val="0"/>
          <w:numId w:val="1"/>
        </w:numPr>
        <w:rPr>
          <w:sz w:val="28"/>
          <w:szCs w:val="28"/>
          <w:lang w:bidi="ar-EG"/>
        </w:rPr>
      </w:pPr>
      <w:r w:rsidRPr="00A1708A">
        <w:rPr>
          <w:sz w:val="28"/>
          <w:szCs w:val="28"/>
          <w:lang w:bidi="ar-EG"/>
        </w:rPr>
        <w:t>The impact of employee tenure and age on overall performance.</w:t>
      </w:r>
    </w:p>
    <w:p w14:paraId="7DAFD615" w14:textId="77777777" w:rsidR="00A1708A" w:rsidRPr="00A1708A" w:rsidRDefault="00A1708A" w:rsidP="00A1708A">
      <w:pPr>
        <w:numPr>
          <w:ilvl w:val="0"/>
          <w:numId w:val="1"/>
        </w:numPr>
        <w:rPr>
          <w:sz w:val="28"/>
          <w:szCs w:val="28"/>
          <w:lang w:bidi="ar-EG"/>
        </w:rPr>
      </w:pPr>
      <w:r w:rsidRPr="00A1708A">
        <w:rPr>
          <w:sz w:val="28"/>
          <w:szCs w:val="28"/>
          <w:lang w:bidi="ar-EG"/>
        </w:rPr>
        <w:t>Identifying high-risk areas for turnover and creating strategies for improving employee satisfaction and retention.</w:t>
      </w:r>
    </w:p>
    <w:p w14:paraId="5DB4E661" w14:textId="77777777" w:rsidR="00A1708A" w:rsidRPr="00A1708A" w:rsidRDefault="00A1708A" w:rsidP="00A1708A">
      <w:pPr>
        <w:rPr>
          <w:sz w:val="28"/>
          <w:szCs w:val="28"/>
          <w:lang w:bidi="ar-EG"/>
        </w:rPr>
      </w:pPr>
      <w:r w:rsidRPr="00A1708A">
        <w:rPr>
          <w:sz w:val="28"/>
          <w:szCs w:val="28"/>
          <w:lang w:bidi="ar-EG"/>
        </w:rPr>
        <w:t>In addition, Tableau will be used to create an interactive dashboard that visually represents the data insights, enabling the HR department to easily interpret trends and make informed decisions.</w:t>
      </w:r>
    </w:p>
    <w:sectPr w:rsidR="00A1708A" w:rsidRPr="00A1708A" w:rsidSect="00A1708A">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48CD76" w14:textId="77777777" w:rsidR="005F7E8A" w:rsidRDefault="005F7E8A" w:rsidP="00637C08">
      <w:pPr>
        <w:spacing w:after="0" w:line="240" w:lineRule="auto"/>
      </w:pPr>
      <w:r>
        <w:separator/>
      </w:r>
    </w:p>
  </w:endnote>
  <w:endnote w:type="continuationSeparator" w:id="0">
    <w:p w14:paraId="03437A2F" w14:textId="77777777" w:rsidR="005F7E8A" w:rsidRDefault="005F7E8A" w:rsidP="00637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8E28D" w14:textId="77777777" w:rsidR="005F7E8A" w:rsidRDefault="005F7E8A" w:rsidP="00637C08">
      <w:pPr>
        <w:spacing w:after="0" w:line="240" w:lineRule="auto"/>
      </w:pPr>
      <w:r>
        <w:separator/>
      </w:r>
    </w:p>
  </w:footnote>
  <w:footnote w:type="continuationSeparator" w:id="0">
    <w:p w14:paraId="6A8BBE9E" w14:textId="77777777" w:rsidR="005F7E8A" w:rsidRDefault="005F7E8A" w:rsidP="00637C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32815"/>
    <w:multiLevelType w:val="multilevel"/>
    <w:tmpl w:val="B8B20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E0160"/>
    <w:multiLevelType w:val="multilevel"/>
    <w:tmpl w:val="BC82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C2B6B"/>
    <w:multiLevelType w:val="hybridMultilevel"/>
    <w:tmpl w:val="22907682"/>
    <w:lvl w:ilvl="0" w:tplc="3724BA92">
      <w:numFmt w:val="bullet"/>
      <w:lvlText w:val="-"/>
      <w:lvlJc w:val="left"/>
      <w:pPr>
        <w:ind w:left="552" w:hanging="360"/>
      </w:pPr>
      <w:rPr>
        <w:rFonts w:ascii="Calibri" w:eastAsiaTheme="minorHAnsi" w:hAnsi="Calibri" w:cs="Calibri"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num w:numId="1" w16cid:durableId="1623145098">
    <w:abstractNumId w:val="1"/>
  </w:num>
  <w:num w:numId="2" w16cid:durableId="943809004">
    <w:abstractNumId w:val="0"/>
  </w:num>
  <w:num w:numId="3" w16cid:durableId="1142499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08A"/>
    <w:rsid w:val="002413DB"/>
    <w:rsid w:val="005F7E8A"/>
    <w:rsid w:val="00637C08"/>
    <w:rsid w:val="006C16C0"/>
    <w:rsid w:val="00A1708A"/>
    <w:rsid w:val="00D16C54"/>
    <w:rsid w:val="00E24D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440C"/>
  <w15:chartTrackingRefBased/>
  <w15:docId w15:val="{E84566F5-77DA-45CF-ADFF-21A1A1732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C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C08"/>
  </w:style>
  <w:style w:type="paragraph" w:styleId="Footer">
    <w:name w:val="footer"/>
    <w:basedOn w:val="Normal"/>
    <w:link w:val="FooterChar"/>
    <w:uiPriority w:val="99"/>
    <w:unhideWhenUsed/>
    <w:rsid w:val="00637C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C08"/>
  </w:style>
  <w:style w:type="paragraph" w:styleId="ListParagraph">
    <w:name w:val="List Paragraph"/>
    <w:basedOn w:val="Normal"/>
    <w:uiPriority w:val="34"/>
    <w:qFormat/>
    <w:rsid w:val="00637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6490036">
      <w:bodyDiv w:val="1"/>
      <w:marLeft w:val="0"/>
      <w:marRight w:val="0"/>
      <w:marTop w:val="0"/>
      <w:marBottom w:val="0"/>
      <w:divBdr>
        <w:top w:val="none" w:sz="0" w:space="0" w:color="auto"/>
        <w:left w:val="none" w:sz="0" w:space="0" w:color="auto"/>
        <w:bottom w:val="none" w:sz="0" w:space="0" w:color="auto"/>
        <w:right w:val="none" w:sz="0" w:space="0" w:color="auto"/>
      </w:divBdr>
    </w:div>
    <w:div w:id="170867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Work-Station</dc:creator>
  <cp:keywords/>
  <dc:description/>
  <cp:lastModifiedBy>Work-Station</cp:lastModifiedBy>
  <cp:revision>1</cp:revision>
  <dcterms:created xsi:type="dcterms:W3CDTF">2024-10-12T19:45:00Z</dcterms:created>
  <dcterms:modified xsi:type="dcterms:W3CDTF">2024-10-12T20:07:00Z</dcterms:modified>
</cp:coreProperties>
</file>