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Project Title : Sound Emotion Recognition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Project Details: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240" w:lineRule="auto"/>
        <w:ind w:left="720" w:hanging="360"/>
        <w:rPr>
          <w:color w:val="000000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Speech Emotion Recognition, is a Classifier model to recognize human emotion speech from an audio file. This is capitalizing on the fact that voice often reflects underlying emotion through tone and pitch.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This project takes a pre-recorded audio file and a few standard preprocessing is applied on the file that includes noise reduction, stretching and along with it many standard feature extraction methods like RMS, ZCR, MFCC etc.,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720" w:hanging="360"/>
        <w:rPr>
          <w:color w:val="000000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model used is RandomforestClassifier and showed an accuracy approximately  80%.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300" w:before="0" w:lineRule="auto"/>
        <w:ind w:left="720" w:hanging="360"/>
        <w:rPr>
          <w:color w:val="000000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project is implemented using a python library- ‘streamlit’ , which has a web page interface.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440" w:line="335.99999999999994" w:lineRule="auto"/>
        <w:rPr>
          <w:color w:val="000000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sz w:val="21"/>
          <w:szCs w:val="21"/>
          <w:rtl w:val="0"/>
        </w:rPr>
        <w:t xml:space="preserve">Datasets used in this project: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300" w:before="24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Ryerson Audio-Visual Database of Emotional Speech and Song (Ravdess)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Challenges &amp; Solutions: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Audio preprocessing was something new to me. I had to find the library for the same purpose.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 understanding the working took a little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i completed the project , i received a low accuracy. The problem was with low number of data extraction methods and preprocessor techniques. When that count was increase the model spiked its accuracy </w:t>
      </w:r>
      <w:r w:rsidDel="00000000" w:rsidR="00000000" w:rsidRPr="00000000">
        <w:rPr>
          <w:sz w:val="21"/>
          <w:szCs w:val="21"/>
          <w:rtl w:val="0"/>
        </w:rPr>
        <w:t xml:space="preserve">approximately  80%.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Team: Abhinav M Nair (Solo)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sz w:val="28"/>
          <w:szCs w:val="28"/>
          <w:u w:val="single"/>
          <w:rtl w:val="0"/>
        </w:rPr>
        <w:t xml:space="preserve">References</w:t>
      </w:r>
      <w:r w:rsidDel="00000000" w:rsidR="00000000" w:rsidRPr="00000000">
        <w:rPr>
          <w:rtl w:val="0"/>
        </w:rPr>
        <w:t xml:space="preserve">: Kaggle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Visuals: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376863" cy="78100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6863" cy="7810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1cHd3a1ugrKH1FX7/HGZn5SWBw==">CgMxLjAyCGguZ2pkZ3hzOAByITFXRTZrdmRkQnhmOENackR5SnQ4UVd2QklBMWFpVTNVNw==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