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shall rise,</w:t>
        <w:br/>
        <w:t>we shall heal,</w:t>
        <w:br/>
        <w:t>we shall love,</w:t>
        <w:br/>
        <w:t>only but when it is time.</w:t>
        <w:br/>
        <w:br/>
        <w:t>-Arcane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