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Business Overview</w:t>
      </w:r>
    </w:p>
    <w:p>
      <w:r>
        <w:t>The enterprise software solution provided in this project is focused on career development and skill enhancement for individuals looking to advance in their professional careers. The solution includes various components such as mentor clustering models, job description manipulation, skill gap analysis, and action plan generation.</w:t>
        <w:br/>
        <w:br/>
        <w:t>The purpose of this solution is to help individuals identify skill gaps, connect with relevant mentors, and create personalized action plans to improve their skills and advance in their careers. By leveraging machine learning algorithms and data analysis, the software provides valuable insights and recommendations to users.</w:t>
        <w:br/>
        <w:br/>
        <w:t>The scope of the solution covers a wide range of functionalities, including mentor matching, skill assessment, career planning, and training recommendations. Users can upload their resumes, job descriptions, and skill profiles to receive personalized recommendations and guidance on how to bridge the gap between their current skills and the requirements of their desired roles.</w:t>
        <w:br/>
        <w:br/>
        <w:t>The value delivered by this solution includes personalized career development plans, access to a network of experienced mentors, and data-driven insights to help individuals make informed decisions about their career paths. By using this software, users can enhance their skills, increase their employability, and ultimately achieve their career goals.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