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22DC3" w14:textId="7C529CB0" w:rsidR="00860F67" w:rsidRPr="0060271F" w:rsidRDefault="00C3697B" w:rsidP="00960C85">
      <w:pPr>
        <w:pStyle w:val="Default"/>
        <w:jc w:val="center"/>
        <w:rPr>
          <w:rFonts w:ascii="Calibri" w:hAnsi="Calibri" w:cs="Arial"/>
          <w:noProof/>
          <w:color w:val="auto"/>
          <w:sz w:val="20"/>
          <w:szCs w:val="18"/>
        </w:rPr>
      </w:pPr>
      <w:r>
        <w:rPr>
          <w:noProof/>
          <w:lang w:val="en-IN" w:eastAsia="en-IN"/>
        </w:rPr>
        <w:drawing>
          <wp:anchor distT="0" distB="0" distL="0" distR="0" simplePos="0" relativeHeight="251660288" behindDoc="0" locked="0" layoutInCell="1" allowOverlap="1" wp14:anchorId="5584C76C" wp14:editId="217ABA87">
            <wp:simplePos x="0" y="0"/>
            <wp:positionH relativeFrom="page">
              <wp:posOffset>6412230</wp:posOffset>
            </wp:positionH>
            <wp:positionV relativeFrom="paragraph">
              <wp:posOffset>53975</wp:posOffset>
            </wp:positionV>
            <wp:extent cx="906145" cy="906145"/>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6145"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71F">
        <w:rPr>
          <w:rFonts w:ascii="Calibri" w:hAnsi="Calibri" w:cs="Arial"/>
          <w:noProof/>
          <w:sz w:val="20"/>
          <w:szCs w:val="18"/>
          <w:lang w:val="en-IN" w:eastAsia="en-IN"/>
        </w:rPr>
        <w:drawing>
          <wp:anchor distT="0" distB="0" distL="114300" distR="114300" simplePos="0" relativeHeight="251656192" behindDoc="1" locked="0" layoutInCell="1" allowOverlap="1" wp14:anchorId="61E3654E" wp14:editId="70E28176">
            <wp:simplePos x="0" y="0"/>
            <wp:positionH relativeFrom="column">
              <wp:posOffset>-139700</wp:posOffset>
            </wp:positionH>
            <wp:positionV relativeFrom="paragraph">
              <wp:posOffset>-180975</wp:posOffset>
            </wp:positionV>
            <wp:extent cx="990600" cy="1243965"/>
            <wp:effectExtent l="0" t="0" r="0" b="0"/>
            <wp:wrapNone/>
            <wp:docPr id="4" name="Picture 0"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c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243965"/>
                    </a:xfrm>
                    <a:prstGeom prst="rect">
                      <a:avLst/>
                    </a:prstGeom>
                    <a:noFill/>
                  </pic:spPr>
                </pic:pic>
              </a:graphicData>
            </a:graphic>
            <wp14:sizeRelH relativeFrom="page">
              <wp14:pctWidth>0</wp14:pctWidth>
            </wp14:sizeRelH>
            <wp14:sizeRelV relativeFrom="page">
              <wp14:pctHeight>0</wp14:pctHeight>
            </wp14:sizeRelV>
          </wp:anchor>
        </w:drawing>
      </w:r>
      <w:r w:rsidR="00C143DF" w:rsidRPr="0060271F">
        <w:rPr>
          <w:rFonts w:ascii="Calibri" w:hAnsi="Calibri" w:cs="Arial"/>
          <w:noProof/>
          <w:color w:val="auto"/>
          <w:sz w:val="20"/>
          <w:szCs w:val="18"/>
        </w:rPr>
        <w:t>9</w:t>
      </w:r>
      <w:r w:rsidR="00087DC1" w:rsidRPr="0060271F">
        <w:rPr>
          <w:rFonts w:ascii="Calibri" w:hAnsi="Calibri" w:cs="Arial"/>
          <w:noProof/>
          <w:color w:val="auto"/>
          <w:sz w:val="20"/>
          <w:szCs w:val="18"/>
          <w:vertAlign w:val="superscript"/>
        </w:rPr>
        <w:t>th</w:t>
      </w:r>
      <w:r w:rsidR="00087DC1" w:rsidRPr="0060271F">
        <w:rPr>
          <w:rFonts w:ascii="Calibri" w:hAnsi="Calibri" w:cs="Arial"/>
          <w:noProof/>
          <w:color w:val="auto"/>
          <w:sz w:val="20"/>
          <w:szCs w:val="18"/>
        </w:rPr>
        <w:t xml:space="preserve"> </w:t>
      </w:r>
      <w:r w:rsidR="00860F67" w:rsidRPr="0060271F">
        <w:rPr>
          <w:rFonts w:ascii="Calibri" w:hAnsi="Calibri" w:cs="Arial"/>
          <w:noProof/>
          <w:color w:val="auto"/>
          <w:sz w:val="20"/>
          <w:szCs w:val="18"/>
        </w:rPr>
        <w:t>Annual Conference</w:t>
      </w:r>
      <w:r w:rsidR="006F3BA0" w:rsidRPr="0060271F">
        <w:rPr>
          <w:rFonts w:ascii="Calibri" w:hAnsi="Calibri" w:cs="Arial"/>
          <w:noProof/>
          <w:color w:val="auto"/>
          <w:sz w:val="20"/>
          <w:szCs w:val="18"/>
        </w:rPr>
        <w:t xml:space="preserve"> of the</w:t>
      </w:r>
      <w:r w:rsidR="00860F67" w:rsidRPr="0060271F">
        <w:rPr>
          <w:rFonts w:ascii="Calibri" w:hAnsi="Calibri" w:cs="Arial"/>
          <w:noProof/>
          <w:color w:val="auto"/>
          <w:sz w:val="20"/>
          <w:szCs w:val="18"/>
        </w:rPr>
        <w:t>American Council for Medicinally Active Plants</w:t>
      </w:r>
    </w:p>
    <w:p w14:paraId="3C0283BB" w14:textId="77777777" w:rsidR="00E625C9" w:rsidRPr="0060271F" w:rsidRDefault="00E625C9" w:rsidP="00D21FC3">
      <w:pPr>
        <w:pStyle w:val="Default"/>
        <w:jc w:val="center"/>
        <w:rPr>
          <w:rFonts w:ascii="Calibri" w:hAnsi="Calibri" w:cs="Arial"/>
          <w:color w:val="212121"/>
          <w:sz w:val="20"/>
          <w:szCs w:val="20"/>
          <w:lang w:val="en"/>
        </w:rPr>
      </w:pPr>
      <w:r w:rsidRPr="0060271F">
        <w:rPr>
          <w:rFonts w:ascii="Calibri" w:hAnsi="Calibri" w:cs="Arial"/>
          <w:color w:val="212121"/>
          <w:sz w:val="20"/>
          <w:szCs w:val="20"/>
          <w:lang w:val="en"/>
        </w:rPr>
        <w:t xml:space="preserve">INTERNATIONAL CONFERENCE ON MEDICINAL, AROMATIC AND NUTRACEUTICAL PLANTS </w:t>
      </w:r>
    </w:p>
    <w:p w14:paraId="47847A5E" w14:textId="77777777" w:rsidR="00E625C9" w:rsidRPr="0060271F" w:rsidRDefault="00E625C9" w:rsidP="00D21FC3">
      <w:pPr>
        <w:pStyle w:val="Default"/>
        <w:jc w:val="center"/>
        <w:rPr>
          <w:rFonts w:ascii="Calibri" w:hAnsi="Calibri" w:cs="Arial"/>
          <w:noProof/>
          <w:color w:val="auto"/>
          <w:sz w:val="20"/>
          <w:szCs w:val="20"/>
        </w:rPr>
      </w:pPr>
      <w:r w:rsidRPr="0060271F">
        <w:rPr>
          <w:rFonts w:ascii="Calibri" w:hAnsi="Calibri" w:cs="Arial"/>
          <w:color w:val="212121"/>
          <w:sz w:val="20"/>
          <w:szCs w:val="20"/>
          <w:lang w:val="en"/>
        </w:rPr>
        <w:t>FROM</w:t>
      </w:r>
      <w:r w:rsidRPr="0060271F">
        <w:rPr>
          <w:rFonts w:ascii="Calibri" w:hAnsi="Calibri" w:cs="Segoe UI"/>
          <w:color w:val="212121"/>
          <w:sz w:val="20"/>
          <w:szCs w:val="20"/>
          <w:lang w:val="en"/>
        </w:rPr>
        <w:t xml:space="preserve"> MOUNTAINOUS AREAS</w:t>
      </w:r>
    </w:p>
    <w:p w14:paraId="40575565" w14:textId="43F12F1B" w:rsidR="00860F67" w:rsidRPr="0060271F" w:rsidRDefault="00C143DF" w:rsidP="00D21FC3">
      <w:pPr>
        <w:pStyle w:val="Default"/>
        <w:jc w:val="center"/>
        <w:rPr>
          <w:rFonts w:ascii="Calibri" w:hAnsi="Calibri" w:cs="Arial"/>
          <w:noProof/>
          <w:color w:val="auto"/>
          <w:sz w:val="20"/>
          <w:szCs w:val="18"/>
        </w:rPr>
      </w:pPr>
      <w:r w:rsidRPr="0060271F">
        <w:rPr>
          <w:rFonts w:ascii="Calibri" w:hAnsi="Calibri" w:cs="Arial"/>
          <w:noProof/>
          <w:color w:val="auto"/>
          <w:sz w:val="20"/>
          <w:szCs w:val="18"/>
        </w:rPr>
        <w:t>February</w:t>
      </w:r>
      <w:r w:rsidR="00174905" w:rsidRPr="0060271F">
        <w:rPr>
          <w:rFonts w:ascii="Calibri" w:hAnsi="Calibri" w:cs="Arial"/>
          <w:noProof/>
          <w:color w:val="auto"/>
          <w:sz w:val="20"/>
          <w:szCs w:val="18"/>
        </w:rPr>
        <w:t xml:space="preserve"> </w:t>
      </w:r>
      <w:r w:rsidRPr="0060271F">
        <w:rPr>
          <w:rFonts w:ascii="Calibri" w:hAnsi="Calibri" w:cs="Arial"/>
          <w:noProof/>
          <w:color w:val="auto"/>
          <w:sz w:val="20"/>
          <w:szCs w:val="18"/>
        </w:rPr>
        <w:t>14</w:t>
      </w:r>
      <w:r w:rsidR="0086030F">
        <w:rPr>
          <w:rFonts w:ascii="Calibri" w:hAnsi="Calibri" w:cs="Arial"/>
          <w:noProof/>
          <w:color w:val="auto"/>
          <w:sz w:val="20"/>
          <w:szCs w:val="18"/>
        </w:rPr>
        <w:t xml:space="preserve"> - </w:t>
      </w:r>
      <w:r w:rsidRPr="0060271F">
        <w:rPr>
          <w:rFonts w:ascii="Calibri" w:hAnsi="Calibri" w:cs="Arial"/>
          <w:noProof/>
          <w:color w:val="auto"/>
          <w:sz w:val="20"/>
          <w:szCs w:val="18"/>
        </w:rPr>
        <w:t>February 16</w:t>
      </w:r>
      <w:r w:rsidR="00174905" w:rsidRPr="0060271F">
        <w:rPr>
          <w:rFonts w:ascii="Calibri" w:hAnsi="Calibri" w:cs="Arial"/>
          <w:noProof/>
          <w:color w:val="auto"/>
          <w:sz w:val="20"/>
          <w:szCs w:val="18"/>
        </w:rPr>
        <w:t>, 201</w:t>
      </w:r>
      <w:r w:rsidRPr="0060271F">
        <w:rPr>
          <w:rFonts w:ascii="Calibri" w:hAnsi="Calibri" w:cs="Arial"/>
          <w:noProof/>
          <w:color w:val="auto"/>
          <w:sz w:val="20"/>
          <w:szCs w:val="18"/>
        </w:rPr>
        <w:t>9</w:t>
      </w:r>
    </w:p>
    <w:p w14:paraId="7173D715" w14:textId="77777777" w:rsidR="006F3BA0" w:rsidRPr="0060271F" w:rsidRDefault="00E625C9" w:rsidP="00D21FC3">
      <w:pPr>
        <w:pStyle w:val="Default"/>
        <w:ind w:hanging="90"/>
        <w:jc w:val="center"/>
        <w:rPr>
          <w:rFonts w:ascii="Calibri" w:hAnsi="Calibri" w:cs="Arial"/>
          <w:noProof/>
          <w:color w:val="auto"/>
          <w:sz w:val="20"/>
          <w:szCs w:val="18"/>
        </w:rPr>
      </w:pPr>
      <w:r w:rsidRPr="0060271F">
        <w:rPr>
          <w:rFonts w:ascii="Calibri" w:hAnsi="Calibri" w:cs="Arial"/>
          <w:noProof/>
          <w:color w:val="auto"/>
          <w:sz w:val="20"/>
          <w:szCs w:val="18"/>
        </w:rPr>
        <w:t>Dehradun, India</w:t>
      </w:r>
    </w:p>
    <w:p w14:paraId="040F4734" w14:textId="77777777" w:rsidR="007A78BE" w:rsidRPr="0060271F" w:rsidRDefault="007A78BE" w:rsidP="00ED57C1">
      <w:pPr>
        <w:pStyle w:val="Default"/>
        <w:jc w:val="center"/>
        <w:rPr>
          <w:rFonts w:ascii="Calibri" w:hAnsi="Calibri" w:cs="Calibri"/>
          <w:noProof/>
          <w:color w:val="auto"/>
          <w:sz w:val="20"/>
          <w:szCs w:val="20"/>
        </w:rPr>
      </w:pPr>
      <w:r w:rsidRPr="0060271F">
        <w:rPr>
          <w:rFonts w:ascii="Calibri" w:hAnsi="Calibri" w:cs="Arial"/>
          <w:b/>
          <w:bCs/>
          <w:sz w:val="20"/>
          <w:szCs w:val="20"/>
        </w:rPr>
        <w:t>Abstract Submission Form</w:t>
      </w:r>
    </w:p>
    <w:p w14:paraId="592B520F" w14:textId="77777777" w:rsidR="00087DC1" w:rsidRPr="0060271F" w:rsidRDefault="007A78BE" w:rsidP="0052539D">
      <w:pPr>
        <w:pStyle w:val="Default"/>
        <w:jc w:val="center"/>
        <w:rPr>
          <w:rFonts w:ascii="Calibri" w:hAnsi="Calibri" w:cs="Arial"/>
          <w:color w:val="auto"/>
          <w:sz w:val="20"/>
          <w:szCs w:val="20"/>
        </w:rPr>
      </w:pPr>
      <w:r w:rsidRPr="0060271F">
        <w:rPr>
          <w:rFonts w:ascii="Calibri" w:hAnsi="Calibri" w:cs="Arial"/>
          <w:sz w:val="20"/>
          <w:szCs w:val="20"/>
          <w:u w:val="single"/>
        </w:rPr>
        <w:t>Deadline</w:t>
      </w:r>
      <w:r w:rsidRPr="0060271F">
        <w:rPr>
          <w:rFonts w:ascii="Calibri" w:hAnsi="Calibri" w:cs="Arial"/>
          <w:sz w:val="20"/>
          <w:szCs w:val="20"/>
        </w:rPr>
        <w:t xml:space="preserve"> for Submission of </w:t>
      </w:r>
      <w:r w:rsidR="00087DC1" w:rsidRPr="0060271F">
        <w:rPr>
          <w:rFonts w:ascii="Calibri" w:hAnsi="Calibri" w:cs="Arial"/>
          <w:sz w:val="20"/>
          <w:szCs w:val="20"/>
        </w:rPr>
        <w:t>A</w:t>
      </w:r>
      <w:r w:rsidRPr="0060271F">
        <w:rPr>
          <w:rFonts w:ascii="Calibri" w:hAnsi="Calibri" w:cs="Arial"/>
          <w:sz w:val="20"/>
          <w:szCs w:val="20"/>
        </w:rPr>
        <w:t xml:space="preserve">bstracts is </w:t>
      </w:r>
      <w:r w:rsidR="0070231D" w:rsidRPr="0070231D">
        <w:rPr>
          <w:rFonts w:ascii="Calibri" w:hAnsi="Calibri" w:cs="Arial"/>
          <w:b/>
          <w:sz w:val="20"/>
          <w:szCs w:val="20"/>
        </w:rPr>
        <w:t>October</w:t>
      </w:r>
      <w:r w:rsidR="00D21FC3" w:rsidRPr="0060271F">
        <w:rPr>
          <w:rFonts w:ascii="Calibri" w:hAnsi="Calibri" w:cs="Arial"/>
          <w:sz w:val="20"/>
          <w:szCs w:val="20"/>
        </w:rPr>
        <w:t xml:space="preserve"> </w:t>
      </w:r>
      <w:r w:rsidR="00E8135B" w:rsidRPr="0060271F">
        <w:rPr>
          <w:rFonts w:ascii="Calibri" w:hAnsi="Calibri" w:cs="Arial"/>
          <w:b/>
          <w:sz w:val="20"/>
          <w:szCs w:val="20"/>
        </w:rPr>
        <w:t>15</w:t>
      </w:r>
      <w:r w:rsidR="0012594C" w:rsidRPr="0060271F">
        <w:rPr>
          <w:rFonts w:ascii="Calibri" w:hAnsi="Calibri" w:cs="Arial"/>
          <w:b/>
          <w:sz w:val="20"/>
          <w:szCs w:val="20"/>
        </w:rPr>
        <w:t>, 201</w:t>
      </w:r>
      <w:r w:rsidR="00E625C9" w:rsidRPr="0060271F">
        <w:rPr>
          <w:rFonts w:ascii="Calibri" w:hAnsi="Calibri" w:cs="Arial"/>
          <w:b/>
          <w:sz w:val="20"/>
          <w:szCs w:val="20"/>
        </w:rPr>
        <w:t>8</w:t>
      </w:r>
    </w:p>
    <w:p w14:paraId="6DF7DDD1" w14:textId="77777777" w:rsidR="00E625C9" w:rsidRPr="0060271F" w:rsidRDefault="000B4828" w:rsidP="006F3BA0">
      <w:pPr>
        <w:widowControl w:val="0"/>
        <w:spacing w:after="120" w:line="240" w:lineRule="exact"/>
        <w:jc w:val="center"/>
        <w:rPr>
          <w:rFonts w:cs="Arial"/>
          <w:sz w:val="20"/>
          <w:szCs w:val="20"/>
        </w:rPr>
      </w:pPr>
      <w:r w:rsidRPr="0060271F">
        <w:rPr>
          <w:rFonts w:cs="Arial"/>
          <w:b/>
          <w:sz w:val="20"/>
          <w:szCs w:val="20"/>
        </w:rPr>
        <w:t>E-mail completed form</w:t>
      </w:r>
      <w:r w:rsidR="007A78BE" w:rsidRPr="0060271F">
        <w:rPr>
          <w:rFonts w:cs="Arial"/>
          <w:sz w:val="20"/>
          <w:szCs w:val="20"/>
        </w:rPr>
        <w:t xml:space="preserve"> to </w:t>
      </w:r>
      <w:hyperlink r:id="rId7" w:history="1">
        <w:r w:rsidR="00E625C9" w:rsidRPr="0060271F">
          <w:rPr>
            <w:rStyle w:val="Hyperlink"/>
            <w:rFonts w:cs="Arial"/>
            <w:sz w:val="20"/>
            <w:szCs w:val="20"/>
          </w:rPr>
          <w:t>ashish.thapliyal@gmail.com</w:t>
        </w:r>
      </w:hyperlink>
      <w:r w:rsidR="00E625C9" w:rsidRPr="0060271F">
        <w:rPr>
          <w:rFonts w:cs="Arial"/>
          <w:sz w:val="20"/>
          <w:szCs w:val="20"/>
        </w:rPr>
        <w:t xml:space="preserve"> </w:t>
      </w:r>
      <w:r w:rsidR="00860F67" w:rsidRPr="0060271F">
        <w:rPr>
          <w:rFonts w:cs="Arial"/>
          <w:sz w:val="20"/>
          <w:szCs w:val="20"/>
        </w:rPr>
        <w:t>copy to</w:t>
      </w:r>
      <w:r w:rsidR="007A78BE" w:rsidRPr="0060271F">
        <w:rPr>
          <w:rFonts w:cs="Arial"/>
          <w:sz w:val="20"/>
          <w:szCs w:val="20"/>
        </w:rPr>
        <w:t xml:space="preserve"> </w:t>
      </w:r>
      <w:hyperlink r:id="rId8" w:history="1">
        <w:r w:rsidR="00E625C9" w:rsidRPr="0060271F">
          <w:rPr>
            <w:rStyle w:val="Hyperlink"/>
            <w:rFonts w:cs="Arial"/>
            <w:sz w:val="20"/>
            <w:szCs w:val="20"/>
          </w:rPr>
          <w:t>njoshee@outlook.com</w:t>
        </w:r>
      </w:hyperlink>
    </w:p>
    <w:tbl>
      <w:tblPr>
        <w:tblW w:w="11205" w:type="dxa"/>
        <w:tblInd w:w="-72" w:type="dxa"/>
        <w:tblLook w:val="04A0" w:firstRow="1" w:lastRow="0" w:firstColumn="1" w:lastColumn="0" w:noHBand="0" w:noVBand="1"/>
      </w:tblPr>
      <w:tblGrid>
        <w:gridCol w:w="5601"/>
        <w:gridCol w:w="5604"/>
      </w:tblGrid>
      <w:tr w:rsidR="001A14BA" w:rsidRPr="008A5B29" w14:paraId="44657208" w14:textId="77777777" w:rsidTr="0060271F">
        <w:trPr>
          <w:trHeight w:val="566"/>
        </w:trPr>
        <w:tc>
          <w:tcPr>
            <w:tcW w:w="11205" w:type="dxa"/>
            <w:gridSpan w:val="2"/>
            <w:tcBorders>
              <w:top w:val="single" w:sz="4" w:space="0" w:color="auto"/>
              <w:left w:val="single" w:sz="4" w:space="0" w:color="auto"/>
              <w:bottom w:val="single" w:sz="4" w:space="0" w:color="auto"/>
              <w:right w:val="single" w:sz="4" w:space="0" w:color="auto"/>
            </w:tcBorders>
          </w:tcPr>
          <w:p w14:paraId="590588FF" w14:textId="77777777" w:rsidR="001A14BA" w:rsidRPr="0060271F" w:rsidRDefault="001A14BA" w:rsidP="00C143DF">
            <w:pPr>
              <w:tabs>
                <w:tab w:val="left" w:pos="270"/>
              </w:tabs>
              <w:spacing w:before="120" w:after="120" w:line="240" w:lineRule="auto"/>
              <w:ind w:left="86"/>
              <w:rPr>
                <w:rFonts w:cs="Arial"/>
                <w:sz w:val="20"/>
                <w:szCs w:val="20"/>
              </w:rPr>
            </w:pPr>
            <w:r w:rsidRPr="0060271F">
              <w:rPr>
                <w:rFonts w:cs="Arial"/>
                <w:sz w:val="20"/>
                <w:szCs w:val="20"/>
              </w:rPr>
              <w:t>Presenting Author (last name, first name):</w:t>
            </w:r>
            <w:r w:rsidRPr="0060271F">
              <w:rPr>
                <w:rFonts w:cs="Arial"/>
                <w:sz w:val="20"/>
                <w:szCs w:val="20"/>
              </w:rPr>
              <w:br/>
              <w:t>Presenting Author Email:</w:t>
            </w:r>
          </w:p>
        </w:tc>
      </w:tr>
      <w:tr w:rsidR="007A78BE" w:rsidRPr="008A5B29" w14:paraId="2CD0A411" w14:textId="77777777" w:rsidTr="0060271F">
        <w:trPr>
          <w:trHeight w:val="557"/>
        </w:trPr>
        <w:tc>
          <w:tcPr>
            <w:tcW w:w="11205" w:type="dxa"/>
            <w:gridSpan w:val="2"/>
            <w:tcBorders>
              <w:top w:val="single" w:sz="4" w:space="0" w:color="auto"/>
              <w:left w:val="single" w:sz="4" w:space="0" w:color="auto"/>
              <w:bottom w:val="single" w:sz="4" w:space="0" w:color="auto"/>
              <w:right w:val="single" w:sz="4" w:space="0" w:color="auto"/>
            </w:tcBorders>
          </w:tcPr>
          <w:p w14:paraId="02D47D1E" w14:textId="77777777" w:rsidR="00655247" w:rsidRPr="0060271F" w:rsidRDefault="007A78BE" w:rsidP="008A5B29">
            <w:pPr>
              <w:tabs>
                <w:tab w:val="left" w:pos="270"/>
              </w:tabs>
              <w:spacing w:before="120" w:after="120" w:line="240" w:lineRule="auto"/>
              <w:ind w:left="86"/>
              <w:rPr>
                <w:rFonts w:cs="Arial"/>
                <w:sz w:val="20"/>
                <w:szCs w:val="20"/>
              </w:rPr>
            </w:pPr>
            <w:r w:rsidRPr="0060271F">
              <w:rPr>
                <w:rFonts w:cs="Arial"/>
                <w:sz w:val="20"/>
                <w:szCs w:val="20"/>
              </w:rPr>
              <w:t>Corresponding Author:</w:t>
            </w:r>
            <w:bookmarkStart w:id="0" w:name="_GoBack"/>
            <w:bookmarkEnd w:id="0"/>
            <w:r w:rsidR="001A14BA" w:rsidRPr="0060271F">
              <w:rPr>
                <w:rFonts w:cs="Arial"/>
                <w:sz w:val="20"/>
                <w:szCs w:val="20"/>
              </w:rPr>
              <w:br/>
              <w:t>Corresponding Author Email:</w:t>
            </w:r>
            <w:r w:rsidRPr="0060271F">
              <w:rPr>
                <w:rFonts w:cs="Arial"/>
                <w:sz w:val="20"/>
                <w:szCs w:val="20"/>
              </w:rPr>
              <w:t xml:space="preserve"> </w:t>
            </w:r>
            <w:r w:rsidR="00F068E5" w:rsidRPr="0060271F">
              <w:rPr>
                <w:rFonts w:cs="Arial"/>
                <w:sz w:val="20"/>
                <w:szCs w:val="20"/>
              </w:rPr>
              <w:t xml:space="preserve">                                                                       </w:t>
            </w:r>
            <w:r w:rsidR="00BB2E23" w:rsidRPr="0060271F">
              <w:rPr>
                <w:rFonts w:cs="Arial"/>
                <w:sz w:val="20"/>
                <w:szCs w:val="20"/>
              </w:rPr>
              <w:t xml:space="preserve">                     </w:t>
            </w:r>
          </w:p>
        </w:tc>
      </w:tr>
      <w:tr w:rsidR="001A14BA" w:rsidRPr="008A5B29" w14:paraId="41CA144B" w14:textId="77777777" w:rsidTr="00E625C9">
        <w:trPr>
          <w:trHeight w:val="266"/>
        </w:trPr>
        <w:tc>
          <w:tcPr>
            <w:tcW w:w="5601" w:type="dxa"/>
            <w:tcBorders>
              <w:top w:val="single" w:sz="4" w:space="0" w:color="auto"/>
              <w:left w:val="single" w:sz="4" w:space="0" w:color="auto"/>
              <w:bottom w:val="single" w:sz="4" w:space="0" w:color="auto"/>
              <w:right w:val="single" w:sz="4" w:space="0" w:color="auto"/>
            </w:tcBorders>
          </w:tcPr>
          <w:p w14:paraId="5B32F48C" w14:textId="77777777" w:rsidR="001A14BA" w:rsidRPr="0060271F" w:rsidRDefault="001A14BA" w:rsidP="00E625C9">
            <w:pPr>
              <w:spacing w:before="120" w:after="120" w:line="240" w:lineRule="auto"/>
              <w:rPr>
                <w:rFonts w:cs="Arial"/>
                <w:sz w:val="20"/>
                <w:szCs w:val="20"/>
              </w:rPr>
            </w:pPr>
            <w:r w:rsidRPr="0060271F">
              <w:rPr>
                <w:rFonts w:cs="Arial"/>
                <w:sz w:val="20"/>
                <w:szCs w:val="20"/>
              </w:rPr>
              <w:t>Phone:</w:t>
            </w:r>
            <w:r w:rsidRPr="0060271F">
              <w:rPr>
                <w:rFonts w:cs="Arial"/>
                <w:sz w:val="20"/>
                <w:szCs w:val="20"/>
              </w:rPr>
              <w:tab/>
            </w:r>
            <w:r w:rsidRPr="0060271F">
              <w:rPr>
                <w:rFonts w:cs="Arial"/>
                <w:sz w:val="20"/>
                <w:szCs w:val="20"/>
              </w:rPr>
              <w:tab/>
            </w:r>
            <w:r w:rsidRPr="0060271F">
              <w:rPr>
                <w:rFonts w:cs="Arial"/>
                <w:sz w:val="20"/>
                <w:szCs w:val="20"/>
              </w:rPr>
              <w:tab/>
              <w:t xml:space="preserve">                                                                     </w:t>
            </w:r>
          </w:p>
        </w:tc>
        <w:tc>
          <w:tcPr>
            <w:tcW w:w="5604" w:type="dxa"/>
            <w:tcBorders>
              <w:top w:val="single" w:sz="4" w:space="0" w:color="auto"/>
              <w:left w:val="single" w:sz="4" w:space="0" w:color="auto"/>
              <w:bottom w:val="single" w:sz="4" w:space="0" w:color="auto"/>
              <w:right w:val="single" w:sz="4" w:space="0" w:color="auto"/>
            </w:tcBorders>
          </w:tcPr>
          <w:p w14:paraId="4CDC7D91" w14:textId="77777777" w:rsidR="001A14BA" w:rsidRPr="0060271F" w:rsidRDefault="001A14BA" w:rsidP="00E625C9">
            <w:pPr>
              <w:spacing w:before="120" w:after="120" w:line="240" w:lineRule="auto"/>
              <w:rPr>
                <w:rFonts w:cs="Arial"/>
                <w:sz w:val="20"/>
                <w:szCs w:val="20"/>
              </w:rPr>
            </w:pPr>
            <w:r w:rsidRPr="0060271F">
              <w:rPr>
                <w:rFonts w:cs="Arial"/>
                <w:sz w:val="20"/>
                <w:szCs w:val="20"/>
              </w:rPr>
              <w:t>Fax:</w:t>
            </w:r>
          </w:p>
        </w:tc>
      </w:tr>
      <w:tr w:rsidR="007A78BE" w:rsidRPr="008A5B29" w14:paraId="7B998CD1" w14:textId="77777777" w:rsidTr="00C143DF">
        <w:trPr>
          <w:trHeight w:val="748"/>
        </w:trPr>
        <w:tc>
          <w:tcPr>
            <w:tcW w:w="11205" w:type="dxa"/>
            <w:gridSpan w:val="2"/>
            <w:tcBorders>
              <w:top w:val="single" w:sz="4" w:space="0" w:color="auto"/>
              <w:left w:val="single" w:sz="4" w:space="0" w:color="auto"/>
              <w:bottom w:val="single" w:sz="4" w:space="0" w:color="auto"/>
              <w:right w:val="single" w:sz="4" w:space="0" w:color="auto"/>
            </w:tcBorders>
          </w:tcPr>
          <w:p w14:paraId="00795B50" w14:textId="77777777" w:rsidR="007A78BE" w:rsidRPr="0060271F" w:rsidRDefault="00F068E5" w:rsidP="008A5B29">
            <w:pPr>
              <w:tabs>
                <w:tab w:val="left" w:pos="360"/>
              </w:tabs>
              <w:spacing w:before="80" w:after="0"/>
              <w:ind w:left="86"/>
              <w:rPr>
                <w:rFonts w:cs="Arial"/>
                <w:b/>
                <w:bCs/>
                <w:sz w:val="20"/>
                <w:szCs w:val="20"/>
              </w:rPr>
            </w:pPr>
            <w:r w:rsidRPr="0060271F">
              <w:rPr>
                <w:rFonts w:cs="Arial"/>
                <w:sz w:val="20"/>
                <w:szCs w:val="20"/>
              </w:rPr>
              <w:t>P</w:t>
            </w:r>
            <w:r w:rsidR="007A78BE" w:rsidRPr="0060271F">
              <w:rPr>
                <w:rFonts w:cs="Arial"/>
                <w:sz w:val="20"/>
                <w:szCs w:val="20"/>
              </w:rPr>
              <w:t>resentation format:</w:t>
            </w:r>
            <w:r w:rsidR="00B40CAC" w:rsidRPr="0060271F">
              <w:rPr>
                <w:rFonts w:cs="Arial"/>
                <w:sz w:val="20"/>
                <w:szCs w:val="20"/>
              </w:rPr>
              <w:t xml:space="preserve">         □ </w:t>
            </w:r>
            <w:r w:rsidR="00B40CAC" w:rsidRPr="0060271F">
              <w:rPr>
                <w:rFonts w:cs="Arial"/>
                <w:bCs/>
                <w:sz w:val="20"/>
                <w:szCs w:val="20"/>
              </w:rPr>
              <w:t>Invited Talk</w:t>
            </w:r>
            <w:r w:rsidR="00655247" w:rsidRPr="0060271F">
              <w:rPr>
                <w:rFonts w:cs="Arial"/>
                <w:sz w:val="20"/>
                <w:szCs w:val="20"/>
              </w:rPr>
              <w:t xml:space="preserve">         </w:t>
            </w:r>
            <w:r w:rsidR="00B40CAC" w:rsidRPr="0060271F">
              <w:rPr>
                <w:rFonts w:cs="Arial"/>
                <w:sz w:val="20"/>
                <w:szCs w:val="20"/>
              </w:rPr>
              <w:t xml:space="preserve">              </w:t>
            </w:r>
            <w:r w:rsidR="00655247" w:rsidRPr="0060271F">
              <w:rPr>
                <w:rFonts w:cs="Arial"/>
                <w:sz w:val="20"/>
                <w:szCs w:val="20"/>
              </w:rPr>
              <w:t xml:space="preserve">□ </w:t>
            </w:r>
            <w:r w:rsidR="00B40CAC" w:rsidRPr="0060271F">
              <w:rPr>
                <w:rFonts w:cs="Arial"/>
                <w:bCs/>
                <w:sz w:val="20"/>
                <w:szCs w:val="20"/>
              </w:rPr>
              <w:t>Oral presentation or Poster</w:t>
            </w:r>
            <w:r w:rsidR="00373EED" w:rsidRPr="0060271F">
              <w:rPr>
                <w:rFonts w:cs="Arial"/>
                <w:b/>
                <w:bCs/>
                <w:sz w:val="20"/>
                <w:szCs w:val="20"/>
              </w:rPr>
              <w:t xml:space="preserve"> </w:t>
            </w:r>
            <w:r w:rsidR="00B40CAC" w:rsidRPr="0060271F">
              <w:rPr>
                <w:rFonts w:cs="Arial"/>
                <w:b/>
                <w:bCs/>
                <w:sz w:val="20"/>
                <w:szCs w:val="20"/>
              </w:rPr>
              <w:t xml:space="preserve">                    </w:t>
            </w:r>
            <w:r w:rsidR="00B40CAC" w:rsidRPr="0060271F">
              <w:rPr>
                <w:rFonts w:cs="Arial"/>
                <w:sz w:val="20"/>
                <w:szCs w:val="20"/>
              </w:rPr>
              <w:t xml:space="preserve">□ </w:t>
            </w:r>
            <w:r w:rsidR="00B40CAC" w:rsidRPr="0060271F">
              <w:rPr>
                <w:rFonts w:cs="Arial"/>
                <w:bCs/>
                <w:sz w:val="20"/>
                <w:szCs w:val="20"/>
              </w:rPr>
              <w:t>Poster only</w:t>
            </w:r>
            <w:r w:rsidR="00B40CAC" w:rsidRPr="0060271F">
              <w:rPr>
                <w:rFonts w:cs="Arial"/>
                <w:sz w:val="20"/>
                <w:szCs w:val="20"/>
              </w:rPr>
              <w:t xml:space="preserve">                  </w:t>
            </w:r>
          </w:p>
          <w:p w14:paraId="4AB0CC47" w14:textId="77777777" w:rsidR="001D5D63" w:rsidRPr="0060271F" w:rsidRDefault="001A14BA" w:rsidP="00E625C9">
            <w:pPr>
              <w:tabs>
                <w:tab w:val="left" w:pos="360"/>
              </w:tabs>
              <w:spacing w:after="0"/>
              <w:rPr>
                <w:rFonts w:cs="Arial"/>
                <w:b/>
                <w:sz w:val="20"/>
                <w:szCs w:val="20"/>
              </w:rPr>
            </w:pPr>
            <w:r w:rsidRPr="0060271F">
              <w:rPr>
                <w:rFonts w:cs="Arial"/>
                <w:bCs/>
                <w:sz w:val="20"/>
                <w:szCs w:val="20"/>
              </w:rPr>
              <w:t xml:space="preserve"> </w:t>
            </w:r>
            <w:r w:rsidR="00B40CAC" w:rsidRPr="0060271F">
              <w:rPr>
                <w:rFonts w:cs="Arial"/>
                <w:bCs/>
                <w:i/>
                <w:sz w:val="20"/>
                <w:szCs w:val="20"/>
              </w:rPr>
              <w:t>Please note, only a</w:t>
            </w:r>
            <w:r w:rsidR="00373EED" w:rsidRPr="0060271F">
              <w:rPr>
                <w:rFonts w:cs="Arial"/>
                <w:bCs/>
                <w:i/>
                <w:sz w:val="20"/>
                <w:szCs w:val="20"/>
              </w:rPr>
              <w:t xml:space="preserve"> </w:t>
            </w:r>
            <w:r w:rsidR="00373EED" w:rsidRPr="0060271F">
              <w:rPr>
                <w:rFonts w:cs="Arial"/>
                <w:b/>
                <w:bCs/>
                <w:i/>
                <w:sz w:val="20"/>
                <w:szCs w:val="20"/>
              </w:rPr>
              <w:t>limited number of abstracts</w:t>
            </w:r>
            <w:r w:rsidR="00373EED" w:rsidRPr="0060271F">
              <w:rPr>
                <w:rFonts w:cs="Arial"/>
                <w:bCs/>
                <w:i/>
                <w:sz w:val="20"/>
                <w:szCs w:val="20"/>
              </w:rPr>
              <w:t xml:space="preserve"> will be selected </w:t>
            </w:r>
            <w:r w:rsidR="00373EED" w:rsidRPr="0060271F">
              <w:rPr>
                <w:rFonts w:cs="Arial"/>
                <w:b/>
                <w:bCs/>
                <w:i/>
                <w:sz w:val="20"/>
                <w:szCs w:val="20"/>
              </w:rPr>
              <w:t xml:space="preserve">for </w:t>
            </w:r>
            <w:r w:rsidR="00B40CAC" w:rsidRPr="0060271F">
              <w:rPr>
                <w:rFonts w:cs="Arial"/>
                <w:b/>
                <w:bCs/>
                <w:i/>
                <w:sz w:val="20"/>
                <w:szCs w:val="20"/>
              </w:rPr>
              <w:t>oral presentation</w:t>
            </w:r>
            <w:r w:rsidR="00373EED" w:rsidRPr="0060271F">
              <w:rPr>
                <w:rFonts w:cs="Arial"/>
                <w:bCs/>
                <w:i/>
                <w:sz w:val="20"/>
                <w:szCs w:val="20"/>
              </w:rPr>
              <w:t xml:space="preserve">. </w:t>
            </w:r>
            <w:r w:rsidRPr="0060271F">
              <w:rPr>
                <w:rFonts w:cs="Arial"/>
                <w:bCs/>
                <w:i/>
                <w:sz w:val="20"/>
                <w:szCs w:val="20"/>
              </w:rPr>
              <w:t xml:space="preserve"> Authors will be notified.</w:t>
            </w:r>
          </w:p>
        </w:tc>
      </w:tr>
      <w:tr w:rsidR="00247FA4" w:rsidRPr="008A5B29" w14:paraId="2CD5825D" w14:textId="77777777" w:rsidTr="00C143DF">
        <w:trPr>
          <w:trHeight w:val="367"/>
        </w:trPr>
        <w:tc>
          <w:tcPr>
            <w:tcW w:w="11205" w:type="dxa"/>
            <w:gridSpan w:val="2"/>
            <w:tcBorders>
              <w:top w:val="single" w:sz="4" w:space="0" w:color="auto"/>
              <w:left w:val="single" w:sz="4" w:space="0" w:color="auto"/>
              <w:bottom w:val="single" w:sz="4" w:space="0" w:color="auto"/>
              <w:right w:val="single" w:sz="4" w:space="0" w:color="auto"/>
            </w:tcBorders>
          </w:tcPr>
          <w:p w14:paraId="4CBC2F1A" w14:textId="77777777" w:rsidR="00247FA4" w:rsidRPr="0060271F" w:rsidRDefault="00247FA4" w:rsidP="008A5B29">
            <w:pPr>
              <w:autoSpaceDE w:val="0"/>
              <w:autoSpaceDN w:val="0"/>
              <w:adjustRightInd w:val="0"/>
              <w:spacing w:before="40" w:after="80" w:line="240" w:lineRule="auto"/>
              <w:ind w:left="86"/>
              <w:rPr>
                <w:rFonts w:cs="Arial"/>
                <w:sz w:val="20"/>
                <w:szCs w:val="20"/>
              </w:rPr>
            </w:pPr>
            <w:r w:rsidRPr="0060271F">
              <w:rPr>
                <w:rFonts w:cs="Arial"/>
                <w:b/>
                <w:bCs/>
                <w:color w:val="000000"/>
                <w:sz w:val="20"/>
                <w:szCs w:val="20"/>
              </w:rPr>
              <w:t xml:space="preserve">Please mark </w:t>
            </w:r>
            <w:r w:rsidRPr="0060271F">
              <w:rPr>
                <w:rFonts w:cs="Arial"/>
                <w:b/>
                <w:bCs/>
                <w:sz w:val="20"/>
                <w:szCs w:val="20"/>
              </w:rPr>
              <w:t>the appropriate category for award consideration, if interested:</w:t>
            </w:r>
          </w:p>
          <w:p w14:paraId="6A67D7FA" w14:textId="77777777" w:rsidR="00247FA4" w:rsidRPr="0060271F" w:rsidRDefault="001A14BA" w:rsidP="001D5D63">
            <w:pPr>
              <w:tabs>
                <w:tab w:val="left" w:pos="360"/>
              </w:tabs>
              <w:spacing w:before="80" w:after="80"/>
              <w:ind w:left="86"/>
              <w:rPr>
                <w:rFonts w:cs="Arial"/>
                <w:sz w:val="20"/>
                <w:szCs w:val="20"/>
              </w:rPr>
            </w:pPr>
            <w:r w:rsidRPr="0060271F">
              <w:rPr>
                <w:rFonts w:cs="Arial"/>
                <w:sz w:val="20"/>
                <w:szCs w:val="20"/>
              </w:rPr>
              <w:t xml:space="preserve">                         </w:t>
            </w:r>
            <w:r w:rsidR="00872A40" w:rsidRPr="0060271F">
              <w:rPr>
                <w:rFonts w:cs="Arial"/>
                <w:sz w:val="20"/>
                <w:szCs w:val="20"/>
              </w:rPr>
              <w:t xml:space="preserve"> </w:t>
            </w:r>
            <w:r w:rsidR="00247FA4" w:rsidRPr="0060271F">
              <w:rPr>
                <w:rFonts w:cs="Arial"/>
                <w:sz w:val="20"/>
                <w:szCs w:val="20"/>
              </w:rPr>
              <w:t>□ Undergraduate Presenting</w:t>
            </w:r>
            <w:r w:rsidR="00247FA4" w:rsidRPr="0060271F">
              <w:rPr>
                <w:rFonts w:cs="Arial"/>
                <w:sz w:val="20"/>
                <w:szCs w:val="20"/>
              </w:rPr>
              <w:tab/>
              <w:t xml:space="preserve">              </w:t>
            </w:r>
            <w:r w:rsidRPr="0060271F">
              <w:rPr>
                <w:rFonts w:cs="Arial"/>
                <w:sz w:val="20"/>
                <w:szCs w:val="20"/>
              </w:rPr>
              <w:t xml:space="preserve">       </w:t>
            </w:r>
            <w:r w:rsidR="00872A40" w:rsidRPr="0060271F">
              <w:rPr>
                <w:rFonts w:cs="Arial"/>
                <w:sz w:val="20"/>
                <w:szCs w:val="20"/>
              </w:rPr>
              <w:t xml:space="preserve">   </w:t>
            </w:r>
            <w:r w:rsidR="00247FA4" w:rsidRPr="0060271F">
              <w:rPr>
                <w:rFonts w:cs="Arial"/>
                <w:sz w:val="20"/>
                <w:szCs w:val="20"/>
              </w:rPr>
              <w:t xml:space="preserve">□ Graduate Student Presenting </w:t>
            </w:r>
          </w:p>
        </w:tc>
      </w:tr>
      <w:tr w:rsidR="007A78BE" w:rsidRPr="008A5B29" w14:paraId="3F502E70" w14:textId="77777777" w:rsidTr="00C143DF">
        <w:trPr>
          <w:trHeight w:val="159"/>
        </w:trPr>
        <w:tc>
          <w:tcPr>
            <w:tcW w:w="11205" w:type="dxa"/>
            <w:gridSpan w:val="2"/>
            <w:tcBorders>
              <w:top w:val="single" w:sz="4" w:space="0" w:color="auto"/>
              <w:left w:val="single" w:sz="4" w:space="0" w:color="auto"/>
              <w:right w:val="single" w:sz="4" w:space="0" w:color="auto"/>
            </w:tcBorders>
          </w:tcPr>
          <w:p w14:paraId="15F6FCE2" w14:textId="77777777" w:rsidR="007A78BE" w:rsidRPr="0060271F" w:rsidRDefault="007A78BE" w:rsidP="00E625C9">
            <w:pPr>
              <w:autoSpaceDE w:val="0"/>
              <w:autoSpaceDN w:val="0"/>
              <w:adjustRightInd w:val="0"/>
              <w:spacing w:before="40" w:after="0" w:line="240" w:lineRule="auto"/>
              <w:ind w:left="86"/>
              <w:rPr>
                <w:rFonts w:cs="Arial"/>
                <w:b/>
                <w:bCs/>
                <w:sz w:val="20"/>
                <w:szCs w:val="20"/>
              </w:rPr>
            </w:pPr>
            <w:r w:rsidRPr="0060271F">
              <w:rPr>
                <w:rFonts w:cs="Arial"/>
                <w:b/>
                <w:bCs/>
                <w:color w:val="000000"/>
                <w:sz w:val="20"/>
                <w:szCs w:val="20"/>
              </w:rPr>
              <w:t xml:space="preserve">Please </w:t>
            </w:r>
            <w:r w:rsidR="004838ED" w:rsidRPr="0060271F">
              <w:rPr>
                <w:rFonts w:cs="Arial"/>
                <w:b/>
                <w:bCs/>
                <w:color w:val="000000"/>
                <w:sz w:val="20"/>
                <w:szCs w:val="20"/>
              </w:rPr>
              <w:t xml:space="preserve">mark </w:t>
            </w:r>
            <w:r w:rsidRPr="0060271F">
              <w:rPr>
                <w:rFonts w:cs="Arial"/>
                <w:b/>
                <w:bCs/>
                <w:sz w:val="20"/>
                <w:szCs w:val="20"/>
              </w:rPr>
              <w:t>one category that best descri</w:t>
            </w:r>
            <w:r w:rsidR="00E625C9" w:rsidRPr="0060271F">
              <w:rPr>
                <w:rFonts w:cs="Arial"/>
                <w:b/>
                <w:bCs/>
                <w:sz w:val="20"/>
                <w:szCs w:val="20"/>
              </w:rPr>
              <w:t>bes the focus of your abstract:</w:t>
            </w:r>
          </w:p>
        </w:tc>
      </w:tr>
      <w:tr w:rsidR="00DE3429" w:rsidRPr="008A5B29" w14:paraId="41D8ED85" w14:textId="77777777" w:rsidTr="00E625C9">
        <w:trPr>
          <w:trHeight w:val="1126"/>
        </w:trPr>
        <w:tc>
          <w:tcPr>
            <w:tcW w:w="5601" w:type="dxa"/>
            <w:tcBorders>
              <w:left w:val="single" w:sz="4" w:space="0" w:color="auto"/>
            </w:tcBorders>
          </w:tcPr>
          <w:p w14:paraId="02124B58" w14:textId="77777777" w:rsidR="00B60E90" w:rsidRPr="0060271F" w:rsidRDefault="00E625C9" w:rsidP="00A31093">
            <w:pPr>
              <w:numPr>
                <w:ilvl w:val="0"/>
                <w:numId w:val="5"/>
              </w:numPr>
              <w:spacing w:after="0" w:line="360" w:lineRule="auto"/>
              <w:ind w:right="-90"/>
              <w:rPr>
                <w:rFonts w:cs="Arial"/>
                <w:color w:val="000000"/>
                <w:sz w:val="20"/>
                <w:szCs w:val="20"/>
              </w:rPr>
            </w:pPr>
            <w:r w:rsidRPr="0060271F">
              <w:rPr>
                <w:rFonts w:eastAsia="Calibri" w:cs="ArialMT"/>
                <w:sz w:val="18"/>
                <w:szCs w:val="18"/>
              </w:rPr>
              <w:t>Medicinal Plant wealth of the Himalayan region</w:t>
            </w:r>
          </w:p>
          <w:p w14:paraId="12E11B7B" w14:textId="77777777" w:rsidR="00960C85" w:rsidRPr="0060271F" w:rsidRDefault="00960C85" w:rsidP="00960C85">
            <w:pPr>
              <w:numPr>
                <w:ilvl w:val="0"/>
                <w:numId w:val="5"/>
              </w:numPr>
              <w:spacing w:after="0" w:line="360" w:lineRule="auto"/>
              <w:ind w:right="-90"/>
              <w:rPr>
                <w:rFonts w:cs="Arial"/>
                <w:color w:val="000000"/>
                <w:sz w:val="20"/>
                <w:szCs w:val="20"/>
              </w:rPr>
            </w:pPr>
            <w:r w:rsidRPr="0060271F">
              <w:rPr>
                <w:rFonts w:eastAsia="Calibri" w:cs="ArialMT"/>
                <w:sz w:val="18"/>
                <w:szCs w:val="18"/>
              </w:rPr>
              <w:t>Micropropagation, conservation and sustainable production of medicinal plants</w:t>
            </w:r>
          </w:p>
          <w:p w14:paraId="60E7ED1D" w14:textId="77777777" w:rsidR="00960C85" w:rsidRPr="0060271F" w:rsidRDefault="00960C85" w:rsidP="00B60E90">
            <w:pPr>
              <w:numPr>
                <w:ilvl w:val="0"/>
                <w:numId w:val="5"/>
              </w:numPr>
              <w:spacing w:after="0" w:line="360" w:lineRule="auto"/>
              <w:ind w:right="-90"/>
              <w:rPr>
                <w:rFonts w:cs="Arial"/>
                <w:color w:val="000000"/>
                <w:sz w:val="20"/>
                <w:szCs w:val="20"/>
              </w:rPr>
            </w:pPr>
            <w:r w:rsidRPr="0060271F">
              <w:rPr>
                <w:rFonts w:eastAsia="Calibri" w:cs="ArialMT"/>
                <w:sz w:val="18"/>
                <w:szCs w:val="18"/>
              </w:rPr>
              <w:t>From traditional knowledge to nutraceutical and pharmaceutical products</w:t>
            </w:r>
          </w:p>
          <w:p w14:paraId="3C80618E" w14:textId="77777777" w:rsidR="00DE3429" w:rsidRPr="0060271F" w:rsidRDefault="00960C85" w:rsidP="00960C85">
            <w:pPr>
              <w:numPr>
                <w:ilvl w:val="0"/>
                <w:numId w:val="5"/>
              </w:numPr>
              <w:spacing w:after="0" w:line="360" w:lineRule="auto"/>
              <w:ind w:right="-90"/>
              <w:rPr>
                <w:rFonts w:cs="Arial"/>
                <w:color w:val="000000"/>
                <w:sz w:val="20"/>
                <w:szCs w:val="20"/>
              </w:rPr>
            </w:pPr>
            <w:r w:rsidRPr="0060271F">
              <w:rPr>
                <w:rFonts w:eastAsia="Calibri" w:cs="ArialMT"/>
                <w:sz w:val="18"/>
                <w:szCs w:val="18"/>
              </w:rPr>
              <w:t>Molecular approaches to elucidate the biosynthesis of bioactive natural products in</w:t>
            </w:r>
            <w:r w:rsidRPr="0060271F">
              <w:rPr>
                <w:rFonts w:cs="Arial"/>
                <w:color w:val="000000"/>
                <w:sz w:val="20"/>
                <w:szCs w:val="20"/>
              </w:rPr>
              <w:t xml:space="preserve"> plants</w:t>
            </w:r>
          </w:p>
        </w:tc>
        <w:tc>
          <w:tcPr>
            <w:tcW w:w="5604" w:type="dxa"/>
            <w:tcBorders>
              <w:right w:val="single" w:sz="4" w:space="0" w:color="auto"/>
            </w:tcBorders>
          </w:tcPr>
          <w:p w14:paraId="242B4D45" w14:textId="77777777" w:rsidR="00B60E90" w:rsidRPr="0060271F" w:rsidRDefault="00960C85" w:rsidP="00400A59">
            <w:pPr>
              <w:numPr>
                <w:ilvl w:val="0"/>
                <w:numId w:val="5"/>
              </w:numPr>
              <w:spacing w:after="0" w:line="360" w:lineRule="auto"/>
              <w:ind w:left="414"/>
              <w:rPr>
                <w:rFonts w:cs="Arial"/>
                <w:sz w:val="20"/>
                <w:szCs w:val="20"/>
              </w:rPr>
            </w:pPr>
            <w:r w:rsidRPr="0060271F">
              <w:rPr>
                <w:rFonts w:eastAsia="Calibri" w:cs="ArialMT"/>
                <w:sz w:val="18"/>
                <w:szCs w:val="18"/>
              </w:rPr>
              <w:t>Human health and plants</w:t>
            </w:r>
          </w:p>
          <w:p w14:paraId="2C400AE3" w14:textId="77777777" w:rsidR="00960C85" w:rsidRPr="0060271F" w:rsidRDefault="00960C85" w:rsidP="00A31093">
            <w:pPr>
              <w:numPr>
                <w:ilvl w:val="0"/>
                <w:numId w:val="5"/>
              </w:numPr>
              <w:spacing w:after="0" w:line="360" w:lineRule="auto"/>
              <w:ind w:left="414"/>
              <w:rPr>
                <w:rFonts w:cs="Arial"/>
                <w:sz w:val="20"/>
                <w:szCs w:val="20"/>
              </w:rPr>
            </w:pPr>
            <w:r w:rsidRPr="0060271F">
              <w:rPr>
                <w:rFonts w:eastAsia="Calibri" w:cs="ArialMT"/>
                <w:sz w:val="18"/>
                <w:szCs w:val="18"/>
              </w:rPr>
              <w:t>Plant bioactives: Identification, isolation and clinical studies</w:t>
            </w:r>
          </w:p>
          <w:p w14:paraId="2FEE707F" w14:textId="77777777" w:rsidR="00DE3429" w:rsidRPr="0060271F" w:rsidRDefault="00960C85" w:rsidP="00A31093">
            <w:pPr>
              <w:numPr>
                <w:ilvl w:val="0"/>
                <w:numId w:val="5"/>
              </w:numPr>
              <w:spacing w:after="0" w:line="360" w:lineRule="auto"/>
              <w:ind w:left="414"/>
              <w:rPr>
                <w:rFonts w:cs="Arial"/>
                <w:sz w:val="20"/>
                <w:szCs w:val="20"/>
              </w:rPr>
            </w:pPr>
            <w:r w:rsidRPr="0060271F">
              <w:rPr>
                <w:rFonts w:eastAsia="Calibri" w:cs="ArialMT"/>
                <w:sz w:val="18"/>
                <w:szCs w:val="18"/>
              </w:rPr>
              <w:t>Functional foods</w:t>
            </w:r>
          </w:p>
          <w:p w14:paraId="695E7D4B" w14:textId="77777777" w:rsidR="00960C85" w:rsidRPr="0060271F" w:rsidRDefault="00960C85" w:rsidP="00A31093">
            <w:pPr>
              <w:numPr>
                <w:ilvl w:val="0"/>
                <w:numId w:val="5"/>
              </w:numPr>
              <w:spacing w:after="0" w:line="360" w:lineRule="auto"/>
              <w:ind w:left="414"/>
              <w:rPr>
                <w:rFonts w:cs="Arial"/>
                <w:sz w:val="20"/>
                <w:szCs w:val="20"/>
              </w:rPr>
            </w:pPr>
            <w:r w:rsidRPr="0060271F">
              <w:rPr>
                <w:rFonts w:eastAsia="Calibri" w:cs="ArialMT"/>
                <w:sz w:val="18"/>
                <w:szCs w:val="18"/>
              </w:rPr>
              <w:t>Intellectual property and commercialization of plant products for human health</w:t>
            </w:r>
          </w:p>
          <w:p w14:paraId="68F9992F" w14:textId="77777777" w:rsidR="00960C85" w:rsidRPr="0060271F" w:rsidRDefault="00960C85" w:rsidP="00A31093">
            <w:pPr>
              <w:numPr>
                <w:ilvl w:val="0"/>
                <w:numId w:val="5"/>
              </w:numPr>
              <w:spacing w:after="0" w:line="360" w:lineRule="auto"/>
              <w:ind w:left="414"/>
              <w:rPr>
                <w:rFonts w:cs="Arial"/>
                <w:sz w:val="20"/>
                <w:szCs w:val="20"/>
              </w:rPr>
            </w:pPr>
            <w:r w:rsidRPr="0060271F">
              <w:rPr>
                <w:rFonts w:eastAsia="Calibri" w:cs="ArialMT"/>
                <w:sz w:val="18"/>
                <w:szCs w:val="18"/>
              </w:rPr>
              <w:t>Farmer’s forum</w:t>
            </w:r>
          </w:p>
          <w:p w14:paraId="4A769257" w14:textId="77777777" w:rsidR="00DE3429" w:rsidRPr="0060271F" w:rsidRDefault="00DE3429" w:rsidP="00A31093">
            <w:pPr>
              <w:numPr>
                <w:ilvl w:val="0"/>
                <w:numId w:val="5"/>
              </w:numPr>
              <w:spacing w:after="0" w:line="360" w:lineRule="auto"/>
              <w:ind w:left="414"/>
              <w:rPr>
                <w:rFonts w:cs="Arial"/>
                <w:b/>
                <w:bCs/>
                <w:color w:val="000000"/>
                <w:sz w:val="20"/>
                <w:szCs w:val="20"/>
              </w:rPr>
            </w:pPr>
            <w:r w:rsidRPr="0060271F">
              <w:rPr>
                <w:rStyle w:val="A0"/>
                <w:rFonts w:cs="Arial"/>
                <w:color w:val="auto"/>
                <w:szCs w:val="20"/>
              </w:rPr>
              <w:t>Other (specify) _____________________</w:t>
            </w:r>
          </w:p>
        </w:tc>
      </w:tr>
      <w:tr w:rsidR="001D5D63" w:rsidRPr="008A5B29" w14:paraId="292D3F08" w14:textId="77777777" w:rsidTr="0060271F">
        <w:trPr>
          <w:trHeight w:val="73"/>
        </w:trPr>
        <w:tc>
          <w:tcPr>
            <w:tcW w:w="5601" w:type="dxa"/>
            <w:tcBorders>
              <w:left w:val="single" w:sz="4" w:space="0" w:color="auto"/>
              <w:bottom w:val="single" w:sz="4" w:space="0" w:color="auto"/>
            </w:tcBorders>
          </w:tcPr>
          <w:p w14:paraId="3A1CDFF5" w14:textId="77777777" w:rsidR="001D5D63" w:rsidRDefault="001D5D63" w:rsidP="001D5D63">
            <w:pPr>
              <w:spacing w:after="0" w:line="360" w:lineRule="auto"/>
              <w:ind w:right="-90"/>
              <w:rPr>
                <w:rStyle w:val="A0"/>
                <w:rFonts w:ascii="Arial" w:hAnsi="Arial" w:cs="Arial"/>
                <w:szCs w:val="20"/>
              </w:rPr>
            </w:pPr>
          </w:p>
        </w:tc>
        <w:tc>
          <w:tcPr>
            <w:tcW w:w="5604" w:type="dxa"/>
            <w:tcBorders>
              <w:bottom w:val="single" w:sz="4" w:space="0" w:color="auto"/>
              <w:right w:val="single" w:sz="4" w:space="0" w:color="auto"/>
            </w:tcBorders>
          </w:tcPr>
          <w:p w14:paraId="00C88F47" w14:textId="77777777" w:rsidR="001D5D63" w:rsidRDefault="001D5D63" w:rsidP="001D5D63">
            <w:pPr>
              <w:spacing w:after="0" w:line="360" w:lineRule="auto"/>
              <w:rPr>
                <w:rFonts w:ascii="Arial" w:hAnsi="Arial" w:cs="Arial"/>
                <w:sz w:val="20"/>
                <w:szCs w:val="20"/>
              </w:rPr>
            </w:pPr>
          </w:p>
        </w:tc>
      </w:tr>
    </w:tbl>
    <w:p w14:paraId="47D7DE23" w14:textId="77777777" w:rsidR="001D476F" w:rsidRPr="0060271F" w:rsidRDefault="00F621F9" w:rsidP="0052539D">
      <w:pPr>
        <w:spacing w:before="80" w:after="20" w:line="240" w:lineRule="auto"/>
        <w:ind w:left="-180" w:right="-270"/>
        <w:jc w:val="both"/>
        <w:rPr>
          <w:rFonts w:cs="Arial"/>
          <w:sz w:val="18"/>
          <w:szCs w:val="18"/>
        </w:rPr>
      </w:pPr>
      <w:r w:rsidRPr="0060271F">
        <w:rPr>
          <w:rFonts w:cs="Arial"/>
          <w:b/>
          <w:bCs/>
          <w:color w:val="000000"/>
          <w:sz w:val="18"/>
          <w:szCs w:val="18"/>
        </w:rPr>
        <w:t>A</w:t>
      </w:r>
      <w:r w:rsidR="007A78BE" w:rsidRPr="0060271F">
        <w:rPr>
          <w:rFonts w:cs="Arial"/>
          <w:b/>
          <w:bCs/>
          <w:color w:val="000000"/>
          <w:sz w:val="18"/>
          <w:szCs w:val="18"/>
        </w:rPr>
        <w:t>bstract</w:t>
      </w:r>
      <w:r w:rsidR="00AB6BCE" w:rsidRPr="0060271F">
        <w:rPr>
          <w:rFonts w:cs="Arial"/>
          <w:b/>
          <w:bCs/>
          <w:color w:val="000000"/>
          <w:sz w:val="18"/>
          <w:szCs w:val="18"/>
        </w:rPr>
        <w:t xml:space="preserve"> format</w:t>
      </w:r>
      <w:r w:rsidR="007A78BE" w:rsidRPr="0060271F">
        <w:rPr>
          <w:rFonts w:cs="Arial"/>
          <w:b/>
          <w:bCs/>
          <w:color w:val="000000"/>
          <w:sz w:val="18"/>
          <w:szCs w:val="18"/>
        </w:rPr>
        <w:t>:</w:t>
      </w:r>
      <w:r w:rsidR="007A78BE" w:rsidRPr="0060271F">
        <w:rPr>
          <w:rFonts w:cs="Arial"/>
          <w:sz w:val="18"/>
          <w:szCs w:val="18"/>
        </w:rPr>
        <w:t xml:space="preserve"> 1) Use </w:t>
      </w:r>
      <w:r w:rsidR="007A78BE" w:rsidRPr="0060271F">
        <w:rPr>
          <w:rFonts w:cs="Arial"/>
          <w:b/>
          <w:sz w:val="18"/>
          <w:szCs w:val="18"/>
        </w:rPr>
        <w:t>ARIAL</w:t>
      </w:r>
      <w:r w:rsidR="00AB5A2D" w:rsidRPr="0060271F">
        <w:rPr>
          <w:rFonts w:cs="Arial"/>
          <w:b/>
          <w:sz w:val="18"/>
          <w:szCs w:val="18"/>
        </w:rPr>
        <w:t>10</w:t>
      </w:r>
      <w:r w:rsidR="007A78BE" w:rsidRPr="0060271F">
        <w:rPr>
          <w:rFonts w:cs="Arial"/>
          <w:sz w:val="18"/>
          <w:szCs w:val="18"/>
        </w:rPr>
        <w:t xml:space="preserve"> and </w:t>
      </w:r>
      <w:r w:rsidR="002C2C68" w:rsidRPr="0060271F">
        <w:rPr>
          <w:rFonts w:cs="Arial"/>
          <w:sz w:val="18"/>
          <w:szCs w:val="18"/>
        </w:rPr>
        <w:t>single</w:t>
      </w:r>
      <w:r w:rsidR="00F13EC8" w:rsidRPr="0060271F">
        <w:rPr>
          <w:rFonts w:cs="Arial"/>
          <w:sz w:val="18"/>
          <w:szCs w:val="18"/>
        </w:rPr>
        <w:t xml:space="preserve"> line</w:t>
      </w:r>
      <w:r w:rsidR="007A78BE" w:rsidRPr="0060271F">
        <w:rPr>
          <w:rFonts w:cs="Arial"/>
          <w:sz w:val="18"/>
          <w:szCs w:val="18"/>
        </w:rPr>
        <w:t xml:space="preserve"> spacing. </w:t>
      </w:r>
      <w:r w:rsidR="00594E6D" w:rsidRPr="0060271F">
        <w:rPr>
          <w:rFonts w:cs="Arial"/>
          <w:sz w:val="18"/>
          <w:szCs w:val="18"/>
        </w:rPr>
        <w:t xml:space="preserve"> </w:t>
      </w:r>
      <w:r w:rsidR="007A78BE" w:rsidRPr="0060271F">
        <w:rPr>
          <w:rFonts w:cs="Arial"/>
          <w:sz w:val="18"/>
          <w:szCs w:val="18"/>
        </w:rPr>
        <w:t xml:space="preserve">2) Type </w:t>
      </w:r>
      <w:r w:rsidR="00F90091" w:rsidRPr="0060271F">
        <w:rPr>
          <w:rFonts w:cs="Arial"/>
          <w:sz w:val="18"/>
          <w:szCs w:val="18"/>
        </w:rPr>
        <w:t xml:space="preserve">the abstract title </w:t>
      </w:r>
      <w:r w:rsidR="007A78BE" w:rsidRPr="0060271F">
        <w:rPr>
          <w:rFonts w:cs="Arial"/>
          <w:sz w:val="18"/>
          <w:szCs w:val="18"/>
        </w:rPr>
        <w:t xml:space="preserve">in </w:t>
      </w:r>
      <w:r w:rsidR="007A78BE" w:rsidRPr="0060271F">
        <w:rPr>
          <w:rFonts w:cs="Arial"/>
          <w:b/>
          <w:bCs/>
          <w:sz w:val="18"/>
          <w:szCs w:val="18"/>
        </w:rPr>
        <w:t>bold</w:t>
      </w:r>
      <w:r w:rsidR="007A78BE" w:rsidRPr="0060271F">
        <w:rPr>
          <w:rFonts w:cs="Arial"/>
          <w:sz w:val="18"/>
          <w:szCs w:val="18"/>
        </w:rPr>
        <w:t xml:space="preserve"> font. </w:t>
      </w:r>
      <w:r w:rsidRPr="0060271F">
        <w:rPr>
          <w:rFonts w:cs="Arial"/>
          <w:sz w:val="18"/>
          <w:szCs w:val="18"/>
        </w:rPr>
        <w:t xml:space="preserve"> </w:t>
      </w:r>
      <w:r w:rsidR="007A78BE" w:rsidRPr="0060271F">
        <w:rPr>
          <w:rFonts w:cs="Arial"/>
          <w:sz w:val="18"/>
          <w:szCs w:val="18"/>
        </w:rPr>
        <w:t xml:space="preserve">3) Start a new line </w:t>
      </w:r>
      <w:r w:rsidR="00AB6BCE" w:rsidRPr="0060271F">
        <w:rPr>
          <w:rFonts w:cs="Arial"/>
          <w:sz w:val="18"/>
          <w:szCs w:val="18"/>
        </w:rPr>
        <w:t>for</w:t>
      </w:r>
      <w:r w:rsidR="007A78BE" w:rsidRPr="0060271F">
        <w:rPr>
          <w:rFonts w:cs="Arial"/>
          <w:sz w:val="18"/>
          <w:szCs w:val="18"/>
        </w:rPr>
        <w:t xml:space="preserve"> authors</w:t>
      </w:r>
      <w:r w:rsidR="00AB6BCE" w:rsidRPr="0060271F">
        <w:rPr>
          <w:rFonts w:cs="Arial"/>
          <w:sz w:val="18"/>
          <w:szCs w:val="18"/>
        </w:rPr>
        <w:t>’ names</w:t>
      </w:r>
      <w:r w:rsidR="007A78BE" w:rsidRPr="0060271F">
        <w:rPr>
          <w:rFonts w:cs="Arial"/>
          <w:sz w:val="18"/>
          <w:szCs w:val="18"/>
        </w:rPr>
        <w:t>, using superscript numbers to denote affiliations</w:t>
      </w:r>
      <w:r w:rsidRPr="0060271F">
        <w:rPr>
          <w:rFonts w:cs="Arial"/>
          <w:sz w:val="18"/>
          <w:szCs w:val="18"/>
        </w:rPr>
        <w:t>,</w:t>
      </w:r>
      <w:r w:rsidR="007A78BE" w:rsidRPr="0060271F">
        <w:rPr>
          <w:rFonts w:cs="Arial"/>
          <w:sz w:val="18"/>
          <w:szCs w:val="18"/>
        </w:rPr>
        <w:t xml:space="preserve"> and </w:t>
      </w:r>
      <w:r w:rsidR="007A78BE" w:rsidRPr="0060271F">
        <w:rPr>
          <w:rFonts w:cs="Arial"/>
          <w:sz w:val="18"/>
          <w:szCs w:val="18"/>
          <w:u w:val="single"/>
        </w:rPr>
        <w:t>underline</w:t>
      </w:r>
      <w:r w:rsidR="007A78BE" w:rsidRPr="0060271F">
        <w:rPr>
          <w:rFonts w:cs="Arial"/>
          <w:sz w:val="18"/>
          <w:szCs w:val="18"/>
        </w:rPr>
        <w:t xml:space="preserve"> </w:t>
      </w:r>
      <w:r w:rsidR="00F90091" w:rsidRPr="0060271F">
        <w:rPr>
          <w:rFonts w:cs="Arial"/>
          <w:sz w:val="18"/>
          <w:szCs w:val="18"/>
        </w:rPr>
        <w:t>name of</w:t>
      </w:r>
      <w:r w:rsidR="007A78BE" w:rsidRPr="0060271F">
        <w:rPr>
          <w:rFonts w:cs="Arial"/>
          <w:sz w:val="18"/>
          <w:szCs w:val="18"/>
        </w:rPr>
        <w:t xml:space="preserve"> presenting author. </w:t>
      </w:r>
      <w:r w:rsidR="00244E4C" w:rsidRPr="0060271F">
        <w:rPr>
          <w:rFonts w:cs="Arial"/>
          <w:sz w:val="18"/>
          <w:szCs w:val="18"/>
        </w:rPr>
        <w:t xml:space="preserve"> </w:t>
      </w:r>
      <w:r w:rsidR="007A78BE" w:rsidRPr="0060271F">
        <w:rPr>
          <w:rFonts w:cs="Arial"/>
          <w:sz w:val="18"/>
          <w:szCs w:val="18"/>
        </w:rPr>
        <w:t>4) Provide addresses for the various institutions of the authors, preceding each address with the appropriate superscripte</w:t>
      </w:r>
      <w:r w:rsidR="00AB6BCE" w:rsidRPr="0060271F">
        <w:rPr>
          <w:rFonts w:cs="Arial"/>
          <w:sz w:val="18"/>
          <w:szCs w:val="18"/>
        </w:rPr>
        <w:t xml:space="preserve">d number. </w:t>
      </w:r>
      <w:r w:rsidR="00F90091" w:rsidRPr="0060271F">
        <w:rPr>
          <w:rFonts w:cs="Arial"/>
          <w:sz w:val="18"/>
          <w:szCs w:val="18"/>
        </w:rPr>
        <w:t xml:space="preserve"> </w:t>
      </w:r>
      <w:r w:rsidR="00AB6BCE" w:rsidRPr="0060271F">
        <w:rPr>
          <w:rFonts w:cs="Arial"/>
          <w:sz w:val="18"/>
          <w:szCs w:val="18"/>
        </w:rPr>
        <w:t xml:space="preserve">5) Provide the e-mail </w:t>
      </w:r>
      <w:r w:rsidR="00F90091" w:rsidRPr="0060271F">
        <w:rPr>
          <w:rFonts w:cs="Arial"/>
          <w:sz w:val="18"/>
          <w:szCs w:val="18"/>
        </w:rPr>
        <w:t xml:space="preserve">address </w:t>
      </w:r>
      <w:r w:rsidR="007A78BE" w:rsidRPr="0060271F">
        <w:rPr>
          <w:rFonts w:cs="Arial"/>
          <w:sz w:val="18"/>
          <w:szCs w:val="18"/>
        </w:rPr>
        <w:t xml:space="preserve">of the corresponding author. </w:t>
      </w:r>
      <w:r w:rsidR="00AB6BCE" w:rsidRPr="0060271F">
        <w:rPr>
          <w:rFonts w:cs="Arial"/>
          <w:sz w:val="18"/>
          <w:szCs w:val="18"/>
        </w:rPr>
        <w:t xml:space="preserve"> 6) Leave one line blank. 7</w:t>
      </w:r>
      <w:r w:rsidR="007A78BE" w:rsidRPr="0060271F">
        <w:rPr>
          <w:rFonts w:cs="Arial"/>
          <w:sz w:val="18"/>
          <w:szCs w:val="18"/>
        </w:rPr>
        <w:t>) Type the abstract</w:t>
      </w:r>
      <w:r w:rsidR="002A1EDC" w:rsidRPr="0060271F">
        <w:rPr>
          <w:rFonts w:cs="Arial"/>
          <w:sz w:val="18"/>
          <w:szCs w:val="18"/>
        </w:rPr>
        <w:t xml:space="preserve"> </w:t>
      </w:r>
      <w:r w:rsidR="00FC5718" w:rsidRPr="0060271F">
        <w:rPr>
          <w:rFonts w:cs="Arial"/>
          <w:sz w:val="18"/>
          <w:szCs w:val="18"/>
        </w:rPr>
        <w:t>text</w:t>
      </w:r>
      <w:r w:rsidR="00E3129D" w:rsidRPr="0060271F">
        <w:rPr>
          <w:rFonts w:cs="Arial"/>
          <w:sz w:val="18"/>
          <w:szCs w:val="18"/>
        </w:rPr>
        <w:t xml:space="preserve"> </w:t>
      </w:r>
      <w:r w:rsidR="002A1EDC" w:rsidRPr="0060271F">
        <w:rPr>
          <w:rFonts w:cs="Arial"/>
          <w:b/>
          <w:sz w:val="18"/>
          <w:szCs w:val="18"/>
        </w:rPr>
        <w:t>(maximum</w:t>
      </w:r>
      <w:r w:rsidR="00E3129D" w:rsidRPr="0060271F">
        <w:rPr>
          <w:rFonts w:cs="Arial"/>
          <w:b/>
          <w:sz w:val="18"/>
          <w:szCs w:val="18"/>
        </w:rPr>
        <w:t xml:space="preserve"> </w:t>
      </w:r>
      <w:r w:rsidR="002A1EDC" w:rsidRPr="0060271F">
        <w:rPr>
          <w:rFonts w:cs="Arial"/>
          <w:b/>
          <w:bCs/>
          <w:sz w:val="18"/>
          <w:szCs w:val="18"/>
        </w:rPr>
        <w:t>300 words)</w:t>
      </w:r>
      <w:r w:rsidR="007A78BE" w:rsidRPr="0060271F">
        <w:rPr>
          <w:rFonts w:cs="Arial"/>
          <w:sz w:val="18"/>
          <w:szCs w:val="18"/>
        </w:rPr>
        <w:t xml:space="preserve">. </w:t>
      </w:r>
      <w:r w:rsidR="002A1EDC" w:rsidRPr="0060271F">
        <w:rPr>
          <w:rFonts w:cs="Arial"/>
          <w:sz w:val="18"/>
          <w:szCs w:val="18"/>
        </w:rPr>
        <w:t xml:space="preserve"> </w:t>
      </w:r>
      <w:r w:rsidR="007A78BE" w:rsidRPr="0060271F">
        <w:rPr>
          <w:rFonts w:cs="Arial"/>
          <w:color w:val="000000"/>
          <w:sz w:val="18"/>
          <w:szCs w:val="18"/>
        </w:rPr>
        <w:t xml:space="preserve">Do not include any graphics or tables. </w:t>
      </w:r>
      <w:r w:rsidRPr="0060271F">
        <w:rPr>
          <w:rFonts w:cs="Arial"/>
          <w:color w:val="000000"/>
          <w:sz w:val="18"/>
          <w:szCs w:val="18"/>
        </w:rPr>
        <w:t xml:space="preserve"> </w:t>
      </w:r>
      <w:r w:rsidR="001302FD" w:rsidRPr="0060271F">
        <w:rPr>
          <w:rFonts w:cs="Arial"/>
          <w:color w:val="000000"/>
          <w:sz w:val="18"/>
          <w:szCs w:val="18"/>
        </w:rPr>
        <w:t>Please f</w:t>
      </w:r>
      <w:r w:rsidR="0047702A" w:rsidRPr="0060271F">
        <w:rPr>
          <w:rFonts w:cs="Arial"/>
          <w:sz w:val="18"/>
          <w:szCs w:val="18"/>
        </w:rPr>
        <w:t>ollow the example below.</w:t>
      </w:r>
    </w:p>
    <w:p w14:paraId="3F71CDF4" w14:textId="74DBA708" w:rsidR="0052539D" w:rsidRPr="0052539D" w:rsidRDefault="00C3697B" w:rsidP="0052539D">
      <w:pPr>
        <w:spacing w:before="80" w:after="20" w:line="240" w:lineRule="auto"/>
        <w:ind w:left="-180" w:right="-270"/>
        <w:jc w:val="both"/>
        <w:rPr>
          <w:rFonts w:ascii="Arial" w:hAnsi="Arial" w:cs="Arial"/>
          <w:sz w:val="16"/>
          <w:szCs w:val="16"/>
        </w:rPr>
      </w:pPr>
      <w:r w:rsidRPr="00DE3429">
        <w:rPr>
          <w:noProof/>
          <w:sz w:val="2"/>
          <w:lang w:val="en-IN" w:eastAsia="en-IN"/>
        </w:rPr>
        <mc:AlternateContent>
          <mc:Choice Requires="wps">
            <w:drawing>
              <wp:anchor distT="0" distB="0" distL="114300" distR="114300" simplePos="0" relativeHeight="251657216" behindDoc="0" locked="0" layoutInCell="1" allowOverlap="1" wp14:anchorId="6BB250D4" wp14:editId="3098E6D1">
                <wp:simplePos x="0" y="0"/>
                <wp:positionH relativeFrom="column">
                  <wp:posOffset>-95250</wp:posOffset>
                </wp:positionH>
                <wp:positionV relativeFrom="paragraph">
                  <wp:posOffset>51435</wp:posOffset>
                </wp:positionV>
                <wp:extent cx="7134225" cy="3209290"/>
                <wp:effectExtent l="9525" t="13335" r="9525" b="63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3209290"/>
                        </a:xfrm>
                        <a:prstGeom prst="rect">
                          <a:avLst/>
                        </a:prstGeom>
                        <a:solidFill>
                          <a:srgbClr val="FFFFFF"/>
                        </a:solidFill>
                        <a:ln w="9525">
                          <a:solidFill>
                            <a:srgbClr val="000000"/>
                          </a:solidFill>
                          <a:miter lim="800000"/>
                          <a:headEnd/>
                          <a:tailEnd/>
                        </a:ln>
                      </wps:spPr>
                      <wps:txbx>
                        <w:txbxContent>
                          <w:p w14:paraId="28621E25" w14:textId="77777777" w:rsidR="00E64D5A" w:rsidRPr="0060271F" w:rsidRDefault="007A78BE" w:rsidP="005D0515">
                            <w:pPr>
                              <w:spacing w:after="0" w:line="252" w:lineRule="auto"/>
                              <w:rPr>
                                <w:rFonts w:cs="Arial"/>
                                <w:b/>
                                <w:bCs/>
                              </w:rPr>
                            </w:pPr>
                            <w:r w:rsidRPr="0060271F">
                              <w:rPr>
                                <w:rFonts w:cs="Arial"/>
                                <w:b/>
                                <w:bCs/>
                              </w:rPr>
                              <w:t>Elicitation of stilbenoids in hairy roots of muscadine grape</w:t>
                            </w:r>
                          </w:p>
                          <w:p w14:paraId="572B2AAF" w14:textId="77777777" w:rsidR="007A78BE" w:rsidRPr="0060271F" w:rsidRDefault="007A78BE" w:rsidP="005D0515">
                            <w:pPr>
                              <w:spacing w:after="0" w:line="252" w:lineRule="auto"/>
                              <w:rPr>
                                <w:rFonts w:cs="Arial"/>
                              </w:rPr>
                            </w:pPr>
                            <w:r w:rsidRPr="0060271F">
                              <w:rPr>
                                <w:rFonts w:cs="Arial"/>
                                <w:u w:val="single"/>
                                <w:lang w:val="es-AR"/>
                              </w:rPr>
                              <w:t>Cesar Nopo-Olazabal</w:t>
                            </w:r>
                            <w:r w:rsidRPr="0060271F">
                              <w:rPr>
                                <w:rFonts w:cs="Arial"/>
                                <w:vertAlign w:val="superscript"/>
                                <w:lang w:val="es-AR"/>
                              </w:rPr>
                              <w:t>1</w:t>
                            </w:r>
                            <w:r w:rsidRPr="0060271F">
                              <w:rPr>
                                <w:rFonts w:cs="Arial"/>
                                <w:lang w:val="es-AR"/>
                              </w:rPr>
                              <w:t>, John Hubstenberger</w:t>
                            </w:r>
                            <w:r w:rsidRPr="0060271F">
                              <w:rPr>
                                <w:rFonts w:cs="Arial"/>
                                <w:vertAlign w:val="superscript"/>
                                <w:lang w:val="es-AR"/>
                              </w:rPr>
                              <w:t>1</w:t>
                            </w:r>
                            <w:r w:rsidRPr="0060271F">
                              <w:rPr>
                                <w:rFonts w:cs="Arial"/>
                                <w:lang w:val="es-AR"/>
                              </w:rPr>
                              <w:t xml:space="preserve"> and Fabricio Medina-Bolivar</w:t>
                            </w:r>
                            <w:r w:rsidRPr="0060271F">
                              <w:rPr>
                                <w:rFonts w:cs="Arial"/>
                                <w:vertAlign w:val="superscript"/>
                                <w:lang w:val="es-AR"/>
                              </w:rPr>
                              <w:t>1,2</w:t>
                            </w:r>
                            <w:r w:rsidRPr="0060271F">
                              <w:rPr>
                                <w:rFonts w:cs="Arial"/>
                                <w:lang w:val="es-AR"/>
                              </w:rPr>
                              <w:t xml:space="preserve">. </w:t>
                            </w:r>
                            <w:r w:rsidRPr="0060271F">
                              <w:rPr>
                                <w:rFonts w:cs="Arial"/>
                                <w:vertAlign w:val="superscript"/>
                              </w:rPr>
                              <w:t>1</w:t>
                            </w:r>
                            <w:r w:rsidRPr="0060271F">
                              <w:rPr>
                                <w:rFonts w:cs="Arial"/>
                              </w:rPr>
                              <w:t xml:space="preserve">Arkansas Biosciences Institute and </w:t>
                            </w:r>
                            <w:r w:rsidRPr="0060271F">
                              <w:rPr>
                                <w:rFonts w:cs="Arial"/>
                                <w:vertAlign w:val="superscript"/>
                              </w:rPr>
                              <w:t>2</w:t>
                            </w:r>
                            <w:r w:rsidRPr="0060271F">
                              <w:rPr>
                                <w:rFonts w:cs="Arial"/>
                              </w:rPr>
                              <w:t>Dept. of Biological Sciences, Arkansas State Universit</w:t>
                            </w:r>
                            <w:r w:rsidR="0060271F" w:rsidRPr="0060271F">
                              <w:rPr>
                                <w:rFonts w:cs="Arial"/>
                              </w:rPr>
                              <w:t xml:space="preserve">y, Jonesboro, AR 72401. E-mail: </w:t>
                            </w:r>
                            <w:r w:rsidR="00E64D5A" w:rsidRPr="0060271F">
                              <w:rPr>
                                <w:rFonts w:cs="Arial"/>
                              </w:rPr>
                              <w:t>fmedinabolivar@astate.edu</w:t>
                            </w:r>
                          </w:p>
                          <w:p w14:paraId="2E117316" w14:textId="77777777" w:rsidR="00E64D5A" w:rsidRPr="0060271F" w:rsidRDefault="00E64D5A" w:rsidP="005D0515">
                            <w:pPr>
                              <w:spacing w:after="0" w:line="252" w:lineRule="auto"/>
                              <w:rPr>
                                <w:rFonts w:cs="Arial"/>
                                <w:b/>
                                <w:bCs/>
                              </w:rPr>
                            </w:pPr>
                          </w:p>
                          <w:p w14:paraId="6E78E1F7" w14:textId="77777777" w:rsidR="005D0515" w:rsidRPr="0060271F" w:rsidRDefault="007A78BE" w:rsidP="00C143DF">
                            <w:pPr>
                              <w:spacing w:after="0" w:line="264" w:lineRule="auto"/>
                              <w:jc w:val="both"/>
                              <w:rPr>
                                <w:rFonts w:cs="Arial"/>
                                <w:color w:val="FF00FF"/>
                                <w:sz w:val="24"/>
                                <w:szCs w:val="24"/>
                              </w:rPr>
                            </w:pPr>
                            <w:r w:rsidRPr="0060271F">
                              <w:rPr>
                                <w:rFonts w:cs="Arial"/>
                              </w:rPr>
                              <w:t>Stilbenoids are phenolic compounds with important antioxidant and anti-inflammatory properties. These natural products are synthesized by species from unrelated plant families like the Fabaceae and Vitaceae.  In order to study the biochemical and molecular regulation of stilbenoid biosynthesis, hairy roots from muscadine grape (</w:t>
                            </w:r>
                            <w:r w:rsidRPr="0060271F">
                              <w:rPr>
                                <w:rFonts w:cs="Arial"/>
                                <w:i/>
                                <w:iCs/>
                              </w:rPr>
                              <w:t>Vitis rotundifolia</w:t>
                            </w:r>
                            <w:r w:rsidRPr="0060271F">
                              <w:rPr>
                                <w:rFonts w:cs="Arial"/>
                              </w:rPr>
                              <w:t xml:space="preserve">), a grapevine native to Southeastern United States, were induced by infecting leaves with </w:t>
                            </w:r>
                            <w:r w:rsidRPr="0060271F">
                              <w:rPr>
                                <w:rFonts w:cs="Arial"/>
                                <w:i/>
                                <w:iCs/>
                              </w:rPr>
                              <w:t>Agrobacterium rhizogenes</w:t>
                            </w:r>
                            <w:r w:rsidRPr="0060271F">
                              <w:rPr>
                                <w:rFonts w:cs="Arial"/>
                              </w:rPr>
                              <w:t xml:space="preserve"> strain ATCC 15354. Several hairy root lines were obtained, and line 3A was selected based on their sustained growth in liquid cultures. A growth kinetics analysis of this hairy root line showed an exponential growth between the 6 and 24 days in modified Gamborg’s B5 (BDS) medium.  Hairy roots were grown for 21 days in BDS medium with and without growth regulators (IBA and BAP) and then treated with 100 </w:t>
                            </w:r>
                            <w:r w:rsidRPr="0060271F">
                              <w:rPr>
                                <w:rFonts w:cs="Arial"/>
                              </w:rPr>
                              <w:t xml:space="preserve">M methyl jasmonate for 24 hours to induce the synthesis of stilbenoids. The latter compounds were extracted from medium and tissue with ethyl acetate. HPLC analyses of root and media extracts showed the presence of piceid, piceatannol, resveratrol, and </w:t>
                            </w:r>
                            <w:r w:rsidRPr="0060271F">
                              <w:rPr>
                                <w:rFonts w:cs="Arial"/>
                                <w:i/>
                                <w:iCs/>
                              </w:rPr>
                              <w:t>trans</w:t>
                            </w:r>
                            <w:r w:rsidRPr="0060271F">
                              <w:rPr>
                                <w:rFonts w:cs="Arial"/>
                              </w:rPr>
                              <w:t>-ε-viniferin. The addition of growth regulators to the hairy root cultures had no effect on the biosynthesis of these stilbenoid or in the total biomass</w:t>
                            </w:r>
                            <w:r w:rsidRPr="0060271F">
                              <w:rPr>
                                <w:rFonts w:cs="Arial"/>
                                <w:sz w:val="24"/>
                                <w:szCs w:val="24"/>
                              </w:rPr>
                              <w:t xml:space="preserve"> of the hairy roots.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50D4" id="_x0000_t202" coordsize="21600,21600" o:spt="202" path="m,l,21600r21600,l21600,xe">
                <v:stroke joinstyle="miter"/>
                <v:path gradientshapeok="t" o:connecttype="rect"/>
              </v:shapetype>
              <v:shape id="Text Box 4" o:spid="_x0000_s1026" type="#_x0000_t202" style="position:absolute;left:0;text-align:left;margin-left:-7.5pt;margin-top:4.05pt;width:561.75pt;height:25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">
                <v:textbox>
                  <w:txbxContent>
                    <w:p w14:paraId="28621E25" w14:textId="77777777" w:rsidR="00E64D5A" w:rsidRPr="0060271F" w:rsidRDefault="007A78BE" w:rsidP="005D0515">
                      <w:pPr>
                        <w:spacing w:after="0" w:line="252" w:lineRule="auto"/>
                        <w:rPr>
                          <w:rFonts w:cs="Arial"/>
                          <w:b/>
                          <w:bCs/>
                        </w:rPr>
                      </w:pPr>
                      <w:r w:rsidRPr="0060271F">
                        <w:rPr>
                          <w:rFonts w:cs="Arial"/>
                          <w:b/>
                          <w:bCs/>
                        </w:rPr>
                        <w:t>Elicitation of stilbenoids in hairy roots of muscadine grape</w:t>
                      </w:r>
                    </w:p>
                    <w:p w14:paraId="572B2AAF" w14:textId="77777777" w:rsidR="007A78BE" w:rsidRPr="0060271F" w:rsidRDefault="007A78BE" w:rsidP="005D0515">
                      <w:pPr>
                        <w:spacing w:after="0" w:line="252" w:lineRule="auto"/>
                        <w:rPr>
                          <w:rFonts w:cs="Arial"/>
                        </w:rPr>
                      </w:pPr>
                      <w:r w:rsidRPr="0060271F">
                        <w:rPr>
                          <w:rFonts w:cs="Arial"/>
                          <w:u w:val="single"/>
                          <w:lang w:val="es-AR"/>
                        </w:rPr>
                        <w:t>Cesar Nopo-Olazabal</w:t>
                      </w:r>
                      <w:r w:rsidRPr="0060271F">
                        <w:rPr>
                          <w:rFonts w:cs="Arial"/>
                          <w:vertAlign w:val="superscript"/>
                          <w:lang w:val="es-AR"/>
                        </w:rPr>
                        <w:t>1</w:t>
                      </w:r>
                      <w:r w:rsidRPr="0060271F">
                        <w:rPr>
                          <w:rFonts w:cs="Arial"/>
                          <w:lang w:val="es-AR"/>
                        </w:rPr>
                        <w:t>, John Hubstenberger</w:t>
                      </w:r>
                      <w:r w:rsidRPr="0060271F">
                        <w:rPr>
                          <w:rFonts w:cs="Arial"/>
                          <w:vertAlign w:val="superscript"/>
                          <w:lang w:val="es-AR"/>
                        </w:rPr>
                        <w:t>1</w:t>
                      </w:r>
                      <w:r w:rsidRPr="0060271F">
                        <w:rPr>
                          <w:rFonts w:cs="Arial"/>
                          <w:lang w:val="es-AR"/>
                        </w:rPr>
                        <w:t xml:space="preserve"> and Fabricio Medina-Bolivar</w:t>
                      </w:r>
                      <w:r w:rsidRPr="0060271F">
                        <w:rPr>
                          <w:rFonts w:cs="Arial"/>
                          <w:vertAlign w:val="superscript"/>
                          <w:lang w:val="es-AR"/>
                        </w:rPr>
                        <w:t>1,2</w:t>
                      </w:r>
                      <w:r w:rsidRPr="0060271F">
                        <w:rPr>
                          <w:rFonts w:cs="Arial"/>
                          <w:lang w:val="es-AR"/>
                        </w:rPr>
                        <w:t xml:space="preserve">. </w:t>
                      </w:r>
                      <w:r w:rsidRPr="0060271F">
                        <w:rPr>
                          <w:rFonts w:cs="Arial"/>
                          <w:vertAlign w:val="superscript"/>
                        </w:rPr>
                        <w:t>1</w:t>
                      </w:r>
                      <w:r w:rsidRPr="0060271F">
                        <w:rPr>
                          <w:rFonts w:cs="Arial"/>
                        </w:rPr>
                        <w:t xml:space="preserve">Arkansas Biosciences Institute and </w:t>
                      </w:r>
                      <w:r w:rsidRPr="0060271F">
                        <w:rPr>
                          <w:rFonts w:cs="Arial"/>
                          <w:vertAlign w:val="superscript"/>
                        </w:rPr>
                        <w:t>2</w:t>
                      </w:r>
                      <w:r w:rsidRPr="0060271F">
                        <w:rPr>
                          <w:rFonts w:cs="Arial"/>
                        </w:rPr>
                        <w:t>Dept. of Biological Sciences, Arkansas State Universit</w:t>
                      </w:r>
                      <w:r w:rsidR="0060271F" w:rsidRPr="0060271F">
                        <w:rPr>
                          <w:rFonts w:cs="Arial"/>
                        </w:rPr>
                        <w:t xml:space="preserve">y, Jonesboro, AR 72401. E-mail: </w:t>
                      </w:r>
                      <w:r w:rsidR="00E64D5A" w:rsidRPr="0060271F">
                        <w:rPr>
                          <w:rFonts w:cs="Arial"/>
                        </w:rPr>
                        <w:t>fmedinabolivar@astate.edu</w:t>
                      </w:r>
                    </w:p>
                    <w:p w14:paraId="2E117316" w14:textId="77777777" w:rsidR="00E64D5A" w:rsidRPr="0060271F" w:rsidRDefault="00E64D5A" w:rsidP="005D0515">
                      <w:pPr>
                        <w:spacing w:after="0" w:line="252" w:lineRule="auto"/>
                        <w:rPr>
                          <w:rFonts w:cs="Arial"/>
                          <w:b/>
                          <w:bCs/>
                        </w:rPr>
                      </w:pPr>
                    </w:p>
                    <w:p w14:paraId="6E78E1F7" w14:textId="77777777" w:rsidR="005D0515" w:rsidRPr="0060271F" w:rsidRDefault="007A78BE" w:rsidP="00C143DF">
                      <w:pPr>
                        <w:spacing w:after="0" w:line="264" w:lineRule="auto"/>
                        <w:jc w:val="both"/>
                        <w:rPr>
                          <w:rFonts w:cs="Arial"/>
                          <w:color w:val="FF00FF"/>
                          <w:sz w:val="24"/>
                          <w:szCs w:val="24"/>
                        </w:rPr>
                      </w:pPr>
                      <w:r w:rsidRPr="0060271F">
                        <w:rPr>
                          <w:rFonts w:cs="Arial"/>
                        </w:rPr>
                        <w:t>Stilbenoids are phenolic compounds with important antioxidant and anti-inflammatory properties. These natural products are synthesized by species from unrelated plant families like the Fabaceae and Vitaceae.  In order to study the biochemical and molecular regulation of stilbenoid biosynthesis, hairy roots from muscadine grape (</w:t>
                      </w:r>
                      <w:r w:rsidRPr="0060271F">
                        <w:rPr>
                          <w:rFonts w:cs="Arial"/>
                          <w:i/>
                          <w:iCs/>
                        </w:rPr>
                        <w:t>Vitis rotundifolia</w:t>
                      </w:r>
                      <w:r w:rsidRPr="0060271F">
                        <w:rPr>
                          <w:rFonts w:cs="Arial"/>
                        </w:rPr>
                        <w:t xml:space="preserve">), a grapevine native to Southeastern United States, were induced by infecting leaves with </w:t>
                      </w:r>
                      <w:r w:rsidRPr="0060271F">
                        <w:rPr>
                          <w:rFonts w:cs="Arial"/>
                          <w:i/>
                          <w:iCs/>
                        </w:rPr>
                        <w:t>Agrobacterium rhizogenes</w:t>
                      </w:r>
                      <w:r w:rsidRPr="0060271F">
                        <w:rPr>
                          <w:rFonts w:cs="Arial"/>
                        </w:rPr>
                        <w:t xml:space="preserve"> strain ATCC 15354. Several hairy root lines were obtained, and line 3A was selected based on their sustained growth in liquid cultures. A growth kinetics analysis of this hairy root line showed an exponential growth between the 6 and 24 days in modified Gamborg’s B5 (BDS) medium.  Hairy roots were grown for 21 days in BDS medium with and without growth regulators (IBA and BAP) and then treated with 100 </w:t>
                      </w:r>
                      <w:r w:rsidRPr="0060271F">
                        <w:rPr>
                          <w:rFonts w:cs="Arial"/>
                        </w:rPr>
                        <w:t xml:space="preserve">M methyl jasmonate for 24 hours to induce the synthesis of stilbenoids. The latter compounds were extracted from medium and tissue with ethyl acetate. HPLC analyses of root and media extracts showed the presence of piceid, piceatannol, resveratrol, and </w:t>
                      </w:r>
                      <w:r w:rsidRPr="0060271F">
                        <w:rPr>
                          <w:rFonts w:cs="Arial"/>
                          <w:i/>
                          <w:iCs/>
                        </w:rPr>
                        <w:t>trans</w:t>
                      </w:r>
                      <w:r w:rsidRPr="0060271F">
                        <w:rPr>
                          <w:rFonts w:cs="Arial"/>
                        </w:rPr>
                        <w:t>-ε-viniferin. The addition of growth regulators to the hairy root cultures had no effect on the biosynthesis of these stilbenoid or in the total biomass</w:t>
                      </w:r>
                      <w:r w:rsidRPr="0060271F">
                        <w:rPr>
                          <w:rFonts w:cs="Arial"/>
                          <w:sz w:val="24"/>
                          <w:szCs w:val="24"/>
                        </w:rPr>
                        <w:t xml:space="preserve"> of the hairy roots.</w:t>
                      </w:r>
                    </w:p>
                  </w:txbxContent>
                </v:textbox>
              </v:shape>
            </w:pict>
          </mc:Fallback>
        </mc:AlternateContent>
      </w:r>
    </w:p>
    <w:p w14:paraId="0BF6D4B9" w14:textId="77777777" w:rsidR="001D476F" w:rsidRPr="00DE3429" w:rsidRDefault="001D476F" w:rsidP="00D80CD3">
      <w:pPr>
        <w:ind w:left="-90" w:right="360"/>
        <w:jc w:val="both"/>
        <w:rPr>
          <w:rFonts w:ascii="Times New Roman" w:hAnsi="Times New Roman" w:cs="Times New Roman"/>
          <w:sz w:val="4"/>
          <w:szCs w:val="20"/>
        </w:rPr>
      </w:pPr>
    </w:p>
    <w:p w14:paraId="174B70D6" w14:textId="77777777" w:rsidR="007A78BE" w:rsidRPr="00984955" w:rsidRDefault="007A78BE" w:rsidP="00D80CD3">
      <w:pPr>
        <w:jc w:val="both"/>
        <w:rPr>
          <w:rFonts w:ascii="Times New Roman" w:hAnsi="Times New Roman" w:cs="Times New Roman"/>
          <w:sz w:val="24"/>
          <w:szCs w:val="24"/>
        </w:rPr>
      </w:pPr>
    </w:p>
    <w:p w14:paraId="44347AFD" w14:textId="6F6E3189" w:rsidR="007A78BE" w:rsidRPr="00984955" w:rsidRDefault="00C3697B" w:rsidP="00D80CD3">
      <w:pPr>
        <w:ind w:right="-1440"/>
        <w:rPr>
          <w:rFonts w:ascii="Times New Roman" w:hAnsi="Times New Roman" w:cs="Times New Roman"/>
          <w:sz w:val="24"/>
          <w:szCs w:val="24"/>
        </w:rPr>
      </w:pPr>
      <w:r>
        <w:rPr>
          <w:noProof/>
          <w:lang w:val="en-IN" w:eastAsia="en-IN"/>
        </w:rPr>
        <mc:AlternateContent>
          <mc:Choice Requires="wps">
            <w:drawing>
              <wp:anchor distT="0" distB="0" distL="114300" distR="114300" simplePos="0" relativeHeight="251658240" behindDoc="0" locked="0" layoutInCell="1" allowOverlap="1" wp14:anchorId="32D3B9A5" wp14:editId="6F99841D">
                <wp:simplePos x="0" y="0"/>
                <wp:positionH relativeFrom="column">
                  <wp:posOffset>-868680</wp:posOffset>
                </wp:positionH>
                <wp:positionV relativeFrom="paragraph">
                  <wp:posOffset>4337685</wp:posOffset>
                </wp:positionV>
                <wp:extent cx="7239000" cy="0"/>
                <wp:effectExtent l="7620" t="13335" r="11430" b="571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E621F"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341.55pt" to="501.6pt,3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eZ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"/>
            </w:pict>
          </mc:Fallback>
        </mc:AlternateContent>
      </w:r>
    </w:p>
    <w:p w14:paraId="2C5F0D0F" w14:textId="77777777" w:rsidR="007A78BE" w:rsidRPr="00984955" w:rsidRDefault="007A78BE" w:rsidP="00CD698E">
      <w:pPr>
        <w:pStyle w:val="Pa0"/>
        <w:ind w:left="720"/>
        <w:jc w:val="center"/>
        <w:rPr>
          <w:rStyle w:val="A0"/>
          <w:rFonts w:ascii="Times New Roman" w:hAnsi="Times New Roman" w:cs="Times New Roman"/>
          <w:b/>
          <w:bCs/>
          <w:sz w:val="24"/>
        </w:rPr>
      </w:pPr>
    </w:p>
    <w:sectPr w:rsidR="007A78BE" w:rsidRPr="00984955" w:rsidSect="001106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adeGothic">
    <w:altName w:val="TradeGoth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72CFB"/>
    <w:multiLevelType w:val="hybridMultilevel"/>
    <w:tmpl w:val="8BC45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815499B"/>
    <w:multiLevelType w:val="hybridMultilevel"/>
    <w:tmpl w:val="27962384"/>
    <w:lvl w:ilvl="0" w:tplc="93E4112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693A93"/>
    <w:multiLevelType w:val="hybridMultilevel"/>
    <w:tmpl w:val="9BE6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6E59B5"/>
    <w:multiLevelType w:val="hybridMultilevel"/>
    <w:tmpl w:val="380A2D5C"/>
    <w:lvl w:ilvl="0" w:tplc="2F6A75E4">
      <w:start w:val="1"/>
      <w:numFmt w:val="decimal"/>
      <w:lvlText w:val="%1."/>
      <w:lvlJc w:val="left"/>
      <w:pPr>
        <w:ind w:left="450" w:hanging="360"/>
      </w:pPr>
      <w:rPr>
        <w:rFonts w:cs="Times New Roman" w:hint="default"/>
      </w:rPr>
    </w:lvl>
    <w:lvl w:ilvl="1" w:tplc="04090019">
      <w:start w:val="1"/>
      <w:numFmt w:val="lowerLetter"/>
      <w:lvlText w:val="%2."/>
      <w:lvlJc w:val="left"/>
      <w:pPr>
        <w:ind w:left="1170" w:hanging="360"/>
      </w:pPr>
      <w:rPr>
        <w:rFonts w:cs="Times New Roman"/>
      </w:rPr>
    </w:lvl>
    <w:lvl w:ilvl="2" w:tplc="0409001B">
      <w:start w:val="1"/>
      <w:numFmt w:val="lowerRoman"/>
      <w:lvlText w:val="%3."/>
      <w:lvlJc w:val="right"/>
      <w:pPr>
        <w:ind w:left="1890" w:hanging="180"/>
      </w:pPr>
      <w:rPr>
        <w:rFonts w:cs="Times New Roman"/>
      </w:rPr>
    </w:lvl>
    <w:lvl w:ilvl="3" w:tplc="0409000F">
      <w:start w:val="1"/>
      <w:numFmt w:val="decimal"/>
      <w:lvlText w:val="%4."/>
      <w:lvlJc w:val="left"/>
      <w:pPr>
        <w:ind w:left="2610" w:hanging="360"/>
      </w:pPr>
      <w:rPr>
        <w:rFonts w:cs="Times New Roman"/>
      </w:rPr>
    </w:lvl>
    <w:lvl w:ilvl="4" w:tplc="04090019">
      <w:start w:val="1"/>
      <w:numFmt w:val="lowerLetter"/>
      <w:lvlText w:val="%5."/>
      <w:lvlJc w:val="left"/>
      <w:pPr>
        <w:ind w:left="3330" w:hanging="360"/>
      </w:pPr>
      <w:rPr>
        <w:rFonts w:cs="Times New Roman"/>
      </w:rPr>
    </w:lvl>
    <w:lvl w:ilvl="5" w:tplc="0409001B">
      <w:start w:val="1"/>
      <w:numFmt w:val="lowerRoman"/>
      <w:lvlText w:val="%6."/>
      <w:lvlJc w:val="right"/>
      <w:pPr>
        <w:ind w:left="4050" w:hanging="180"/>
      </w:pPr>
      <w:rPr>
        <w:rFonts w:cs="Times New Roman"/>
      </w:rPr>
    </w:lvl>
    <w:lvl w:ilvl="6" w:tplc="0409000F">
      <w:start w:val="1"/>
      <w:numFmt w:val="decimal"/>
      <w:lvlText w:val="%7."/>
      <w:lvlJc w:val="left"/>
      <w:pPr>
        <w:ind w:left="4770" w:hanging="360"/>
      </w:pPr>
      <w:rPr>
        <w:rFonts w:cs="Times New Roman"/>
      </w:rPr>
    </w:lvl>
    <w:lvl w:ilvl="7" w:tplc="04090019">
      <w:start w:val="1"/>
      <w:numFmt w:val="lowerLetter"/>
      <w:lvlText w:val="%8."/>
      <w:lvlJc w:val="left"/>
      <w:pPr>
        <w:ind w:left="5490" w:hanging="360"/>
      </w:pPr>
      <w:rPr>
        <w:rFonts w:cs="Times New Roman"/>
      </w:rPr>
    </w:lvl>
    <w:lvl w:ilvl="8" w:tplc="0409001B">
      <w:start w:val="1"/>
      <w:numFmt w:val="lowerRoman"/>
      <w:lvlText w:val="%9."/>
      <w:lvlJc w:val="right"/>
      <w:pPr>
        <w:ind w:left="6210" w:hanging="180"/>
      </w:pPr>
      <w:rPr>
        <w:rFonts w:cs="Times New Roman"/>
      </w:rPr>
    </w:lvl>
  </w:abstractNum>
  <w:abstractNum w:abstractNumId="4" w15:restartNumberingAfterBreak="0">
    <w:nsid w:val="7E5A29E4"/>
    <w:multiLevelType w:val="hybridMultilevel"/>
    <w:tmpl w:val="8438BD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1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76"/>
    <w:rsid w:val="00020A40"/>
    <w:rsid w:val="00024F00"/>
    <w:rsid w:val="00025F23"/>
    <w:rsid w:val="00031A3F"/>
    <w:rsid w:val="00033730"/>
    <w:rsid w:val="0005215E"/>
    <w:rsid w:val="0005626D"/>
    <w:rsid w:val="00062B94"/>
    <w:rsid w:val="00063BCF"/>
    <w:rsid w:val="00072E5B"/>
    <w:rsid w:val="00075D45"/>
    <w:rsid w:val="0008303D"/>
    <w:rsid w:val="00087DC1"/>
    <w:rsid w:val="00090843"/>
    <w:rsid w:val="000947CA"/>
    <w:rsid w:val="000B4828"/>
    <w:rsid w:val="000B6446"/>
    <w:rsid w:val="000C5996"/>
    <w:rsid w:val="000E3CD9"/>
    <w:rsid w:val="000E5431"/>
    <w:rsid w:val="00100D99"/>
    <w:rsid w:val="00102AF6"/>
    <w:rsid w:val="00110681"/>
    <w:rsid w:val="0012128E"/>
    <w:rsid w:val="0012594C"/>
    <w:rsid w:val="001302FD"/>
    <w:rsid w:val="00155224"/>
    <w:rsid w:val="00156A0A"/>
    <w:rsid w:val="00174905"/>
    <w:rsid w:val="001A0564"/>
    <w:rsid w:val="001A14BA"/>
    <w:rsid w:val="001C4872"/>
    <w:rsid w:val="001C5EBE"/>
    <w:rsid w:val="001D476F"/>
    <w:rsid w:val="001D5D63"/>
    <w:rsid w:val="001E29B0"/>
    <w:rsid w:val="001F03A3"/>
    <w:rsid w:val="002140D2"/>
    <w:rsid w:val="00223ADE"/>
    <w:rsid w:val="002362D9"/>
    <w:rsid w:val="00236471"/>
    <w:rsid w:val="00244E4C"/>
    <w:rsid w:val="00246BBA"/>
    <w:rsid w:val="00247FA4"/>
    <w:rsid w:val="00253ABF"/>
    <w:rsid w:val="00260A4F"/>
    <w:rsid w:val="002943EE"/>
    <w:rsid w:val="002964AC"/>
    <w:rsid w:val="002A1EDC"/>
    <w:rsid w:val="002A424C"/>
    <w:rsid w:val="002B2E5C"/>
    <w:rsid w:val="002C20DA"/>
    <w:rsid w:val="002C2C68"/>
    <w:rsid w:val="002C41A6"/>
    <w:rsid w:val="002D57C7"/>
    <w:rsid w:val="002D6478"/>
    <w:rsid w:val="003050EC"/>
    <w:rsid w:val="0035232D"/>
    <w:rsid w:val="00364D70"/>
    <w:rsid w:val="00365C8E"/>
    <w:rsid w:val="0036617C"/>
    <w:rsid w:val="00373EED"/>
    <w:rsid w:val="003969DA"/>
    <w:rsid w:val="00397376"/>
    <w:rsid w:val="003A64E9"/>
    <w:rsid w:val="003C705A"/>
    <w:rsid w:val="003D1C87"/>
    <w:rsid w:val="003E0FDC"/>
    <w:rsid w:val="003E24C2"/>
    <w:rsid w:val="00400A59"/>
    <w:rsid w:val="0040319C"/>
    <w:rsid w:val="00407C9D"/>
    <w:rsid w:val="00442488"/>
    <w:rsid w:val="00450871"/>
    <w:rsid w:val="00462C29"/>
    <w:rsid w:val="004655C2"/>
    <w:rsid w:val="00473B76"/>
    <w:rsid w:val="0047702A"/>
    <w:rsid w:val="004838ED"/>
    <w:rsid w:val="004A1896"/>
    <w:rsid w:val="004C2EFA"/>
    <w:rsid w:val="004D1003"/>
    <w:rsid w:val="004D5253"/>
    <w:rsid w:val="004E275A"/>
    <w:rsid w:val="004F193A"/>
    <w:rsid w:val="00501C81"/>
    <w:rsid w:val="005052DA"/>
    <w:rsid w:val="00512703"/>
    <w:rsid w:val="00515863"/>
    <w:rsid w:val="0052539D"/>
    <w:rsid w:val="00530560"/>
    <w:rsid w:val="00560F1E"/>
    <w:rsid w:val="00594E6D"/>
    <w:rsid w:val="005A58E8"/>
    <w:rsid w:val="005D0515"/>
    <w:rsid w:val="005D314A"/>
    <w:rsid w:val="005F2CB0"/>
    <w:rsid w:val="005F45E5"/>
    <w:rsid w:val="0060271F"/>
    <w:rsid w:val="0061248B"/>
    <w:rsid w:val="006367BD"/>
    <w:rsid w:val="0064186F"/>
    <w:rsid w:val="0064465F"/>
    <w:rsid w:val="006517F6"/>
    <w:rsid w:val="00652E59"/>
    <w:rsid w:val="00655247"/>
    <w:rsid w:val="00672D2E"/>
    <w:rsid w:val="006973F2"/>
    <w:rsid w:val="006A1B89"/>
    <w:rsid w:val="006B55D4"/>
    <w:rsid w:val="006C3D2D"/>
    <w:rsid w:val="006E1AD2"/>
    <w:rsid w:val="006F1075"/>
    <w:rsid w:val="006F3BA0"/>
    <w:rsid w:val="0070231D"/>
    <w:rsid w:val="0070346A"/>
    <w:rsid w:val="007257B2"/>
    <w:rsid w:val="007352B5"/>
    <w:rsid w:val="007426CB"/>
    <w:rsid w:val="00743464"/>
    <w:rsid w:val="007466F8"/>
    <w:rsid w:val="00746E25"/>
    <w:rsid w:val="0075024E"/>
    <w:rsid w:val="00755322"/>
    <w:rsid w:val="0076023C"/>
    <w:rsid w:val="007A78BE"/>
    <w:rsid w:val="007C2E66"/>
    <w:rsid w:val="007E7133"/>
    <w:rsid w:val="00805BC9"/>
    <w:rsid w:val="00805E89"/>
    <w:rsid w:val="0081652B"/>
    <w:rsid w:val="00836F32"/>
    <w:rsid w:val="00840193"/>
    <w:rsid w:val="0086030F"/>
    <w:rsid w:val="0086078D"/>
    <w:rsid w:val="00860F67"/>
    <w:rsid w:val="00872A40"/>
    <w:rsid w:val="00876F5D"/>
    <w:rsid w:val="00896E5D"/>
    <w:rsid w:val="008A5B29"/>
    <w:rsid w:val="008C2976"/>
    <w:rsid w:val="008D75DB"/>
    <w:rsid w:val="0095003F"/>
    <w:rsid w:val="009604BB"/>
    <w:rsid w:val="00960C85"/>
    <w:rsid w:val="00971693"/>
    <w:rsid w:val="0098323F"/>
    <w:rsid w:val="00984955"/>
    <w:rsid w:val="009B0F00"/>
    <w:rsid w:val="009B6695"/>
    <w:rsid w:val="009E0B7B"/>
    <w:rsid w:val="009F181B"/>
    <w:rsid w:val="00A13FBE"/>
    <w:rsid w:val="00A24C6A"/>
    <w:rsid w:val="00A31093"/>
    <w:rsid w:val="00A74635"/>
    <w:rsid w:val="00A806E1"/>
    <w:rsid w:val="00A90A7D"/>
    <w:rsid w:val="00AA384F"/>
    <w:rsid w:val="00AB2A5B"/>
    <w:rsid w:val="00AB5A2D"/>
    <w:rsid w:val="00AB6BCE"/>
    <w:rsid w:val="00AD1F47"/>
    <w:rsid w:val="00B269FC"/>
    <w:rsid w:val="00B40CAC"/>
    <w:rsid w:val="00B42506"/>
    <w:rsid w:val="00B45FE0"/>
    <w:rsid w:val="00B546C5"/>
    <w:rsid w:val="00B60E90"/>
    <w:rsid w:val="00B65CAF"/>
    <w:rsid w:val="00B72F61"/>
    <w:rsid w:val="00B76D5D"/>
    <w:rsid w:val="00B76DD2"/>
    <w:rsid w:val="00B828B5"/>
    <w:rsid w:val="00B839DC"/>
    <w:rsid w:val="00B9624B"/>
    <w:rsid w:val="00BB2E23"/>
    <w:rsid w:val="00BF7CF7"/>
    <w:rsid w:val="00C12B7F"/>
    <w:rsid w:val="00C143DF"/>
    <w:rsid w:val="00C23AA0"/>
    <w:rsid w:val="00C26B8E"/>
    <w:rsid w:val="00C3314E"/>
    <w:rsid w:val="00C3697B"/>
    <w:rsid w:val="00C5739E"/>
    <w:rsid w:val="00C62F9B"/>
    <w:rsid w:val="00C66A93"/>
    <w:rsid w:val="00C824BB"/>
    <w:rsid w:val="00C94DA8"/>
    <w:rsid w:val="00CC6809"/>
    <w:rsid w:val="00CC7FCF"/>
    <w:rsid w:val="00CD455C"/>
    <w:rsid w:val="00CD698E"/>
    <w:rsid w:val="00CE7FE5"/>
    <w:rsid w:val="00CF2607"/>
    <w:rsid w:val="00D12BBA"/>
    <w:rsid w:val="00D14322"/>
    <w:rsid w:val="00D16C54"/>
    <w:rsid w:val="00D211AB"/>
    <w:rsid w:val="00D211CB"/>
    <w:rsid w:val="00D21FC3"/>
    <w:rsid w:val="00D251B6"/>
    <w:rsid w:val="00D54290"/>
    <w:rsid w:val="00D80CD3"/>
    <w:rsid w:val="00D8307B"/>
    <w:rsid w:val="00D92F0D"/>
    <w:rsid w:val="00DB3D01"/>
    <w:rsid w:val="00DB65A0"/>
    <w:rsid w:val="00DB7B56"/>
    <w:rsid w:val="00DC262C"/>
    <w:rsid w:val="00DD5ADE"/>
    <w:rsid w:val="00DE3429"/>
    <w:rsid w:val="00E16BAD"/>
    <w:rsid w:val="00E3129D"/>
    <w:rsid w:val="00E35682"/>
    <w:rsid w:val="00E40E07"/>
    <w:rsid w:val="00E45CFB"/>
    <w:rsid w:val="00E625C9"/>
    <w:rsid w:val="00E64D5A"/>
    <w:rsid w:val="00E8135B"/>
    <w:rsid w:val="00E8526E"/>
    <w:rsid w:val="00E92802"/>
    <w:rsid w:val="00E959BE"/>
    <w:rsid w:val="00ED57C1"/>
    <w:rsid w:val="00EE5E06"/>
    <w:rsid w:val="00F068E5"/>
    <w:rsid w:val="00F13EC8"/>
    <w:rsid w:val="00F16286"/>
    <w:rsid w:val="00F236FC"/>
    <w:rsid w:val="00F2675C"/>
    <w:rsid w:val="00F32A3F"/>
    <w:rsid w:val="00F3412D"/>
    <w:rsid w:val="00F50001"/>
    <w:rsid w:val="00F621F9"/>
    <w:rsid w:val="00F90091"/>
    <w:rsid w:val="00F9183B"/>
    <w:rsid w:val="00F97040"/>
    <w:rsid w:val="00FC5718"/>
    <w:rsid w:val="00FC7FE9"/>
    <w:rsid w:val="00FD3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83A05"/>
  <w15:chartTrackingRefBased/>
  <w15:docId w15:val="{4FEC269A-DFD1-4FAC-B3DE-482739E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D99"/>
    <w:pPr>
      <w:spacing w:after="200" w:line="276" w:lineRule="auto"/>
    </w:pPr>
    <w:rPr>
      <w:rFonts w:eastAsia="Times New Roman" w:cs="Calibri"/>
      <w:sz w:val="22"/>
      <w:szCs w:val="22"/>
      <w:lang w:val="en-US" w:eastAsia="en-US"/>
    </w:rPr>
  </w:style>
  <w:style w:type="paragraph" w:styleId="Heading3">
    <w:name w:val="heading 3"/>
    <w:basedOn w:val="Normal"/>
    <w:next w:val="Normal"/>
    <w:link w:val="Heading3Char"/>
    <w:qFormat/>
    <w:rsid w:val="00C62F9B"/>
    <w:pPr>
      <w:keepNext/>
      <w:spacing w:line="480" w:lineRule="auto"/>
      <w:jc w:val="both"/>
      <w:outlineLvl w:val="2"/>
    </w:pPr>
    <w:rPr>
      <w:rFonts w:eastAsia="Calibri" w:cs="Times New Roman"/>
      <w:b/>
      <w:bCs/>
      <w:sz w:val="20"/>
      <w:szCs w:val="20"/>
      <w:lang w:val="x-none" w:eastAsia="x-none"/>
    </w:rPr>
  </w:style>
  <w:style w:type="paragraph" w:styleId="Heading4">
    <w:name w:val="heading 4"/>
    <w:basedOn w:val="Normal"/>
    <w:next w:val="Normal"/>
    <w:link w:val="Heading4Char"/>
    <w:qFormat/>
    <w:rsid w:val="00C62F9B"/>
    <w:pPr>
      <w:keepNext/>
      <w:jc w:val="both"/>
      <w:outlineLvl w:val="3"/>
    </w:pPr>
    <w:rPr>
      <w:rFonts w:eastAsia="Calibri" w:cs="Times New Roman"/>
      <w:b/>
      <w:bCs/>
      <w:color w:val="00000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C62F9B"/>
    <w:rPr>
      <w:rFonts w:ascii="Calibri" w:hAnsi="Calibri" w:cs="Calibri"/>
      <w:b/>
      <w:bCs/>
    </w:rPr>
  </w:style>
  <w:style w:type="character" w:customStyle="1" w:styleId="Heading4Char">
    <w:name w:val="Heading 4 Char"/>
    <w:link w:val="Heading4"/>
    <w:locked/>
    <w:rsid w:val="00C62F9B"/>
    <w:rPr>
      <w:rFonts w:ascii="Calibri" w:hAnsi="Calibri" w:cs="Calibri"/>
      <w:b/>
      <w:bCs/>
      <w:color w:val="000000"/>
    </w:rPr>
  </w:style>
  <w:style w:type="paragraph" w:customStyle="1" w:styleId="Default">
    <w:name w:val="Default"/>
    <w:rsid w:val="00397376"/>
    <w:pPr>
      <w:autoSpaceDE w:val="0"/>
      <w:autoSpaceDN w:val="0"/>
      <w:adjustRightInd w:val="0"/>
    </w:pPr>
    <w:rPr>
      <w:rFonts w:ascii="TradeGothic" w:eastAsia="Times New Roman" w:hAnsi="TradeGothic" w:cs="TradeGothic"/>
      <w:color w:val="000000"/>
      <w:sz w:val="24"/>
      <w:szCs w:val="24"/>
      <w:lang w:val="en-US" w:eastAsia="en-US"/>
    </w:rPr>
  </w:style>
  <w:style w:type="paragraph" w:customStyle="1" w:styleId="Pa3">
    <w:name w:val="Pa3"/>
    <w:basedOn w:val="Default"/>
    <w:next w:val="Default"/>
    <w:rsid w:val="00397376"/>
    <w:pPr>
      <w:spacing w:line="241" w:lineRule="atLeast"/>
    </w:pPr>
    <w:rPr>
      <w:color w:val="auto"/>
    </w:rPr>
  </w:style>
  <w:style w:type="character" w:customStyle="1" w:styleId="A0">
    <w:name w:val="A0"/>
    <w:rsid w:val="00397376"/>
    <w:rPr>
      <w:color w:val="000000"/>
      <w:sz w:val="20"/>
    </w:rPr>
  </w:style>
  <w:style w:type="paragraph" w:customStyle="1" w:styleId="Pa0">
    <w:name w:val="Pa0"/>
    <w:basedOn w:val="Default"/>
    <w:next w:val="Default"/>
    <w:rsid w:val="00397376"/>
    <w:pPr>
      <w:spacing w:line="241" w:lineRule="atLeast"/>
    </w:pPr>
    <w:rPr>
      <w:color w:val="auto"/>
    </w:rPr>
  </w:style>
  <w:style w:type="paragraph" w:customStyle="1" w:styleId="Pa1">
    <w:name w:val="Pa1"/>
    <w:basedOn w:val="Default"/>
    <w:next w:val="Default"/>
    <w:rsid w:val="00397376"/>
    <w:pPr>
      <w:spacing w:line="241" w:lineRule="atLeast"/>
    </w:pPr>
    <w:rPr>
      <w:color w:val="auto"/>
    </w:rPr>
  </w:style>
  <w:style w:type="paragraph" w:styleId="BalloonText">
    <w:name w:val="Balloon Text"/>
    <w:basedOn w:val="Normal"/>
    <w:link w:val="BalloonTextChar"/>
    <w:semiHidden/>
    <w:rsid w:val="00C62F9B"/>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link w:val="BalloonText"/>
    <w:semiHidden/>
    <w:locked/>
    <w:rsid w:val="00C62F9B"/>
    <w:rPr>
      <w:rFonts w:ascii="Tahoma" w:hAnsi="Tahoma" w:cs="Tahoma"/>
      <w:sz w:val="16"/>
      <w:szCs w:val="16"/>
    </w:rPr>
  </w:style>
  <w:style w:type="character" w:styleId="Hyperlink">
    <w:name w:val="Hyperlink"/>
    <w:rsid w:val="00840193"/>
    <w:rPr>
      <w:rFonts w:cs="Times New Roman"/>
      <w:color w:val="0000FF"/>
      <w:u w:val="single"/>
    </w:rPr>
  </w:style>
  <w:style w:type="paragraph" w:styleId="ListParagraph">
    <w:name w:val="List Paragraph"/>
    <w:basedOn w:val="Normal"/>
    <w:qFormat/>
    <w:rsid w:val="00A24C6A"/>
    <w:pPr>
      <w:ind w:left="720"/>
    </w:pPr>
  </w:style>
  <w:style w:type="table" w:styleId="TableGrid">
    <w:name w:val="Table Grid"/>
    <w:basedOn w:val="TableNormal"/>
    <w:rsid w:val="004A1896"/>
    <w:rPr>
      <w:rFonts w:eastAsia="Times New Roman" w:cs="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1A0564"/>
    <w:rPr>
      <w:color w:val="800080"/>
      <w:u w:val="single"/>
    </w:rPr>
  </w:style>
  <w:style w:type="character" w:styleId="CommentReference">
    <w:name w:val="annotation reference"/>
    <w:rsid w:val="00960C85"/>
    <w:rPr>
      <w:sz w:val="16"/>
      <w:szCs w:val="16"/>
    </w:rPr>
  </w:style>
  <w:style w:type="paragraph" w:styleId="CommentText">
    <w:name w:val="annotation text"/>
    <w:basedOn w:val="Normal"/>
    <w:link w:val="CommentTextChar"/>
    <w:rsid w:val="00960C85"/>
    <w:rPr>
      <w:sz w:val="20"/>
      <w:szCs w:val="20"/>
    </w:rPr>
  </w:style>
  <w:style w:type="character" w:customStyle="1" w:styleId="CommentTextChar">
    <w:name w:val="Comment Text Char"/>
    <w:link w:val="CommentText"/>
    <w:rsid w:val="00960C85"/>
    <w:rPr>
      <w:rFonts w:eastAsia="Times New Roman" w:cs="Calibri"/>
    </w:rPr>
  </w:style>
  <w:style w:type="paragraph" w:styleId="CommentSubject">
    <w:name w:val="annotation subject"/>
    <w:basedOn w:val="CommentText"/>
    <w:next w:val="CommentText"/>
    <w:link w:val="CommentSubjectChar"/>
    <w:rsid w:val="00960C85"/>
    <w:rPr>
      <w:b/>
      <w:bCs/>
    </w:rPr>
  </w:style>
  <w:style w:type="character" w:customStyle="1" w:styleId="CommentSubjectChar">
    <w:name w:val="Comment Subject Char"/>
    <w:link w:val="CommentSubject"/>
    <w:rsid w:val="00960C85"/>
    <w:rPr>
      <w:rFonts w:eastAsia="Times New Roman"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joshee@outlook.com" TargetMode="External"/><Relationship Id="rId3" Type="http://schemas.openxmlformats.org/officeDocument/2006/relationships/settings" Target="settings.xml"/><Relationship Id="rId7" Type="http://schemas.openxmlformats.org/officeDocument/2006/relationships/hyperlink" Target="mailto:ashish.thapliy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AAMU</Company>
  <LinksUpToDate>false</LinksUpToDate>
  <CharactersWithSpaces>2404</CharactersWithSpaces>
  <SharedDoc>false</SharedDoc>
  <HLinks>
    <vt:vector size="12" baseType="variant">
      <vt:variant>
        <vt:i4>8323137</vt:i4>
      </vt:variant>
      <vt:variant>
        <vt:i4>3</vt:i4>
      </vt:variant>
      <vt:variant>
        <vt:i4>0</vt:i4>
      </vt:variant>
      <vt:variant>
        <vt:i4>5</vt:i4>
      </vt:variant>
      <vt:variant>
        <vt:lpwstr>mailto:njoshee@outlook.com</vt:lpwstr>
      </vt:variant>
      <vt:variant>
        <vt:lpwstr/>
      </vt:variant>
      <vt:variant>
        <vt:i4>2293853</vt:i4>
      </vt:variant>
      <vt:variant>
        <vt:i4>0</vt:i4>
      </vt:variant>
      <vt:variant>
        <vt:i4>0</vt:i4>
      </vt:variant>
      <vt:variant>
        <vt:i4>5</vt:i4>
      </vt:variant>
      <vt:variant>
        <vt:lpwstr>mailto:ashish.thapliyal@gmail.com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Mentreddy</dc:creator>
  <cp:keywords/>
  <cp:lastModifiedBy>Deepak Kundu</cp:lastModifiedBy>
  <cp:revision>3</cp:revision>
  <cp:lastPrinted>2012-10-19T03:47:00Z</cp:lastPrinted>
  <dcterms:created xsi:type="dcterms:W3CDTF">2018-09-13T05:50:00Z</dcterms:created>
  <dcterms:modified xsi:type="dcterms:W3CDTF">2018-09-13T05:54:00Z</dcterms:modified>
</cp:coreProperties>
</file>