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scaff-app--multi-language-i18n-setup"/>
    <w:p>
      <w:pPr>
        <w:pStyle w:val="Heading1"/>
      </w:pPr>
      <w:r>
        <w:t xml:space="preserve">SCAFF APP — Multi-language (i18n) setup</w:t>
      </w:r>
    </w:p>
    <w:p>
      <w:pPr>
        <w:pStyle w:val="FirstParagraph"/>
      </w:pPr>
      <w:r>
        <w:t xml:space="preserve">Hoe de meertalige SCAFF APP (NL/EN/FR/DE/PL/RU/AR/TR) werkt,</w:t>
      </w:r>
      <w:r>
        <w:t xml:space="preserve"> </w:t>
      </w:r>
      <w:r>
        <w:rPr>
          <w:b/>
          <w:bCs/>
        </w:rPr>
        <w:t xml:space="preserve">per laag</w:t>
      </w:r>
      <w:r>
        <w:t xml:space="preserve">, met daarna een aparte sectie voor</w:t>
      </w:r>
      <w:r>
        <w:t xml:space="preserve"> </w:t>
      </w:r>
      <w:r>
        <w:rPr>
          <w:b/>
          <w:bCs/>
        </w:rPr>
        <w:t xml:space="preserve">APEX 24</w:t>
      </w:r>
      <w:r>
        <w:t xml:space="preserve"> </w:t>
      </w:r>
      <w:r>
        <w:t xml:space="preserve">(waar één onderdeel net iets anders heet).</w:t>
      </w:r>
    </w:p>
    <w:p>
      <w:pPr>
        <w:pStyle w:val="BlockText"/>
      </w:pPr>
      <w:r>
        <w:rPr>
          <w:b/>
          <w:bCs/>
        </w:rPr>
        <w:t xml:space="preserve">Verifieerd</w:t>
      </w:r>
      <w:r>
        <w:t xml:space="preserve">: APEX 26.1 (live in deze repo, app</w:t>
      </w:r>
      <w:r>
        <w:t xml:space="preserve"> </w:t>
      </w:r>
      <w:r>
        <w:rPr>
          <w:rStyle w:val="VerbatimChar"/>
        </w:rPr>
        <w:t xml:space="preserve">100</w:t>
      </w:r>
      <w:r>
        <w:t xml:space="preserve">, workspace</w:t>
      </w:r>
      <w:r>
        <w:t xml:space="preserve"> </w:t>
      </w:r>
      <w:r>
        <w:rPr>
          <w:rStyle w:val="VerbatimChar"/>
        </w:rPr>
        <w:t xml:space="preserve">APEX_DEV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APP_DATA</w:t>
      </w:r>
      <w:r>
        <w:t xml:space="preserve">).</w:t>
      </w:r>
      <w:r>
        <w:t xml:space="preserve"> </w:t>
      </w:r>
      <w:r>
        <w:rPr>
          <w:b/>
          <w:bCs/>
        </w:rPr>
        <w:t xml:space="preserve">APEX 24-sectie</w:t>
      </w:r>
      <w:r>
        <w:t xml:space="preserve">: alle API-signatures gecheckt tegen de officiële Oracle docs voor 24.1 én 24.2 (links onderaan §10). UI-screenshots zijn niet hertest — beschrijvingen volgen Oracle's</w:t>
      </w:r>
      <w:r>
        <w:t xml:space="preserve"> </w:t>
      </w:r>
      <w:r>
        <w:rPr>
          <w:i/>
          <w:iCs/>
        </w:rPr>
        <w:t xml:space="preserve">App Builder User's Guide</w:t>
      </w:r>
      <w:r>
        <w:t xml:space="preserve"> </w:t>
      </w:r>
      <w:r>
        <w:t xml:space="preserve">hoofdstuk 22.</w:t>
      </w:r>
    </w:p>
    <w:p>
      <w:r>
        <w:pict>
          <v:rect style="width:0;height:1.5pt" o:hralign="center" o:hrstd="t" o:hr="t"/>
        </w:pict>
      </w:r>
    </w:p>
    <w:bookmarkStart w:id="9" w:name="Xba83682d1821f5214f658941e937f500708ef18"/>
    <w:p>
      <w:pPr>
        <w:pStyle w:val="Heading2"/>
      </w:pPr>
      <w:r>
        <w:t xml:space="preserve">1. De vier puzzelstukken</w:t>
      </w:r>
    </w:p>
    <w:p>
      <w:pPr>
        <w:pStyle w:val="SourceCode"/>
      </w:pPr>
      <w:r>
        <w:rPr>
          <w:rStyle w:val="VerbatimChar"/>
        </w:rPr>
        <w:t xml:space="preserve">+--------------------------+   +-----------------------------+</w:t>
      </w:r>
      <w:r>
        <w:br/>
      </w:r>
      <w:r>
        <w:rPr>
          <w:rStyle w:val="VerbatimChar"/>
        </w:rPr>
        <w:t xml:space="preserve">| 1. Application setting   |   | 2. Text Messages            |</w:t>
      </w:r>
      <w:r>
        <w:br/>
      </w:r>
      <w:r>
        <w:rPr>
          <w:rStyle w:val="VerbatimChar"/>
        </w:rPr>
        <w:t xml:space="preserve">|    languageDerivedFrom   |   |    (apex_application_       |</w:t>
      </w:r>
      <w:r>
        <w:br/>
      </w:r>
      <w:r>
        <w:rPr>
          <w:rStyle w:val="VerbatimChar"/>
        </w:rPr>
        <w:t xml:space="preserve">|    = appPreference       |   |     translations)           |</w:t>
      </w:r>
      <w:r>
        <w:br/>
      </w:r>
      <w:r>
        <w:rPr>
          <w:rStyle w:val="VerbatimChar"/>
        </w:rPr>
        <w:t xml:space="preserve">+------------+-------------+   +--------------+--------------+</w:t>
      </w:r>
      <w:r>
        <w:br/>
      </w:r>
      <w:r>
        <w:rPr>
          <w:rStyle w:val="VerbatimChar"/>
        </w:rPr>
        <w:t xml:space="preserve">             |                                |</w:t>
      </w:r>
      <w:r>
        <w:br/>
      </w:r>
      <w:r>
        <w:rPr>
          <w:rStyle w:val="VerbatimChar"/>
        </w:rPr>
        <w:t xml:space="preserve">             v                                v</w:t>
      </w:r>
      <w:r>
        <w:br/>
      </w:r>
      <w:r>
        <w:rPr>
          <w:rStyle w:val="VerbatimChar"/>
        </w:rPr>
        <w:t xml:space="preserve">+--------------------------+   +-----------------------------+</w:t>
      </w:r>
      <w:r>
        <w:br/>
      </w:r>
      <w:r>
        <w:rPr>
          <w:rStyle w:val="VerbatimChar"/>
        </w:rPr>
        <w:t xml:space="preserve">| 3. Language switcher     |   | 4. Client-side label        |</w:t>
      </w:r>
      <w:r>
        <w:br/>
      </w:r>
      <w:r>
        <w:rPr>
          <w:rStyle w:val="VerbatimChar"/>
        </w:rPr>
        <w:t xml:space="preserve">|    (P1_LANG + AJAX call  |   |    refresh op form-pagina's |</w:t>
      </w:r>
      <w:r>
        <w:br/>
      </w:r>
      <w:r>
        <w:rPr>
          <w:rStyle w:val="VerbatimChar"/>
        </w:rPr>
        <w:t xml:space="preserve">|    set_session_lang)     |   |    (apex.lang.addMessages + |</w:t>
      </w:r>
      <w:r>
        <w:br/>
      </w:r>
      <w:r>
        <w:rPr>
          <w:rStyle w:val="VerbatimChar"/>
        </w:rPr>
        <w:t xml:space="preserve">|                          |   |     apex.lang.getMessage)   |</w:t>
      </w:r>
      <w:r>
        <w:br/>
      </w:r>
      <w:r>
        <w:rPr>
          <w:rStyle w:val="VerbatimChar"/>
        </w:rPr>
        <w:t xml:space="preserve">+--------------------------+   +-----------------------------+</w:t>
      </w:r>
    </w:p>
    <w:p>
      <w:pPr>
        <w:pStyle w:val="FirstParagraph"/>
      </w:pPr>
      <w:r>
        <w:t xml:space="preserve">Zonder</w:t>
      </w:r>
      <w:r>
        <w:t xml:space="preserve"> </w:t>
      </w:r>
      <w:r>
        <w:rPr>
          <w:b/>
          <w:bCs/>
        </w:rPr>
        <w:t xml:space="preserve">alle vier</w:t>
      </w:r>
      <w:r>
        <w:t xml:space="preserve"> </w:t>
      </w:r>
      <w:r>
        <w:t xml:space="preserve">rendert APEX altijd de primary language. Het stuk dat het vaakst vergeten wordt is</w:t>
      </w:r>
      <w:r>
        <w:t xml:space="preserve"> </w:t>
      </w:r>
      <w:r>
        <w:rPr>
          <w:rStyle w:val="VerbatimChar"/>
        </w:rPr>
        <w:t xml:space="preserve">languageDerivedFrom: appPreference</w:t>
      </w:r>
      <w:r>
        <w:t xml:space="preserve"> </w:t>
      </w:r>
      <w:r>
        <w:t xml:space="preserve">— zonder dit negeert APEX</w:t>
      </w:r>
      <w:r>
        <w:t xml:space="preserve"> </w:t>
      </w:r>
      <w:r>
        <w:rPr>
          <w:rStyle w:val="VerbatimChar"/>
        </w:rPr>
        <w:t xml:space="preserve">apex_util.set_session_lang</w:t>
      </w:r>
      <w:r>
        <w:t xml:space="preserve"> </w:t>
      </w:r>
      <w:r>
        <w:t xml:space="preserve">volledig.</w:t>
      </w:r>
    </w:p>
    <w:p>
      <w:r>
        <w:pict>
          <v:rect style="width:0;height:1.5pt" o:hralign="center" o:hrstd="t" o:hr="t"/>
        </w:pict>
      </w:r>
    </w:p>
    <w:bookmarkEnd w:id="9"/>
    <w:bookmarkStart w:id="10" w:name="X7fd59f140ecc1c1f06a472be6516c852d7bbd71"/>
    <w:p>
      <w:pPr>
        <w:pStyle w:val="Heading2"/>
      </w:pPr>
      <w:r>
        <w:t xml:space="preserve">2. Stuk 1 — Application setting</w:t>
      </w:r>
    </w:p>
    <w:p>
      <w:pPr>
        <w:pStyle w:val="FirstParagraph"/>
      </w:pPr>
      <w:r>
        <w:rPr>
          <w:rStyle w:val="VerbatimChar"/>
        </w:rPr>
        <w:t xml:space="preserve">apex_app/scaff-app/application.apx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globalization {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languageDerivedFrom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appPreference</w:t>
      </w:r>
      <w:r>
        <w:rPr>
          <w:rStyle w:val="CommentTok"/>
        </w:rPr>
        <w:t xml:space="preserve">   # &lt;-- KRITIEK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}</w:t>
      </w:r>
    </w:p>
    <w:p>
      <w:pPr>
        <w:pStyle w:val="FirstParagraph"/>
      </w:pPr>
      <w:r>
        <w:t xml:space="preserve">Na import: in</w:t>
      </w:r>
      <w:r>
        <w:t xml:space="preserve"> </w:t>
      </w:r>
      <w:r>
        <w:rPr>
          <w:rStyle w:val="VerbatimChar"/>
        </w:rPr>
        <w:t xml:space="preserve">apex_applications.language_derived_from</w:t>
      </w:r>
      <w:r>
        <w:t xml:space="preserve"> </w:t>
      </w:r>
      <w:r>
        <w:t xml:space="preserve">staat dan</w:t>
      </w:r>
      <w:r>
        <w:t xml:space="preserve"> </w:t>
      </w:r>
      <w:r>
        <w:rPr>
          <w:rStyle w:val="VerbatimChar"/>
        </w:rPr>
        <w:t xml:space="preserve">FLOW_PREFERENCE</w:t>
      </w:r>
      <w:r>
        <w:t xml:space="preserve">. APEX leest dan elke request de preference</w:t>
      </w:r>
      <w:r>
        <w:t xml:space="preserve"> </w:t>
      </w:r>
      <w:r>
        <w:rPr>
          <w:rStyle w:val="VerbatimChar"/>
        </w:rPr>
        <w:t xml:space="preserve">FSP_LANGUAGE_PREFERENCE</w:t>
      </w:r>
      <w:r>
        <w:t xml:space="preserve"> </w:t>
      </w:r>
      <w:r>
        <w:t xml:space="preserve">uit en kiest de juiste taal.</w:t>
      </w:r>
    </w:p>
    <w:p>
      <w:pPr>
        <w:pStyle w:val="BlockText"/>
      </w:pPr>
      <w:r>
        <w:t xml:space="preserve">APEXlang enum is</w:t>
      </w:r>
      <w:r>
        <w:t xml:space="preserve"> </w:t>
      </w:r>
      <w:r>
        <w:rPr>
          <w:b/>
          <w:bCs/>
        </w:rPr>
        <w:t xml:space="preserve">camelCase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appPreference</w:t>
      </w:r>
      <w:r>
        <w:t xml:space="preserve">), in de Builder-UI heet het "Application Preference".</w:t>
      </w:r>
    </w:p>
    <w:p>
      <w:r>
        <w:pict>
          <v:rect style="width:0;height:1.5pt" o:hralign="center" o:hrstd="t" o:hr="t"/>
        </w:pict>
      </w:r>
    </w:p>
    <w:bookmarkEnd w:id="10"/>
    <w:bookmarkStart w:id="15" w:name="X18f70454205779790b51523c2c2766ec77fbc2e"/>
    <w:p>
      <w:pPr>
        <w:pStyle w:val="Heading2"/>
      </w:pPr>
      <w:r>
        <w:t xml:space="preserve">3. Stuk 2 — Text Messages (de teksten zelf)</w:t>
      </w:r>
    </w:p>
    <w:p>
      <w:pPr>
        <w:pStyle w:val="FirstParagraph"/>
      </w:pPr>
      <w:r>
        <w:t xml:space="preserve">Alle UI-tekst staat als</w:t>
      </w:r>
      <w:r>
        <w:t xml:space="preserve"> </w:t>
      </w:r>
      <w:r>
        <w:rPr>
          <w:b/>
          <w:bCs/>
        </w:rPr>
        <w:t xml:space="preserve">Text Message</w:t>
      </w:r>
      <w:r>
        <w:t xml:space="preserve"> </w:t>
      </w:r>
      <w:r>
        <w:t xml:space="preserve">met sleutel</w:t>
      </w:r>
      <w:r>
        <w:t xml:space="preserve"> </w:t>
      </w:r>
      <w:r>
        <w:rPr>
          <w:rStyle w:val="VerbatimChar"/>
        </w:rPr>
        <w:t xml:space="preserve">SCAFF.&lt;MODULE&gt;.&lt;ELEMENT&gt;.&lt;KIND&gt;</w:t>
      </w:r>
      <w:r>
        <w:t xml:space="preserve">.</w:t>
      </w:r>
    </w:p>
    <w:bookmarkStart w:id="11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apex_application_translations</w:t>
      </w:r>
      <w:r>
        <w:t xml:space="preserve"> </w:t>
      </w:r>
      <w:r>
        <w:t xml:space="preserve">(system view:</w:t>
      </w:r>
      <w:r>
        <w:t xml:space="preserve"> </w:t>
      </w:r>
      <w:r>
        <w:rPr>
          <w:rStyle w:val="VerbatimChar"/>
        </w:rPr>
        <w:t xml:space="preserve">apex_application_messages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Per app, per language code, per static_id</w:t>
      </w:r>
    </w:p>
    <w:bookmarkEnd w:id="11"/>
    <w:bookmarkStart w:id="12" w:name="onze-install-flow"/>
    <w:p>
      <w:pPr>
        <w:pStyle w:val="Heading3"/>
      </w:pPr>
      <w:r>
        <w:t xml:space="preserve">Onze install-flow</w:t>
      </w:r>
    </w:p>
    <w:p>
      <w:pPr>
        <w:pStyle w:val="Compact"/>
        <w:numPr>
          <w:ilvl w:val="0"/>
          <w:numId w:val="1002"/>
        </w:numPr>
      </w:pPr>
      <w:r>
        <w:t xml:space="preserve">Helper-package:</w:t>
      </w:r>
      <w:r>
        <w:t xml:space="preserve"> </w:t>
      </w:r>
      <w:r>
        <w:rPr>
          <w:rStyle w:val="VerbatimChar"/>
        </w:rPr>
        <w:t xml:space="preserve">db/i18n/_install_helper.sql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HD_I18N_INSTALL.upsert(name, lang, text)</w:t>
      </w:r>
    </w:p>
    <w:p>
      <w:pPr>
        <w:pStyle w:val="Compact"/>
        <w:numPr>
          <w:ilvl w:val="1"/>
          <w:numId w:val="1003"/>
        </w:numPr>
      </w:pPr>
      <w:r>
        <w:t xml:space="preserve">Gebruikt</w:t>
      </w:r>
      <w:r>
        <w:t xml:space="preserve"> </w:t>
      </w:r>
      <w:r>
        <w:rPr>
          <w:rStyle w:val="VerbatimChar"/>
        </w:rPr>
        <w:t xml:space="preserve">apex_lang.create_message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apex_lang.update_message</w:t>
      </w:r>
      <w:r>
        <w:t xml:space="preserve"> </w:t>
      </w:r>
      <w:r>
        <w:t xml:space="preserve">(officiële API; geen DML op dictionary).</w:t>
      </w:r>
    </w:p>
    <w:p>
      <w:pPr>
        <w:pStyle w:val="Compact"/>
        <w:numPr>
          <w:ilvl w:val="0"/>
          <w:numId w:val="1002"/>
        </w:numPr>
      </w:pPr>
      <w:r>
        <w:t xml:space="preserve">Per taal één SQL-bestand:</w:t>
      </w:r>
      <w:r>
        <w:t xml:space="preserve"> </w:t>
      </w:r>
      <w:r>
        <w:rPr>
          <w:rStyle w:val="VerbatimChar"/>
        </w:rPr>
        <w:t xml:space="preserve">db/i18n/messages_{nl,en,fr,de,pl,ru,ar,tr}.sql</w:t>
      </w:r>
    </w:p>
    <w:p>
      <w:pPr>
        <w:pStyle w:val="Compact"/>
        <w:numPr>
          <w:ilvl w:val="0"/>
          <w:numId w:val="1002"/>
        </w:numPr>
      </w:pPr>
      <w:r>
        <w:t xml:space="preserve">Voorbeeld: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HD_I18N_INSTALL.upsert(</w:t>
      </w:r>
      <w:r>
        <w:rPr>
          <w:rStyle w:val="StringTok"/>
        </w:rPr>
        <w:t xml:space="preserve">'SCAFF.MENU.MATERIAAL.TITLE'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'Materiaal aanvraag'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HD_I18N_INSTALL.upsert(</w:t>
      </w:r>
      <w:r>
        <w:rPr>
          <w:rStyle w:val="StringTok"/>
        </w:rPr>
        <w:t xml:space="preserve">'SCAFF.MENU.MATERIAAL.TITLE'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'Material request'</w:t>
      </w:r>
      <w:r>
        <w:rPr>
          <w:rStyle w:val="NormalTok"/>
        </w:rPr>
        <w:t xml:space="preserve">);</w:t>
      </w:r>
    </w:p>
    <w:bookmarkEnd w:id="12"/>
    <w:bookmarkStart w:id="13" w:name="belangrijke-regel"/>
    <w:p>
      <w:pPr>
        <w:pStyle w:val="Heading3"/>
      </w:pPr>
      <w:r>
        <w:t xml:space="preserve">Belangrijke regel</w:t>
      </w:r>
    </w:p>
    <w:p>
      <w:pPr>
        <w:pStyle w:val="BlockText"/>
      </w:pPr>
      <w:r>
        <w:rPr>
          <w:rStyle w:val="VerbatimChar"/>
        </w:rPr>
        <w:t xml:space="preserve">apex import</w:t>
      </w:r>
      <w:r>
        <w:t xml:space="preserve"> </w:t>
      </w:r>
      <w:r>
        <w:rPr>
          <w:b/>
          <w:bCs/>
        </w:rPr>
        <w:t xml:space="preserve">overschrijft</w:t>
      </w:r>
      <w:r>
        <w:t xml:space="preserve"> </w:t>
      </w:r>
      <w:r>
        <w:t xml:space="preserve">shared-components/messages uit de</w:t>
      </w:r>
      <w:r>
        <w:t xml:space="preserve"> </w:t>
      </w:r>
      <w:r>
        <w:rPr>
          <w:rStyle w:val="VerbatimChar"/>
        </w:rPr>
        <w:t xml:space="preserve">messages.apx</w:t>
      </w:r>
      <w:r>
        <w:t xml:space="preserve">-export. Wijzigingen die alleen via</w:t>
      </w:r>
      <w:r>
        <w:t xml:space="preserve"> </w:t>
      </w:r>
      <w:r>
        <w:rPr>
          <w:rStyle w:val="VerbatimChar"/>
        </w:rPr>
        <w:t xml:space="preserve">messages_*.sql</w:t>
      </w:r>
      <w:r>
        <w:t xml:space="preserve"> </w:t>
      </w:r>
      <w:r>
        <w:t xml:space="preserve">zijn ingevoerd worden bij volgende import gewist.</w:t>
      </w:r>
      <w:r>
        <w:t xml:space="preserve"> </w:t>
      </w:r>
      <w:r>
        <w:rPr>
          <w:b/>
          <w:bCs/>
        </w:rPr>
        <w:t xml:space="preserve">Altijd direct na 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messages_*.sql</w:t>
      </w:r>
      <w:r>
        <w:rPr>
          <w:b/>
          <w:bCs/>
        </w:rP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opnieuw</w:t>
      </w:r>
      <w:r>
        <w:t xml:space="preserve"> </w:t>
      </w:r>
      <w:r>
        <w:rPr>
          <w:rStyle w:val="VerbatimChar"/>
        </w:rPr>
        <w:t xml:space="preserve">pwsh scripts/apex-export.ps1</w:t>
      </w:r>
      <w:r>
        <w:t xml:space="preserve"> </w:t>
      </w:r>
      <w:r>
        <w:t xml:space="preserve">zodat</w:t>
      </w:r>
      <w:r>
        <w:t xml:space="preserve"> </w:t>
      </w:r>
      <w:r>
        <w:rPr>
          <w:rStyle w:val="VerbatimChar"/>
        </w:rPr>
        <w:t xml:space="preserve">messages.apx</w:t>
      </w:r>
      <w:r>
        <w:t xml:space="preserve"> </w:t>
      </w:r>
      <w:r>
        <w:t xml:space="preserve">weer in sync is en git de waarheid weergeeft.</w:t>
      </w:r>
    </w:p>
    <w:bookmarkEnd w:id="13"/>
    <w:bookmarkStart w:id="14" w:name="lezen-in-plsql"/>
    <w:p>
      <w:pPr>
        <w:pStyle w:val="Heading3"/>
      </w:pPr>
      <w:r>
        <w:t xml:space="preserve">Lezen in PL/SQL</w:t>
      </w:r>
    </w:p>
    <w:p>
      <w:pPr>
        <w:pStyle w:val="SourceCode"/>
      </w:pPr>
      <w:r>
        <w:rPr>
          <w:rStyle w:val="NormalTok"/>
        </w:rPr>
        <w:t xml:space="preserve">htp.p(apex_lang.message(</w:t>
      </w:r>
      <w:r>
        <w:rPr>
          <w:rStyle w:val="StringTok"/>
        </w:rPr>
        <w:t xml:space="preserve">'SCAFF.MENU.MATERIAAL.TITLE'</w:t>
      </w:r>
      <w:r>
        <w:rPr>
          <w:rStyle w:val="NormalTok"/>
        </w:rPr>
        <w:t xml:space="preserve">));</w:t>
      </w:r>
    </w:p>
    <w:p>
      <w:pPr>
        <w:pStyle w:val="BlockText"/>
      </w:pPr>
      <w:r>
        <w:t xml:space="preserve">Buiten een APEX-sessie geeft</w:t>
      </w:r>
      <w:r>
        <w:t xml:space="preserve"> </w:t>
      </w:r>
      <w:r>
        <w:rPr>
          <w:rStyle w:val="VerbatimChar"/>
        </w:rPr>
        <w:t xml:space="preserve">apex_lang.message</w:t>
      </w:r>
      <w:r>
        <w:t xml:space="preserve"> </w:t>
      </w:r>
      <w:r>
        <w:t xml:space="preserve">de sleutel zelf terug. Test altijd binnen</w:t>
      </w:r>
      <w:r>
        <w:t xml:space="preserve"> </w:t>
      </w:r>
      <w:r>
        <w:rPr>
          <w:rStyle w:val="VerbatimChar"/>
        </w:rPr>
        <w:t xml:space="preserve">apex_session.create_session(...)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apex_util.set_session_lang(...)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64c9f787091c08017b47122e2634b3f8d310822"/>
    <w:p>
      <w:pPr>
        <w:pStyle w:val="Heading2"/>
      </w:pPr>
      <w:r>
        <w:t xml:space="preserve">4. Stuk 3 — Language switcher (page 1)</w:t>
      </w:r>
    </w:p>
    <w:p>
      <w:pPr>
        <w:pStyle w:val="FirstParagraph"/>
      </w:pPr>
      <w:r>
        <w:t xml:space="preserve">Op</w:t>
      </w:r>
      <w:r>
        <w:t xml:space="preserve"> </w:t>
      </w:r>
      <w:r>
        <w:rPr>
          <w:rStyle w:val="VerbatimChar"/>
        </w:rPr>
        <w:t xml:space="preserve">p00001-home.apx</w:t>
      </w:r>
      <w:r>
        <w:t xml:space="preserve"> </w:t>
      </w:r>
      <w:r>
        <w:t xml:space="preserve">staat: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P1_LANG</w:t>
            </w:r>
            <w:r>
              <w:t xml:space="preserve"> </w:t>
            </w:r>
            <w:r>
              <w:t xml:space="preserve">(selectList NL/EN/FR/...)</w:t>
            </w:r>
          </w:p>
        </w:tc>
        <w:tc>
          <w:tcPr/>
          <w:p>
            <w:pPr>
              <w:pStyle w:val="Compact"/>
            </w:pPr>
            <w:r>
              <w:t xml:space="preserve">UI-keuze + bewaart taalcode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before-header</w:t>
            </w:r>
            <w:r>
              <w:t xml:space="preserve"> </w:t>
            </w:r>
            <w:r>
              <w:t xml:space="preserve">proces</w:t>
            </w:r>
            <w:r>
              <w:t xml:space="preserve"> </w:t>
            </w:r>
            <w:r>
              <w:rPr>
                <w:rStyle w:val="VerbatimChar"/>
              </w:rPr>
              <w:t xml:space="preserve">Detect language</w:t>
            </w:r>
          </w:p>
        </w:tc>
        <w:tc>
          <w:tcPr/>
          <w:p>
            <w:pPr>
              <w:pStyle w:val="Compact"/>
            </w:pPr>
            <w:r>
              <w:t xml:space="preserve">Leest browser</w:t>
            </w:r>
            <w:r>
              <w:t xml:space="preserve"> </w:t>
            </w:r>
            <w:r>
              <w:rPr>
                <w:rStyle w:val="VerbatimChar"/>
              </w:rPr>
              <w:t xml:space="preserve">Accept-Language</w:t>
            </w:r>
            <w:r>
              <w:t xml:space="preserve"> </w:t>
            </w:r>
            <w:r>
              <w:t xml:space="preserve">+ bestaande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AJAX-callback</w:t>
            </w:r>
            <w:r>
              <w:t xml:space="preserve"> </w:t>
            </w:r>
            <w:r>
              <w:rPr>
                <w:rStyle w:val="VerbatimChar"/>
              </w:rPr>
              <w:t xml:space="preserve">SET_LANGUAGE</w:t>
            </w:r>
          </w:p>
        </w:tc>
        <w:tc>
          <w:tcPr/>
          <w:p>
            <w:pPr>
              <w:pStyle w:val="Compact"/>
            </w:pPr>
            <w:r>
              <w:t xml:space="preserve">Wordt vanuit JS aangeroepen bij keuze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after-submit</w:t>
            </w:r>
            <w:r>
              <w:t xml:space="preserve"> </w:t>
            </w:r>
            <w:r>
              <w:t xml:space="preserve">proces</w:t>
            </w:r>
            <w:r>
              <w:t xml:space="preserve"> </w:t>
            </w:r>
            <w:r>
              <w:rPr>
                <w:rStyle w:val="VerbatimChar"/>
              </w:rPr>
              <w:t xml:space="preserve">Set language preference</w:t>
            </w:r>
          </w:p>
        </w:tc>
        <w:tc>
          <w:tcPr/>
          <w:p>
            <w:pPr>
              <w:pStyle w:val="Compact"/>
            </w:pPr>
            <w:r>
              <w:t xml:space="preserve">Voor non-AJAX fallback</w:t>
            </w:r>
          </w:p>
        </w:tc>
      </w:tr>
    </w:tbl>
    <w:p>
      <w:pPr>
        <w:pStyle w:val="BodyText"/>
      </w:pPr>
      <w:r>
        <w:t xml:space="preserve">Kern PL/SQL (de AJAX-callback):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l_lang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apex_application.g_x01;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l_lang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apex_util.set_preference(</w:t>
      </w:r>
      <w:r>
        <w:rPr>
          <w:rStyle w:val="StringTok"/>
        </w:rPr>
        <w:t xml:space="preserve">'FSP_LANGUAGE_PREFERENCE'</w:t>
      </w:r>
      <w:r>
        <w:rPr>
          <w:rStyle w:val="NormalTok"/>
        </w:rPr>
        <w:t xml:space="preserve">, l_lang);  </w:t>
      </w:r>
      <w:r>
        <w:rPr>
          <w:rStyle w:val="CommentTok"/>
        </w:rPr>
        <w:t xml:space="preserve">-- voor volgende sessies</w:t>
      </w:r>
      <w:r>
        <w:br/>
      </w:r>
      <w:r>
        <w:rPr>
          <w:rStyle w:val="NormalTok"/>
        </w:rPr>
        <w:t xml:space="preserve">    apex_util.set_session_lang(l_lang);                            </w:t>
      </w:r>
      <w:r>
        <w:rPr>
          <w:rStyle w:val="CommentTok"/>
        </w:rPr>
        <w:t xml:space="preserve">-- voor huidige sessie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apex_json.open_object;</w:t>
      </w:r>
      <w:r>
        <w:br/>
      </w:r>
      <w:r>
        <w:rPr>
          <w:rStyle w:val="NormalTok"/>
        </w:rPr>
        <w:t xml:space="preserve">  apex_json.</w:t>
      </w:r>
      <w:r>
        <w:rPr>
          <w:rStyle w:val="Keyword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apex_json.close_object;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Hardgecodeerde whitelist op twee plekken</w:t>
      </w:r>
      <w:r>
        <w:t xml:space="preserve"> </w:t>
      </w:r>
      <w:r>
        <w:t xml:space="preserve">— dit is de struikelblok bij het toevoegen van een nieuwe taal: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p00001-home.apx</w:t>
      </w:r>
      <w:r>
        <w:t xml:space="preserve"> </w:t>
      </w:r>
      <w:r>
        <w:t xml:space="preserve">(twee keer: detect-process + AJAX-process)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pkg_scaff_ui.get_mobile_menu</w:t>
      </w:r>
      <w:r>
        <w:t xml:space="preserve"> </w:t>
      </w:r>
      <w:r>
        <w:t xml:space="preserve">rond regel 61 (</w:t>
      </w:r>
      <w:r>
        <w:rPr>
          <w:rStyle w:val="VerbatimChar"/>
        </w:rPr>
        <w:t xml:space="preserve">if l_lang not in ('nl','en','fr',...) then l_lang := 'en'</w:t>
      </w:r>
      <w:r>
        <w:t xml:space="preserve">)</w:t>
      </w:r>
    </w:p>
    <w:p>
      <w:pPr>
        <w:pStyle w:val="BlockText"/>
      </w:pPr>
      <w:r>
        <w:t xml:space="preserve">Vergeet je #2, dan wisselt de LOV wel maar tegels blijven Engels.</w:t>
      </w:r>
    </w:p>
    <w:p>
      <w:r>
        <w:pict>
          <v:rect style="width:0;height:1.5pt" o:hralign="center" o:hrstd="t" o:hr="t"/>
        </w:pict>
      </w:r>
    </w:p>
    <w:bookmarkEnd w:id="16"/>
    <w:bookmarkStart w:id="17" w:name="Xe62918563b7976aa4aebbef6d797d334835fc49"/>
    <w:p>
      <w:pPr>
        <w:pStyle w:val="Heading2"/>
      </w:pPr>
      <w:r>
        <w:t xml:space="preserve">5. Stuk 4 — Client-side label refresh op form-pagina's</w:t>
      </w:r>
    </w:p>
    <w:p>
      <w:pPr>
        <w:pStyle w:val="FirstParagraph"/>
      </w:pPr>
      <w:r>
        <w:t xml:space="preserve">Op pagina's met dynamische items (p11 / p21 / p31) wordt label-tekst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opnieuw uit</w:t>
      </w:r>
      <w:r>
        <w:t xml:space="preserve"> </w:t>
      </w:r>
      <w:r>
        <w:rPr>
          <w:rStyle w:val="VerbatimChar"/>
        </w:rPr>
        <w:t xml:space="preserve">apex_lang.message</w:t>
      </w:r>
      <w:r>
        <w:t xml:space="preserve"> </w:t>
      </w:r>
      <w:r>
        <w:t xml:space="preserve">gehaald als de taal wisselt zonder pagina-refresh. Daarvoor is per pagina een</w:t>
      </w:r>
      <w:r>
        <w:t xml:space="preserve"> </w:t>
      </w:r>
      <w:r>
        <w:rPr>
          <w:rStyle w:val="VerbatimChar"/>
        </w:rPr>
        <w:t xml:space="preserve">i18n-labels</w:t>
      </w:r>
      <w:r>
        <w:t xml:space="preserve"> </w:t>
      </w:r>
      <w:r>
        <w:t xml:space="preserve">regio: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Region (sequence 1, body, template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@/blank-with-attributes-no-grid</w:t>
      </w:r>
      <w:r>
        <w:rPr>
          <w:b/>
          <w:bCs/>
        </w:rPr>
        <w:t xml:space="preserve">, 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dynamicContent</w:t>
      </w:r>
      <w:r>
        <w:rPr>
          <w:b/>
          <w:bCs/>
        </w:rPr>
        <w:t xml:space="preserve">)</w:t>
      </w:r>
      <w:r>
        <w:t xml:space="preserve"> </w:t>
      </w:r>
      <w:r>
        <w:t xml:space="preserve">levert PL/SQL die een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blokje rendert: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'&lt;script&gt;window._scaffMsgData={'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'"SCAFF.MR.FORM.QTY":"'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apex_lang.message(</w:t>
      </w:r>
      <w:r>
        <w:rPr>
          <w:rStyle w:val="StringTok"/>
        </w:rPr>
        <w:t xml:space="preserve">'SCAFF.MR.FORM.QTY'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'",'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'}&lt;/script&gt;'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executeWhenPageLoads</w:t>
      </w:r>
      <w:r>
        <w:rPr>
          <w:b/>
          <w:bCs/>
        </w:rPr>
        <w:t xml:space="preserve"> </w:t>
      </w:r>
      <w:r>
        <w:rPr>
          <w:b/>
          <w:bCs/>
        </w:rPr>
        <w:t xml:space="preserve">JS</w:t>
      </w:r>
      <w:r>
        <w:t xml:space="preserve"> </w:t>
      </w:r>
      <w:r>
        <w:t xml:space="preserve">(taal:</w:t>
      </w:r>
      <w:r>
        <w:t xml:space="preserve"> </w:t>
      </w:r>
      <w:r>
        <w:rPr>
          <w:rStyle w:val="VerbatimChar"/>
        </w:rPr>
        <w:t xml:space="preserve">javascript-browser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_scaffMsgData</w:t>
      </w:r>
      <w:r>
        <w:rPr>
          <w:rStyle w:val="NormalTok"/>
        </w:rPr>
        <w:t xml:space="preserve">) { apex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addMessages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_scaffMsgData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'#P11_QTY_LABEL'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(apex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'SCAFF.MR.FORM.QTY'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per label</w:t>
      </w:r>
    </w:p>
    <w:p>
      <w:pPr>
        <w:pStyle w:val="FirstParagraph"/>
      </w:pPr>
      <w:r>
        <w:t xml:space="preserve">Waarom een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+ niet direct in</w:t>
      </w:r>
      <w:r>
        <w:t xml:space="preserve"> </w:t>
      </w:r>
      <w:r>
        <w:rPr>
          <w:rStyle w:val="VerbatimChar"/>
        </w:rPr>
        <w:t xml:space="preserve">executeWhenPageLoads</w:t>
      </w:r>
      <w:r>
        <w:t xml:space="preserve">? Omdat de region eerder rendert: tegen de tijd dat APEX</w:t>
      </w:r>
      <w:r>
        <w:t xml:space="preserve"> </w:t>
      </w:r>
      <w:r>
        <w:rPr>
          <w:rStyle w:val="VerbatimChar"/>
        </w:rPr>
        <w:t xml:space="preserve">apex.lang</w:t>
      </w:r>
      <w:r>
        <w:t xml:space="preserve"> </w:t>
      </w:r>
      <w:r>
        <w:t xml:space="preserve">initieert, staat onze data al in</w:t>
      </w:r>
      <w:r>
        <w:t xml:space="preserve"> </w:t>
      </w:r>
      <w:r>
        <w:rPr>
          <w:rStyle w:val="VerbatimChar"/>
        </w:rPr>
        <w:t xml:space="preserve">window._scaffMsgData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7edb9b63dd648fa08fea5a1f7fe95748b8e7038"/>
    <w:p>
      <w:pPr>
        <w:pStyle w:val="Heading2"/>
      </w:pPr>
      <w:r>
        <w:t xml:space="preserve">6. Stappenplan: nieuw label toevoegen</w:t>
      </w:r>
    </w:p>
    <w:p>
      <w:pPr>
        <w:pStyle w:val="Compact"/>
        <w:numPr>
          <w:ilvl w:val="0"/>
          <w:numId w:val="1006"/>
        </w:numPr>
      </w:pPr>
      <w:r>
        <w:t xml:space="preserve">Bedenk sleutel —</w:t>
      </w:r>
      <w:r>
        <w:t xml:space="preserve"> </w:t>
      </w:r>
      <w:r>
        <w:rPr>
          <w:rStyle w:val="VerbatimChar"/>
        </w:rPr>
        <w:t xml:space="preserve">SCAFF.&lt;MODULE&gt;.&lt;ELEMENT&gt;.&lt;KIND&gt;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Eén regel per taal in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rPr>
          <w:rStyle w:val="VerbatimChar"/>
        </w:rPr>
        <w:t xml:space="preserve">db/i18n/messages_*.sql</w:t>
      </w:r>
      <w:r>
        <w:t xml:space="preserve"> </w:t>
      </w:r>
      <w:r>
        <w:t xml:space="preserve">bestanden.</w:t>
      </w:r>
    </w:p>
    <w:p>
      <w:pPr>
        <w:pStyle w:val="Compact"/>
        <w:numPr>
          <w:ilvl w:val="0"/>
          <w:numId w:val="1006"/>
        </w:numPr>
      </w:pPr>
      <w:r>
        <w:t xml:space="preserve">Run helper: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cp "db/i18n/messages_nl.sql" apex_ords:/tmp/m_nl.sql</w:t>
      </w:r>
      <w:r>
        <w:br/>
      </w:r>
      <w:r>
        <w:rPr>
          <w:rStyle w:val="VerbatimChar"/>
        </w:rPr>
        <w:t xml:space="preserve">docker exec -i apex_ords sql -S "APP_DATA/Welkom_APEX_2026!@apex_db:1521/FREEPDB1" "@/tmp/m_nl.sql" "exit"</w:t>
      </w:r>
      <w:r>
        <w:br/>
      </w:r>
      <w:r>
        <w:rPr>
          <w:rStyle w:val="VerbatimChar"/>
        </w:rPr>
        <w:t xml:space="preserve"># idem per taal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daarna</w:t>
      </w:r>
      <w:r>
        <w:t xml:space="preserve"> </w:t>
      </w:r>
      <w:r>
        <w:rPr>
          <w:rStyle w:val="VerbatimChar"/>
        </w:rPr>
        <w:t xml:space="preserve">pwsh scripts/apex-export.ps1</w:t>
      </w:r>
      <w:r>
        <w:t xml:space="preserve"> </w:t>
      </w:r>
      <w:r>
        <w:t xml:space="preserve">zodat</w:t>
      </w:r>
      <w:r>
        <w:t xml:space="preserve"> </w:t>
      </w:r>
      <w:r>
        <w:rPr>
          <w:rStyle w:val="VerbatimChar"/>
        </w:rPr>
        <w:t xml:space="preserve">messages.apx</w:t>
      </w:r>
      <w:r>
        <w:t xml:space="preserve"> </w:t>
      </w:r>
      <w:r>
        <w:t xml:space="preserve">synchroon is.</w:t>
      </w:r>
    </w:p>
    <w:p>
      <w:pPr>
        <w:pStyle w:val="Compact"/>
        <w:numPr>
          <w:ilvl w:val="0"/>
          <w:numId w:val="1006"/>
        </w:numPr>
      </w:pPr>
      <w:r>
        <w:t xml:space="preserve">Gebruik in code:</w:t>
      </w:r>
      <w:r>
        <w:t xml:space="preserve"> </w:t>
      </w:r>
      <w:r>
        <w:rPr>
          <w:rStyle w:val="VerbatimChar"/>
        </w:rPr>
        <w:t xml:space="preserve">apex_lang.message('SCAFF.X.Y.Z')</w:t>
      </w:r>
      <w:r>
        <w:t xml:space="preserve"> </w:t>
      </w:r>
      <w:r>
        <w:t xml:space="preserve">(PL/SQL) of</w:t>
      </w:r>
      <w:r>
        <w:t xml:space="preserve"> </w:t>
      </w:r>
      <w:r>
        <w:rPr>
          <w:rStyle w:val="VerbatimChar"/>
        </w:rPr>
        <w:t xml:space="preserve">apex.lang.getMessage('SCAFF.X.Y.Z')</w:t>
      </w:r>
      <w:r>
        <w:t xml:space="preserve"> </w:t>
      </w:r>
      <w:r>
        <w:t xml:space="preserve">(JS, na addMessages).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add db/i18n/messages_*.sql apex_app/scaff-app/shared-components/messages.apx ; git commit ; git push</w:t>
      </w:r>
      <w:r>
        <w:t xml:space="preserve">.</w:t>
      </w:r>
    </w:p>
    <w:bookmarkEnd w:id="18"/>
    <w:bookmarkStart w:id="19" w:name="Xf17618b3b8dec8cf9ba24a4222d9820c41b070c"/>
    <w:p>
      <w:pPr>
        <w:pStyle w:val="Heading2"/>
      </w:pPr>
      <w:r>
        <w:t xml:space="preserve">7. Stappenplan: nieuwe taal toevoegen (bv. Spaans</w:t>
      </w:r>
      <w:r>
        <w:t xml:space="preserve"> </w:t>
      </w:r>
      <w:r>
        <w:rPr>
          <w:rStyle w:val="VerbatimChar"/>
        </w:rPr>
        <w:t xml:space="preserve">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Application install setting</w:t>
      </w:r>
      <w:r>
        <w:t xml:space="preserve"> </w:t>
      </w:r>
      <w:r>
        <w:t xml:space="preserve">— In Builder of</w:t>
      </w:r>
      <w:r>
        <w:t xml:space="preserve"> </w:t>
      </w:r>
      <w:r>
        <w:rPr>
          <w:rStyle w:val="VerbatimChar"/>
        </w:rPr>
        <w:t xml:space="preserve">application.apx</w:t>
      </w:r>
      <w:r>
        <w:t xml:space="preserve"> </w:t>
      </w:r>
      <w:r>
        <w:t xml:space="preserve">onder</w:t>
      </w:r>
      <w:r>
        <w:t xml:space="preserve"> </w:t>
      </w:r>
      <w:r>
        <w:rPr>
          <w:rStyle w:val="VerbatimChar"/>
        </w:rPr>
        <w:t xml:space="preserve">globalization → translatedApplications</w:t>
      </w:r>
      <w:r>
        <w:t xml:space="preserve">: voeg</w:t>
      </w:r>
      <w:r>
        <w:t xml:space="preserve"> </w:t>
      </w:r>
      <w:r>
        <w:rPr>
          <w:rStyle w:val="VerbatimChar"/>
        </w:rPr>
        <w:t xml:space="preserve">es</w:t>
      </w:r>
      <w:r>
        <w:t xml:space="preserve"> </w:t>
      </w:r>
      <w:r>
        <w:t xml:space="preserve">toe (mapping naar app id 100).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Bestand</w:t>
      </w:r>
      <w:r>
        <w:t xml:space="preserve"> </w:t>
      </w:r>
      <w:r>
        <w:rPr>
          <w:rStyle w:val="VerbatimChar"/>
        </w:rPr>
        <w:t xml:space="preserve">db/i18n/messages_es.sql</w:t>
      </w:r>
      <w:r>
        <w:t xml:space="preserve"> </w:t>
      </w:r>
      <w:r>
        <w:t xml:space="preserve">aanmaken (kopie van</w:t>
      </w:r>
      <w:r>
        <w:t xml:space="preserve"> </w:t>
      </w:r>
      <w:r>
        <w:rPr>
          <w:rStyle w:val="VerbatimChar"/>
        </w:rPr>
        <w:t xml:space="preserve">messages_en.sql</w:t>
      </w:r>
      <w:r>
        <w:t xml:space="preserve">, vertaal teksten).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Whitelist updaten op de twee plekken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apex_app/scaff-app/pages/p00001-home.apx</w:t>
      </w:r>
      <w:r>
        <w:t xml:space="preserve"> </w:t>
      </w:r>
      <w:r>
        <w:t xml:space="preserve">(detect + ajax-callback):</w:t>
      </w:r>
      <w:r>
        <w:t xml:space="preserve"> </w:t>
      </w:r>
      <w:r>
        <w:rPr>
          <w:rStyle w:val="VerbatimChar"/>
        </w:rPr>
        <w:t xml:space="preserve">('nl','en',...,'es')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db/packages/pkg_scaff_ui.sql</w:t>
      </w:r>
      <w:r>
        <w:t xml:space="preserve"> </w:t>
      </w:r>
      <w:r>
        <w:rPr>
          <w:rStyle w:val="VerbatimChar"/>
        </w:rPr>
        <w:t xml:space="preserve">get_mobile_menu</w:t>
      </w:r>
      <w:r>
        <w:t xml:space="preserve">: zelfde lijst.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LOV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LOV_SCAFF_LANG</w:t>
      </w:r>
      <w:r>
        <w:t xml:space="preserve"> </w:t>
      </w:r>
      <w:r>
        <w:t xml:space="preserve">uitbreiden met</w:t>
      </w:r>
      <w:r>
        <w:t xml:space="preserve"> </w:t>
      </w:r>
      <w:r>
        <w:rPr>
          <w:rStyle w:val="VerbatimChar"/>
        </w:rPr>
        <w:t xml:space="preserve">Español / 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Helper draaien (zie 6.3) en re-export.</w:t>
      </w:r>
    </w:p>
    <w:p>
      <w:pPr>
        <w:pStyle w:val="Compact"/>
        <w:numPr>
          <w:ilvl w:val="0"/>
          <w:numId w:val="1007"/>
        </w:numPr>
      </w:pPr>
      <w:r>
        <w:t xml:space="preserve">APEX vereist nog een</w:t>
      </w:r>
      <w:r>
        <w:t xml:space="preserve"> </w:t>
      </w:r>
      <w:r>
        <w:rPr>
          <w:b/>
          <w:bCs/>
        </w:rPr>
        <w:t xml:space="preserve">Seed → Translate → Publish</w:t>
      </w:r>
      <w:r>
        <w:t xml:space="preserve"> </w:t>
      </w:r>
      <w:r>
        <w:t xml:space="preserve">cyclus per pagina-tekst die niet via Text Messages loopt (knoppen, regio-titels die rechtstreeks in</w:t>
      </w:r>
      <w:r>
        <w:t xml:space="preserve"> </w:t>
      </w:r>
      <w:r>
        <w:rPr>
          <w:rStyle w:val="VerbatimChar"/>
        </w:rPr>
        <w:t xml:space="preserve">.apx</w:t>
      </w:r>
      <w:r>
        <w:t xml:space="preserve"> </w:t>
      </w:r>
      <w:r>
        <w:t xml:space="preserve">staan). Voor SCAFF APP loopt vrijwel alles via messages, dus dit is meestal niet nodig.</w:t>
      </w:r>
    </w:p>
    <w:p>
      <w:r>
        <w:pict>
          <v:rect style="width:0;height:1.5pt" o:hralign="center" o:hrstd="t" o:hr="t"/>
        </w:pict>
      </w:r>
    </w:p>
    <w:bookmarkEnd w:id="19"/>
    <w:bookmarkStart w:id="22" w:name="Xd78f488e36cb266ba5f4b2817eb0c7b83ac6d20"/>
    <w:p>
      <w:pPr>
        <w:pStyle w:val="Heading2"/>
      </w:pPr>
      <w:r>
        <w:t xml:space="preserve">8. APEX 24 — wat is er anders?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b/>
          <w:bCs/>
        </w:rPr>
        <w:t xml:space="preserve">architectuur is identiek</w:t>
      </w:r>
      <w:r>
        <w:t xml:space="preserve"> </w:t>
      </w:r>
      <w:r>
        <w:t xml:space="preserve">in APEX 24.1 en 24.2. Alle PL/SQL- en JavaScript-API's die wij gebruiken hebben dezelfde signature, geverifieerd tegen de officiële Oracle docs (zie §10 voor links). Alleen wat namen in de Builder en het ontbreken van APEXlang zijn anders.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Onderwerp</w:t>
            </w:r>
          </w:p>
        </w:tc>
        <w:tc>
          <w:tcPr/>
          <w:p>
            <w:pPr>
              <w:pStyle w:val="Compact"/>
            </w:pPr>
            <w:r>
              <w:t xml:space="preserve">APEX 26.1</w:t>
            </w:r>
          </w:p>
        </w:tc>
        <w:tc>
          <w:tcPr/>
          <w:p>
            <w:pPr>
              <w:pStyle w:val="Compact"/>
            </w:pPr>
            <w:r>
              <w:t xml:space="preserve">APEX 24.x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globalization.languageDerivedFrom: appPreference</w:t>
            </w:r>
            <w:r>
              <w:t xml:space="preserve"> </w:t>
            </w:r>
            <w:r>
              <w:t xml:space="preserve">(APEXlang)</w:t>
            </w:r>
          </w:p>
        </w:tc>
        <w:tc>
          <w:tcPr/>
          <w:p>
            <w:pPr>
              <w:pStyle w:val="Compact"/>
            </w:pPr>
            <w:r>
              <w:t xml:space="preserve">Builder:</w:t>
            </w:r>
            <w:r>
              <w:t xml:space="preserve"> </w:t>
            </w:r>
            <w:r>
              <w:rPr>
                <w:i/>
                <w:iCs/>
              </w:rPr>
              <w:t xml:space="preserve">Shared Components → Globalization Attributes → Application Language Derived From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Application Preference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UI gecheckt in Oracle docs ch.22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apex_util.set_session_lang(p_lang)</w:t>
            </w:r>
          </w:p>
        </w:tc>
        <w:tc>
          <w:tcPr/>
          <w:p>
            <w:pPr>
              <w:pStyle w:val="Compact"/>
            </w:pPr>
            <w:r>
              <w:t xml:space="preserve">Bestaat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Identiek</w:t>
            </w:r>
            <w:r>
              <w:t xml:space="preserve"> </w:t>
            </w:r>
            <w:r>
              <w:t xml:space="preserve">— Oracle docs 24.1 §58.130 / 24.2 §59.134</w:t>
            </w:r>
          </w:p>
        </w:tc>
        <w:tc>
          <w:tcPr/>
          <w:p>
            <w:pPr>
              <w:pStyle w:val="Compact"/>
            </w:pPr>
            <w:r>
              <w:t xml:space="preserve">Geverifieerd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apex_lang.create_message(p_application_id, p_name, p_language, p_message_text, p_used_in_javascript)</w:t>
            </w:r>
          </w:p>
        </w:tc>
        <w:tc>
          <w:tcPr/>
          <w:p>
            <w:pPr>
              <w:pStyle w:val="Compact"/>
            </w:pPr>
            <w:r>
              <w:t xml:space="preserve">Bestaat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Identiek</w:t>
            </w:r>
            <w:r>
              <w:t xml:space="preserve">, ook 5 parameters.</w:t>
            </w:r>
            <w:r>
              <w:t xml:space="preserve"> </w:t>
            </w:r>
            <w:r>
              <w:rPr>
                <w:rStyle w:val="VerbatimChar"/>
              </w:rPr>
              <w:t xml:space="preserve">p_used_in_javascript =&gt; true</w:t>
            </w:r>
            <w:r>
              <w:t xml:space="preserve"> </w:t>
            </w:r>
            <w:r>
              <w:t xml:space="preserve">zet de message in de auto-loaded JS-cache (dan hoef je</w:t>
            </w:r>
            <w:r>
              <w:t xml:space="preserve"> </w:t>
            </w:r>
            <w:r>
              <w:rPr>
                <w:rStyle w:val="VerbatimChar"/>
              </w:rPr>
              <w:t xml:space="preserve">addMessages</w:t>
            </w:r>
            <w:r>
              <w:t xml:space="preserve"> </w:t>
            </w:r>
            <w:r>
              <w:t xml:space="preserve">niet zelf te doen!).</w:t>
            </w:r>
          </w:p>
        </w:tc>
        <w:tc>
          <w:tcPr/>
          <w:p>
            <w:pPr>
              <w:pStyle w:val="Compact"/>
            </w:pPr>
            <w:r>
              <w:t xml:space="preserve">Geverifieerd Oracle docs 24.1 §39.3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apex_lang.update_message(p_id, p_message_text)</w:t>
            </w:r>
          </w:p>
        </w:tc>
        <w:tc>
          <w:tcPr/>
          <w:p>
            <w:pPr>
              <w:pStyle w:val="Compact"/>
            </w:pPr>
            <w:r>
              <w:t xml:space="preserve">Bestaat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Identiek</w:t>
            </w:r>
            <w:r>
              <w:t xml:space="preserve">, 2 parameters.</w:t>
            </w:r>
          </w:p>
        </w:tc>
        <w:tc>
          <w:tcPr/>
          <w:p>
            <w:pPr>
              <w:pStyle w:val="Compact"/>
            </w:pPr>
            <w:r>
              <w:t xml:space="preserve">Geverifieerd Oracle docs 24.1 §39.14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apex.lang.addMessages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formatMessage</w:t>
            </w:r>
            <w:r>
              <w:t xml:space="preserve"> </w:t>
            </w:r>
            <w:r>
              <w:t xml:space="preserve">(JS)</w:t>
            </w:r>
          </w:p>
        </w:tc>
        <w:tc>
          <w:tcPr/>
          <w:p>
            <w:pPr>
              <w:pStyle w:val="Compact"/>
            </w:pPr>
            <w:r>
              <w:t xml:space="preserve">Bestaat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Identiek</w:t>
            </w:r>
            <w:r>
              <w:t xml:space="preserve"> </w:t>
            </w:r>
            <w:r>
              <w:t xml:space="preserve">in 24.1 + 24.2.</w:t>
            </w:r>
          </w:p>
        </w:tc>
        <w:tc>
          <w:tcPr/>
          <w:p>
            <w:pPr>
              <w:pStyle w:val="Compact"/>
            </w:pPr>
            <w:r>
              <w:t xml:space="preserve">Geverifieerd JS API 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apex_application_translations</w:t>
            </w:r>
            <w:r>
              <w:t xml:space="preserve"> </w:t>
            </w: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Onze helper filtert op kolom</w:t>
            </w:r>
            <w:r>
              <w:t xml:space="preserve"> </w:t>
            </w:r>
            <w:r>
              <w:rPr>
                <w:rStyle w:val="VerbatimChar"/>
              </w:rPr>
              <w:t xml:space="preserve">static_id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Mogelijk verschillend</w:t>
            </w:r>
            <w:r>
              <w:t xml:space="preserve"> </w:t>
            </w:r>
            <w:r>
              <w:t xml:space="preserve">— Oracle's eigen 24.1-voorbeeld bij</w:t>
            </w:r>
            <w:r>
              <w:t xml:space="preserve"> </w:t>
            </w:r>
            <w:r>
              <w:rPr>
                <w:rStyle w:val="VerbatimChar"/>
              </w:rPr>
              <w:t xml:space="preserve">update_message</w:t>
            </w:r>
            <w:r>
              <w:t xml:space="preserve"> </w:t>
            </w:r>
            <w:r>
              <w:t xml:space="preserve">filtert op kolom</w:t>
            </w:r>
            <w:r>
              <w:t xml:space="preserve"> </w:t>
            </w:r>
            <w:r>
              <w:rPr>
                <w:rStyle w:val="VerbatimChar"/>
              </w:rPr>
              <w:t xml:space="preserve">translatable_message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Verifieer vóór gebruik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select column_name from all_tab_cols where table_name='APEX_APPLICATION_TRANSLATIONS'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Aandacht vereist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AJAX callback proces</w:t>
            </w:r>
          </w:p>
        </w:tc>
        <w:tc>
          <w:tcPr/>
          <w:p>
            <w:pPr>
              <w:pStyle w:val="Compact"/>
            </w:pPr>
            <w:r>
              <w:t xml:space="preserve">APEXlang</w:t>
            </w:r>
            <w:r>
              <w:t xml:space="preserve"> </w:t>
            </w:r>
            <w:r>
              <w:rPr>
                <w:rStyle w:val="VerbatimChar"/>
              </w:rPr>
              <w:t xml:space="preserve">point: ajaxCallback</w:t>
            </w:r>
          </w:p>
        </w:tc>
        <w:tc>
          <w:tcPr/>
          <w:p>
            <w:pPr>
              <w:pStyle w:val="Compact"/>
            </w:pPr>
            <w:r>
              <w:t xml:space="preserve">Builder: maak een</w:t>
            </w:r>
            <w:r>
              <w:t xml:space="preserve"> </w:t>
            </w:r>
            <w:r>
              <w:rPr>
                <w:b/>
                <w:bCs/>
              </w:rPr>
              <w:t xml:space="preserve">Process</w:t>
            </w:r>
            <w:r>
              <w:t xml:space="preserve"> </w:t>
            </w:r>
            <w:r>
              <w:t xml:space="preserve">met</w:t>
            </w:r>
            <w:r>
              <w:t xml:space="preserve"> </w:t>
            </w:r>
            <w:r>
              <w:rPr>
                <w:i/>
                <w:iCs/>
              </w:rPr>
              <w:t xml:space="preserve">Process Point = "Ajax Callback"</w:t>
            </w:r>
            <w:r>
              <w:t xml:space="preserve"> </w:t>
            </w:r>
            <w:r>
              <w:t xml:space="preserve">(sinds APEX 23).</w:t>
            </w:r>
          </w:p>
        </w:tc>
        <w:tc>
          <w:tcPr/>
          <w:p>
            <w:pPr>
              <w:pStyle w:val="Compact"/>
            </w:pPr>
            <w:r>
              <w:t xml:space="preserve">Identieke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APEXlang</w:t>
            </w:r>
          </w:p>
        </w:tc>
        <w:tc>
          <w:tcPr/>
          <w:p>
            <w:pPr>
              <w:pStyle w:val="Compact"/>
            </w:pPr>
            <w:r>
              <w:t xml:space="preserve">Default flow voor 26.1 in onze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Niet</w:t>
            </w:r>
            <w:r>
              <w:t xml:space="preserve"> </w:t>
            </w:r>
            <w:r>
              <w:t xml:space="preserve">voor APEX 24 — APEXlang ondersteunt 26.1+. Voor APEX 24 gebruik klassieke export:</w:t>
            </w:r>
            <w:r>
              <w:t xml:space="preserve"> </w:t>
            </w:r>
            <w:r>
              <w:rPr>
                <w:rStyle w:val="VerbatimChar"/>
              </w:rPr>
              <w:t xml:space="preserve">apex_export.get_application(...)</w:t>
            </w:r>
            <w:r>
              <w:t xml:space="preserve"> </w:t>
            </w:r>
            <w:r>
              <w:t xml:space="preserve">of de Builder export (Shared Components → Export).</w:t>
            </w:r>
          </w:p>
        </w:tc>
        <w:tc>
          <w:tcPr/>
          <w:p>
            <w:pPr>
              <w:pStyle w:val="Compact"/>
            </w:pPr>
            <w:r>
              <w:t xml:space="preserve">Ander tooling</w:t>
            </w:r>
          </w:p>
        </w:tc>
      </w:tr>
    </w:tbl>
    <w:bookmarkStart w:id="20" w:name="X5b5373ff8886844c3e302bff44db82b1153cabc"/>
    <w:p>
      <w:pPr>
        <w:pStyle w:val="Heading3"/>
      </w:pPr>
      <w:r>
        <w:t xml:space="preserve">Concreet stappenplan op APEX 24 (zonder APEXlang)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Application Preference instellen</w:t>
      </w:r>
      <w:r>
        <w:t xml:space="preserve"> </w:t>
      </w:r>
      <w:r>
        <w:t xml:space="preserve">(eenmalig):</w:t>
      </w:r>
    </w:p>
    <w:p>
      <w:pPr>
        <w:pStyle w:val="Compact"/>
        <w:numPr>
          <w:ilvl w:val="1"/>
          <w:numId w:val="1010"/>
        </w:numPr>
      </w:pPr>
      <w:r>
        <w:t xml:space="preserve">Builder → Shared Components →</w:t>
      </w:r>
      <w:r>
        <w:t xml:space="preserve"> </w:t>
      </w:r>
      <w:r>
        <w:rPr>
          <w:b/>
          <w:bCs/>
        </w:rPr>
        <w:t xml:space="preserve">Globalization Attributes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Application Language Derived From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Application Preference</w:t>
      </w:r>
    </w:p>
    <w:p>
      <w:pPr>
        <w:pStyle w:val="Compact"/>
        <w:numPr>
          <w:ilvl w:val="1"/>
          <w:numId w:val="1010"/>
        </w:numPr>
      </w:pPr>
      <w:r>
        <w:t xml:space="preserve">Save.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Helper-package installeren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db/i18n/_install_helper.sql</w:t>
      </w:r>
      <w:r>
        <w:t xml:space="preserve"> </w:t>
      </w:r>
      <w:r>
        <w:t xml:space="preserve">werkt</w:t>
      </w:r>
      <w:r>
        <w:t xml:space="preserve"> </w:t>
      </w:r>
      <w:r>
        <w:rPr>
          <w:b/>
          <w:bCs/>
        </w:rPr>
        <w:t xml:space="preserve">bijna ongewijzigd</w:t>
      </w:r>
      <w:r>
        <w:t xml:space="preserve"> </w:t>
      </w:r>
      <w:r>
        <w:t xml:space="preserve">op 24.x. Eén check vooraf: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all_tab_cols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'APEX_APPLICATION_TRANSLATIONS'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'STATIC_ID'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'TRANSLATABLE_MESSAGE'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column_name;</w:t>
      </w:r>
    </w:p>
    <w:p>
      <w:pPr>
        <w:numPr>
          <w:ilvl w:val="0"/>
          <w:numId w:val="1000"/>
        </w:numPr>
      </w:pPr>
      <w:r>
        <w:t xml:space="preserve">Als</w:t>
      </w:r>
      <w:r>
        <w:t xml:space="preserve"> </w:t>
      </w:r>
      <w:r>
        <w:rPr>
          <w:rStyle w:val="VerbatimChar"/>
        </w:rPr>
        <w:t xml:space="preserve">STATIC_ID</w:t>
      </w:r>
      <w:r>
        <w:t xml:space="preserve"> </w:t>
      </w:r>
      <w:r>
        <w:t xml:space="preserve">ontbreekt en alleen</w:t>
      </w:r>
      <w:r>
        <w:t xml:space="preserve"> </w:t>
      </w:r>
      <w:r>
        <w:rPr>
          <w:rStyle w:val="VerbatimChar"/>
        </w:rPr>
        <w:t xml:space="preserve">TRANSLATABLE_MESSAGE</w:t>
      </w:r>
      <w:r>
        <w:t xml:space="preserve"> </w:t>
      </w:r>
      <w:r>
        <w:t xml:space="preserve">aanwezig is, vervang in</w:t>
      </w:r>
      <w:r>
        <w:t xml:space="preserve"> </w:t>
      </w:r>
      <w:r>
        <w:rPr>
          <w:rStyle w:val="VerbatimChar"/>
        </w:rPr>
        <w:t xml:space="preserve">_install_helper.sql</w:t>
      </w:r>
      <w:r>
        <w:t xml:space="preserve"> </w:t>
      </w:r>
      <w:r>
        <w:t xml:space="preserve">deze regel: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Origineel (26.1):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application_id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c_app_id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static_id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language_code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p_lang;</w:t>
      </w:r>
      <w:r>
        <w:br/>
      </w:r>
      <w:r>
        <w:rPr>
          <w:rStyle w:val="CommentTok"/>
        </w:rPr>
        <w:t xml:space="preserve">-- Aanpassing voor APEX 24 (indien static_id niet bestaat):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application_id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c_app_id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translatable_message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language_code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p_lang;</w:t>
      </w:r>
    </w:p>
    <w:p>
      <w:pPr>
        <w:numPr>
          <w:ilvl w:val="0"/>
          <w:numId w:val="1000"/>
        </w:numPr>
      </w:pPr>
      <w:r>
        <w:t xml:space="preserve">Verder ongewijzigd:</w:t>
      </w:r>
      <w:r>
        <w:t xml:space="preserve"> </w:t>
      </w:r>
      <w:r>
        <w:rPr>
          <w:rStyle w:val="VerbatimChar"/>
        </w:rPr>
        <w:t xml:space="preserve">apex_lang.create_message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update_message</w:t>
      </w:r>
      <w:r>
        <w:t xml:space="preserve"> </w:t>
      </w:r>
      <w:r>
        <w:t xml:space="preserve">werken hetzelfde.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Tip</w:t>
      </w:r>
      <w:r>
        <w:t xml:space="preserve"> </w:t>
      </w:r>
      <w:r>
        <w:t xml:space="preserve">— voeg</w:t>
      </w:r>
      <w:r>
        <w:t xml:space="preserve"> </w:t>
      </w:r>
      <w:r>
        <w:rPr>
          <w:rStyle w:val="VerbatimChar"/>
        </w:rPr>
        <w:t xml:space="preserve">p_used_in_javascript =&gt; true</w:t>
      </w:r>
      <w:r>
        <w:t xml:space="preserve"> </w:t>
      </w:r>
      <w:r>
        <w:t xml:space="preserve">toe aan</w:t>
      </w:r>
      <w:r>
        <w:t xml:space="preserve"> </w:t>
      </w:r>
      <w:r>
        <w:rPr>
          <w:rStyle w:val="VerbatimChar"/>
        </w:rPr>
        <w:t xml:space="preserve">create_message</w:t>
      </w:r>
      <w:r>
        <w:t xml:space="preserve"> </w:t>
      </w:r>
      <w:r>
        <w:t xml:space="preserve">voor labels die je in JavaScript wilt gebruiken (</w:t>
      </w:r>
      <w:r>
        <w:rPr>
          <w:rStyle w:val="VerbatimChar"/>
        </w:rPr>
        <w:t xml:space="preserve">apex.lang.getMessage</w:t>
      </w:r>
      <w:r>
        <w:t xml:space="preserve">). APEX laadt die dan automatisch op pagina-load; je hebt dan onze</w:t>
      </w:r>
      <w:r>
        <w:t xml:space="preserve"> </w:t>
      </w:r>
      <w:r>
        <w:rPr>
          <w:rStyle w:val="VerbatimChar"/>
        </w:rPr>
        <w:t xml:space="preserve">_scaffMsgData</w:t>
      </w:r>
      <w:r>
        <w:t xml:space="preserve">-region niet nodig: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apex_lang.create_message(</w:t>
      </w:r>
      <w:r>
        <w:br/>
      </w:r>
      <w:r>
        <w:rPr>
          <w:rStyle w:val="NormalTok"/>
        </w:rPr>
        <w:t xml:space="preserve">  p_application_id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c_app_id,</w:t>
      </w:r>
      <w:r>
        <w:br/>
      </w:r>
      <w:r>
        <w:rPr>
          <w:rStyle w:val="NormalTok"/>
        </w:rPr>
        <w:t xml:space="preserve">  p_name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p_name,</w:t>
      </w:r>
      <w:r>
        <w:br/>
      </w:r>
      <w:r>
        <w:rPr>
          <w:rStyle w:val="NormalTok"/>
        </w:rPr>
        <w:t xml:space="preserve">  p_language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p_lang,</w:t>
      </w:r>
      <w:r>
        <w:br/>
      </w:r>
      <w:r>
        <w:rPr>
          <w:rStyle w:val="NormalTok"/>
        </w:rPr>
        <w:t xml:space="preserve">  p_message_text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p_text,</w:t>
      </w:r>
      <w:r>
        <w:br/>
      </w:r>
      <w:r>
        <w:rPr>
          <w:rStyle w:val="NormalTok"/>
        </w:rPr>
        <w:t xml:space="preserve">  p_used_in_javascript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&lt;-- belangrijk voor JS-gebruik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Messages laden</w:t>
      </w:r>
      <w:r>
        <w:t xml:space="preserve"> </w:t>
      </w:r>
      <w:r>
        <w:t xml:space="preserve">— exact dezelfde</w:t>
      </w:r>
      <w:r>
        <w:t xml:space="preserve"> </w:t>
      </w:r>
      <w:r>
        <w:rPr>
          <w:rStyle w:val="VerbatimChar"/>
        </w:rPr>
        <w:t xml:space="preserve">messages_*.sql</w:t>
      </w:r>
      <w:r>
        <w:t xml:space="preserve"> </w:t>
      </w:r>
      <w:r>
        <w:t xml:space="preserve">bestanden zijn herbruikbaar. Pas alleen</w:t>
      </w:r>
      <w:r>
        <w:t xml:space="preserve"> </w:t>
      </w:r>
      <w:r>
        <w:rPr>
          <w:rStyle w:val="VerbatimChar"/>
        </w:rPr>
        <w:t xml:space="preserve">c_app_id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c_workspace</w:t>
      </w:r>
      <w:r>
        <w:t xml:space="preserve"> </w:t>
      </w:r>
      <w:r>
        <w:t xml:space="preserve">boven in</w:t>
      </w:r>
      <w:r>
        <w:t xml:space="preserve"> </w:t>
      </w:r>
      <w:r>
        <w:rPr>
          <w:rStyle w:val="VerbatimChar"/>
        </w:rPr>
        <w:t xml:space="preserve">_install_helper.sql</w:t>
      </w:r>
      <w:r>
        <w:t xml:space="preserve"> </w:t>
      </w:r>
      <w:r>
        <w:t xml:space="preserve">aan voor jouw 24-installatie.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Language-switcher op page 1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Item</w:t>
      </w:r>
      <w:r>
        <w:t xml:space="preserve"> </w:t>
      </w:r>
      <w:r>
        <w:rPr>
          <w:rStyle w:val="VerbatimChar"/>
        </w:rPr>
        <w:t xml:space="preserve">P1_LANG</w:t>
      </w:r>
      <w:r>
        <w:t xml:space="preserve"> </w:t>
      </w:r>
      <w:r>
        <w:t xml:space="preserve">(Select List, LOV met taalcodes).</w:t>
      </w:r>
    </w:p>
    <w:p>
      <w:pPr>
        <w:pStyle w:val="Compact"/>
        <w:numPr>
          <w:ilvl w:val="1"/>
          <w:numId w:val="1011"/>
        </w:numPr>
      </w:pPr>
      <w:r>
        <w:t xml:space="preserve">Process</w:t>
      </w:r>
      <w:r>
        <w:t xml:space="preserve"> </w:t>
      </w:r>
      <w:r>
        <w:rPr>
          <w:b/>
          <w:bCs/>
        </w:rPr>
        <w:t xml:space="preserve">Before Header</w:t>
      </w:r>
      <w:r>
        <w:t xml:space="preserve"> </w:t>
      </w:r>
      <w:r>
        <w:t xml:space="preserve">(PL/SQL): browser-detect + lees preference (zelfde body als boven).</w:t>
      </w:r>
    </w:p>
    <w:p>
      <w:pPr>
        <w:pStyle w:val="Compact"/>
        <w:numPr>
          <w:ilvl w:val="1"/>
          <w:numId w:val="1011"/>
        </w:numPr>
      </w:pPr>
      <w:r>
        <w:t xml:space="preserve">Process</w:t>
      </w:r>
      <w:r>
        <w:t xml:space="preserve"> </w:t>
      </w:r>
      <w:r>
        <w:rPr>
          <w:b/>
          <w:bCs/>
        </w:rPr>
        <w:t xml:space="preserve">Ajax Callback</w:t>
      </w:r>
      <w:r>
        <w:t xml:space="preserve"> </w:t>
      </w:r>
      <w:r>
        <w:t xml:space="preserve">(heet in Builder zo): naam</w:t>
      </w:r>
      <w:r>
        <w:t xml:space="preserve"> </w:t>
      </w:r>
      <w:r>
        <w:rPr>
          <w:rStyle w:val="VerbatimChar"/>
        </w:rPr>
        <w:t xml:space="preserve">SET_LANGUAGE</w:t>
      </w:r>
      <w:r>
        <w:t xml:space="preserve">, body identiek aan onze AJAX-callback.</w:t>
      </w:r>
    </w:p>
    <w:p>
      <w:pPr>
        <w:pStyle w:val="Compact"/>
        <w:numPr>
          <w:ilvl w:val="1"/>
          <w:numId w:val="1011"/>
        </w:numPr>
      </w:pPr>
      <w:r>
        <w:t xml:space="preserve">Dynamic Action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op</w:t>
      </w:r>
      <w:r>
        <w:t xml:space="preserve"> </w:t>
      </w:r>
      <w:r>
        <w:rPr>
          <w:rStyle w:val="VerbatimChar"/>
        </w:rPr>
        <w:t xml:space="preserve">P1_LANG</w:t>
      </w:r>
      <w:r>
        <w:t xml:space="preserve">:</w:t>
      </w:r>
      <w:r>
        <w:t xml:space="preserve"> </w:t>
      </w:r>
      <w:r>
        <w:rPr>
          <w:i/>
          <w:iCs/>
        </w:rPr>
        <w:t xml:space="preserve">Execute JavaScript Code</w:t>
      </w:r>
      <w:r>
        <w:t xml:space="preserve"> </w:t>
      </w:r>
      <w:r>
        <w:t xml:space="preserve">→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apex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'SET_LANGUAGE'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'P1_LANG'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Form-page label refresh</w:t>
      </w:r>
      <w:r>
        <w:t xml:space="preserve"> </w:t>
      </w:r>
      <w:r>
        <w:t xml:space="preserve">— twee opties: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Optie A (aanbevolen op 24)</w:t>
      </w:r>
      <w:r>
        <w:t xml:space="preserve">: messages aanmaken met</w:t>
      </w:r>
      <w:r>
        <w:t xml:space="preserve"> </w:t>
      </w:r>
      <w:r>
        <w:rPr>
          <w:rStyle w:val="VerbatimChar"/>
        </w:rPr>
        <w:t xml:space="preserve">p_used_in_javascript =&gt; true</w:t>
      </w:r>
      <w:r>
        <w:t xml:space="preserve">. APEX laadt ze automatisch; gebruik direct</w:t>
      </w:r>
      <w:r>
        <w:t xml:space="preserve"> </w:t>
      </w:r>
      <w:r>
        <w:rPr>
          <w:rStyle w:val="VerbatimChar"/>
        </w:rPr>
        <w:t xml:space="preserve">apex.lang.getMessage('SCAFF.X.Y.Z')</w:t>
      </w:r>
      <w:r>
        <w:t xml:space="preserve"> </w:t>
      </w:r>
      <w:r>
        <w:t xml:space="preserve">zonder helper-region.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Optie B (als 26.1)</w:t>
      </w:r>
      <w:r>
        <w:t xml:space="preserve">: PL/SQL Dynamic Content region die</w:t>
      </w:r>
      <w:r>
        <w:t xml:space="preserve"> </w:t>
      </w:r>
      <w:r>
        <w:rPr>
          <w:rStyle w:val="VerbatimChar"/>
        </w:rPr>
        <w:t xml:space="preserve">&lt;script&gt;window._scaffMsgData={...}&lt;/script&gt;</w:t>
      </w:r>
      <w:r>
        <w:t xml:space="preserve"> </w:t>
      </w:r>
      <w:r>
        <w:t xml:space="preserve">rendert +</w:t>
      </w:r>
      <w:r>
        <w:t xml:space="preserve"> </w:t>
      </w:r>
      <w:r>
        <w:rPr>
          <w:rStyle w:val="VerbatimChar"/>
        </w:rPr>
        <w:t xml:space="preserve">executeWhenPageLoads</w:t>
      </w:r>
      <w:r>
        <w:t xml:space="preserve"> </w:t>
      </w:r>
      <w:r>
        <w:t xml:space="preserve">JS met</w:t>
      </w:r>
      <w:r>
        <w:t xml:space="preserve"> </w:t>
      </w:r>
      <w:r>
        <w:rPr>
          <w:rStyle w:val="VerbatimChar"/>
        </w:rPr>
        <w:t xml:space="preserve">apex.lang.addMessages</w:t>
      </w:r>
      <w:r>
        <w:t xml:space="preserve"> </w:t>
      </w:r>
      <w:r>
        <w:t xml:space="preserve">+ label-binding. Werkt ook op 24.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Whitelist</w:t>
      </w:r>
      <w:r>
        <w:t xml:space="preserve"> </w:t>
      </w:r>
      <w:r>
        <w:t xml:space="preserve">— dezelfde twee plekken (homepage processen + UI package), versie-onafhankelijk.</w:t>
      </w:r>
    </w:p>
    <w:bookmarkEnd w:id="20"/>
    <w:bookmarkStart w:id="21" w:name="waar-moet-je-extra-opletten-op-apex-24"/>
    <w:p>
      <w:pPr>
        <w:pStyle w:val="Heading3"/>
      </w:pPr>
      <w:r>
        <w:t xml:space="preserve">Waar moet je extra opletten op APEX 24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Theme</w:t>
      </w:r>
      <w:r>
        <w:t xml:space="preserve">: Universal Theme 24 heeft licht andere CSS hooks dan UT 26. Onze</w:t>
      </w:r>
      <w:r>
        <w:t xml:space="preserve"> </w:t>
      </w:r>
      <w:r>
        <w:rPr>
          <w:rStyle w:val="VerbatimChar"/>
        </w:rPr>
        <w:t xml:space="preserve">scaff-*</w:t>
      </w:r>
      <w:r>
        <w:t xml:space="preserve"> </w:t>
      </w:r>
      <w:r>
        <w:t xml:space="preserve">BEM-laag is theme-agnostisch en blijft werken.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Translation Repository</w:t>
      </w:r>
      <w:r>
        <w:t xml:space="preserve">: APEX heeft daarnaast de traditionele</w:t>
      </w:r>
      <w:r>
        <w:t xml:space="preserve"> </w:t>
      </w:r>
      <w:r>
        <w:rPr>
          <w:i/>
          <w:iCs/>
        </w:rPr>
        <w:t xml:space="preserve">Seed → Translate → Publish</w:t>
      </w:r>
      <w:r>
        <w:t xml:space="preserve"> </w:t>
      </w:r>
      <w:r>
        <w:t xml:space="preserve">workflow voor pagina-tekst die niet via Text Messages loopt. Wij</w:t>
      </w:r>
      <w:r>
        <w:t xml:space="preserve"> </w:t>
      </w:r>
      <w:r>
        <w:rPr>
          <w:b/>
          <w:bCs/>
        </w:rPr>
        <w:t xml:space="preserve">gebruiken die niet</w:t>
      </w:r>
      <w:r>
        <w:t xml:space="preserve"> </w:t>
      </w:r>
      <w:r>
        <w:t xml:space="preserve">voor SCAFF — alle teksten zitten in Text Messages, simpeler en in 24.x net zo goed werkend. Meng de twee niet.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Karakterset</w:t>
      </w:r>
      <w:r>
        <w:t xml:space="preserve">: zorg dat de DB</w:t>
      </w:r>
      <w:r>
        <w:t xml:space="preserve"> </w:t>
      </w:r>
      <w:r>
        <w:rPr>
          <w:rStyle w:val="VerbatimChar"/>
        </w:rPr>
        <w:t xml:space="preserve">AL32UTF8</w:t>
      </w:r>
      <w:r>
        <w:t xml:space="preserve"> </w:t>
      </w:r>
      <w:r>
        <w:t xml:space="preserve">is (op 24.x meestal default). Anders mojibake bij AR/RU/PL — zelfde issue als bij ons in</w:t>
      </w:r>
      <w:r>
        <w:t xml:space="preserve"> </w:t>
      </w:r>
      <w:r>
        <w:rPr>
          <w:rStyle w:val="VerbatimChar"/>
        </w:rPr>
        <w:t xml:space="preserve">docs/teken-encoding-herstel.md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update_message</w:t>
      </w:r>
      <w:r>
        <w:rPr>
          <w:b/>
          <w:bCs/>
        </w:rPr>
        <w:t xml:space="preserve"> </w:t>
      </w:r>
      <w:r>
        <w:rPr>
          <w:b/>
          <w:bCs/>
        </w:rPr>
        <w:t xml:space="preserve">op subscribed messages</w:t>
      </w:r>
      <w:r>
        <w:t xml:space="preserve">: Oracle 24.1 docs waarschuwen expliciet dat</w:t>
      </w:r>
      <w:r>
        <w:t xml:space="preserve"> </w:t>
      </w:r>
      <w:r>
        <w:rPr>
          <w:rStyle w:val="VerbatimChar"/>
        </w:rPr>
        <w:t xml:space="preserve">update_message</w:t>
      </w:r>
      <w:r>
        <w:t xml:space="preserve"> </w:t>
      </w:r>
      <w:r>
        <w:t xml:space="preserve">faalt op een subscribed text message. Eerst ontkoppelen via Builder.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287461626039d1bb8e81106f80beabadd0242d"/>
    <w:p>
      <w:pPr>
        <w:pStyle w:val="Heading2"/>
      </w:pPr>
      <w:r>
        <w:t xml:space="preserve">9. Smoke-test checklist (beide versies)</w:t>
      </w:r>
    </w:p>
    <w:p>
      <w:pPr>
        <w:pStyle w:val="Compact"/>
        <w:numPr>
          <w:ilvl w:val="0"/>
          <w:numId w:val="1014"/>
        </w:numPr>
      </w:pPr>
      <w:r>
        <w:t xml:space="preserve">Login → home laadt in primary language.</w:t>
      </w:r>
    </w:p>
    <w:p>
      <w:pPr>
        <w:pStyle w:val="Compact"/>
        <w:numPr>
          <w:ilvl w:val="0"/>
          <w:numId w:val="1014"/>
        </w:numPr>
      </w:pPr>
      <w:r>
        <w:t xml:space="preserve">Wissel taal in</w:t>
      </w:r>
      <w:r>
        <w:t xml:space="preserve"> </w:t>
      </w:r>
      <w:r>
        <w:rPr>
          <w:rStyle w:val="VerbatimChar"/>
        </w:rPr>
        <w:t xml:space="preserve">P1_LANG</w:t>
      </w:r>
      <w:r>
        <w:t xml:space="preserve"> </w:t>
      </w:r>
      <w:r>
        <w:t xml:space="preserve">LOV → cards renderen in nieuwe taal</w:t>
      </w:r>
      <w:r>
        <w:t xml:space="preserve"> </w:t>
      </w:r>
      <w:r>
        <w:rPr>
          <w:b/>
          <w:bCs/>
        </w:rPr>
        <w:t xml:space="preserve">zonder</w:t>
      </w:r>
      <w:r>
        <w:t xml:space="preserve"> </w:t>
      </w:r>
      <w:r>
        <w:t xml:space="preserve">handmatig refreshen.</w:t>
      </w:r>
    </w:p>
    <w:p>
      <w:pPr>
        <w:pStyle w:val="Compact"/>
        <w:numPr>
          <w:ilvl w:val="0"/>
          <w:numId w:val="1014"/>
        </w:numPr>
      </w:pPr>
      <w:r>
        <w:t xml:space="preserve">F12 console:</w:t>
      </w:r>
      <w:r>
        <w:t xml:space="preserve"> </w:t>
      </w:r>
      <w:r>
        <w:rPr>
          <w:rStyle w:val="VerbatimChar"/>
        </w:rPr>
        <w:t xml:space="preserve">apex_util.get_preference('FSP_LANGUAGE_PREFERENCE')</w:t>
      </w:r>
      <w:r>
        <w:t xml:space="preserve"> </w:t>
      </w:r>
      <w:r>
        <w:t xml:space="preserve">returnt geselecteerde code.</w:t>
      </w:r>
    </w:p>
    <w:p>
      <w:pPr>
        <w:pStyle w:val="Compact"/>
        <w:numPr>
          <w:ilvl w:val="0"/>
          <w:numId w:val="1014"/>
        </w:numPr>
      </w:pPr>
      <w:r>
        <w:t xml:space="preserve">SQL-check: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apex_application_translations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application_id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language_code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0"/>
        </w:numPr>
      </w:pPr>
      <w:r>
        <w:t xml:space="preserve">Moet &gt; 0 zijn voor elke geconfigureerde taal.</w:t>
      </w:r>
    </w:p>
    <w:p>
      <w:pPr>
        <w:pStyle w:val="Compact"/>
        <w:numPr>
          <w:ilvl w:val="0"/>
          <w:numId w:val="1014"/>
        </w:numPr>
      </w:pPr>
      <w:r>
        <w:t xml:space="preserve">Open form-pagina (p11 / p21 / p31) → labels in juiste taal, ook bij wissel-zonder-reload (alleen op 26.1 met onze region; op 24.x werkt het na</w:t>
      </w:r>
      <w:r>
        <w:t xml:space="preserve"> </w:t>
      </w:r>
      <w:r>
        <w:rPr>
          <w:rStyle w:val="VerbatimChar"/>
        </w:rPr>
        <w:t xml:space="preserve">location.reload()</w:t>
      </w:r>
      <w:r>
        <w:t xml:space="preserve"> </w:t>
      </w:r>
      <w:r>
        <w:t xml:space="preserve">uit stap 4).</w:t>
      </w:r>
    </w:p>
    <w:p>
      <w:r>
        <w:pict>
          <v:rect style="width:0;height:1.5pt" o:hralign="center" o:hrstd="t" o:hr="t"/>
        </w:pict>
      </w:r>
    </w:p>
    <w:bookmarkEnd w:id="23"/>
    <w:bookmarkStart w:id="24" w:name="X7ff490854ce47f63771d50ab0dccaca5fd74b73"/>
    <w:p>
      <w:pPr>
        <w:pStyle w:val="Heading2"/>
      </w:pPr>
      <w:r>
        <w:t xml:space="preserve">10. Bronnen in deze repo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apex_app/scaff-app/application.apx</w:t>
      </w:r>
      <w:r>
        <w:t xml:space="preserve"> </w:t>
      </w:r>
      <w:r>
        <w:t xml:space="preserve">— globalization block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db/i18n/_install_helper.sql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HD_I18N_INSTALL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db/i18n/messages_*.sql</w:t>
      </w:r>
      <w:r>
        <w:t xml:space="preserve"> </w:t>
      </w:r>
      <w:r>
        <w:t xml:space="preserve">— teksten per taal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apex_app/scaff-app/pages/p00001-home.apx</w:t>
      </w:r>
      <w:r>
        <w:t xml:space="preserve"> </w:t>
      </w:r>
      <w:r>
        <w:t xml:space="preserve">— switcher + whitelist (1/2)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db/packages/pkg_scaff_ui.sql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get_mobile_menu</w:t>
      </w:r>
      <w:r>
        <w:t xml:space="preserve">) — whitelist (2/2)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apex_app/scaff-app/pages/p000{11,21,31}-*.apx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i18n-labels</w:t>
      </w:r>
      <w:r>
        <w:t xml:space="preserve"> </w:t>
      </w:r>
      <w:r>
        <w:t xml:space="preserve">regions + JS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.github/skills/apex-26-i18n/SKILL.md</w:t>
      </w:r>
      <w:r>
        <w:t xml:space="preserve"> </w:t>
      </w:r>
      <w:r>
        <w:t xml:space="preserve">— generieke skill (door dit document gespiegeld)</w:t>
      </w:r>
    </w:p>
    <w:bookmarkEnd w:id="24"/>
    <w:bookmarkStart w:id="34" w:name="Xedfff437db126dffeed0204533ab18c8a358b9d"/>
    <w:p>
      <w:pPr>
        <w:pStyle w:val="Heading2"/>
      </w:pPr>
      <w:r>
        <w:t xml:space="preserve">11. Officiële Oracle docs (voor de APEX 24-claims)</w:t>
      </w:r>
    </w:p>
    <w:p>
      <w:pPr>
        <w:pStyle w:val="FirstParagraph"/>
      </w:pPr>
      <w:r>
        <w:t xml:space="preserve">Geverifieerd op 02-Jun-2026:</w:t>
      </w:r>
    </w:p>
    <w:p>
      <w:pPr>
        <w:pStyle w:val="Compact"/>
        <w:numPr>
          <w:ilvl w:val="0"/>
          <w:numId w:val="1016"/>
        </w:numPr>
      </w:pPr>
      <w:r>
        <w:t xml:space="preserve">APEX 24.1 — App Builder User's Guide, hoofdstuk 22</w:t>
      </w:r>
      <w:r>
        <w:t xml:space="preserve"> </w:t>
      </w:r>
      <w:r>
        <w:rPr>
          <w:i/>
          <w:iCs/>
        </w:rPr>
        <w:t xml:space="preserve">Managing Application Globalization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https://docs.oracle.com/en/database/oracle/apex/24.1/htmdb/managing-application-globalization.html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24.2 —</w:t>
      </w:r>
      <w:r>
        <w:t xml:space="preserve"> </w:t>
      </w:r>
      <w:r>
        <w:rPr>
          <w:i/>
          <w:iCs/>
        </w:rPr>
        <w:t xml:space="preserve">Managing Application Globalization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https://docs.oracle.com/en/database/oracle/apex/24.2/htmdb/managing-application-globalization.html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24.1 —</w:t>
      </w:r>
      <w:r>
        <w:t xml:space="preserve"> </w:t>
      </w:r>
      <w:r>
        <w:rPr>
          <w:i/>
          <w:iCs/>
        </w:rPr>
        <w:t xml:space="preserve">Translating Messages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https://docs.oracle.com/en/database/oracle/apex/24.1/htmdb/translating-messages.html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24.1 API —</w:t>
      </w:r>
      <w:r>
        <w:t xml:space="preserve"> </w:t>
      </w:r>
      <w:r>
        <w:rPr>
          <w:rStyle w:val="VerbatimChar"/>
        </w:rPr>
        <w:t xml:space="preserve">APEX_UTIL.SET_SESSION_LANG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https://docs.oracle.com/en/database/oracle/apex/24.1/aeapi/SET_SESSION_LANG-Procedure.html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24.2 API —</w:t>
      </w:r>
      <w:r>
        <w:t xml:space="preserve"> </w:t>
      </w:r>
      <w:r>
        <w:rPr>
          <w:rStyle w:val="VerbatimChar"/>
        </w:rPr>
        <w:t xml:space="preserve">APEX_UTIL.SET_SESSION_LANG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https://docs.oracle.com/en/database/oracle/apex/24.2/aeapi/SET_SESSION_LANG-Procedure.html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24.1 API —</w:t>
      </w:r>
      <w:r>
        <w:t xml:space="preserve"> </w:t>
      </w:r>
      <w:r>
        <w:rPr>
          <w:rStyle w:val="VerbatimChar"/>
        </w:rPr>
        <w:t xml:space="preserve">APEX_LANG.CREATE_MESSAGE</w:t>
      </w:r>
      <w:r>
        <w:t xml:space="preserve"> </w:t>
      </w:r>
      <w:r>
        <w:t xml:space="preserve">(signature met</w:t>
      </w:r>
      <w:r>
        <w:t xml:space="preserve"> </w:t>
      </w:r>
      <w:r>
        <w:rPr>
          <w:rStyle w:val="VerbatimChar"/>
        </w:rPr>
        <w:t xml:space="preserve">p_used_in_javascript</w:t>
      </w:r>
      <w:r>
        <w:t xml:space="preserve">):</w:t>
      </w:r>
      <w:r>
        <w:t xml:space="preserve"> </w:t>
      </w:r>
      <w:hyperlink r:id="rId30">
        <w:r>
          <w:rPr>
            <w:rStyle w:val="Hyperlink"/>
          </w:rPr>
          <w:t xml:space="preserve">https://docs.oracle.com/en/database/oracle/apex/24.1/aeapi/CREATE_MESSAGE-Procedure.html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24.1 API —</w:t>
      </w:r>
      <w:r>
        <w:t xml:space="preserve"> </w:t>
      </w:r>
      <w:r>
        <w:rPr>
          <w:rStyle w:val="VerbatimChar"/>
        </w:rPr>
        <w:t xml:space="preserve">APEX_LANG.UPDATE_MESSAGE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https://docs.oracle.com/en/database/oracle/apex/24.1/aeapi/UPDATE_MESSAGE-Procedure.html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24.1 JS API —</w:t>
      </w:r>
      <w:r>
        <w:t xml:space="preserve"> </w:t>
      </w:r>
      <w:r>
        <w:rPr>
          <w:rStyle w:val="VerbatimChar"/>
        </w:rPr>
        <w:t xml:space="preserve">apex.lang</w:t>
      </w:r>
      <w:r>
        <w:t xml:space="preserve"> </w:t>
      </w:r>
      <w:r>
        <w:t xml:space="preserve">namespace:</w:t>
      </w:r>
      <w:r>
        <w:t xml:space="preserve"> </w:t>
      </w:r>
      <w:hyperlink r:id="rId32">
        <w:r>
          <w:rPr>
            <w:rStyle w:val="Hyperlink"/>
          </w:rPr>
          <w:t xml:space="preserve">https://docs.oracle.com/en/database/oracle/apex/24.1/aexjs/apex.lang.html</w:t>
        </w:r>
      </w:hyperlink>
    </w:p>
    <w:p>
      <w:pPr>
        <w:pStyle w:val="Compact"/>
        <w:numPr>
          <w:ilvl w:val="0"/>
          <w:numId w:val="1016"/>
        </w:numPr>
      </w:pPr>
      <w:r>
        <w:t xml:space="preserve">APEX 24.2 JS API —</w:t>
      </w:r>
      <w:r>
        <w:t xml:space="preserve"> </w:t>
      </w:r>
      <w:r>
        <w:rPr>
          <w:rStyle w:val="VerbatimChar"/>
        </w:rPr>
        <w:t xml:space="preserve">apex.lang</w:t>
      </w:r>
      <w:r>
        <w:t xml:space="preserve"> </w:t>
      </w:r>
      <w:r>
        <w:t xml:space="preserve">namespace:</w:t>
      </w:r>
      <w:r>
        <w:t xml:space="preserve"> </w:t>
      </w:r>
      <w:hyperlink r:id="rId33">
        <w:r>
          <w:rPr>
            <w:rStyle w:val="Hyperlink"/>
          </w:rPr>
          <w:t xml:space="preserve">https://docs.oracle.com/en/database/oracle/apex/24.2/aexjs/apex.lang.html</w:t>
        </w:r>
      </w:hyperlink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 xmlns:w="http://schemas.openxmlformats.org/wordprocessingml/2006/main">
      <w:spacing w:after="120" w:before="0" w:line="276" w:lineRule="auto"/>
    </w:pPr>
    <w:rPr xmlns:w="http://schemas.openxmlformats.org/wordprocessingml/2006/main">
      <w:rFonts w:ascii="Calibri" w:cs="Calibri" w:eastAsia="Calibri" w:hAnsi="Calibri"/>
      <w:sz w:val="22"/>
      <w:szCs w:val="22"/>
      <w:color w:val="1A1A1A"/>
    </w:rPr>
  </w:style>
  <w:style w:styleId="BodyText" w:type="paragraph">
    <w:name w:val="Body Text"/>
    <w:basedOn w:val="Normal"/>
    <w:link w:val="BodyTextChar"/>
    <w:qFormat/>
    <w:pPr xmlns:w="http://schemas.openxmlformats.org/wordprocessingml/2006/main">
      <w:spacing w:after="120" w:before="0" w:line="276" w:lineRule="auto"/>
    </w:pPr>
    <w:rPr xmlns:w="http://schemas.openxmlformats.org/wordprocessingml/2006/main">
      <w:rFonts w:ascii="Calibri" w:cs="Calibri" w:eastAsia="Calibri" w:hAnsi="Calibri"/>
      <w:sz w:val="22"/>
      <w:szCs w:val="22"/>
      <w:color w:val="1A1A1A"/>
    </w:rPr>
  </w:style>
  <w:style w:customStyle="1" w:styleId="FirstParagraph" w:type="paragraph">
    <w:name w:val="First Paragraph"/>
    <w:basedOn w:val="BodyText"/>
    <w:next w:val="BodyText"/>
    <w:qFormat/>
    <w:pPr xmlns:w="http://schemas.openxmlformats.org/wordprocessingml/2006/main">
      <w:spacing w:after="120" w:before="0" w:line="276" w:lineRule="auto"/>
    </w:pPr>
    <w:rPr xmlns:w="http://schemas.openxmlformats.org/wordprocessingml/2006/main">
      <w:rFonts w:ascii="Calibri" w:cs="Calibri" w:eastAsia="Calibri" w:hAnsi="Calibri"/>
      <w:sz w:val="22"/>
      <w:szCs w:val="22"/>
      <w:color w:val="1A1A1A"/>
    </w:rPr>
  </w:style>
  <w:style w:customStyle="1" w:styleId="Compact" w:type="paragraph">
    <w:name w:val="Compact"/>
    <w:basedOn w:val="BodyText"/>
    <w:qFormat/>
    <w:pPr xmlns:w="http://schemas.openxmlformats.org/wordprocessingml/2006/main">
      <w:spacing w:after="60" w:before="0" w:line="276" w:lineRule="auto"/>
    </w:pPr>
    <w:rPr xmlns:w="http://schemas.openxmlformats.org/wordprocessingml/2006/main">
      <w:rFonts w:ascii="Calibri" w:cs="Calibri" w:eastAsia="Calibri" w:hAnsi="Calibri"/>
      <w:sz w:val="22"/>
      <w:szCs w:val="22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 xmlns:w="http://schemas.openxmlformats.org/wordprocessingml/2006/main">
      <w:spacing w:after="320" w:before="0" w:line="276" w:lineRule="auto"/>
      <w:contextualSpacing/>
    </w:pPr>
    <w:rPr xmlns:w="http://schemas.openxmlformats.org/wordprocessingml/2006/main">
      <w:rFonts w:ascii="Calibri Light" w:cs="Calibri Light" w:eastAsia="Calibri Light" w:hAnsi="Calibri Light"/>
      <w:sz w:val="56"/>
      <w:szCs w:val="56"/>
      <w:color w:val="E2001A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 xmlns:w="http://schemas.openxmlformats.org/wordprocessingml/2006/main">
      <w:rFonts w:ascii="Calibri Light" w:cs="Calibri Light" w:eastAsia="Calibri Light" w:hAnsi="Calibri Light"/>
      <w:sz w:val="56"/>
      <w:szCs w:val="56"/>
      <w:color w:val="E2001A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 xmlns:w="http://schemas.openxmlformats.org/wordprocessingml/2006/main">
      <w:spacing w:after="120" w:before="360" w:line="276" w:lineRule="auto"/>
      <w:keepNext/>
    </w:pPr>
    <w:rPr xmlns:w="http://schemas.openxmlformats.org/wordprocessingml/2006/main">
      <w:rFonts w:ascii="Calibri Light" w:cs="Calibri Light" w:eastAsia="Calibri Light" w:hAnsi="Calibri Light"/>
      <w:sz w:val="36"/>
      <w:szCs w:val="36"/>
      <w:color w:val="B30015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 xmlns:w="http://schemas.openxmlformats.org/wordprocessingml/2006/main">
      <w:spacing w:after="100" w:before="320" w:line="276" w:lineRule="auto"/>
      <w:keepNext/>
    </w:pPr>
    <w:rPr xmlns:w="http://schemas.openxmlformats.org/wordprocessingml/2006/main">
      <w:rFonts w:ascii="Calibri Light" w:cs="Calibri Light" w:eastAsia="Calibri Light" w:hAnsi="Calibri Light"/>
      <w:sz w:val="30"/>
      <w:szCs w:val="30"/>
      <w:color w:val="B3001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 xmlns:w="http://schemas.openxmlformats.org/wordprocessingml/2006/main">
      <w:spacing w:after="80" w:before="260" w:line="276" w:lineRule="auto"/>
      <w:keepNext/>
    </w:pPr>
    <w:rPr xmlns:w="http://schemas.openxmlformats.org/wordprocessingml/2006/main">
      <w:rFonts w:ascii="Calibri" w:cs="Calibri" w:eastAsia="Calibri" w:hAnsi="Calibri"/>
      <w:sz w:val="26"/>
      <w:szCs w:val="26"/>
      <w:b/>
      <w:bCs/>
      <w:color w:val="33333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 xmlns:w="http://schemas.openxmlformats.org/wordprocessingml/2006/main">
      <w:spacing w:after="60" w:before="220" w:line="276" w:lineRule="auto"/>
      <w:keepNext/>
    </w:pPr>
    <w:rPr xmlns:w="http://schemas.openxmlformats.org/wordprocessingml/2006/main">
      <w:rFonts w:ascii="Calibri" w:cs="Calibri" w:eastAsia="Calibri" w:hAnsi="Calibri"/>
      <w:sz w:val="24"/>
      <w:szCs w:val="24"/>
      <w:b/>
      <w:bCs/>
      <w:color w:val="33333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 xmlns:w="http://schemas.openxmlformats.org/wordprocessingml/2006/main">
      <w:rFonts w:ascii="Calibri Light" w:cs="Calibri Light" w:eastAsia="Calibri Light" w:hAnsi="Calibri Light"/>
      <w:sz w:val="36"/>
      <w:szCs w:val="36"/>
      <w:color w:val="B30015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 xmlns:w="http://schemas.openxmlformats.org/wordprocessingml/2006/main">
      <w:rFonts w:ascii="Calibri Light" w:cs="Calibri Light" w:eastAsia="Calibri Light" w:hAnsi="Calibri Light"/>
      <w:sz w:val="30"/>
      <w:szCs w:val="30"/>
      <w:color w:val="B30015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 xmlns:w="http://schemas.openxmlformats.org/wordprocessingml/2006/main">
      <w:rFonts w:ascii="Calibri" w:cs="Calibri" w:eastAsia="Calibri" w:hAnsi="Calibri"/>
      <w:sz w:val="26"/>
      <w:szCs w:val="26"/>
      <w:b/>
      <w:bCs/>
      <w:color w:val="333333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 xmlns:w="http://schemas.openxmlformats.org/wordprocessingml/2006/main">
      <w:rFonts w:ascii="Calibri" w:cs="Calibri" w:eastAsia="Calibri" w:hAnsi="Calibri"/>
      <w:sz w:val="24"/>
      <w:szCs w:val="24"/>
      <w:b/>
      <w:bCs/>
      <w:color w:val="333333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 xmlns:w="http://schemas.openxmlformats.org/wordprocessingml/2006/main">
      <w:spacing w:after="120" w:before="120" w:line="276" w:lineRule="auto"/>
      <w:ind w:left="360"/>
    </w:pPr>
    <w:rPr xmlns:w="http://schemas.openxmlformats.org/wordprocessingml/2006/main">
      <w:rFonts w:ascii="Calibri" w:cs="Calibri" w:eastAsia="Calibri" w:hAnsi="Calibri"/>
      <w:sz w:val="22"/>
      <w:szCs w:val="22"/>
      <w:color w:val="555555"/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  <w:tblPr xmlns:w="http://schemas.openxmlformats.org/wordprocessingml/2006/main">
      <w:tblBorders>
        <w:top w:color="BFBFBF" w:space="0" w:sz="6" w:val="single"/>
        <w:left w:color="BFBFBF" w:space="0" w:sz="6" w:val="single"/>
        <w:bottom w:color="BFBFBF" w:space="0" w:sz="6" w:val="single"/>
        <w:right w:color="BFBFBF" w:space="0" w:sz="6" w:val="single"/>
        <w:insideH w:color="D9D9D9" w:space="0" w:sz="4" w:val="single"/>
        <w:insideV w:color="D9D9D9" w:space="0" w:sz="4" w:val="single"/>
      </w:tblBorders>
      <w:tblCellMar>
        <w:top w:type="dxa" w:w="80"/>
        <w:left w:type="dxa" w:w="100"/>
        <w:bottom w:type="dxa" w:w="80"/>
        <w:right w:type="dxa" w:w="10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 xmlns:w="http://schemas.openxmlformats.org/wordprocessingml/2006/main">
      <w:rFonts w:ascii="Consolas" w:cs="Consolas" w:eastAsia="Consolas" w:hAnsi="Consolas"/>
      <w:sz w:val="20"/>
      <w:szCs w:val="20"/>
      <w:color w:val="1A1A1A"/>
      <w:shd w:color="auto" w:fill="F4F4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 xmlns:w="http://schemas.openxmlformats.org/wordprocessingml/2006/main">
      <w:spacing w:after="120" w:before="240" w:line="276" w:lineRule="auto"/>
    </w:pPr>
    <w:rPr xmlns:w="http://schemas.openxmlformats.org/wordprocessingml/2006/main">
      <w:rFonts w:ascii="Calibri Light" w:cs="Calibri Light" w:eastAsia="Calibri Light" w:hAnsi="Calibri Light"/>
      <w:sz w:val="32"/>
      <w:szCs w:val="32"/>
      <w:color w:val="B30015"/>
    </w:rPr>
  </w:style>
  <w:style xmlns:w="http://schemas.openxmlformats.org/wordprocessingml/2006/main" w:styleId="SourceCode" w:type="paragraph">
    <w:name w:val="SourceCode"/>
    <w:basedOn w:val="Normal"/>
    <w:qFormat/>
    <w:pPr xmlns:w="http://schemas.openxmlformats.org/wordprocessingml/2006/main">
      <w:spacing w:after="80" w:before="80" w:line="276" w:lineRule="auto"/>
      <w:shd w:color="auto" w:fill="F8F8F8" w:val="clear"/>
      <w:ind w:left="120" w:right="120"/>
    </w:pPr>
    <w:rPr xmlns:w="http://schemas.openxmlformats.org/wordprocessingml/2006/main">
      <w:rFonts w:ascii="Consolas" w:cs="Consolas" w:eastAsia="Consolas" w:hAnsi="Consolas"/>
      <w:sz w:val="20"/>
      <w:szCs w:val="20"/>
      <w:color w:val="1A1A1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cs.oracle.com/en/database/oracle/apex/24.1/aeapi/CREATE_MESSAGE-Procedure.html" TargetMode="External" /><Relationship Type="http://schemas.openxmlformats.org/officeDocument/2006/relationships/hyperlink" Id="rId28" Target="https://docs.oracle.com/en/database/oracle/apex/24.1/aeapi/SET_SESSION_LANG-Procedure.html" TargetMode="External" /><Relationship Type="http://schemas.openxmlformats.org/officeDocument/2006/relationships/hyperlink" Id="rId31" Target="https://docs.oracle.com/en/database/oracle/apex/24.1/aeapi/UPDATE_MESSAGE-Procedure.html" TargetMode="External" /><Relationship Type="http://schemas.openxmlformats.org/officeDocument/2006/relationships/hyperlink" Id="rId32" Target="https://docs.oracle.com/en/database/oracle/apex/24.1/aexjs/apex.lang.html" TargetMode="External" /><Relationship Type="http://schemas.openxmlformats.org/officeDocument/2006/relationships/hyperlink" Id="rId25" Target="https://docs.oracle.com/en/database/oracle/apex/24.1/htmdb/managing-application-globalization.html" TargetMode="External" /><Relationship Type="http://schemas.openxmlformats.org/officeDocument/2006/relationships/hyperlink" Id="rId27" Target="https://docs.oracle.com/en/database/oracle/apex/24.1/htmdb/translating-messages.html" TargetMode="External" /><Relationship Type="http://schemas.openxmlformats.org/officeDocument/2006/relationships/hyperlink" Id="rId29" Target="https://docs.oracle.com/en/database/oracle/apex/24.2/aeapi/SET_SESSION_LANG-Procedure.html" TargetMode="External" /><Relationship Type="http://schemas.openxmlformats.org/officeDocument/2006/relationships/hyperlink" Id="rId33" Target="https://docs.oracle.com/en/database/oracle/apex/24.2/aexjs/apex.lang.html" TargetMode="External" /><Relationship Type="http://schemas.openxmlformats.org/officeDocument/2006/relationships/hyperlink" Id="rId26" Target="https://docs.oracle.com/en/database/oracle/apex/24.2/htmdb/managing-application-glob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oracle.com/en/database/oracle/apex/24.1/aeapi/CREATE_MESSAGE-Procedure.html" TargetMode="External" /><Relationship Type="http://schemas.openxmlformats.org/officeDocument/2006/relationships/hyperlink" Id="rId28" Target="https://docs.oracle.com/en/database/oracle/apex/24.1/aeapi/SET_SESSION_LANG-Procedure.html" TargetMode="External" /><Relationship Type="http://schemas.openxmlformats.org/officeDocument/2006/relationships/hyperlink" Id="rId31" Target="https://docs.oracle.com/en/database/oracle/apex/24.1/aeapi/UPDATE_MESSAGE-Procedure.html" TargetMode="External" /><Relationship Type="http://schemas.openxmlformats.org/officeDocument/2006/relationships/hyperlink" Id="rId32" Target="https://docs.oracle.com/en/database/oracle/apex/24.1/aexjs/apex.lang.html" TargetMode="External" /><Relationship Type="http://schemas.openxmlformats.org/officeDocument/2006/relationships/hyperlink" Id="rId25" Target="https://docs.oracle.com/en/database/oracle/apex/24.1/htmdb/managing-application-globalization.html" TargetMode="External" /><Relationship Type="http://schemas.openxmlformats.org/officeDocument/2006/relationships/hyperlink" Id="rId27" Target="https://docs.oracle.com/en/database/oracle/apex/24.1/htmdb/translating-messages.html" TargetMode="External" /><Relationship Type="http://schemas.openxmlformats.org/officeDocument/2006/relationships/hyperlink" Id="rId29" Target="https://docs.oracle.com/en/database/oracle/apex/24.2/aeapi/SET_SESSION_LANG-Procedure.html" TargetMode="External" /><Relationship Type="http://schemas.openxmlformats.org/officeDocument/2006/relationships/hyperlink" Id="rId33" Target="https://docs.oracle.com/en/database/oracle/apex/24.2/aexjs/apex.lang.html" TargetMode="External" /><Relationship Type="http://schemas.openxmlformats.org/officeDocument/2006/relationships/hyperlink" Id="rId26" Target="https://docs.oracle.com/en/database/oracle/apex/24.2/htmdb/managing-application-glob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2026-06-02T16:13:17Z</dcterms:created>
  <dcterms:modified xsi:type="dcterms:W3CDTF">2026-06-02T16:13:17Z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