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CAAFB" w14:textId="247DAF64" w:rsidR="00CF22B7" w:rsidRPr="00F50EE2" w:rsidRDefault="00F50EE2" w:rsidP="00F50EE2">
      <w:pPr>
        <w:jc w:val="center"/>
        <w:rPr>
          <w:lang w:val="en-GB"/>
        </w:rPr>
      </w:pPr>
      <w:r w:rsidRPr="00F50EE2">
        <w:rPr>
          <w:lang w:val="en-GB"/>
        </w:rPr>
        <w:t>SUMMARY GAMA DAYS</w:t>
      </w:r>
    </w:p>
    <w:p w14:paraId="7385328A" w14:textId="07282861" w:rsidR="00F50EE2" w:rsidRDefault="00F11EF1" w:rsidP="00F50EE2">
      <w:pPr>
        <w:jc w:val="center"/>
        <w:rPr>
          <w:lang w:val="en-GB"/>
        </w:rPr>
      </w:pPr>
      <w:r>
        <w:rPr>
          <w:lang w:val="en-GB"/>
        </w:rPr>
        <w:t>“</w:t>
      </w:r>
      <w:r w:rsidR="00F50EE2" w:rsidRPr="00F50EE2">
        <w:rPr>
          <w:lang w:val="en-GB"/>
        </w:rPr>
        <w:t>Enhancing participation i</w:t>
      </w:r>
      <w:r w:rsidR="00F50EE2">
        <w:rPr>
          <w:lang w:val="en-GB"/>
        </w:rPr>
        <w:t xml:space="preserve">n the sustainable development in the </w:t>
      </w:r>
      <w:r w:rsidR="00F50EE2">
        <w:rPr>
          <w:lang w:val="vi-VN"/>
        </w:rPr>
        <w:t>Bắc Hưng Hải</w:t>
      </w:r>
      <w:r w:rsidR="00F50EE2" w:rsidRPr="00F50EE2">
        <w:rPr>
          <w:lang w:val="en-GB"/>
        </w:rPr>
        <w:t xml:space="preserve"> </w:t>
      </w:r>
      <w:r w:rsidR="00F50EE2">
        <w:rPr>
          <w:lang w:val="en-GB"/>
        </w:rPr>
        <w:t>irrigation system (Vietnam)</w:t>
      </w:r>
      <w:r>
        <w:rPr>
          <w:lang w:val="en-GB"/>
        </w:rPr>
        <w:t>”</w:t>
      </w:r>
    </w:p>
    <w:p w14:paraId="688E4C9D" w14:textId="361E2111" w:rsidR="00F50EE2" w:rsidRDefault="00F50EE2" w:rsidP="000E0161">
      <w:pPr>
        <w:spacing w:line="276" w:lineRule="auto"/>
        <w:jc w:val="center"/>
        <w:rPr>
          <w:lang w:val="en-GB"/>
        </w:rPr>
      </w:pPr>
    </w:p>
    <w:p w14:paraId="3A831B6B" w14:textId="20F35A24" w:rsidR="00A41752" w:rsidRDefault="00C07FF6" w:rsidP="000E0161">
      <w:pPr>
        <w:spacing w:line="276" w:lineRule="auto"/>
        <w:jc w:val="both"/>
        <w:rPr>
          <w:lang w:val="en-GB"/>
        </w:rPr>
      </w:pPr>
      <w:r>
        <w:rPr>
          <w:lang w:val="en-GB"/>
        </w:rPr>
        <w:tab/>
      </w:r>
      <w:r w:rsidR="00F50EE2">
        <w:rPr>
          <w:lang w:val="en-GB"/>
        </w:rPr>
        <w:t xml:space="preserve">The dynamics of participatory processes in sustainable development has increased since the beginning of the </w:t>
      </w:r>
      <w:proofErr w:type="spellStart"/>
      <w:r w:rsidR="00F50EE2">
        <w:rPr>
          <w:lang w:val="en-GB"/>
        </w:rPr>
        <w:t>XX</w:t>
      </w:r>
      <w:r w:rsidR="00F50EE2">
        <w:rPr>
          <w:vertAlign w:val="superscript"/>
          <w:lang w:val="en-GB"/>
        </w:rPr>
        <w:t>th</w:t>
      </w:r>
      <w:proofErr w:type="spellEnd"/>
      <w:r w:rsidR="00F50EE2">
        <w:rPr>
          <w:lang w:val="en-GB"/>
        </w:rPr>
        <w:t xml:space="preserve"> century</w:t>
      </w:r>
      <w:r w:rsidR="006231FA">
        <w:rPr>
          <w:lang w:val="en-GB"/>
        </w:rPr>
        <w:t xml:space="preserve">. Systematic reviews show an increasing corpus of scientific literature on the subject of public participation </w:t>
      </w:r>
      <w:r w:rsidR="006231FA">
        <w:rPr>
          <w:lang w:val="en-GB"/>
        </w:rPr>
        <w:fldChar w:fldCharType="begin"/>
      </w:r>
      <w:r w:rsidR="006231FA">
        <w:rPr>
          <w:lang w:val="en-GB"/>
        </w:rPr>
        <w:instrText xml:space="preserve"> ADDIN ZOTERO_ITEM CSL_CITATION {"citationID":"fXPQv1R0","properties":{"formattedCitation":"(Charnoz, 2009)","plainCitation":"(Charnoz, 2009)","noteIndex":0},"citationItems":[{"id":19,"uris":["http://zotero.org/users/6315449/items/YSYURXNR"],"itemData":{"id":19,"type":"article-journal","container-title":"Agence Française de Développement","issue":"83","page":"34","title":"The Global Discourse on \"Participation\" and its Emergence in Biodiversity Protection","author":[{"family":"Charnoz","given":"Olivier"}],"issued":{"date-parts":[["2009"]]}}}],"schema":"https://github.com/citation-style-language/schema/raw/master/csl-citation.json"} </w:instrText>
      </w:r>
      <w:r w:rsidR="006231FA">
        <w:rPr>
          <w:lang w:val="en-GB"/>
        </w:rPr>
        <w:fldChar w:fldCharType="separate"/>
      </w:r>
      <w:r w:rsidR="006231FA" w:rsidRPr="006231FA">
        <w:rPr>
          <w:rFonts w:ascii="Calibri" w:hAnsi="Calibri" w:cs="Calibri"/>
          <w:lang w:val="en-GB"/>
        </w:rPr>
        <w:t>(Charnoz, 2009)</w:t>
      </w:r>
      <w:r w:rsidR="006231FA">
        <w:rPr>
          <w:lang w:val="en-GB"/>
        </w:rPr>
        <w:fldChar w:fldCharType="end"/>
      </w:r>
      <w:r w:rsidR="006231FA">
        <w:rPr>
          <w:lang w:val="en-GB"/>
        </w:rPr>
        <w:t xml:space="preserve">. These new scientific approaches to sustainable development rely on the general framework of </w:t>
      </w:r>
      <w:proofErr w:type="spellStart"/>
      <w:r w:rsidR="006231FA">
        <w:rPr>
          <w:lang w:val="en-GB"/>
        </w:rPr>
        <w:t>Arnstein’s</w:t>
      </w:r>
      <w:proofErr w:type="spellEnd"/>
      <w:r w:rsidR="006231FA">
        <w:rPr>
          <w:lang w:val="en-GB"/>
        </w:rPr>
        <w:t xml:space="preserve"> Ladder</w:t>
      </w:r>
      <w:r w:rsidR="00F11EF1">
        <w:rPr>
          <w:lang w:val="en-GB"/>
        </w:rPr>
        <w:t xml:space="preserve"> </w:t>
      </w:r>
      <w:r w:rsidR="00F11EF1">
        <w:rPr>
          <w:lang w:val="en-GB"/>
        </w:rPr>
        <w:fldChar w:fldCharType="begin"/>
      </w:r>
      <w:r w:rsidR="00F11EF1">
        <w:rPr>
          <w:lang w:val="en-GB"/>
        </w:rPr>
        <w:instrText xml:space="preserve"> ADDIN ZOTERO_ITEM CSL_CITATION {"citationID":"TWQoqzAH","properties":{"formattedCitation":"(Arnstein, 1969)","plainCitation":"(Arnstein, 1969)","noteIndex":0},"citationItems":[{"id":4,"uris":["http://zotero.org/users/6315449/items/8L38HAFW"],"itemData":{"id":4,"type":"article-journal","abstract":"The heated controversy over “citizen participation,” “citizen control”, and “maximum feasible involvement of the poor,” has been waged largely in terms of exacerbated rhetoric and misleading euphemisms. To encourage a more enlightened dialogue, a typology of citizen participation is offered using examples from three federal social programs: urban renewal, anti-poverty, and Model Cities. The typology, which is designed to be provocative, is arranged in a ladder pattern with each rung corresponding to the extent of citizens' power in determining the plan and/or program.","container-title":"Journal of the American Institute of Planners","DOI":"10.1080/01944366908977225","ISSN":"0002-8991","issue":"4","page":"216-224","source":"Taylor and Francis+NEJM","title":"A Ladder Of Citizen Participation","volume":"35","author":[{"family":"Arnstein","given":"Sherry R."}],"issued":{"date-parts":[["1969",7,1]]}}}],"schema":"https://github.com/citation-style-language/schema/raw/master/csl-citation.json"} </w:instrText>
      </w:r>
      <w:r w:rsidR="00F11EF1">
        <w:rPr>
          <w:lang w:val="en-GB"/>
        </w:rPr>
        <w:fldChar w:fldCharType="separate"/>
      </w:r>
      <w:r w:rsidR="00F11EF1" w:rsidRPr="00F11EF1">
        <w:rPr>
          <w:rFonts w:ascii="Calibri" w:hAnsi="Calibri" w:cs="Calibri"/>
          <w:lang w:val="en-GB"/>
        </w:rPr>
        <w:t>(</w:t>
      </w:r>
      <w:proofErr w:type="spellStart"/>
      <w:r w:rsidR="00F11EF1" w:rsidRPr="00F11EF1">
        <w:rPr>
          <w:rFonts w:ascii="Calibri" w:hAnsi="Calibri" w:cs="Calibri"/>
          <w:lang w:val="en-GB"/>
        </w:rPr>
        <w:t>Arnstein</w:t>
      </w:r>
      <w:proofErr w:type="spellEnd"/>
      <w:r w:rsidR="00F11EF1" w:rsidRPr="00F11EF1">
        <w:rPr>
          <w:rFonts w:ascii="Calibri" w:hAnsi="Calibri" w:cs="Calibri"/>
          <w:lang w:val="en-GB"/>
        </w:rPr>
        <w:t>, 1969)</w:t>
      </w:r>
      <w:r w:rsidR="00F11EF1">
        <w:rPr>
          <w:lang w:val="en-GB"/>
        </w:rPr>
        <w:fldChar w:fldCharType="end"/>
      </w:r>
      <w:r w:rsidR="006231FA">
        <w:rPr>
          <w:lang w:val="en-GB"/>
        </w:rPr>
        <w:t xml:space="preserve">, although its </w:t>
      </w:r>
      <w:r w:rsidR="00A41752">
        <w:rPr>
          <w:lang w:val="en-GB"/>
        </w:rPr>
        <w:t xml:space="preserve">logics are constantly revisited </w:t>
      </w:r>
      <w:r w:rsidR="00A41752">
        <w:rPr>
          <w:lang w:val="en-GB"/>
        </w:rPr>
        <w:fldChar w:fldCharType="begin"/>
      </w:r>
      <w:r w:rsidR="00A41752">
        <w:rPr>
          <w:lang w:val="en-GB"/>
        </w:rPr>
        <w:instrText xml:space="preserve"> ADDIN ZOTERO_ITEM CSL_CITATION {"citationID":"1cMSQnab","properties":{"formattedCitation":"(Davidson, 1998)","plainCitation":"(Davidson, 1998)","noteIndex":0},"citationItems":[{"id":17,"uris":["http://zotero.org/users/6315449/items/VNAL9DAA"],"itemData":{"id":17,"type":"article-journal","page":"14-15","title":"Spinning the wheel of empowerment","volume":"1262","author":[{"family":"Davidson","given":"S"}],"issued":{"date-parts":[["1998"]]}}}],"schema":"https://github.com/citation-style-language/schema/raw/master/csl-citation.json"} </w:instrText>
      </w:r>
      <w:r w:rsidR="00A41752">
        <w:rPr>
          <w:lang w:val="en-GB"/>
        </w:rPr>
        <w:fldChar w:fldCharType="separate"/>
      </w:r>
      <w:r w:rsidR="00A41752" w:rsidRPr="00A41752">
        <w:rPr>
          <w:rFonts w:ascii="Calibri" w:hAnsi="Calibri" w:cs="Calibri"/>
          <w:lang w:val="en-GB"/>
        </w:rPr>
        <w:t>(Davidson, 1998)</w:t>
      </w:r>
      <w:r w:rsidR="00A41752">
        <w:rPr>
          <w:lang w:val="en-GB"/>
        </w:rPr>
        <w:fldChar w:fldCharType="end"/>
      </w:r>
      <w:r w:rsidR="00A41752">
        <w:rPr>
          <w:lang w:val="en-GB"/>
        </w:rPr>
        <w:t xml:space="preserve">. We define public participation as follows: the process of involving local parties external to political and scientific processes of decision in order to use this broadened involvement to foster sustainable decisions </w:t>
      </w:r>
      <w:r w:rsidR="00A41752">
        <w:rPr>
          <w:lang w:val="en-GB"/>
        </w:rPr>
        <w:fldChar w:fldCharType="begin"/>
      </w:r>
      <w:r w:rsidR="00A41752">
        <w:rPr>
          <w:lang w:val="en-GB"/>
        </w:rPr>
        <w:instrText xml:space="preserve"> ADDIN ZOTERO_ITEM CSL_CITATION {"citationID":"cOYiGQCH","properties":{"formattedCitation":"(Laslaz, 2010)","plainCitation":"(Laslaz, 2010)","noteIndex":0},"citationItems":[{"id":22,"uris":["http://zotero.org/users/6315449/items/H3SIDZRG"],"itemData":{"id":22,"type":"article-journal","abstract":"Un dossier spécial dans un contexte d’essor des publications sur les espaces protégés Le dossier « Les Parcs nationaux de montagne, nouveaux territoires de la participation ? » présente cinq travaux de recherche menés spécifiquement sur ces terrains. Les publications récentes ont montré combien les espaces protégés, de manière générale, avaient mobilisé les chercheurs depuis une dizaine d’années, proposant de nouvelles clés de lecture des rapports sociaux et politiques autour des questions d’...","container-title":"Journal of Alpine Research | Revue de géographie alpine","ISSN":"0035-1121","issue":"1","language":"fr","source":"journals.openedition.org","title":"Parcs nationaux de montagne et construction territoriale des processus participatifs (préface)","URL":"http://journals.openedition.org/rga/1088","volume":"98","author":[{"family":"Laslaz","given":"Lionel"}],"accessed":{"date-parts":[["2020",5,13]]},"issued":{"date-parts":[["2010",3,29]]}}}],"schema":"https://github.com/citation-style-language/schema/raw/master/csl-citation.json"} </w:instrText>
      </w:r>
      <w:r w:rsidR="00A41752">
        <w:rPr>
          <w:lang w:val="en-GB"/>
        </w:rPr>
        <w:fldChar w:fldCharType="separate"/>
      </w:r>
      <w:r w:rsidR="00A41752" w:rsidRPr="00A41752">
        <w:rPr>
          <w:rFonts w:ascii="Calibri" w:hAnsi="Calibri" w:cs="Calibri"/>
          <w:lang w:val="en-GB"/>
        </w:rPr>
        <w:t>(Laslaz, 2010)</w:t>
      </w:r>
      <w:r w:rsidR="00A41752">
        <w:rPr>
          <w:lang w:val="en-GB"/>
        </w:rPr>
        <w:fldChar w:fldCharType="end"/>
      </w:r>
      <w:r w:rsidR="00A41752">
        <w:rPr>
          <w:lang w:val="en-GB"/>
        </w:rPr>
        <w:t xml:space="preserve">. </w:t>
      </w:r>
    </w:p>
    <w:p w14:paraId="3CE75095" w14:textId="4735E972" w:rsidR="00F50EE2" w:rsidRDefault="00C07FF6" w:rsidP="000E0161">
      <w:pPr>
        <w:spacing w:line="276" w:lineRule="auto"/>
        <w:jc w:val="both"/>
        <w:rPr>
          <w:lang w:val="en-GB"/>
        </w:rPr>
      </w:pPr>
      <w:r>
        <w:rPr>
          <w:lang w:val="en-GB"/>
        </w:rPr>
        <w:tab/>
      </w:r>
      <w:r w:rsidR="00F11EF1">
        <w:rPr>
          <w:lang w:val="en-GB"/>
        </w:rPr>
        <w:t>Public participation is built through numerous and various methodologies. Participatory modelling is one of them</w:t>
      </w:r>
      <w:r w:rsidR="006231FA">
        <w:rPr>
          <w:lang w:val="en-GB"/>
        </w:rPr>
        <w:t xml:space="preserve"> </w:t>
      </w:r>
      <w:r w:rsidR="006231FA">
        <w:rPr>
          <w:lang w:val="en-GB"/>
        </w:rPr>
        <w:fldChar w:fldCharType="begin"/>
      </w:r>
      <w:r w:rsidR="006231FA">
        <w:rPr>
          <w:lang w:val="en-GB"/>
        </w:rPr>
        <w:instrText xml:space="preserve"> ADDIN ZOTERO_ITEM CSL_CITATION {"citationID":"3hY8N0DD","properties":{"formattedCitation":"(Etienne, 2010)","plainCitation":"(Etienne, 2010)","noteIndex":0},"citationItems":[{"id":1293,"uris":["http://zotero.org/users/6315449/items/CGUI277L"],"itemData":{"id":1293,"type":"book","call-number":"333.715","collection-title":"Update sciences &amp; technologies","event-place":"Versailles","ISBN":"978-2-7592-0620-9","language":"fre","publisher":"Éd. Quae","publisher-place":"Versailles","source":"BnF ISBN","title":"La modélisation d'accompagnement: une démarche participative en appui au développement durable","title-short":"La modélisation d'accompagnement","author":[{"family":"Etienne","given":"Michel"}],"issued":{"date-parts":[["2010"]]}}}],"schema":"https://github.com/citation-style-language/schema/raw/master/csl-citation.json"} </w:instrText>
      </w:r>
      <w:r w:rsidR="006231FA">
        <w:rPr>
          <w:lang w:val="en-GB"/>
        </w:rPr>
        <w:fldChar w:fldCharType="separate"/>
      </w:r>
      <w:r w:rsidR="006231FA" w:rsidRPr="006231FA">
        <w:rPr>
          <w:rFonts w:ascii="Calibri" w:hAnsi="Calibri" w:cs="Calibri"/>
          <w:lang w:val="en-GB"/>
        </w:rPr>
        <w:t>(Etienne, 2010)</w:t>
      </w:r>
      <w:r w:rsidR="006231FA">
        <w:rPr>
          <w:lang w:val="en-GB"/>
        </w:rPr>
        <w:fldChar w:fldCharType="end"/>
      </w:r>
      <w:r w:rsidR="006231FA">
        <w:rPr>
          <w:lang w:val="en-GB"/>
        </w:rPr>
        <w:t xml:space="preserve">. </w:t>
      </w:r>
      <w:r w:rsidR="00F11EF1">
        <w:rPr>
          <w:lang w:val="en-GB"/>
        </w:rPr>
        <w:t xml:space="preserve">Its goal is to use models as temporary tools to foster participation. Models can be used in various ways in participatory modelling, the main aspect of this approach being the sharing of its building. The ACROSS laboratory, an interdisciplinary and international structure, lead a study to </w:t>
      </w:r>
      <w:r w:rsidR="00E506E5">
        <w:rPr>
          <w:lang w:val="en-GB"/>
        </w:rPr>
        <w:t xml:space="preserve">assess the potentiality of using models in Vietnamese irrigation systems. The first case study we present, </w:t>
      </w:r>
      <w:r w:rsidR="00E506E5">
        <w:rPr>
          <w:lang w:val="vi-VN"/>
        </w:rPr>
        <w:t>Bắc Hưng Hải</w:t>
      </w:r>
      <w:r w:rsidR="00E506E5" w:rsidRPr="00F50EE2">
        <w:rPr>
          <w:lang w:val="en-GB"/>
        </w:rPr>
        <w:t xml:space="preserve"> </w:t>
      </w:r>
      <w:r w:rsidR="00E506E5">
        <w:rPr>
          <w:lang w:val="en-GB"/>
        </w:rPr>
        <w:t>irrigation system, was led by both social and computer sciences. After an interview campaign with local stakeholders</w:t>
      </w:r>
      <w:r w:rsidR="00AC2448">
        <w:rPr>
          <w:lang w:val="en-GB"/>
        </w:rPr>
        <w:t xml:space="preserve">, we organized participatory workshops about the improvement of the waste management system. </w:t>
      </w:r>
      <w:r w:rsidR="003A7503">
        <w:rPr>
          <w:lang w:val="en-GB"/>
        </w:rPr>
        <w:t xml:space="preserve">The participatory workshops are structured around a serious game we built, in which the model provides visual support to spatialize the players’ actions. The model was therefore built with realistic data considering Vietnamese waste production, pedogenesis and </w:t>
      </w:r>
      <w:r w:rsidR="00AA7727">
        <w:rPr>
          <w:lang w:val="en-GB"/>
        </w:rPr>
        <w:t xml:space="preserve">water flow. However, these data have been slightly modified to match the effects of the game’s actions calibration. Considering that the players </w:t>
      </w:r>
      <w:r w:rsidR="002327FC">
        <w:rPr>
          <w:lang w:val="en-GB"/>
        </w:rPr>
        <w:t xml:space="preserve">were </w:t>
      </w:r>
      <w:r w:rsidR="00AA7727">
        <w:rPr>
          <w:lang w:val="en-GB"/>
        </w:rPr>
        <w:t xml:space="preserve">not necessarily </w:t>
      </w:r>
      <w:r w:rsidR="002327FC">
        <w:rPr>
          <w:lang w:val="en-GB"/>
        </w:rPr>
        <w:t xml:space="preserve">acquainted with computers and computer sciences technologies, we decided to make them interact with the model through their action cards, thanks to QR codes. At the end of each round, the players would move forward to a webcam to scan the actions of their choice, therefore implementing the effects of these actions in the model. Thanks to the model, the players could be able to witness the results of their action and use it as a starting point to </w:t>
      </w:r>
      <w:r>
        <w:rPr>
          <w:lang w:val="en-GB"/>
        </w:rPr>
        <w:t xml:space="preserve">discuss among them and coordinate their actions in the future rounds. </w:t>
      </w:r>
    </w:p>
    <w:p w14:paraId="7A49A4A9" w14:textId="763ED6F6" w:rsidR="000E0161" w:rsidRDefault="000E0161" w:rsidP="00F11EF1">
      <w:pPr>
        <w:jc w:val="both"/>
        <w:rPr>
          <w:lang w:val="en-GB"/>
        </w:rPr>
      </w:pPr>
    </w:p>
    <w:p w14:paraId="63C9870A" w14:textId="5FA535EE" w:rsidR="000E0161" w:rsidRPr="000E0161" w:rsidRDefault="000E0161" w:rsidP="00F11EF1">
      <w:pPr>
        <w:jc w:val="both"/>
        <w:rPr>
          <w:b/>
          <w:bCs/>
          <w:sz w:val="28"/>
          <w:szCs w:val="28"/>
          <w:lang w:val="en-GB"/>
        </w:rPr>
      </w:pPr>
      <w:r w:rsidRPr="000E0161">
        <w:rPr>
          <w:b/>
          <w:bCs/>
          <w:sz w:val="28"/>
          <w:szCs w:val="28"/>
          <w:lang w:val="en-GB"/>
        </w:rPr>
        <w:t>REFERENCES</w:t>
      </w:r>
    </w:p>
    <w:p w14:paraId="1AD58804" w14:textId="10D2FF27" w:rsidR="000E0161" w:rsidRPr="000E0161" w:rsidRDefault="000E0161" w:rsidP="000E0161">
      <w:pPr>
        <w:pStyle w:val="Bibliographie"/>
        <w:spacing w:line="276" w:lineRule="auto"/>
        <w:jc w:val="both"/>
        <w:rPr>
          <w:rFonts w:ascii="Calibri" w:hAnsi="Calibri" w:cs="Calibri"/>
          <w:lang w:val="en-GB"/>
        </w:rPr>
      </w:pPr>
      <w:r>
        <w:rPr>
          <w:lang w:val="en-GB"/>
        </w:rPr>
        <w:fldChar w:fldCharType="begin"/>
      </w:r>
      <w:r>
        <w:rPr>
          <w:lang w:val="en-GB"/>
        </w:rPr>
        <w:instrText xml:space="preserve"> ADDIN ZOTERO_BIBL {"uncited":[],"omitted":[],"custom":[]} CSL_BIBLIOGRAPHY </w:instrText>
      </w:r>
      <w:r>
        <w:rPr>
          <w:lang w:val="en-GB"/>
        </w:rPr>
        <w:fldChar w:fldCharType="separate"/>
      </w:r>
      <w:proofErr w:type="spellStart"/>
      <w:r w:rsidRPr="000E0161">
        <w:rPr>
          <w:rFonts w:ascii="Calibri" w:hAnsi="Calibri" w:cs="Calibri"/>
          <w:lang w:val="en-GB"/>
        </w:rPr>
        <w:t>Arnstein</w:t>
      </w:r>
      <w:proofErr w:type="spellEnd"/>
      <w:r w:rsidRPr="000E0161">
        <w:rPr>
          <w:rFonts w:ascii="Calibri" w:hAnsi="Calibri" w:cs="Calibri"/>
          <w:lang w:val="en-GB"/>
        </w:rPr>
        <w:t xml:space="preserve">, S. R. (1969). A Ladder </w:t>
      </w:r>
      <w:proofErr w:type="gramStart"/>
      <w:r w:rsidRPr="000E0161">
        <w:rPr>
          <w:rFonts w:ascii="Calibri" w:hAnsi="Calibri" w:cs="Calibri"/>
          <w:lang w:val="en-GB"/>
        </w:rPr>
        <w:t>Of</w:t>
      </w:r>
      <w:proofErr w:type="gramEnd"/>
      <w:r w:rsidRPr="000E0161">
        <w:rPr>
          <w:rFonts w:ascii="Calibri" w:hAnsi="Calibri" w:cs="Calibri"/>
          <w:lang w:val="en-GB"/>
        </w:rPr>
        <w:t xml:space="preserve"> Citizen Participation. </w:t>
      </w:r>
      <w:r w:rsidRPr="000E0161">
        <w:rPr>
          <w:rFonts w:ascii="Calibri" w:hAnsi="Calibri" w:cs="Calibri"/>
          <w:i/>
          <w:iCs/>
          <w:lang w:val="en-GB"/>
        </w:rPr>
        <w:t>Journal of the American Institute of Planners</w:t>
      </w:r>
      <w:r w:rsidRPr="000E0161">
        <w:rPr>
          <w:rFonts w:ascii="Calibri" w:hAnsi="Calibri" w:cs="Calibri"/>
          <w:lang w:val="en-GB"/>
        </w:rPr>
        <w:t xml:space="preserve">, </w:t>
      </w:r>
      <w:r w:rsidRPr="000E0161">
        <w:rPr>
          <w:rFonts w:ascii="Calibri" w:hAnsi="Calibri" w:cs="Calibri"/>
          <w:i/>
          <w:iCs/>
          <w:lang w:val="en-GB"/>
        </w:rPr>
        <w:t>35</w:t>
      </w:r>
      <w:r w:rsidRPr="000E0161">
        <w:rPr>
          <w:rFonts w:ascii="Calibri" w:hAnsi="Calibri" w:cs="Calibri"/>
          <w:lang w:val="en-GB"/>
        </w:rPr>
        <w:t>(4), 216‑224. https://doi.org/10.1080/01944366908977225</w:t>
      </w:r>
    </w:p>
    <w:p w14:paraId="0CCFC69E" w14:textId="77777777" w:rsidR="000E0161" w:rsidRPr="000E0161" w:rsidRDefault="000E0161" w:rsidP="000E0161">
      <w:pPr>
        <w:pStyle w:val="Bibliographie"/>
        <w:spacing w:line="276" w:lineRule="auto"/>
        <w:jc w:val="both"/>
        <w:rPr>
          <w:rFonts w:ascii="Calibri" w:hAnsi="Calibri" w:cs="Calibri"/>
        </w:rPr>
      </w:pPr>
      <w:proofErr w:type="spellStart"/>
      <w:r w:rsidRPr="000E0161">
        <w:rPr>
          <w:rFonts w:ascii="Calibri" w:hAnsi="Calibri" w:cs="Calibri"/>
          <w:lang w:val="en-GB"/>
        </w:rPr>
        <w:t>Charnoz</w:t>
      </w:r>
      <w:proofErr w:type="spellEnd"/>
      <w:r w:rsidRPr="000E0161">
        <w:rPr>
          <w:rFonts w:ascii="Calibri" w:hAnsi="Calibri" w:cs="Calibri"/>
          <w:lang w:val="en-GB"/>
        </w:rPr>
        <w:t xml:space="preserve">, O. (2009). The Global Discourse on « Participation » and its Emergence in Biodiversity Protection. </w:t>
      </w:r>
      <w:r w:rsidRPr="000E0161">
        <w:rPr>
          <w:rFonts w:ascii="Calibri" w:hAnsi="Calibri" w:cs="Calibri"/>
          <w:i/>
          <w:iCs/>
        </w:rPr>
        <w:t>Agence Française de Développement</w:t>
      </w:r>
      <w:r w:rsidRPr="000E0161">
        <w:rPr>
          <w:rFonts w:ascii="Calibri" w:hAnsi="Calibri" w:cs="Calibri"/>
        </w:rPr>
        <w:t xml:space="preserve">, </w:t>
      </w:r>
      <w:r w:rsidRPr="000E0161">
        <w:rPr>
          <w:rFonts w:ascii="Calibri" w:hAnsi="Calibri" w:cs="Calibri"/>
          <w:i/>
          <w:iCs/>
        </w:rPr>
        <w:t>83</w:t>
      </w:r>
      <w:r w:rsidRPr="000E0161">
        <w:rPr>
          <w:rFonts w:ascii="Calibri" w:hAnsi="Calibri" w:cs="Calibri"/>
        </w:rPr>
        <w:t>, 34.</w:t>
      </w:r>
    </w:p>
    <w:p w14:paraId="1A03419D" w14:textId="77777777" w:rsidR="000E0161" w:rsidRPr="000E0161" w:rsidRDefault="000E0161" w:rsidP="000E0161">
      <w:pPr>
        <w:pStyle w:val="Bibliographie"/>
        <w:spacing w:line="276" w:lineRule="auto"/>
        <w:jc w:val="both"/>
        <w:rPr>
          <w:rFonts w:ascii="Calibri" w:hAnsi="Calibri" w:cs="Calibri"/>
        </w:rPr>
      </w:pPr>
      <w:r w:rsidRPr="000E0161">
        <w:rPr>
          <w:rFonts w:ascii="Calibri" w:hAnsi="Calibri" w:cs="Calibri"/>
        </w:rPr>
        <w:t xml:space="preserve">Davidson, S. (1998). </w:t>
      </w:r>
      <w:proofErr w:type="spellStart"/>
      <w:r w:rsidRPr="000E0161">
        <w:rPr>
          <w:rFonts w:ascii="Calibri" w:hAnsi="Calibri" w:cs="Calibri"/>
          <w:i/>
          <w:iCs/>
        </w:rPr>
        <w:t>Spinning</w:t>
      </w:r>
      <w:proofErr w:type="spellEnd"/>
      <w:r w:rsidRPr="000E0161">
        <w:rPr>
          <w:rFonts w:ascii="Calibri" w:hAnsi="Calibri" w:cs="Calibri"/>
          <w:i/>
          <w:iCs/>
        </w:rPr>
        <w:t xml:space="preserve"> the </w:t>
      </w:r>
      <w:proofErr w:type="spellStart"/>
      <w:r w:rsidRPr="000E0161">
        <w:rPr>
          <w:rFonts w:ascii="Calibri" w:hAnsi="Calibri" w:cs="Calibri"/>
          <w:i/>
          <w:iCs/>
        </w:rPr>
        <w:t>wheel</w:t>
      </w:r>
      <w:proofErr w:type="spellEnd"/>
      <w:r w:rsidRPr="000E0161">
        <w:rPr>
          <w:rFonts w:ascii="Calibri" w:hAnsi="Calibri" w:cs="Calibri"/>
          <w:i/>
          <w:iCs/>
        </w:rPr>
        <w:t xml:space="preserve"> of </w:t>
      </w:r>
      <w:proofErr w:type="spellStart"/>
      <w:r w:rsidRPr="000E0161">
        <w:rPr>
          <w:rFonts w:ascii="Calibri" w:hAnsi="Calibri" w:cs="Calibri"/>
          <w:i/>
          <w:iCs/>
        </w:rPr>
        <w:t>empowerment</w:t>
      </w:r>
      <w:proofErr w:type="spellEnd"/>
      <w:r w:rsidRPr="000E0161">
        <w:rPr>
          <w:rFonts w:ascii="Calibri" w:hAnsi="Calibri" w:cs="Calibri"/>
        </w:rPr>
        <w:t xml:space="preserve">. </w:t>
      </w:r>
      <w:r w:rsidRPr="000E0161">
        <w:rPr>
          <w:rFonts w:ascii="Calibri" w:hAnsi="Calibri" w:cs="Calibri"/>
          <w:i/>
          <w:iCs/>
        </w:rPr>
        <w:t>1262</w:t>
      </w:r>
      <w:r w:rsidRPr="000E0161">
        <w:rPr>
          <w:rFonts w:ascii="Calibri" w:hAnsi="Calibri" w:cs="Calibri"/>
        </w:rPr>
        <w:t>, 14‑15.</w:t>
      </w:r>
    </w:p>
    <w:p w14:paraId="09F8EFF1" w14:textId="77777777" w:rsidR="000E0161" w:rsidRPr="000E0161" w:rsidRDefault="000E0161" w:rsidP="000E0161">
      <w:pPr>
        <w:pStyle w:val="Bibliographie"/>
        <w:spacing w:line="276" w:lineRule="auto"/>
        <w:jc w:val="both"/>
        <w:rPr>
          <w:rFonts w:ascii="Calibri" w:hAnsi="Calibri" w:cs="Calibri"/>
        </w:rPr>
      </w:pPr>
      <w:r w:rsidRPr="000E0161">
        <w:rPr>
          <w:rFonts w:ascii="Calibri" w:hAnsi="Calibri" w:cs="Calibri"/>
        </w:rPr>
        <w:t xml:space="preserve">Etienne, M. (2010). </w:t>
      </w:r>
      <w:r w:rsidRPr="000E0161">
        <w:rPr>
          <w:rFonts w:ascii="Calibri" w:hAnsi="Calibri" w:cs="Calibri"/>
          <w:i/>
          <w:iCs/>
        </w:rPr>
        <w:t>La modélisation d’accompagnement : Une démarche participative en appui au développement durable</w:t>
      </w:r>
      <w:r w:rsidRPr="000E0161">
        <w:rPr>
          <w:rFonts w:ascii="Calibri" w:hAnsi="Calibri" w:cs="Calibri"/>
        </w:rPr>
        <w:t xml:space="preserve">. Éd. </w:t>
      </w:r>
      <w:proofErr w:type="spellStart"/>
      <w:r w:rsidRPr="000E0161">
        <w:rPr>
          <w:rFonts w:ascii="Calibri" w:hAnsi="Calibri" w:cs="Calibri"/>
        </w:rPr>
        <w:t>Quae</w:t>
      </w:r>
      <w:proofErr w:type="spellEnd"/>
      <w:r w:rsidRPr="000E0161">
        <w:rPr>
          <w:rFonts w:ascii="Calibri" w:hAnsi="Calibri" w:cs="Calibri"/>
        </w:rPr>
        <w:t>.</w:t>
      </w:r>
    </w:p>
    <w:p w14:paraId="2E19A41A" w14:textId="77777777" w:rsidR="000E0161" w:rsidRPr="000E0161" w:rsidRDefault="000E0161" w:rsidP="000E0161">
      <w:pPr>
        <w:pStyle w:val="Bibliographie"/>
        <w:spacing w:line="276" w:lineRule="auto"/>
        <w:jc w:val="both"/>
        <w:rPr>
          <w:rFonts w:ascii="Calibri" w:hAnsi="Calibri" w:cs="Calibri"/>
        </w:rPr>
      </w:pPr>
      <w:proofErr w:type="spellStart"/>
      <w:r w:rsidRPr="000E0161">
        <w:rPr>
          <w:rFonts w:ascii="Calibri" w:hAnsi="Calibri" w:cs="Calibri"/>
        </w:rPr>
        <w:t>Laslaz</w:t>
      </w:r>
      <w:proofErr w:type="spellEnd"/>
      <w:r w:rsidRPr="000E0161">
        <w:rPr>
          <w:rFonts w:ascii="Calibri" w:hAnsi="Calibri" w:cs="Calibri"/>
        </w:rPr>
        <w:t xml:space="preserve">, L. (2010). Parcs nationaux de montagne et construction territoriale des processus participatifs (préface). </w:t>
      </w:r>
      <w:r w:rsidRPr="000E0161">
        <w:rPr>
          <w:rFonts w:ascii="Calibri" w:hAnsi="Calibri" w:cs="Calibri"/>
          <w:i/>
          <w:iCs/>
        </w:rPr>
        <w:t xml:space="preserve">Journal of Alpine </w:t>
      </w:r>
      <w:proofErr w:type="spellStart"/>
      <w:r w:rsidRPr="000E0161">
        <w:rPr>
          <w:rFonts w:ascii="Calibri" w:hAnsi="Calibri" w:cs="Calibri"/>
          <w:i/>
          <w:iCs/>
        </w:rPr>
        <w:t>Research</w:t>
      </w:r>
      <w:proofErr w:type="spellEnd"/>
      <w:r w:rsidRPr="000E0161">
        <w:rPr>
          <w:rFonts w:ascii="Calibri" w:hAnsi="Calibri" w:cs="Calibri"/>
          <w:i/>
          <w:iCs/>
        </w:rPr>
        <w:t xml:space="preserve"> | Revue de géographie alpine</w:t>
      </w:r>
      <w:r w:rsidRPr="000E0161">
        <w:rPr>
          <w:rFonts w:ascii="Calibri" w:hAnsi="Calibri" w:cs="Calibri"/>
        </w:rPr>
        <w:t xml:space="preserve">, </w:t>
      </w:r>
      <w:r w:rsidRPr="000E0161">
        <w:rPr>
          <w:rFonts w:ascii="Calibri" w:hAnsi="Calibri" w:cs="Calibri"/>
          <w:i/>
          <w:iCs/>
        </w:rPr>
        <w:t>98</w:t>
      </w:r>
      <w:r w:rsidRPr="000E0161">
        <w:rPr>
          <w:rFonts w:ascii="Calibri" w:hAnsi="Calibri" w:cs="Calibri"/>
        </w:rPr>
        <w:t>(1). http://journals.openedition.org/rga/1088</w:t>
      </w:r>
    </w:p>
    <w:p w14:paraId="6012DF99" w14:textId="4DE437F0" w:rsidR="000E0161" w:rsidRPr="00F50EE2" w:rsidRDefault="000E0161" w:rsidP="000E0161">
      <w:pPr>
        <w:spacing w:line="276" w:lineRule="auto"/>
        <w:jc w:val="both"/>
        <w:rPr>
          <w:lang w:val="en-GB"/>
        </w:rPr>
      </w:pPr>
      <w:r>
        <w:rPr>
          <w:lang w:val="en-GB"/>
        </w:rPr>
        <w:lastRenderedPageBreak/>
        <w:fldChar w:fldCharType="end"/>
      </w:r>
    </w:p>
    <w:sectPr w:rsidR="000E0161" w:rsidRPr="00F50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E2"/>
    <w:rsid w:val="000E0161"/>
    <w:rsid w:val="002327FC"/>
    <w:rsid w:val="003A7503"/>
    <w:rsid w:val="006231FA"/>
    <w:rsid w:val="00A41752"/>
    <w:rsid w:val="00AA7727"/>
    <w:rsid w:val="00AC2448"/>
    <w:rsid w:val="00C07FF6"/>
    <w:rsid w:val="00CF22B7"/>
    <w:rsid w:val="00E506E5"/>
    <w:rsid w:val="00F11EF1"/>
    <w:rsid w:val="00F50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AF12"/>
  <w15:chartTrackingRefBased/>
  <w15:docId w15:val="{3DC68BDF-05BB-4283-B62E-5F0FAD31C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0E016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1230</Words>
  <Characters>6768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bire</dc:creator>
  <cp:keywords/>
  <dc:description/>
  <cp:lastModifiedBy>leo bire</cp:lastModifiedBy>
  <cp:revision>2</cp:revision>
  <dcterms:created xsi:type="dcterms:W3CDTF">2022-05-10T08:41:00Z</dcterms:created>
  <dcterms:modified xsi:type="dcterms:W3CDTF">2022-05-10T09:37:00Z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id="uGouQNDJ"/&gt;&lt;style id="http://www.zotero.org/styles/apa" locale="fr-FR" hasBibliography="1" bibliographyStyleHasBeenSet="1"/&gt;&lt;prefs&gt;&lt;pref name="fieldType" value="Field"/&gt;&lt;/prefs&gt;&lt;/data&gt;</vt:lpwstr>
  </property>
</Properties>
</file>