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8.png" ContentType="image/jpeg"/>
  <Override PartName="/word/media/image19.png" ContentType="image/jpeg"/>
  <Override PartName="/word/media/image20.png" ContentType="image/jpeg"/>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56683E" w14:textId="6CEE8BC8" w:rsidR="005367E8" w:rsidRDefault="005367E8" w:rsidP="005367E8">
      <w:pPr>
        <w:spacing w:after="80"/>
        <w:jc w:val="center"/>
        <w:rPr>
          <w:rFonts w:asciiTheme="majorHAnsi" w:hAnsiTheme="majorHAnsi" w:cstheme="majorHAnsi"/>
        </w:rPr>
      </w:pPr>
      <w:r>
        <w:rPr>
          <w:noProof/>
        </w:rPr>
        <w:drawing>
          <wp:anchor distT="0" distB="0" distL="0" distR="0" simplePos="0" relativeHeight="251660288" behindDoc="0" locked="0" layoutInCell="1" hidden="0" allowOverlap="1" wp14:anchorId="0271390F" wp14:editId="4C02D9C2">
            <wp:simplePos x="0" y="0"/>
            <wp:positionH relativeFrom="column">
              <wp:posOffset>2403348</wp:posOffset>
            </wp:positionH>
            <wp:positionV relativeFrom="paragraph">
              <wp:posOffset>-193040</wp:posOffset>
            </wp:positionV>
            <wp:extent cx="1695450" cy="717550"/>
            <wp:effectExtent l="0" t="0" r="6350" b="6350"/>
            <wp:wrapNone/>
            <wp:docPr id="151767908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8"/>
                    <a:srcRect l="2029" t="19091" r="62022" b="9546"/>
                    <a:stretch>
                      <a:fillRect/>
                    </a:stretch>
                  </pic:blipFill>
                  <pic:spPr bwMode="auto">
                    <a:xfrm>
                      <a:off x="0" y="0"/>
                      <a:ext cx="1695450" cy="717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04A3AE" w14:textId="2A2873C8" w:rsidR="005367E8" w:rsidRDefault="005367E8" w:rsidP="005367E8">
      <w:pPr>
        <w:spacing w:after="80"/>
        <w:jc w:val="center"/>
        <w:rPr>
          <w:rFonts w:asciiTheme="majorHAnsi" w:hAnsiTheme="majorHAnsi" w:cstheme="majorHAnsi"/>
        </w:rPr>
      </w:pPr>
    </w:p>
    <w:p w14:paraId="4433432F" w14:textId="77777777" w:rsidR="005367E8" w:rsidRDefault="005367E8" w:rsidP="005367E8">
      <w:pPr>
        <w:spacing w:after="80"/>
        <w:jc w:val="center"/>
        <w:rPr>
          <w:rFonts w:asciiTheme="majorHAnsi" w:hAnsiTheme="majorHAnsi" w:cstheme="majorHAnsi"/>
        </w:rPr>
      </w:pPr>
    </w:p>
    <w:p w14:paraId="08704645" w14:textId="2FDF5C76" w:rsidR="003D0576" w:rsidRPr="005367E8" w:rsidRDefault="005367E8" w:rsidP="005367E8">
      <w:pPr>
        <w:spacing w:after="80"/>
        <w:jc w:val="center"/>
        <w:rPr>
          <w:rFonts w:asciiTheme="majorHAnsi" w:hAnsiTheme="majorHAnsi" w:cstheme="majorHAnsi"/>
        </w:rPr>
      </w:pPr>
      <w:r>
        <w:rPr>
          <w:rFonts w:asciiTheme="majorHAnsi" w:hAnsiTheme="majorHAnsi" w:cstheme="majorHAnsi"/>
        </w:rPr>
        <w:t>BIENVENU</w:t>
      </w:r>
    </w:p>
    <w:p w14:paraId="6D467FEB" w14:textId="7D06A0B0" w:rsidR="005367E8" w:rsidRPr="005367E8" w:rsidRDefault="005367E8" w:rsidP="005367E8">
      <w:pPr>
        <w:pStyle w:val="Titre"/>
        <w:jc w:val="center"/>
        <w:rPr>
          <w:rFonts w:cstheme="majorHAnsi"/>
          <w:b w:val="0"/>
          <w:sz w:val="40"/>
          <w:szCs w:val="32"/>
        </w:rPr>
      </w:pPr>
      <w:r w:rsidRPr="005367E8">
        <w:rPr>
          <w:rFonts w:cstheme="majorHAnsi"/>
          <w:b w:val="0"/>
          <w:sz w:val="40"/>
          <w:szCs w:val="32"/>
        </w:rPr>
        <w:t>Le DUT, simplement</w:t>
      </w:r>
    </w:p>
    <w:p w14:paraId="3972733E" w14:textId="1E4966EA" w:rsidR="005367E8" w:rsidRPr="005367E8" w:rsidRDefault="005367E8">
      <w:pPr>
        <w:pStyle w:val="Titre"/>
        <w:rPr>
          <w:rFonts w:cstheme="majorHAnsi"/>
          <w:b w:val="0"/>
        </w:rPr>
      </w:pPr>
      <w:r w:rsidRPr="005367E8">
        <w:rPr>
          <w:rFonts w:cstheme="majorHAnsi"/>
          <w:noProof/>
        </w:rPr>
        <w:drawing>
          <wp:anchor distT="0" distB="0" distL="114300" distR="114300" simplePos="0" relativeHeight="251658240" behindDoc="0" locked="0" layoutInCell="1" allowOverlap="1" wp14:anchorId="15C5FF75" wp14:editId="525B63E1">
            <wp:simplePos x="0" y="0"/>
            <wp:positionH relativeFrom="column">
              <wp:posOffset>2010410</wp:posOffset>
            </wp:positionH>
            <wp:positionV relativeFrom="paragraph">
              <wp:posOffset>248285</wp:posOffset>
            </wp:positionV>
            <wp:extent cx="2311101" cy="1223253"/>
            <wp:effectExtent l="0" t="0" r="635" b="0"/>
            <wp:wrapNone/>
            <wp:docPr id="1" name="Picture 1" descr="logo 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oic.jpg"/>
                    <pic:cNvPicPr/>
                  </pic:nvPicPr>
                  <pic:blipFill rotWithShape="1">
                    <a:blip r:embed="rId9"/>
                    <a:srcRect t="20306" b="26764"/>
                    <a:stretch>
                      <a:fillRect/>
                    </a:stretch>
                  </pic:blipFill>
                  <pic:spPr bwMode="auto">
                    <a:xfrm>
                      <a:off x="0" y="0"/>
                      <a:ext cx="2311101" cy="122325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F362382" w14:textId="53A63F3A" w:rsidR="005367E8" w:rsidRPr="005367E8" w:rsidRDefault="005367E8">
      <w:pPr>
        <w:pStyle w:val="Titre"/>
        <w:rPr>
          <w:rFonts w:cstheme="majorHAnsi"/>
          <w:b w:val="0"/>
        </w:rPr>
      </w:pPr>
    </w:p>
    <w:p w14:paraId="539A7556" w14:textId="5DC5CA27" w:rsidR="005367E8" w:rsidRPr="005367E8" w:rsidRDefault="005367E8">
      <w:pPr>
        <w:pStyle w:val="Titre"/>
        <w:rPr>
          <w:rFonts w:cstheme="majorHAnsi"/>
          <w:b w:val="0"/>
        </w:rPr>
      </w:pPr>
    </w:p>
    <w:p w14:paraId="3F6EA2A9" w14:textId="2693D9F6" w:rsidR="005367E8" w:rsidRPr="005367E8" w:rsidRDefault="005367E8">
      <w:pPr>
        <w:pStyle w:val="Titre"/>
        <w:rPr>
          <w:rFonts w:cstheme="majorHAnsi"/>
          <w:b w:val="0"/>
          <w:sz w:val="24"/>
          <w:szCs w:val="21"/>
        </w:rPr>
      </w:pPr>
    </w:p>
    <w:p w14:paraId="56448A26" w14:textId="7ADA639D" w:rsidR="003D0576" w:rsidRPr="005367E8" w:rsidRDefault="00000000" w:rsidP="005367E8">
      <w:pPr>
        <w:pStyle w:val="Titre"/>
        <w:jc w:val="center"/>
        <w:rPr>
          <w:rFonts w:cstheme="majorHAnsi"/>
        </w:rPr>
      </w:pPr>
      <w:r w:rsidRPr="005367E8">
        <w:rPr>
          <w:rFonts w:cstheme="majorHAnsi"/>
          <w:b w:val="0"/>
        </w:rPr>
        <w:t>Manuel utilisation DUT OIC</w:t>
      </w:r>
    </w:p>
    <w:p w14:paraId="1E74BFC7" w14:textId="5DF92DE4" w:rsidR="003D0576" w:rsidRPr="005367E8" w:rsidRDefault="00000000" w:rsidP="005367E8">
      <w:pPr>
        <w:pStyle w:val="Sous-titre"/>
        <w:jc w:val="center"/>
        <w:rPr>
          <w:rFonts w:cstheme="majorHAnsi"/>
        </w:rPr>
      </w:pPr>
      <w:r w:rsidRPr="005367E8">
        <w:rPr>
          <w:rFonts w:cstheme="majorHAnsi"/>
        </w:rPr>
        <w:t>Guide illustré de prise en main de la plateforme</w:t>
      </w:r>
    </w:p>
    <w:p w14:paraId="7FEE0550" w14:textId="4BFF6677" w:rsidR="003D0576" w:rsidRPr="005367E8" w:rsidRDefault="00000000" w:rsidP="005367E8">
      <w:pPr>
        <w:jc w:val="center"/>
        <w:rPr>
          <w:rFonts w:asciiTheme="majorHAnsi" w:hAnsiTheme="majorHAnsi" w:cstheme="majorHAnsi"/>
        </w:rPr>
      </w:pPr>
      <w:r w:rsidRPr="005367E8">
        <w:rPr>
          <w:rFonts w:asciiTheme="majorHAnsi" w:hAnsiTheme="majorHAnsi" w:cstheme="majorHAnsi"/>
        </w:rPr>
        <w:t>Ce manuel explique le Document Unique de Transport et le fonctionnement du POC. Il accompagne les personnes débutantes dans les six rôles, de la préparation du dossier au contrôle du document.</w:t>
      </w:r>
    </w:p>
    <w:p w14:paraId="694ECDF7" w14:textId="6B700A85" w:rsidR="003D0576" w:rsidRPr="005367E8" w:rsidRDefault="00000000">
      <w:pPr>
        <w:spacing w:after="80"/>
        <w:jc w:val="center"/>
        <w:rPr>
          <w:rFonts w:asciiTheme="majorHAnsi" w:hAnsiTheme="majorHAnsi" w:cstheme="majorHAnsi"/>
        </w:rPr>
      </w:pPr>
      <w:r w:rsidRPr="005367E8">
        <w:rPr>
          <w:rFonts w:asciiTheme="majorHAnsi" w:hAnsiTheme="majorHAnsi" w:cstheme="majorHAnsi"/>
          <w:noProof/>
        </w:rPr>
        <w:drawing>
          <wp:inline distT="0" distB="0" distL="0" distR="0" wp14:anchorId="77CABECF" wp14:editId="3807155E">
            <wp:extent cx="6516000" cy="4344000"/>
            <wp:effectExtent l="0" t="0" r="0" b="0"/>
            <wp:docPr id="2" name="Picture 2" descr="dut transport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t-transport-illustration.png"/>
                    <pic:cNvPicPr/>
                  </pic:nvPicPr>
                  <pic:blipFill>
                    <a:blip r:embed="rId10"/>
                    <a:stretch>
                      <a:fillRect/>
                    </a:stretch>
                  </pic:blipFill>
                  <pic:spPr>
                    <a:xfrm>
                      <a:off x="0" y="0"/>
                      <a:ext cx="6516000" cy="4344000"/>
                    </a:xfrm>
                    <a:prstGeom prst="rect">
                      <a:avLst/>
                    </a:prstGeom>
                  </pic:spPr>
                </pic:pic>
              </a:graphicData>
            </a:graphic>
          </wp:inline>
        </w:drawing>
      </w:r>
    </w:p>
    <w:p w14:paraId="0F4058F8" w14:textId="7685CB4C" w:rsidR="003D0576" w:rsidRPr="005367E8" w:rsidRDefault="005367E8">
      <w:pPr>
        <w:rPr>
          <w:rFonts w:asciiTheme="majorHAnsi" w:hAnsiTheme="majorHAnsi" w:cstheme="majorHAnsi"/>
          <w:i/>
          <w:iCs/>
        </w:rPr>
      </w:pPr>
      <w:r>
        <w:rPr>
          <w:rFonts w:asciiTheme="majorHAnsi" w:hAnsiTheme="majorHAnsi" w:cstheme="majorHAnsi"/>
          <w:i/>
          <w:iCs/>
        </w:rPr>
        <w:t>V1- Septembre</w:t>
      </w:r>
      <w:r w:rsidR="00000000" w:rsidRPr="005367E8">
        <w:rPr>
          <w:rFonts w:asciiTheme="majorHAnsi" w:hAnsiTheme="majorHAnsi" w:cstheme="majorHAnsi"/>
          <w:i/>
          <w:iCs/>
        </w:rPr>
        <w:t xml:space="preserve"> 2026 • Environnement de démonstration</w:t>
      </w:r>
      <w:r>
        <w:rPr>
          <w:rFonts w:asciiTheme="majorHAnsi" w:hAnsiTheme="majorHAnsi" w:cstheme="majorHAnsi"/>
          <w:i/>
          <w:iCs/>
        </w:rPr>
        <w:t xml:space="preserve"> </w:t>
      </w:r>
      <w:r w:rsidRPr="005367E8">
        <w:rPr>
          <w:rFonts w:asciiTheme="majorHAnsi" w:hAnsiTheme="majorHAnsi" w:cstheme="majorHAnsi"/>
          <w:i/>
          <w:iCs/>
        </w:rPr>
        <w:t>•</w:t>
      </w:r>
      <w:r>
        <w:rPr>
          <w:rFonts w:asciiTheme="majorHAnsi" w:hAnsiTheme="majorHAnsi" w:cstheme="majorHAnsi"/>
          <w:i/>
          <w:iCs/>
        </w:rPr>
        <w:t xml:space="preserve"> Document Non contractuel</w:t>
      </w:r>
    </w:p>
    <w:p w14:paraId="08FD8C03" w14:textId="77777777" w:rsidR="003D0576" w:rsidRPr="005367E8" w:rsidRDefault="00000000">
      <w:pPr>
        <w:rPr>
          <w:rFonts w:asciiTheme="majorHAnsi" w:hAnsiTheme="majorHAnsi" w:cstheme="majorHAnsi"/>
        </w:rPr>
      </w:pPr>
      <w:r w:rsidRPr="005367E8">
        <w:rPr>
          <w:rFonts w:asciiTheme="majorHAnsi" w:hAnsiTheme="majorHAnsi" w:cstheme="majorHAnsi"/>
        </w:rPr>
        <w:br w:type="page"/>
      </w:r>
    </w:p>
    <w:p w14:paraId="01F102F2" w14:textId="77777777" w:rsidR="003D0576" w:rsidRPr="005367E8" w:rsidRDefault="00000000">
      <w:pPr>
        <w:pStyle w:val="Titre1"/>
        <w:rPr>
          <w:rFonts w:cstheme="majorHAnsi"/>
        </w:rPr>
      </w:pPr>
      <w:r w:rsidRPr="005367E8">
        <w:rPr>
          <w:rFonts w:cstheme="majorHAnsi"/>
          <w:b w:val="0"/>
        </w:rPr>
        <w:lastRenderedPageBreak/>
        <w:t>Commencez ici</w:t>
      </w:r>
    </w:p>
    <w:p w14:paraId="3183AF2E" w14:textId="2F862734" w:rsidR="003D0576" w:rsidRPr="00AE10DF" w:rsidRDefault="00000000" w:rsidP="005367E8">
      <w:pPr>
        <w:jc w:val="both"/>
        <w:rPr>
          <w:rFonts w:asciiTheme="majorHAnsi" w:hAnsiTheme="majorHAnsi" w:cstheme="majorHAnsi"/>
          <w:sz w:val="24"/>
          <w:szCs w:val="24"/>
        </w:rPr>
      </w:pPr>
      <w:r w:rsidRPr="00AE10DF">
        <w:rPr>
          <w:rFonts w:asciiTheme="majorHAnsi" w:hAnsiTheme="majorHAnsi" w:cstheme="majorHAnsi"/>
          <w:sz w:val="24"/>
          <w:szCs w:val="24"/>
        </w:rPr>
        <w:t>Ce guide explique la version effectivement disponible. Les chiffres et les noms visibles dans les captures sont des exemples.</w:t>
      </w:r>
    </w:p>
    <w:tbl>
      <w:tblPr>
        <w:tblW w:w="0" w:type="auto"/>
        <w:jc w:val="center"/>
        <w:tblLayout w:type="fixed"/>
        <w:tblLook w:val="04A0" w:firstRow="1" w:lastRow="0" w:firstColumn="1" w:lastColumn="0" w:noHBand="0" w:noVBand="1"/>
      </w:tblPr>
      <w:tblGrid>
        <w:gridCol w:w="9072"/>
        <w:gridCol w:w="1246"/>
      </w:tblGrid>
      <w:tr w:rsidR="003D0576" w:rsidRPr="00AE10DF" w14:paraId="5F5C1C35" w14:textId="77777777" w:rsidTr="00AE10DF">
        <w:trPr>
          <w:cantSplit/>
          <w:tblHeader/>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23E43873"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b/>
                <w:color w:val="FFFFFF"/>
                <w:sz w:val="24"/>
                <w:szCs w:val="24"/>
              </w:rPr>
              <w:t>Rubrique</w:t>
            </w:r>
          </w:p>
        </w:tc>
        <w:tc>
          <w:tcPr>
            <w:tcW w:w="1246"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05566B39"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b/>
                <w:color w:val="FFFFFF"/>
                <w:sz w:val="24"/>
                <w:szCs w:val="24"/>
              </w:rPr>
              <w:t>Section</w:t>
            </w:r>
          </w:p>
        </w:tc>
      </w:tr>
      <w:tr w:rsidR="003D0576" w:rsidRPr="00AE10DF" w14:paraId="40A372E2"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6BB3076D"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Qu’est-ce qu’un DUT ?</w:t>
            </w:r>
          </w:p>
        </w:tc>
        <w:tc>
          <w:tcPr>
            <w:tcW w:w="1246"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4E30C932"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3</w:t>
            </w:r>
          </w:p>
        </w:tc>
      </w:tr>
      <w:tr w:rsidR="003D0576" w:rsidRPr="00AE10DF" w14:paraId="30E54FD4"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97B1B45"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Qui intervient ?</w:t>
            </w:r>
          </w:p>
        </w:tc>
        <w:tc>
          <w:tcPr>
            <w:tcW w:w="12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2D217BB"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4</w:t>
            </w:r>
          </w:p>
        </w:tc>
      </w:tr>
      <w:tr w:rsidR="003D0576" w:rsidRPr="00AE10DF" w14:paraId="38881A72"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68344B42"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Le parcours d’un dossier</w:t>
            </w:r>
          </w:p>
        </w:tc>
        <w:tc>
          <w:tcPr>
            <w:tcW w:w="1246"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39381B9D"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5</w:t>
            </w:r>
          </w:p>
        </w:tc>
      </w:tr>
      <w:tr w:rsidR="003D0576" w:rsidRPr="00AE10DF" w14:paraId="1C9B90FD"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86B5B08"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Se connecter</w:t>
            </w:r>
          </w:p>
        </w:tc>
        <w:tc>
          <w:tcPr>
            <w:tcW w:w="12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9903705"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6</w:t>
            </w:r>
          </w:p>
        </w:tc>
      </w:tr>
      <w:tr w:rsidR="003D0576" w:rsidRPr="00AE10DF" w14:paraId="363708F2"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1715E90B"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Partenaire — Admin</w:t>
            </w:r>
          </w:p>
        </w:tc>
        <w:tc>
          <w:tcPr>
            <w:tcW w:w="1246"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3E9A0823"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7</w:t>
            </w:r>
          </w:p>
        </w:tc>
      </w:tr>
      <w:tr w:rsidR="003D0576" w:rsidRPr="00AE10DF" w14:paraId="6C1C4528"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85F0AC5"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Partenaire — Éditeur</w:t>
            </w:r>
          </w:p>
        </w:tc>
        <w:tc>
          <w:tcPr>
            <w:tcW w:w="12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12D261E"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8</w:t>
            </w:r>
          </w:p>
        </w:tc>
      </w:tr>
      <w:tr w:rsidR="003D0576" w:rsidRPr="00AE10DF" w14:paraId="64152160"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1395FDE7"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Les sept étapes de création</w:t>
            </w:r>
          </w:p>
        </w:tc>
        <w:tc>
          <w:tcPr>
            <w:tcW w:w="1246"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7C3A4FD2"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9</w:t>
            </w:r>
          </w:p>
        </w:tc>
      </w:tr>
      <w:tr w:rsidR="003D0576" w:rsidRPr="00AE10DF" w14:paraId="582D39B0"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9AE43E8"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Agent d’antenne</w:t>
            </w:r>
          </w:p>
        </w:tc>
        <w:tc>
          <w:tcPr>
            <w:tcW w:w="12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D6FE190"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10</w:t>
            </w:r>
          </w:p>
        </w:tc>
      </w:tr>
      <w:tr w:rsidR="003D0576" w:rsidRPr="00AE10DF" w14:paraId="3DBF52B3"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5A0AEFC0"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Admin OIC</w:t>
            </w:r>
          </w:p>
        </w:tc>
        <w:tc>
          <w:tcPr>
            <w:tcW w:w="1246"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709C7848"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11</w:t>
            </w:r>
          </w:p>
        </w:tc>
      </w:tr>
      <w:tr w:rsidR="003D0576" w:rsidRPr="00AE10DF" w14:paraId="40488D05"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FD4701F"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Transporteur</w:t>
            </w:r>
          </w:p>
        </w:tc>
        <w:tc>
          <w:tcPr>
            <w:tcW w:w="12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3DE3FF6"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12</w:t>
            </w:r>
          </w:p>
        </w:tc>
      </w:tr>
      <w:tr w:rsidR="003D0576" w:rsidRPr="00AE10DF" w14:paraId="214982F3"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3A56CBB0"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Agent Contrôle</w:t>
            </w:r>
          </w:p>
        </w:tc>
        <w:tc>
          <w:tcPr>
            <w:tcW w:w="1246"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2ED0F4BB"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13</w:t>
            </w:r>
          </w:p>
        </w:tc>
      </w:tr>
      <w:tr w:rsidR="003D0576" w:rsidRPr="00AE10DF" w14:paraId="2B7A0C3D"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C317607"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Comprendre le résultat</w:t>
            </w:r>
          </w:p>
        </w:tc>
        <w:tc>
          <w:tcPr>
            <w:tcW w:w="12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089A48A"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14</w:t>
            </w:r>
          </w:p>
        </w:tc>
      </w:tr>
      <w:tr w:rsidR="003D0576" w:rsidRPr="00AE10DF" w14:paraId="1B0B84E3"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04344C4B"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Lire le planning des camions</w:t>
            </w:r>
          </w:p>
        </w:tc>
        <w:tc>
          <w:tcPr>
            <w:tcW w:w="1246"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655F7B56"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15</w:t>
            </w:r>
          </w:p>
        </w:tc>
      </w:tr>
      <w:tr w:rsidR="003D0576" w:rsidRPr="00AE10DF" w14:paraId="1ED17321"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3F5A87F"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Ajuster le voyage prévu</w:t>
            </w:r>
          </w:p>
        </w:tc>
        <w:tc>
          <w:tcPr>
            <w:tcW w:w="12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24DD42C"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16</w:t>
            </w:r>
          </w:p>
        </w:tc>
      </w:tr>
      <w:tr w:rsidR="003D0576" w:rsidRPr="00AE10DF" w14:paraId="1E7F196D"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643A75FA"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Déclarer le transport réalisé</w:t>
            </w:r>
          </w:p>
        </w:tc>
        <w:tc>
          <w:tcPr>
            <w:tcW w:w="1246"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31CCF27B"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17</w:t>
            </w:r>
          </w:p>
        </w:tc>
      </w:tr>
      <w:tr w:rsidR="003D0576" w:rsidRPr="00AE10DF" w14:paraId="69B6F44A"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CFF1BAE"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Incidents, preuves et checklist</w:t>
            </w:r>
          </w:p>
        </w:tc>
        <w:tc>
          <w:tcPr>
            <w:tcW w:w="12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1D594B7"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18</w:t>
            </w:r>
          </w:p>
        </w:tc>
      </w:tr>
      <w:tr w:rsidR="003D0576" w:rsidRPr="00AE10DF" w14:paraId="76C26396"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2AC6A37C"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Consulter et imprimer le DUT</w:t>
            </w:r>
          </w:p>
        </w:tc>
        <w:tc>
          <w:tcPr>
            <w:tcW w:w="1246"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217A9567"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19</w:t>
            </w:r>
          </w:p>
        </w:tc>
      </w:tr>
      <w:tr w:rsidR="003D0576" w:rsidRPr="00AE10DF" w14:paraId="11DDDCB8"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A736329"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Comprendre les plages de numéros</w:t>
            </w:r>
          </w:p>
        </w:tc>
        <w:tc>
          <w:tcPr>
            <w:tcW w:w="12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7AFE480"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20</w:t>
            </w:r>
          </w:p>
        </w:tc>
      </w:tr>
      <w:tr w:rsidR="003D0576" w:rsidRPr="00AE10DF" w14:paraId="43D91250"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076926A2"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Référentiels et carte des antennes</w:t>
            </w:r>
          </w:p>
        </w:tc>
        <w:tc>
          <w:tcPr>
            <w:tcW w:w="1246"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67FBD9A2"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21</w:t>
            </w:r>
          </w:p>
        </w:tc>
      </w:tr>
      <w:tr w:rsidR="003D0576" w:rsidRPr="00AE10DF" w14:paraId="621EFD96"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9A06791"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Savoir quoi traiter en premier</w:t>
            </w:r>
          </w:p>
        </w:tc>
        <w:tc>
          <w:tcPr>
            <w:tcW w:w="12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9B22415"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22</w:t>
            </w:r>
          </w:p>
        </w:tc>
      </w:tr>
      <w:tr w:rsidR="003D0576" w:rsidRPr="00AE10DF" w14:paraId="70DAE1BC"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59F35A07"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Un premier parcours guidé</w:t>
            </w:r>
          </w:p>
        </w:tc>
        <w:tc>
          <w:tcPr>
            <w:tcW w:w="1246"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67D1A604"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23</w:t>
            </w:r>
          </w:p>
        </w:tc>
      </w:tr>
      <w:tr w:rsidR="003D0576" w:rsidRPr="00AE10DF" w14:paraId="5A5D21BB"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12D3EC"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Où sont enregistrées les données ?</w:t>
            </w:r>
          </w:p>
        </w:tc>
        <w:tc>
          <w:tcPr>
            <w:tcW w:w="12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558CA7F"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24</w:t>
            </w:r>
          </w:p>
        </w:tc>
      </w:tr>
      <w:tr w:rsidR="003D0576" w:rsidRPr="00AE10DF" w14:paraId="52EDB2D1"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41E3FA98"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Si quelque chose vous bloque</w:t>
            </w:r>
          </w:p>
        </w:tc>
        <w:tc>
          <w:tcPr>
            <w:tcW w:w="1246"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62117621"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25</w:t>
            </w:r>
          </w:p>
        </w:tc>
      </w:tr>
      <w:tr w:rsidR="003D0576" w:rsidRPr="00AE10DF" w14:paraId="1700C513"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3F1EC2C"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Le petit dictionnaire du DUT</w:t>
            </w:r>
          </w:p>
        </w:tc>
        <w:tc>
          <w:tcPr>
            <w:tcW w:w="12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2FE0B34"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26</w:t>
            </w:r>
          </w:p>
        </w:tc>
      </w:tr>
    </w:tbl>
    <w:p w14:paraId="19F2D59E" w14:textId="6294F917" w:rsidR="005367E8" w:rsidRPr="005367E8" w:rsidRDefault="005367E8" w:rsidP="005367E8">
      <w:pPr>
        <w:pStyle w:val="Titre1"/>
        <w:rPr>
          <w:rFonts w:cstheme="majorHAnsi"/>
        </w:rPr>
      </w:pPr>
      <w:r w:rsidRPr="005367E8">
        <w:rPr>
          <w:rFonts w:cstheme="majorHAnsi"/>
          <w:b w:val="0"/>
        </w:rPr>
        <w:lastRenderedPageBreak/>
        <w:t>Qu</w:t>
      </w:r>
      <w:r>
        <w:rPr>
          <w:rFonts w:cstheme="majorHAnsi"/>
          <w:b w:val="0"/>
        </w:rPr>
        <w:t>’</w:t>
      </w:r>
      <w:r w:rsidRPr="005367E8">
        <w:rPr>
          <w:rFonts w:cstheme="majorHAnsi"/>
          <w:b w:val="0"/>
        </w:rPr>
        <w:t>est-ce qu</w:t>
      </w:r>
      <w:r>
        <w:rPr>
          <w:rFonts w:cstheme="majorHAnsi"/>
          <w:b w:val="0"/>
        </w:rPr>
        <w:t>’</w:t>
      </w:r>
      <w:r w:rsidRPr="005367E8">
        <w:rPr>
          <w:rFonts w:cstheme="majorHAnsi"/>
          <w:b w:val="0"/>
        </w:rPr>
        <w:t xml:space="preserve">un DUT </w:t>
      </w:r>
    </w:p>
    <w:p w14:paraId="0C309693" w14:textId="1AA7D9BF" w:rsidR="003D0576" w:rsidRPr="00AE10DF" w:rsidRDefault="00000000" w:rsidP="00AE10DF">
      <w:pPr>
        <w:spacing w:line="360" w:lineRule="auto"/>
        <w:jc w:val="both"/>
        <w:rPr>
          <w:rFonts w:asciiTheme="majorHAnsi" w:hAnsiTheme="majorHAnsi" w:cstheme="majorHAnsi"/>
          <w:sz w:val="24"/>
          <w:szCs w:val="24"/>
        </w:rPr>
      </w:pPr>
      <w:r w:rsidRPr="00AE10DF">
        <w:rPr>
          <w:rFonts w:asciiTheme="majorHAnsi" w:hAnsiTheme="majorHAnsi" w:cstheme="majorHAnsi"/>
          <w:sz w:val="24"/>
          <w:szCs w:val="24"/>
        </w:rPr>
        <w:t xml:space="preserve">DUT signifie </w:t>
      </w:r>
      <w:r w:rsidRPr="00AE10DF">
        <w:rPr>
          <w:rFonts w:asciiTheme="majorHAnsi" w:hAnsiTheme="majorHAnsi" w:cstheme="majorHAnsi"/>
          <w:i/>
          <w:iCs/>
          <w:sz w:val="24"/>
          <w:szCs w:val="24"/>
        </w:rPr>
        <w:t>Document Unique de Transport</w:t>
      </w:r>
      <w:r w:rsidRPr="00AE10DF">
        <w:rPr>
          <w:rFonts w:asciiTheme="majorHAnsi" w:hAnsiTheme="majorHAnsi" w:cstheme="majorHAnsi"/>
          <w:sz w:val="24"/>
          <w:szCs w:val="24"/>
        </w:rPr>
        <w:t>. OIC signifie Office Ivoirien des Chargeurs.</w:t>
      </w:r>
    </w:p>
    <w:p w14:paraId="3F0D2A7E" w14:textId="7C51F0D3" w:rsidR="003D0576" w:rsidRPr="00AE10DF" w:rsidRDefault="00000000" w:rsidP="00AE10DF">
      <w:pPr>
        <w:spacing w:line="360" w:lineRule="auto"/>
        <w:jc w:val="both"/>
        <w:rPr>
          <w:rFonts w:asciiTheme="majorHAnsi" w:hAnsiTheme="majorHAnsi" w:cstheme="majorHAnsi"/>
          <w:sz w:val="24"/>
          <w:szCs w:val="24"/>
        </w:rPr>
      </w:pPr>
      <w:r w:rsidRPr="00AE10DF">
        <w:rPr>
          <w:rFonts w:asciiTheme="majorHAnsi" w:hAnsiTheme="majorHAnsi" w:cstheme="majorHAnsi"/>
          <w:sz w:val="24"/>
          <w:szCs w:val="24"/>
        </w:rPr>
        <w:t>Le DUT décrit une opération de transport routier de marchandises. Il relie les personnes concernées, le camion, le chargement et le trajet. Selon la présentation de l’OIC, il matérialise le contrat de transport et remplace notamment la lettre de voiture et la feuille de route</w:t>
      </w:r>
      <w:r w:rsidR="005367E8" w:rsidRPr="00AE10DF">
        <w:rPr>
          <w:rFonts w:asciiTheme="majorHAnsi" w:hAnsiTheme="majorHAnsi" w:cstheme="majorHAnsi"/>
          <w:sz w:val="24"/>
          <w:szCs w:val="24"/>
        </w:rPr>
        <w:t>.</w:t>
      </w:r>
    </w:p>
    <w:tbl>
      <w:tblPr>
        <w:tblW w:w="0" w:type="auto"/>
        <w:jc w:val="center"/>
        <w:tblLayout w:type="fixed"/>
        <w:tblLook w:val="04A0" w:firstRow="1" w:lastRow="0" w:firstColumn="1" w:lastColumn="0" w:noHBand="0" w:noVBand="1"/>
      </w:tblPr>
      <w:tblGrid>
        <w:gridCol w:w="3436"/>
        <w:gridCol w:w="3436"/>
        <w:gridCol w:w="3436"/>
      </w:tblGrid>
      <w:tr w:rsidR="003D0576" w:rsidRPr="00AE10DF" w14:paraId="18039E6A" w14:textId="77777777">
        <w:trPr>
          <w:cantSplit/>
          <w:tblHeader/>
          <w:jc w:val="center"/>
        </w:trPr>
        <w:tc>
          <w:tcPr>
            <w:tcW w:w="3436"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7723FA3D" w14:textId="77777777" w:rsidR="003D0576" w:rsidRPr="00AE10DF" w:rsidRDefault="00000000" w:rsidP="00AE10DF">
            <w:pPr>
              <w:spacing w:before="60" w:after="60" w:line="360" w:lineRule="auto"/>
              <w:jc w:val="both"/>
              <w:rPr>
                <w:rFonts w:asciiTheme="majorHAnsi" w:hAnsiTheme="majorHAnsi" w:cstheme="majorHAnsi"/>
                <w:sz w:val="24"/>
                <w:szCs w:val="24"/>
              </w:rPr>
            </w:pPr>
            <w:r w:rsidRPr="00AE10DF">
              <w:rPr>
                <w:rFonts w:asciiTheme="majorHAnsi" w:hAnsiTheme="majorHAnsi" w:cstheme="majorHAnsi"/>
                <w:b/>
                <w:color w:val="FFFFFF"/>
                <w:sz w:val="24"/>
                <w:szCs w:val="24"/>
              </w:rPr>
              <w:t>Qui</w:t>
            </w:r>
          </w:p>
        </w:tc>
        <w:tc>
          <w:tcPr>
            <w:tcW w:w="3436"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3A43E787" w14:textId="77777777" w:rsidR="003D0576" w:rsidRPr="00AE10DF" w:rsidRDefault="00000000" w:rsidP="00AE10DF">
            <w:pPr>
              <w:spacing w:before="60" w:after="60" w:line="360" w:lineRule="auto"/>
              <w:jc w:val="both"/>
              <w:rPr>
                <w:rFonts w:asciiTheme="majorHAnsi" w:hAnsiTheme="majorHAnsi" w:cstheme="majorHAnsi"/>
                <w:sz w:val="24"/>
                <w:szCs w:val="24"/>
              </w:rPr>
            </w:pPr>
            <w:r w:rsidRPr="00AE10DF">
              <w:rPr>
                <w:rFonts w:asciiTheme="majorHAnsi" w:hAnsiTheme="majorHAnsi" w:cstheme="majorHAnsi"/>
                <w:b/>
                <w:color w:val="FFFFFF"/>
                <w:sz w:val="24"/>
                <w:szCs w:val="24"/>
              </w:rPr>
              <w:t>Quoi</w:t>
            </w:r>
          </w:p>
        </w:tc>
        <w:tc>
          <w:tcPr>
            <w:tcW w:w="3436"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5A15F923" w14:textId="77777777" w:rsidR="003D0576" w:rsidRPr="00AE10DF" w:rsidRDefault="00000000" w:rsidP="00AE10DF">
            <w:pPr>
              <w:spacing w:before="60" w:after="60" w:line="360" w:lineRule="auto"/>
              <w:jc w:val="both"/>
              <w:rPr>
                <w:rFonts w:asciiTheme="majorHAnsi" w:hAnsiTheme="majorHAnsi" w:cstheme="majorHAnsi"/>
                <w:sz w:val="24"/>
                <w:szCs w:val="24"/>
              </w:rPr>
            </w:pPr>
            <w:r w:rsidRPr="00AE10DF">
              <w:rPr>
                <w:rFonts w:asciiTheme="majorHAnsi" w:hAnsiTheme="majorHAnsi" w:cstheme="majorHAnsi"/>
                <w:b/>
                <w:color w:val="FFFFFF"/>
                <w:sz w:val="24"/>
                <w:szCs w:val="24"/>
              </w:rPr>
              <w:t>Où et quand</w:t>
            </w:r>
          </w:p>
        </w:tc>
      </w:tr>
      <w:tr w:rsidR="003D0576" w:rsidRPr="00AE10DF" w14:paraId="454C4BA7" w14:textId="77777777">
        <w:trPr>
          <w:cantSplit/>
          <w:jc w:val="center"/>
        </w:trPr>
        <w:tc>
          <w:tcPr>
            <w:tcW w:w="3436"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5DE11528" w14:textId="77777777" w:rsidR="003D0576" w:rsidRPr="00AE10DF" w:rsidRDefault="00000000" w:rsidP="006C1856">
            <w:pPr>
              <w:spacing w:before="60" w:after="60" w:line="360" w:lineRule="auto"/>
              <w:rPr>
                <w:rFonts w:asciiTheme="majorHAnsi" w:hAnsiTheme="majorHAnsi" w:cstheme="majorHAnsi"/>
                <w:sz w:val="24"/>
                <w:szCs w:val="24"/>
              </w:rPr>
            </w:pPr>
            <w:r w:rsidRPr="00AE10DF">
              <w:rPr>
                <w:rFonts w:asciiTheme="majorHAnsi" w:hAnsiTheme="majorHAnsi" w:cstheme="majorHAnsi"/>
                <w:sz w:val="24"/>
                <w:szCs w:val="24"/>
              </w:rPr>
              <w:t>Expéditeur, destinataire, transporteur et conducteur.</w:t>
            </w:r>
          </w:p>
        </w:tc>
        <w:tc>
          <w:tcPr>
            <w:tcW w:w="3436"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1EF598C4" w14:textId="77777777" w:rsidR="003D0576" w:rsidRPr="00AE10DF" w:rsidRDefault="00000000" w:rsidP="006C1856">
            <w:pPr>
              <w:spacing w:before="60" w:after="60" w:line="360" w:lineRule="auto"/>
              <w:rPr>
                <w:rFonts w:asciiTheme="majorHAnsi" w:hAnsiTheme="majorHAnsi" w:cstheme="majorHAnsi"/>
                <w:sz w:val="24"/>
                <w:szCs w:val="24"/>
              </w:rPr>
            </w:pPr>
            <w:r w:rsidRPr="00AE10DF">
              <w:rPr>
                <w:rFonts w:asciiTheme="majorHAnsi" w:hAnsiTheme="majorHAnsi" w:cstheme="majorHAnsi"/>
                <w:sz w:val="24"/>
                <w:szCs w:val="24"/>
              </w:rPr>
              <w:t>Marchandise, quantité, poids et valeur déclarée.</w:t>
            </w:r>
          </w:p>
        </w:tc>
        <w:tc>
          <w:tcPr>
            <w:tcW w:w="3436"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4EF26CFF" w14:textId="77777777" w:rsidR="003D0576" w:rsidRPr="00AE10DF" w:rsidRDefault="00000000" w:rsidP="006C1856">
            <w:pPr>
              <w:spacing w:before="60" w:after="60" w:line="360" w:lineRule="auto"/>
              <w:rPr>
                <w:rFonts w:asciiTheme="majorHAnsi" w:hAnsiTheme="majorHAnsi" w:cstheme="majorHAnsi"/>
                <w:sz w:val="24"/>
                <w:szCs w:val="24"/>
              </w:rPr>
            </w:pPr>
            <w:r w:rsidRPr="00AE10DF">
              <w:rPr>
                <w:rFonts w:asciiTheme="majorHAnsi" w:hAnsiTheme="majorHAnsi" w:cstheme="majorHAnsi"/>
                <w:sz w:val="24"/>
                <w:szCs w:val="24"/>
              </w:rPr>
              <w:t>Chargement, destination, dates et horaires prévus.</w:t>
            </w:r>
          </w:p>
        </w:tc>
      </w:tr>
    </w:tbl>
    <w:p w14:paraId="1AFF176B" w14:textId="77777777" w:rsidR="003D0576" w:rsidRPr="00AE10DF" w:rsidRDefault="003D0576" w:rsidP="00AE10DF">
      <w:pPr>
        <w:spacing w:after="0" w:line="360" w:lineRule="auto"/>
        <w:jc w:val="both"/>
        <w:rPr>
          <w:rFonts w:asciiTheme="majorHAnsi" w:hAnsiTheme="majorHAnsi" w:cstheme="majorHAnsi"/>
          <w:sz w:val="24"/>
          <w:szCs w:val="24"/>
        </w:rPr>
      </w:pPr>
    </w:p>
    <w:p w14:paraId="47321DDE" w14:textId="77777777" w:rsidR="003D0576" w:rsidRPr="00AE10DF" w:rsidRDefault="00000000" w:rsidP="00AE10DF">
      <w:pPr>
        <w:pStyle w:val="Titre2"/>
        <w:spacing w:line="360" w:lineRule="auto"/>
        <w:jc w:val="both"/>
        <w:rPr>
          <w:rFonts w:cstheme="majorHAnsi"/>
          <w:szCs w:val="24"/>
        </w:rPr>
      </w:pPr>
      <w:r w:rsidRPr="00AE10DF">
        <w:rPr>
          <w:rFonts w:cstheme="majorHAnsi"/>
          <w:b w:val="0"/>
          <w:szCs w:val="24"/>
        </w:rPr>
        <w:t>Un exemple concret</w:t>
      </w:r>
    </w:p>
    <w:p w14:paraId="6E672F43" w14:textId="77777777" w:rsidR="005367E8" w:rsidRPr="00AE10DF" w:rsidRDefault="00000000" w:rsidP="00AE10DF">
      <w:pPr>
        <w:spacing w:line="360" w:lineRule="auto"/>
        <w:jc w:val="both"/>
        <w:rPr>
          <w:rFonts w:asciiTheme="majorHAnsi" w:hAnsiTheme="majorHAnsi" w:cstheme="majorHAnsi"/>
          <w:sz w:val="24"/>
          <w:szCs w:val="24"/>
        </w:rPr>
      </w:pPr>
      <w:r w:rsidRPr="00AE10DF">
        <w:rPr>
          <w:rFonts w:asciiTheme="majorHAnsi" w:hAnsiTheme="majorHAnsi" w:cstheme="majorHAnsi"/>
          <w:sz w:val="24"/>
          <w:szCs w:val="24"/>
        </w:rPr>
        <w:t xml:space="preserve">Une entreprise fait partir des sacs de cacao d’Abidjan vers Bouaké. Le DUT rassemble les informations du voyage : </w:t>
      </w:r>
    </w:p>
    <w:p w14:paraId="462FC80C" w14:textId="77777777" w:rsidR="005367E8" w:rsidRPr="00AE10DF" w:rsidRDefault="00000000" w:rsidP="00AE10DF">
      <w:pPr>
        <w:pStyle w:val="Paragraphedeliste"/>
        <w:numPr>
          <w:ilvl w:val="0"/>
          <w:numId w:val="10"/>
        </w:numPr>
        <w:spacing w:line="360" w:lineRule="auto"/>
        <w:jc w:val="both"/>
        <w:rPr>
          <w:rFonts w:asciiTheme="majorHAnsi" w:hAnsiTheme="majorHAnsi" w:cstheme="majorHAnsi"/>
          <w:sz w:val="24"/>
          <w:szCs w:val="24"/>
        </w:rPr>
      </w:pPr>
      <w:proofErr w:type="gramStart"/>
      <w:r w:rsidRPr="00AE10DF">
        <w:rPr>
          <w:rFonts w:asciiTheme="majorHAnsi" w:hAnsiTheme="majorHAnsi" w:cstheme="majorHAnsi"/>
          <w:sz w:val="24"/>
          <w:szCs w:val="24"/>
        </w:rPr>
        <w:t>qui</w:t>
      </w:r>
      <w:proofErr w:type="gramEnd"/>
      <w:r w:rsidRPr="00AE10DF">
        <w:rPr>
          <w:rFonts w:asciiTheme="majorHAnsi" w:hAnsiTheme="majorHAnsi" w:cstheme="majorHAnsi"/>
          <w:sz w:val="24"/>
          <w:szCs w:val="24"/>
        </w:rPr>
        <w:t xml:space="preserve"> envoie, </w:t>
      </w:r>
    </w:p>
    <w:p w14:paraId="3678E93A" w14:textId="77777777" w:rsidR="005367E8" w:rsidRPr="00AE10DF" w:rsidRDefault="00000000" w:rsidP="00AE10DF">
      <w:pPr>
        <w:pStyle w:val="Paragraphedeliste"/>
        <w:numPr>
          <w:ilvl w:val="0"/>
          <w:numId w:val="10"/>
        </w:numPr>
        <w:spacing w:line="360" w:lineRule="auto"/>
        <w:jc w:val="both"/>
        <w:rPr>
          <w:rFonts w:asciiTheme="majorHAnsi" w:hAnsiTheme="majorHAnsi" w:cstheme="majorHAnsi"/>
          <w:sz w:val="24"/>
          <w:szCs w:val="24"/>
        </w:rPr>
      </w:pPr>
      <w:proofErr w:type="gramStart"/>
      <w:r w:rsidRPr="00AE10DF">
        <w:rPr>
          <w:rFonts w:asciiTheme="majorHAnsi" w:hAnsiTheme="majorHAnsi" w:cstheme="majorHAnsi"/>
          <w:sz w:val="24"/>
          <w:szCs w:val="24"/>
        </w:rPr>
        <w:t>qui</w:t>
      </w:r>
      <w:proofErr w:type="gramEnd"/>
      <w:r w:rsidRPr="00AE10DF">
        <w:rPr>
          <w:rFonts w:asciiTheme="majorHAnsi" w:hAnsiTheme="majorHAnsi" w:cstheme="majorHAnsi"/>
          <w:sz w:val="24"/>
          <w:szCs w:val="24"/>
        </w:rPr>
        <w:t xml:space="preserve"> reçoit, </w:t>
      </w:r>
    </w:p>
    <w:p w14:paraId="01ACCF44" w14:textId="77777777" w:rsidR="005367E8" w:rsidRPr="00AE10DF" w:rsidRDefault="00000000" w:rsidP="00AE10DF">
      <w:pPr>
        <w:pStyle w:val="Paragraphedeliste"/>
        <w:numPr>
          <w:ilvl w:val="0"/>
          <w:numId w:val="10"/>
        </w:numPr>
        <w:spacing w:line="360" w:lineRule="auto"/>
        <w:jc w:val="both"/>
        <w:rPr>
          <w:rFonts w:asciiTheme="majorHAnsi" w:hAnsiTheme="majorHAnsi" w:cstheme="majorHAnsi"/>
          <w:sz w:val="24"/>
          <w:szCs w:val="24"/>
        </w:rPr>
      </w:pPr>
      <w:proofErr w:type="gramStart"/>
      <w:r w:rsidRPr="00AE10DF">
        <w:rPr>
          <w:rFonts w:asciiTheme="majorHAnsi" w:hAnsiTheme="majorHAnsi" w:cstheme="majorHAnsi"/>
          <w:sz w:val="24"/>
          <w:szCs w:val="24"/>
        </w:rPr>
        <w:t>qui</w:t>
      </w:r>
      <w:proofErr w:type="gramEnd"/>
      <w:r w:rsidRPr="00AE10DF">
        <w:rPr>
          <w:rFonts w:asciiTheme="majorHAnsi" w:hAnsiTheme="majorHAnsi" w:cstheme="majorHAnsi"/>
          <w:sz w:val="24"/>
          <w:szCs w:val="24"/>
        </w:rPr>
        <w:t xml:space="preserve"> transporte, </w:t>
      </w:r>
    </w:p>
    <w:p w14:paraId="365D81DE" w14:textId="77777777" w:rsidR="005367E8" w:rsidRPr="00AE10DF" w:rsidRDefault="00000000" w:rsidP="00AE10DF">
      <w:pPr>
        <w:pStyle w:val="Paragraphedeliste"/>
        <w:numPr>
          <w:ilvl w:val="0"/>
          <w:numId w:val="10"/>
        </w:numPr>
        <w:spacing w:line="360" w:lineRule="auto"/>
        <w:jc w:val="both"/>
        <w:rPr>
          <w:rFonts w:asciiTheme="majorHAnsi" w:hAnsiTheme="majorHAnsi" w:cstheme="majorHAnsi"/>
          <w:sz w:val="24"/>
          <w:szCs w:val="24"/>
        </w:rPr>
      </w:pPr>
      <w:proofErr w:type="gramStart"/>
      <w:r w:rsidRPr="00AE10DF">
        <w:rPr>
          <w:rFonts w:asciiTheme="majorHAnsi" w:hAnsiTheme="majorHAnsi" w:cstheme="majorHAnsi"/>
          <w:sz w:val="24"/>
          <w:szCs w:val="24"/>
        </w:rPr>
        <w:t>quel</w:t>
      </w:r>
      <w:proofErr w:type="gramEnd"/>
      <w:r w:rsidRPr="00AE10DF">
        <w:rPr>
          <w:rFonts w:asciiTheme="majorHAnsi" w:hAnsiTheme="majorHAnsi" w:cstheme="majorHAnsi"/>
          <w:sz w:val="24"/>
          <w:szCs w:val="24"/>
        </w:rPr>
        <w:t xml:space="preserve"> camion</w:t>
      </w:r>
      <w:r w:rsidR="005367E8" w:rsidRPr="00AE10DF">
        <w:rPr>
          <w:rFonts w:asciiTheme="majorHAnsi" w:hAnsiTheme="majorHAnsi" w:cstheme="majorHAnsi"/>
          <w:sz w:val="24"/>
          <w:szCs w:val="24"/>
        </w:rPr>
        <w:t>,</w:t>
      </w:r>
    </w:p>
    <w:p w14:paraId="68B097C0" w14:textId="6141DA38" w:rsidR="003D0576" w:rsidRPr="00AE10DF" w:rsidRDefault="00000000" w:rsidP="00AE10DF">
      <w:pPr>
        <w:pStyle w:val="Paragraphedeliste"/>
        <w:numPr>
          <w:ilvl w:val="0"/>
          <w:numId w:val="10"/>
        </w:numPr>
        <w:spacing w:line="360" w:lineRule="auto"/>
        <w:jc w:val="both"/>
        <w:rPr>
          <w:rFonts w:asciiTheme="majorHAnsi" w:hAnsiTheme="majorHAnsi" w:cstheme="majorHAnsi"/>
          <w:sz w:val="24"/>
          <w:szCs w:val="24"/>
        </w:rPr>
      </w:pPr>
      <w:proofErr w:type="gramStart"/>
      <w:r w:rsidRPr="00AE10DF">
        <w:rPr>
          <w:rFonts w:asciiTheme="majorHAnsi" w:hAnsiTheme="majorHAnsi" w:cstheme="majorHAnsi"/>
          <w:sz w:val="24"/>
          <w:szCs w:val="24"/>
        </w:rPr>
        <w:t>quel</w:t>
      </w:r>
      <w:proofErr w:type="gramEnd"/>
      <w:r w:rsidRPr="00AE10DF">
        <w:rPr>
          <w:rFonts w:asciiTheme="majorHAnsi" w:hAnsiTheme="majorHAnsi" w:cstheme="majorHAnsi"/>
          <w:sz w:val="24"/>
          <w:szCs w:val="24"/>
        </w:rPr>
        <w:t xml:space="preserve"> chargement.</w:t>
      </w:r>
    </w:p>
    <w:p w14:paraId="59BA933D" w14:textId="77777777" w:rsidR="003D0576" w:rsidRPr="00AE10DF" w:rsidRDefault="00000000" w:rsidP="00AE10DF">
      <w:pPr>
        <w:spacing w:line="360" w:lineRule="auto"/>
        <w:jc w:val="both"/>
        <w:rPr>
          <w:rFonts w:asciiTheme="majorHAnsi" w:hAnsiTheme="majorHAnsi" w:cstheme="majorHAnsi"/>
          <w:sz w:val="24"/>
          <w:szCs w:val="24"/>
        </w:rPr>
      </w:pPr>
      <w:r w:rsidRPr="00AE10DF">
        <w:rPr>
          <w:rFonts w:asciiTheme="majorHAnsi" w:hAnsiTheme="majorHAnsi" w:cstheme="majorHAnsi"/>
          <w:b/>
          <w:sz w:val="24"/>
          <w:szCs w:val="24"/>
        </w:rPr>
        <w:t>Le document et la plateforme :</w:t>
      </w:r>
      <w:r w:rsidRPr="00AE10DF">
        <w:rPr>
          <w:rFonts w:asciiTheme="majorHAnsi" w:hAnsiTheme="majorHAnsi" w:cstheme="majorHAnsi"/>
          <w:sz w:val="24"/>
          <w:szCs w:val="24"/>
        </w:rPr>
        <w:t xml:space="preserve"> le DUT est le document. La plateforme est l’outil qui permet de le préparer, d’en suivre l’état, de l’imprimer et de le vérifier.</w:t>
      </w:r>
    </w:p>
    <w:p w14:paraId="65AF79FA" w14:textId="77777777" w:rsidR="003D0576" w:rsidRPr="00AE10DF" w:rsidRDefault="00000000" w:rsidP="00AE10DF">
      <w:pPr>
        <w:pStyle w:val="Titre2"/>
        <w:spacing w:line="360" w:lineRule="auto"/>
        <w:jc w:val="both"/>
        <w:rPr>
          <w:rFonts w:cstheme="majorHAnsi"/>
          <w:szCs w:val="24"/>
        </w:rPr>
      </w:pPr>
      <w:r w:rsidRPr="00AE10DF">
        <w:rPr>
          <w:rFonts w:cstheme="majorHAnsi"/>
          <w:b w:val="0"/>
          <w:szCs w:val="24"/>
        </w:rPr>
        <w:t>Dans ce guide</w:t>
      </w:r>
    </w:p>
    <w:p w14:paraId="17E75E77" w14:textId="1C6BE936" w:rsidR="003D0576" w:rsidRPr="00AE10DF" w:rsidRDefault="00000000" w:rsidP="00AE10DF">
      <w:pPr>
        <w:spacing w:line="360" w:lineRule="auto"/>
        <w:jc w:val="both"/>
        <w:rPr>
          <w:rFonts w:asciiTheme="majorHAnsi" w:hAnsiTheme="majorHAnsi" w:cstheme="majorHAnsi"/>
          <w:sz w:val="24"/>
          <w:szCs w:val="24"/>
        </w:rPr>
      </w:pPr>
      <w:r w:rsidRPr="00AE10DF">
        <w:rPr>
          <w:rFonts w:asciiTheme="majorHAnsi" w:hAnsiTheme="majorHAnsi" w:cstheme="majorHAnsi"/>
          <w:sz w:val="24"/>
          <w:szCs w:val="24"/>
        </w:rPr>
        <w:t>Nous décrivons un prototype</w:t>
      </w:r>
      <w:r w:rsidR="005367E8" w:rsidRPr="00AE10DF">
        <w:rPr>
          <w:rFonts w:asciiTheme="majorHAnsi" w:hAnsiTheme="majorHAnsi" w:cstheme="majorHAnsi"/>
          <w:sz w:val="24"/>
          <w:szCs w:val="24"/>
        </w:rPr>
        <w:t xml:space="preserve">. </w:t>
      </w:r>
      <w:r w:rsidRPr="00AE10DF">
        <w:rPr>
          <w:rFonts w:asciiTheme="majorHAnsi" w:hAnsiTheme="majorHAnsi" w:cstheme="majorHAnsi"/>
          <w:sz w:val="24"/>
          <w:szCs w:val="24"/>
        </w:rPr>
        <w:t>Ses documents servent à la démonstration. Les conditions réglementaires, les exemptions et l’usage officiel s</w:t>
      </w:r>
      <w:r w:rsidR="005367E8" w:rsidRPr="00AE10DF">
        <w:rPr>
          <w:rFonts w:asciiTheme="majorHAnsi" w:hAnsiTheme="majorHAnsi" w:cstheme="majorHAnsi"/>
          <w:sz w:val="24"/>
          <w:szCs w:val="24"/>
        </w:rPr>
        <w:t>eront</w:t>
      </w:r>
      <w:r w:rsidRPr="00AE10DF">
        <w:rPr>
          <w:rFonts w:asciiTheme="majorHAnsi" w:hAnsiTheme="majorHAnsi" w:cstheme="majorHAnsi"/>
          <w:sz w:val="24"/>
          <w:szCs w:val="24"/>
        </w:rPr>
        <w:t xml:space="preserve"> à vérifier auprès de l’OIC.</w:t>
      </w:r>
    </w:p>
    <w:p w14:paraId="221FAB43" w14:textId="77777777" w:rsidR="003D0576" w:rsidRPr="005367E8" w:rsidRDefault="00000000" w:rsidP="005367E8">
      <w:pPr>
        <w:jc w:val="both"/>
        <w:rPr>
          <w:rFonts w:asciiTheme="majorHAnsi" w:hAnsiTheme="majorHAnsi" w:cstheme="majorHAnsi"/>
          <w:sz w:val="22"/>
        </w:rPr>
      </w:pPr>
      <w:r w:rsidRPr="005367E8">
        <w:rPr>
          <w:rFonts w:asciiTheme="majorHAnsi" w:hAnsiTheme="majorHAnsi" w:cstheme="majorHAnsi"/>
          <w:sz w:val="22"/>
        </w:rPr>
        <w:br w:type="page"/>
      </w:r>
    </w:p>
    <w:p w14:paraId="33F9ED60" w14:textId="77777777" w:rsidR="003D0576" w:rsidRPr="005367E8" w:rsidRDefault="00000000">
      <w:pPr>
        <w:pStyle w:val="Titre1"/>
        <w:rPr>
          <w:rFonts w:cstheme="majorHAnsi"/>
        </w:rPr>
      </w:pPr>
      <w:r w:rsidRPr="005367E8">
        <w:rPr>
          <w:rFonts w:cstheme="majorHAnsi"/>
          <w:b w:val="0"/>
        </w:rPr>
        <w:lastRenderedPageBreak/>
        <w:t xml:space="preserve">Qui intervient </w:t>
      </w:r>
    </w:p>
    <w:p w14:paraId="16145305" w14:textId="77777777" w:rsidR="003D0576" w:rsidRPr="006C1856" w:rsidRDefault="00000000" w:rsidP="006C1856">
      <w:pPr>
        <w:spacing w:line="360" w:lineRule="auto"/>
        <w:jc w:val="both"/>
        <w:rPr>
          <w:rFonts w:asciiTheme="majorHAnsi" w:hAnsiTheme="majorHAnsi" w:cstheme="majorHAnsi"/>
          <w:sz w:val="24"/>
          <w:szCs w:val="24"/>
        </w:rPr>
      </w:pPr>
      <w:r w:rsidRPr="006C1856">
        <w:rPr>
          <w:rFonts w:asciiTheme="majorHAnsi" w:hAnsiTheme="majorHAnsi" w:cstheme="majorHAnsi"/>
          <w:sz w:val="24"/>
          <w:szCs w:val="24"/>
        </w:rPr>
        <w:t>Une même opération est consultée par plusieurs acteurs. Chacun dispose d’un espace adapté à sa mission.</w:t>
      </w:r>
    </w:p>
    <w:tbl>
      <w:tblPr>
        <w:tblW w:w="0" w:type="auto"/>
        <w:jc w:val="center"/>
        <w:tblLayout w:type="fixed"/>
        <w:tblLook w:val="04A0" w:firstRow="1" w:lastRow="0" w:firstColumn="1" w:lastColumn="0" w:noHBand="0" w:noVBand="1"/>
      </w:tblPr>
      <w:tblGrid>
        <w:gridCol w:w="2694"/>
        <w:gridCol w:w="7624"/>
      </w:tblGrid>
      <w:tr w:rsidR="003D0576" w:rsidRPr="006C1856" w14:paraId="6AA398DF" w14:textId="77777777" w:rsidTr="006C1856">
        <w:trPr>
          <w:cantSplit/>
          <w:tblHeader/>
          <w:jc w:val="center"/>
        </w:trPr>
        <w:tc>
          <w:tcPr>
            <w:tcW w:w="2694"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24C1A3CF" w14:textId="77777777" w:rsidR="003D0576" w:rsidRPr="006C1856" w:rsidRDefault="00000000" w:rsidP="006C1856">
            <w:pPr>
              <w:spacing w:before="60" w:after="60" w:line="240" w:lineRule="auto"/>
              <w:jc w:val="both"/>
              <w:rPr>
                <w:rFonts w:asciiTheme="majorHAnsi" w:hAnsiTheme="majorHAnsi" w:cstheme="majorHAnsi"/>
                <w:sz w:val="24"/>
                <w:szCs w:val="24"/>
              </w:rPr>
            </w:pPr>
            <w:r w:rsidRPr="006C1856">
              <w:rPr>
                <w:rFonts w:asciiTheme="majorHAnsi" w:hAnsiTheme="majorHAnsi" w:cstheme="majorHAnsi"/>
                <w:b/>
                <w:color w:val="FFFFFF"/>
                <w:sz w:val="24"/>
                <w:szCs w:val="24"/>
              </w:rPr>
              <w:t>Rôle dans la plateforme</w:t>
            </w:r>
          </w:p>
        </w:tc>
        <w:tc>
          <w:tcPr>
            <w:tcW w:w="7624"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33B6107F" w14:textId="77777777" w:rsidR="003D0576" w:rsidRPr="006C1856" w:rsidRDefault="00000000" w:rsidP="006C1856">
            <w:pPr>
              <w:spacing w:before="60" w:after="60" w:line="240" w:lineRule="auto"/>
              <w:jc w:val="both"/>
              <w:rPr>
                <w:rFonts w:asciiTheme="majorHAnsi" w:hAnsiTheme="majorHAnsi" w:cstheme="majorHAnsi"/>
                <w:sz w:val="24"/>
                <w:szCs w:val="24"/>
              </w:rPr>
            </w:pPr>
            <w:r w:rsidRPr="006C1856">
              <w:rPr>
                <w:rFonts w:asciiTheme="majorHAnsi" w:hAnsiTheme="majorHAnsi" w:cstheme="majorHAnsi"/>
                <w:b/>
                <w:color w:val="FFFFFF"/>
                <w:sz w:val="24"/>
                <w:szCs w:val="24"/>
              </w:rPr>
              <w:t>Mission et périmètre</w:t>
            </w:r>
          </w:p>
        </w:tc>
      </w:tr>
      <w:tr w:rsidR="003D0576" w:rsidRPr="006C1856" w14:paraId="669C118E" w14:textId="77777777" w:rsidTr="006C1856">
        <w:trPr>
          <w:cantSplit/>
          <w:jc w:val="center"/>
        </w:trPr>
        <w:tc>
          <w:tcPr>
            <w:tcW w:w="2694"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212CA0D2" w14:textId="77777777" w:rsidR="003D0576" w:rsidRPr="006C1856" w:rsidRDefault="00000000" w:rsidP="006C1856">
            <w:pPr>
              <w:spacing w:before="60" w:after="60" w:line="240" w:lineRule="auto"/>
              <w:jc w:val="both"/>
              <w:rPr>
                <w:rFonts w:asciiTheme="majorHAnsi" w:hAnsiTheme="majorHAnsi" w:cstheme="majorHAnsi"/>
                <w:sz w:val="24"/>
                <w:szCs w:val="24"/>
              </w:rPr>
            </w:pPr>
            <w:r w:rsidRPr="006C1856">
              <w:rPr>
                <w:rFonts w:asciiTheme="majorHAnsi" w:hAnsiTheme="majorHAnsi" w:cstheme="majorHAnsi"/>
                <w:sz w:val="24"/>
                <w:szCs w:val="24"/>
              </w:rPr>
              <w:t>Partenaire — Admin</w:t>
            </w:r>
          </w:p>
        </w:tc>
        <w:tc>
          <w:tcPr>
            <w:tcW w:w="7624"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48224ACA" w14:textId="77777777" w:rsidR="003D0576" w:rsidRPr="006C1856" w:rsidRDefault="00000000" w:rsidP="006C1856">
            <w:pPr>
              <w:spacing w:before="60" w:after="60" w:line="240" w:lineRule="auto"/>
              <w:jc w:val="both"/>
              <w:rPr>
                <w:rFonts w:asciiTheme="majorHAnsi" w:hAnsiTheme="majorHAnsi" w:cstheme="majorHAnsi"/>
                <w:sz w:val="24"/>
                <w:szCs w:val="24"/>
              </w:rPr>
            </w:pPr>
            <w:r w:rsidRPr="006C1856">
              <w:rPr>
                <w:rFonts w:asciiTheme="majorHAnsi" w:hAnsiTheme="majorHAnsi" w:cstheme="majorHAnsi"/>
                <w:sz w:val="24"/>
                <w:szCs w:val="24"/>
              </w:rPr>
              <w:t>Prépare et soumet les DUT de son partenaire. Suit les plages de numéros et accède au menu Référentiels.</w:t>
            </w:r>
          </w:p>
        </w:tc>
      </w:tr>
      <w:tr w:rsidR="003D0576" w:rsidRPr="006C1856" w14:paraId="352515EB" w14:textId="77777777" w:rsidTr="006C1856">
        <w:trPr>
          <w:cantSplit/>
          <w:jc w:val="center"/>
        </w:trPr>
        <w:tc>
          <w:tcPr>
            <w:tcW w:w="269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C5A5D30" w14:textId="77777777" w:rsidR="003D0576" w:rsidRPr="006C1856" w:rsidRDefault="00000000" w:rsidP="006C1856">
            <w:pPr>
              <w:spacing w:before="60" w:after="60" w:line="240" w:lineRule="auto"/>
              <w:jc w:val="both"/>
              <w:rPr>
                <w:rFonts w:asciiTheme="majorHAnsi" w:hAnsiTheme="majorHAnsi" w:cstheme="majorHAnsi"/>
                <w:sz w:val="24"/>
                <w:szCs w:val="24"/>
              </w:rPr>
            </w:pPr>
            <w:r w:rsidRPr="006C1856">
              <w:rPr>
                <w:rFonts w:asciiTheme="majorHAnsi" w:hAnsiTheme="majorHAnsi" w:cstheme="majorHAnsi"/>
                <w:sz w:val="24"/>
                <w:szCs w:val="24"/>
              </w:rPr>
              <w:t>Partenaire — Éditeur</w:t>
            </w:r>
          </w:p>
        </w:tc>
        <w:tc>
          <w:tcPr>
            <w:tcW w:w="7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1B5C3CC" w14:textId="77777777" w:rsidR="003D0576" w:rsidRPr="006C1856" w:rsidRDefault="00000000" w:rsidP="006C1856">
            <w:pPr>
              <w:spacing w:before="60" w:after="60" w:line="240" w:lineRule="auto"/>
              <w:jc w:val="both"/>
              <w:rPr>
                <w:rFonts w:asciiTheme="majorHAnsi" w:hAnsiTheme="majorHAnsi" w:cstheme="majorHAnsi"/>
                <w:sz w:val="24"/>
                <w:szCs w:val="24"/>
              </w:rPr>
            </w:pPr>
            <w:r w:rsidRPr="006C1856">
              <w:rPr>
                <w:rFonts w:asciiTheme="majorHAnsi" w:hAnsiTheme="majorHAnsi" w:cstheme="majorHAnsi"/>
                <w:sz w:val="24"/>
                <w:szCs w:val="24"/>
              </w:rPr>
              <w:t>Saisit, corrige et soumet les dossiers du partenaire. Il retrouve ses brouillons et les dossiers à corriger.</w:t>
            </w:r>
          </w:p>
        </w:tc>
      </w:tr>
      <w:tr w:rsidR="003D0576" w:rsidRPr="006C1856" w14:paraId="53C890DB" w14:textId="77777777" w:rsidTr="006C1856">
        <w:trPr>
          <w:cantSplit/>
          <w:jc w:val="center"/>
        </w:trPr>
        <w:tc>
          <w:tcPr>
            <w:tcW w:w="2694"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6AC6A3AD" w14:textId="77777777" w:rsidR="003D0576" w:rsidRPr="006C1856" w:rsidRDefault="00000000" w:rsidP="006C1856">
            <w:pPr>
              <w:spacing w:before="60" w:after="60" w:line="240" w:lineRule="auto"/>
              <w:jc w:val="both"/>
              <w:rPr>
                <w:rFonts w:asciiTheme="majorHAnsi" w:hAnsiTheme="majorHAnsi" w:cstheme="majorHAnsi"/>
                <w:sz w:val="24"/>
                <w:szCs w:val="24"/>
              </w:rPr>
            </w:pPr>
            <w:r w:rsidRPr="006C1856">
              <w:rPr>
                <w:rFonts w:asciiTheme="majorHAnsi" w:hAnsiTheme="majorHAnsi" w:cstheme="majorHAnsi"/>
                <w:sz w:val="24"/>
                <w:szCs w:val="24"/>
              </w:rPr>
              <w:t>Agent Antenne</w:t>
            </w:r>
          </w:p>
        </w:tc>
        <w:tc>
          <w:tcPr>
            <w:tcW w:w="7624"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61820361" w14:textId="77777777" w:rsidR="003D0576" w:rsidRPr="006C1856" w:rsidRDefault="00000000" w:rsidP="006C1856">
            <w:pPr>
              <w:spacing w:before="60" w:after="60" w:line="240" w:lineRule="auto"/>
              <w:jc w:val="both"/>
              <w:rPr>
                <w:rFonts w:asciiTheme="majorHAnsi" w:hAnsiTheme="majorHAnsi" w:cstheme="majorHAnsi"/>
                <w:sz w:val="24"/>
                <w:szCs w:val="24"/>
              </w:rPr>
            </w:pPr>
            <w:r w:rsidRPr="006C1856">
              <w:rPr>
                <w:rFonts w:asciiTheme="majorHAnsi" w:hAnsiTheme="majorHAnsi" w:cstheme="majorHAnsi"/>
                <w:sz w:val="24"/>
                <w:szCs w:val="24"/>
              </w:rPr>
              <w:t>Examine les dossiers de son antenne. Valide ou rejette les dossiers soumis, dans le circuit proposé par ce POC.</w:t>
            </w:r>
          </w:p>
        </w:tc>
      </w:tr>
      <w:tr w:rsidR="003D0576" w:rsidRPr="006C1856" w14:paraId="11927BA3" w14:textId="77777777" w:rsidTr="006C1856">
        <w:trPr>
          <w:cantSplit/>
          <w:jc w:val="center"/>
        </w:trPr>
        <w:tc>
          <w:tcPr>
            <w:tcW w:w="269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069FB9F" w14:textId="77777777" w:rsidR="003D0576" w:rsidRPr="006C1856" w:rsidRDefault="00000000" w:rsidP="006C1856">
            <w:pPr>
              <w:spacing w:before="60" w:after="60" w:line="240" w:lineRule="auto"/>
              <w:jc w:val="both"/>
              <w:rPr>
                <w:rFonts w:asciiTheme="majorHAnsi" w:hAnsiTheme="majorHAnsi" w:cstheme="majorHAnsi"/>
                <w:sz w:val="24"/>
                <w:szCs w:val="24"/>
              </w:rPr>
            </w:pPr>
            <w:r w:rsidRPr="006C1856">
              <w:rPr>
                <w:rFonts w:asciiTheme="majorHAnsi" w:hAnsiTheme="majorHAnsi" w:cstheme="majorHAnsi"/>
                <w:sz w:val="24"/>
                <w:szCs w:val="24"/>
              </w:rPr>
              <w:t>Admin OIC</w:t>
            </w:r>
          </w:p>
        </w:tc>
        <w:tc>
          <w:tcPr>
            <w:tcW w:w="7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CE6E958" w14:textId="77777777" w:rsidR="003D0576" w:rsidRPr="006C1856" w:rsidRDefault="00000000" w:rsidP="006C1856">
            <w:pPr>
              <w:spacing w:before="60" w:after="60" w:line="240" w:lineRule="auto"/>
              <w:jc w:val="both"/>
              <w:rPr>
                <w:rFonts w:asciiTheme="majorHAnsi" w:hAnsiTheme="majorHAnsi" w:cstheme="majorHAnsi"/>
                <w:sz w:val="24"/>
                <w:szCs w:val="24"/>
              </w:rPr>
            </w:pPr>
            <w:r w:rsidRPr="006C1856">
              <w:rPr>
                <w:rFonts w:asciiTheme="majorHAnsi" w:hAnsiTheme="majorHAnsi" w:cstheme="majorHAnsi"/>
                <w:sz w:val="24"/>
                <w:szCs w:val="24"/>
              </w:rPr>
              <w:t>Consulte la vision nationale. Traite les demandes de plages et peut suspendre, réactiver ou retirer un DUT.</w:t>
            </w:r>
          </w:p>
        </w:tc>
      </w:tr>
      <w:tr w:rsidR="003D0576" w:rsidRPr="006C1856" w14:paraId="429F6327" w14:textId="77777777" w:rsidTr="006C1856">
        <w:trPr>
          <w:cantSplit/>
          <w:jc w:val="center"/>
        </w:trPr>
        <w:tc>
          <w:tcPr>
            <w:tcW w:w="2694"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3B9DC534" w14:textId="77777777" w:rsidR="003D0576" w:rsidRPr="006C1856" w:rsidRDefault="00000000" w:rsidP="006C1856">
            <w:pPr>
              <w:spacing w:before="60" w:after="60" w:line="240" w:lineRule="auto"/>
              <w:jc w:val="both"/>
              <w:rPr>
                <w:rFonts w:asciiTheme="majorHAnsi" w:hAnsiTheme="majorHAnsi" w:cstheme="majorHAnsi"/>
                <w:sz w:val="24"/>
                <w:szCs w:val="24"/>
              </w:rPr>
            </w:pPr>
            <w:r w:rsidRPr="006C1856">
              <w:rPr>
                <w:rFonts w:asciiTheme="majorHAnsi" w:hAnsiTheme="majorHAnsi" w:cstheme="majorHAnsi"/>
                <w:sz w:val="24"/>
                <w:szCs w:val="24"/>
              </w:rPr>
              <w:t>Transporteur</w:t>
            </w:r>
          </w:p>
        </w:tc>
        <w:tc>
          <w:tcPr>
            <w:tcW w:w="7624"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2EA31D14" w14:textId="77777777" w:rsidR="003D0576" w:rsidRPr="006C1856" w:rsidRDefault="00000000" w:rsidP="006C1856">
            <w:pPr>
              <w:spacing w:before="60" w:after="60" w:line="240" w:lineRule="auto"/>
              <w:jc w:val="both"/>
              <w:rPr>
                <w:rFonts w:asciiTheme="majorHAnsi" w:hAnsiTheme="majorHAnsi" w:cstheme="majorHAnsi"/>
                <w:sz w:val="24"/>
                <w:szCs w:val="24"/>
              </w:rPr>
            </w:pPr>
            <w:r w:rsidRPr="006C1856">
              <w:rPr>
                <w:rFonts w:asciiTheme="majorHAnsi" w:hAnsiTheme="majorHAnsi" w:cstheme="majorHAnsi"/>
                <w:sz w:val="24"/>
                <w:szCs w:val="24"/>
              </w:rPr>
              <w:t>Consulte les DUT rattachés à son entreprise de transport et contribue au suivi de ses transports.</w:t>
            </w:r>
          </w:p>
        </w:tc>
      </w:tr>
      <w:tr w:rsidR="003D0576" w:rsidRPr="006C1856" w14:paraId="765CA10A" w14:textId="77777777" w:rsidTr="006C1856">
        <w:trPr>
          <w:cantSplit/>
          <w:jc w:val="center"/>
        </w:trPr>
        <w:tc>
          <w:tcPr>
            <w:tcW w:w="269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7ABB5AB" w14:textId="77777777" w:rsidR="003D0576" w:rsidRPr="006C1856" w:rsidRDefault="00000000" w:rsidP="006C1856">
            <w:pPr>
              <w:spacing w:before="60" w:after="60" w:line="240" w:lineRule="auto"/>
              <w:jc w:val="both"/>
              <w:rPr>
                <w:rFonts w:asciiTheme="majorHAnsi" w:hAnsiTheme="majorHAnsi" w:cstheme="majorHAnsi"/>
                <w:sz w:val="24"/>
                <w:szCs w:val="24"/>
              </w:rPr>
            </w:pPr>
            <w:r w:rsidRPr="006C1856">
              <w:rPr>
                <w:rFonts w:asciiTheme="majorHAnsi" w:hAnsiTheme="majorHAnsi" w:cstheme="majorHAnsi"/>
                <w:sz w:val="24"/>
                <w:szCs w:val="24"/>
              </w:rPr>
              <w:t>Agent Contrôle</w:t>
            </w:r>
          </w:p>
        </w:tc>
        <w:tc>
          <w:tcPr>
            <w:tcW w:w="7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1654D8C" w14:textId="77777777" w:rsidR="003D0576" w:rsidRPr="006C1856" w:rsidRDefault="00000000" w:rsidP="006C1856">
            <w:pPr>
              <w:spacing w:before="60" w:after="60" w:line="240" w:lineRule="auto"/>
              <w:jc w:val="both"/>
              <w:rPr>
                <w:rFonts w:asciiTheme="majorHAnsi" w:hAnsiTheme="majorHAnsi" w:cstheme="majorHAnsi"/>
                <w:sz w:val="24"/>
                <w:szCs w:val="24"/>
              </w:rPr>
            </w:pPr>
            <w:r w:rsidRPr="006C1856">
              <w:rPr>
                <w:rFonts w:asciiTheme="majorHAnsi" w:hAnsiTheme="majorHAnsi" w:cstheme="majorHAnsi"/>
                <w:sz w:val="24"/>
                <w:szCs w:val="24"/>
              </w:rPr>
              <w:t>Scanne ou saisit le QR et compare le résultat au document et au véhicule présentés.</w:t>
            </w:r>
          </w:p>
        </w:tc>
      </w:tr>
    </w:tbl>
    <w:p w14:paraId="5A9AEAC7" w14:textId="77777777" w:rsidR="003D0576" w:rsidRPr="006C1856" w:rsidRDefault="003D0576" w:rsidP="006C1856">
      <w:pPr>
        <w:spacing w:after="0" w:line="360" w:lineRule="auto"/>
        <w:jc w:val="both"/>
        <w:rPr>
          <w:rFonts w:asciiTheme="majorHAnsi" w:hAnsiTheme="majorHAnsi" w:cstheme="majorHAnsi"/>
          <w:sz w:val="24"/>
          <w:szCs w:val="24"/>
        </w:rPr>
      </w:pPr>
    </w:p>
    <w:p w14:paraId="042DAE96" w14:textId="77777777" w:rsidR="003D0576" w:rsidRPr="006C1856" w:rsidRDefault="00000000" w:rsidP="006C1856">
      <w:pPr>
        <w:pStyle w:val="Titre2"/>
        <w:spacing w:line="360" w:lineRule="auto"/>
        <w:jc w:val="both"/>
        <w:rPr>
          <w:rFonts w:cstheme="majorHAnsi"/>
          <w:szCs w:val="24"/>
        </w:rPr>
      </w:pPr>
      <w:r w:rsidRPr="006C1856">
        <w:rPr>
          <w:rFonts w:cstheme="majorHAnsi"/>
          <w:b w:val="0"/>
          <w:szCs w:val="24"/>
        </w:rPr>
        <w:t>Ne pas confondre acteur métier et compte utilisateur</w:t>
      </w:r>
    </w:p>
    <w:p w14:paraId="678F5F3F" w14:textId="77777777" w:rsidR="003D0576" w:rsidRPr="006C1856" w:rsidRDefault="00000000" w:rsidP="006C1856">
      <w:pPr>
        <w:spacing w:line="360" w:lineRule="auto"/>
        <w:jc w:val="both"/>
        <w:rPr>
          <w:rFonts w:asciiTheme="majorHAnsi" w:hAnsiTheme="majorHAnsi" w:cstheme="majorHAnsi"/>
          <w:sz w:val="24"/>
          <w:szCs w:val="24"/>
        </w:rPr>
      </w:pPr>
      <w:r w:rsidRPr="006C1856">
        <w:rPr>
          <w:rFonts w:asciiTheme="majorHAnsi" w:hAnsiTheme="majorHAnsi" w:cstheme="majorHAnsi"/>
          <w:sz w:val="24"/>
          <w:szCs w:val="24"/>
        </w:rPr>
        <w:t>L’expéditeur remet la marchandise et le destinataire la reçoit. Ils figurent dans le DUT, mais n’ont pas de portail de connexion distinct dans ce POC.</w:t>
      </w:r>
    </w:p>
    <w:p w14:paraId="0245DAEB" w14:textId="77777777" w:rsidR="003D0576" w:rsidRPr="005367E8" w:rsidRDefault="00000000">
      <w:pPr>
        <w:rPr>
          <w:rFonts w:asciiTheme="majorHAnsi" w:hAnsiTheme="majorHAnsi" w:cstheme="majorHAnsi"/>
        </w:rPr>
      </w:pPr>
      <w:r w:rsidRPr="005367E8">
        <w:rPr>
          <w:rFonts w:asciiTheme="majorHAnsi" w:hAnsiTheme="majorHAnsi" w:cstheme="majorHAnsi"/>
        </w:rPr>
        <w:br w:type="page"/>
      </w:r>
    </w:p>
    <w:p w14:paraId="4CEC137B" w14:textId="486BFC86" w:rsidR="003D0576" w:rsidRPr="005367E8" w:rsidRDefault="00000000">
      <w:pPr>
        <w:pStyle w:val="Titre1"/>
        <w:rPr>
          <w:rFonts w:cstheme="majorHAnsi"/>
        </w:rPr>
      </w:pPr>
      <w:r w:rsidRPr="005367E8">
        <w:rPr>
          <w:rFonts w:cstheme="majorHAnsi"/>
          <w:b w:val="0"/>
        </w:rPr>
        <w:lastRenderedPageBreak/>
        <w:t>Le parcours d</w:t>
      </w:r>
      <w:r w:rsidR="00996B17">
        <w:rPr>
          <w:rFonts w:cstheme="majorHAnsi"/>
          <w:b w:val="0"/>
        </w:rPr>
        <w:t>’</w:t>
      </w:r>
      <w:r w:rsidRPr="005367E8">
        <w:rPr>
          <w:rFonts w:cstheme="majorHAnsi"/>
          <w:b w:val="0"/>
        </w:rPr>
        <w:t>un dossier</w:t>
      </w:r>
    </w:p>
    <w:p w14:paraId="17B432AD" w14:textId="77777777" w:rsidR="003D0576" w:rsidRPr="006C1856" w:rsidRDefault="00000000" w:rsidP="00F854D8">
      <w:pPr>
        <w:jc w:val="both"/>
        <w:rPr>
          <w:rFonts w:asciiTheme="majorHAnsi" w:hAnsiTheme="majorHAnsi" w:cstheme="majorHAnsi"/>
          <w:sz w:val="24"/>
          <w:szCs w:val="24"/>
        </w:rPr>
      </w:pPr>
      <w:r w:rsidRPr="006C1856">
        <w:rPr>
          <w:rFonts w:asciiTheme="majorHAnsi" w:hAnsiTheme="majorHAnsi" w:cstheme="majorHAnsi"/>
          <w:sz w:val="24"/>
          <w:szCs w:val="24"/>
        </w:rPr>
        <w:t>Deux suivis coexistent : l’état du document et l’avancement physique du transport.</w:t>
      </w:r>
    </w:p>
    <w:tbl>
      <w:tblPr>
        <w:tblW w:w="0" w:type="auto"/>
        <w:jc w:val="center"/>
        <w:tblLayout w:type="fixed"/>
        <w:tblLook w:val="04A0" w:firstRow="1" w:lastRow="0" w:firstColumn="1" w:lastColumn="0" w:noHBand="0" w:noVBand="1"/>
      </w:tblPr>
      <w:tblGrid>
        <w:gridCol w:w="3118"/>
        <w:gridCol w:w="7200"/>
      </w:tblGrid>
      <w:tr w:rsidR="003D0576" w:rsidRPr="006C1856" w14:paraId="4E3AFE2B" w14:textId="77777777">
        <w:trPr>
          <w:cantSplit/>
          <w:tblHeader/>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7708CAEB" w14:textId="77777777" w:rsidR="003D0576" w:rsidRPr="006C1856" w:rsidRDefault="00000000" w:rsidP="00F854D8">
            <w:pPr>
              <w:spacing w:before="60" w:after="60" w:line="250" w:lineRule="auto"/>
              <w:jc w:val="both"/>
              <w:rPr>
                <w:rFonts w:asciiTheme="majorHAnsi" w:hAnsiTheme="majorHAnsi" w:cstheme="majorHAnsi"/>
                <w:sz w:val="24"/>
                <w:szCs w:val="24"/>
              </w:rPr>
            </w:pPr>
            <w:r w:rsidRPr="006C1856">
              <w:rPr>
                <w:rFonts w:asciiTheme="majorHAnsi" w:hAnsiTheme="majorHAnsi" w:cstheme="majorHAnsi"/>
                <w:b/>
                <w:color w:val="FFFFFF"/>
                <w:sz w:val="24"/>
                <w:szCs w:val="24"/>
              </w:rPr>
              <w:t>État du dossier</w:t>
            </w:r>
          </w:p>
        </w:tc>
        <w:tc>
          <w:tcPr>
            <w:tcW w:w="7200"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275DA2CB" w14:textId="77777777" w:rsidR="003D0576" w:rsidRPr="006C1856" w:rsidRDefault="00000000" w:rsidP="00F854D8">
            <w:pPr>
              <w:spacing w:before="60" w:after="60" w:line="250" w:lineRule="auto"/>
              <w:jc w:val="both"/>
              <w:rPr>
                <w:rFonts w:asciiTheme="majorHAnsi" w:hAnsiTheme="majorHAnsi" w:cstheme="majorHAnsi"/>
                <w:sz w:val="24"/>
                <w:szCs w:val="24"/>
              </w:rPr>
            </w:pPr>
            <w:r w:rsidRPr="006C1856">
              <w:rPr>
                <w:rFonts w:asciiTheme="majorHAnsi" w:hAnsiTheme="majorHAnsi" w:cstheme="majorHAnsi"/>
                <w:b/>
                <w:color w:val="FFFFFF"/>
                <w:sz w:val="24"/>
                <w:szCs w:val="24"/>
              </w:rPr>
              <w:t>Acteur et action</w:t>
            </w:r>
          </w:p>
        </w:tc>
      </w:tr>
      <w:tr w:rsidR="003D0576" w:rsidRPr="006C1856" w14:paraId="5FB04F18" w14:textId="77777777">
        <w:trPr>
          <w:cantSplit/>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483588D8" w14:textId="77777777" w:rsidR="003D0576" w:rsidRPr="006C1856" w:rsidRDefault="00000000" w:rsidP="00F854D8">
            <w:pPr>
              <w:spacing w:before="60" w:after="60" w:line="250" w:lineRule="auto"/>
              <w:jc w:val="both"/>
              <w:rPr>
                <w:rFonts w:asciiTheme="majorHAnsi" w:hAnsiTheme="majorHAnsi" w:cstheme="majorHAnsi"/>
                <w:sz w:val="24"/>
                <w:szCs w:val="24"/>
              </w:rPr>
            </w:pPr>
            <w:proofErr w:type="gramStart"/>
            <w:r w:rsidRPr="006C1856">
              <w:rPr>
                <w:rFonts w:asciiTheme="majorHAnsi" w:hAnsiTheme="majorHAnsi" w:cstheme="majorHAnsi"/>
                <w:sz w:val="24"/>
                <w:szCs w:val="24"/>
              </w:rPr>
              <w:t>1  EN</w:t>
            </w:r>
            <w:proofErr w:type="gramEnd"/>
            <w:r w:rsidRPr="006C1856">
              <w:rPr>
                <w:rFonts w:asciiTheme="majorHAnsi" w:hAnsiTheme="majorHAnsi" w:cstheme="majorHAnsi"/>
                <w:sz w:val="24"/>
                <w:szCs w:val="24"/>
              </w:rPr>
              <w:t xml:space="preserve"> ÉDITION</w:t>
            </w:r>
          </w:p>
        </w:tc>
        <w:tc>
          <w:tcPr>
            <w:tcW w:w="7200"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48CF9C69" w14:textId="77777777" w:rsidR="003D0576" w:rsidRPr="006C1856" w:rsidRDefault="00000000" w:rsidP="00F854D8">
            <w:pPr>
              <w:spacing w:before="60" w:after="60" w:line="250" w:lineRule="auto"/>
              <w:jc w:val="both"/>
              <w:rPr>
                <w:rFonts w:asciiTheme="majorHAnsi" w:hAnsiTheme="majorHAnsi" w:cstheme="majorHAnsi"/>
                <w:sz w:val="24"/>
                <w:szCs w:val="24"/>
              </w:rPr>
            </w:pPr>
            <w:r w:rsidRPr="006C1856">
              <w:rPr>
                <w:rFonts w:asciiTheme="majorHAnsi" w:hAnsiTheme="majorHAnsi" w:cstheme="majorHAnsi"/>
                <w:sz w:val="24"/>
                <w:szCs w:val="24"/>
              </w:rPr>
              <w:t>Le partenaire prépare le brouillon.</w:t>
            </w:r>
          </w:p>
        </w:tc>
      </w:tr>
      <w:tr w:rsidR="003D0576" w:rsidRPr="006C1856" w14:paraId="5C0A3901" w14:textId="77777777">
        <w:trPr>
          <w:cantSplit/>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D73B97" w14:textId="77777777" w:rsidR="003D0576" w:rsidRPr="006C1856" w:rsidRDefault="00000000" w:rsidP="00F854D8">
            <w:pPr>
              <w:spacing w:before="60" w:after="60" w:line="250" w:lineRule="auto"/>
              <w:jc w:val="both"/>
              <w:rPr>
                <w:rFonts w:asciiTheme="majorHAnsi" w:hAnsiTheme="majorHAnsi" w:cstheme="majorHAnsi"/>
                <w:sz w:val="24"/>
                <w:szCs w:val="24"/>
              </w:rPr>
            </w:pPr>
            <w:proofErr w:type="gramStart"/>
            <w:r w:rsidRPr="006C1856">
              <w:rPr>
                <w:rFonts w:asciiTheme="majorHAnsi" w:hAnsiTheme="majorHAnsi" w:cstheme="majorHAnsi"/>
                <w:sz w:val="24"/>
                <w:szCs w:val="24"/>
              </w:rPr>
              <w:t>↓  Soumission</w:t>
            </w:r>
            <w:proofErr w:type="gramEnd"/>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115CA9A" w14:textId="77777777" w:rsidR="003D0576" w:rsidRPr="006C1856" w:rsidRDefault="00000000" w:rsidP="00F854D8">
            <w:pPr>
              <w:spacing w:before="60" w:after="60" w:line="250" w:lineRule="auto"/>
              <w:jc w:val="both"/>
              <w:rPr>
                <w:rFonts w:asciiTheme="majorHAnsi" w:hAnsiTheme="majorHAnsi" w:cstheme="majorHAnsi"/>
                <w:sz w:val="24"/>
                <w:szCs w:val="24"/>
              </w:rPr>
            </w:pPr>
            <w:r w:rsidRPr="006C1856">
              <w:rPr>
                <w:rFonts w:asciiTheme="majorHAnsi" w:hAnsiTheme="majorHAnsi" w:cstheme="majorHAnsi"/>
                <w:sz w:val="24"/>
                <w:szCs w:val="24"/>
              </w:rPr>
              <w:t>La saisie terminée est transmise à l’antenne.</w:t>
            </w:r>
          </w:p>
        </w:tc>
      </w:tr>
      <w:tr w:rsidR="003D0576" w:rsidRPr="006C1856" w14:paraId="74C194E2" w14:textId="77777777">
        <w:trPr>
          <w:cantSplit/>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0F39CB02" w14:textId="77777777" w:rsidR="003D0576" w:rsidRPr="006C1856" w:rsidRDefault="00000000" w:rsidP="00F854D8">
            <w:pPr>
              <w:spacing w:before="60" w:after="60" w:line="250" w:lineRule="auto"/>
              <w:jc w:val="both"/>
              <w:rPr>
                <w:rFonts w:asciiTheme="majorHAnsi" w:hAnsiTheme="majorHAnsi" w:cstheme="majorHAnsi"/>
                <w:sz w:val="24"/>
                <w:szCs w:val="24"/>
              </w:rPr>
            </w:pPr>
            <w:proofErr w:type="gramStart"/>
            <w:r w:rsidRPr="006C1856">
              <w:rPr>
                <w:rFonts w:asciiTheme="majorHAnsi" w:hAnsiTheme="majorHAnsi" w:cstheme="majorHAnsi"/>
                <w:sz w:val="24"/>
                <w:szCs w:val="24"/>
              </w:rPr>
              <w:t>2  TERMINÉ</w:t>
            </w:r>
            <w:proofErr w:type="gramEnd"/>
          </w:p>
        </w:tc>
        <w:tc>
          <w:tcPr>
            <w:tcW w:w="7200"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372DD7EE" w14:textId="77777777" w:rsidR="003D0576" w:rsidRPr="006C1856" w:rsidRDefault="00000000" w:rsidP="00F854D8">
            <w:pPr>
              <w:spacing w:before="60" w:after="60" w:line="250" w:lineRule="auto"/>
              <w:jc w:val="both"/>
              <w:rPr>
                <w:rFonts w:asciiTheme="majorHAnsi" w:hAnsiTheme="majorHAnsi" w:cstheme="majorHAnsi"/>
                <w:sz w:val="24"/>
                <w:szCs w:val="24"/>
              </w:rPr>
            </w:pPr>
            <w:r w:rsidRPr="006C1856">
              <w:rPr>
                <w:rFonts w:asciiTheme="majorHAnsi" w:hAnsiTheme="majorHAnsi" w:cstheme="majorHAnsi"/>
                <w:sz w:val="24"/>
                <w:szCs w:val="24"/>
              </w:rPr>
              <w:t>L’antenne examine le dossier.</w:t>
            </w:r>
          </w:p>
        </w:tc>
      </w:tr>
      <w:tr w:rsidR="003D0576" w:rsidRPr="006C1856" w14:paraId="0073D3CB" w14:textId="77777777">
        <w:trPr>
          <w:cantSplit/>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179909F" w14:textId="77777777" w:rsidR="003D0576" w:rsidRPr="006C1856" w:rsidRDefault="00000000" w:rsidP="00F854D8">
            <w:pPr>
              <w:spacing w:before="60" w:after="60" w:line="250" w:lineRule="auto"/>
              <w:jc w:val="both"/>
              <w:rPr>
                <w:rFonts w:asciiTheme="majorHAnsi" w:hAnsiTheme="majorHAnsi" w:cstheme="majorHAnsi"/>
                <w:sz w:val="24"/>
                <w:szCs w:val="24"/>
              </w:rPr>
            </w:pPr>
            <w:proofErr w:type="gramStart"/>
            <w:r w:rsidRPr="006C1856">
              <w:rPr>
                <w:rFonts w:ascii="Cambria Math" w:hAnsi="Cambria Math" w:cs="Cambria Math"/>
                <w:sz w:val="24"/>
                <w:szCs w:val="24"/>
              </w:rPr>
              <w:t>↳</w:t>
            </w:r>
            <w:r w:rsidRPr="006C1856">
              <w:rPr>
                <w:rFonts w:asciiTheme="majorHAnsi" w:hAnsiTheme="majorHAnsi" w:cstheme="majorHAnsi"/>
                <w:sz w:val="24"/>
                <w:szCs w:val="24"/>
              </w:rPr>
              <w:t xml:space="preserve">  REJETÉ</w:t>
            </w:r>
            <w:proofErr w:type="gramEnd"/>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FADFA9A" w14:textId="77777777" w:rsidR="003D0576" w:rsidRPr="006C1856" w:rsidRDefault="00000000" w:rsidP="00F854D8">
            <w:pPr>
              <w:spacing w:before="60" w:after="60" w:line="250" w:lineRule="auto"/>
              <w:jc w:val="both"/>
              <w:rPr>
                <w:rFonts w:asciiTheme="majorHAnsi" w:hAnsiTheme="majorHAnsi" w:cstheme="majorHAnsi"/>
                <w:sz w:val="24"/>
                <w:szCs w:val="24"/>
              </w:rPr>
            </w:pPr>
            <w:r w:rsidRPr="006C1856">
              <w:rPr>
                <w:rFonts w:asciiTheme="majorHAnsi" w:hAnsiTheme="majorHAnsi" w:cstheme="majorHAnsi"/>
                <w:sz w:val="24"/>
                <w:szCs w:val="24"/>
              </w:rPr>
              <w:t>Motif → correction par le partenaire → nouvelle soumission.</w:t>
            </w:r>
          </w:p>
        </w:tc>
      </w:tr>
      <w:tr w:rsidR="003D0576" w:rsidRPr="006C1856" w14:paraId="3587B434" w14:textId="77777777">
        <w:trPr>
          <w:cantSplit/>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7690D129" w14:textId="77777777" w:rsidR="003D0576" w:rsidRPr="006C1856" w:rsidRDefault="00000000" w:rsidP="00F854D8">
            <w:pPr>
              <w:spacing w:before="60" w:after="60" w:line="250" w:lineRule="auto"/>
              <w:jc w:val="both"/>
              <w:rPr>
                <w:rFonts w:asciiTheme="majorHAnsi" w:hAnsiTheme="majorHAnsi" w:cstheme="majorHAnsi"/>
                <w:sz w:val="24"/>
                <w:szCs w:val="24"/>
              </w:rPr>
            </w:pPr>
            <w:proofErr w:type="gramStart"/>
            <w:r w:rsidRPr="006C1856">
              <w:rPr>
                <w:rFonts w:asciiTheme="majorHAnsi" w:hAnsiTheme="majorHAnsi" w:cstheme="majorHAnsi"/>
                <w:sz w:val="24"/>
                <w:szCs w:val="24"/>
              </w:rPr>
              <w:t>↓  Validation</w:t>
            </w:r>
            <w:proofErr w:type="gramEnd"/>
          </w:p>
        </w:tc>
        <w:tc>
          <w:tcPr>
            <w:tcW w:w="7200"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2CB4F780" w14:textId="77777777" w:rsidR="003D0576" w:rsidRPr="006C1856" w:rsidRDefault="00000000" w:rsidP="00F854D8">
            <w:pPr>
              <w:spacing w:before="60" w:after="60" w:line="250" w:lineRule="auto"/>
              <w:jc w:val="both"/>
              <w:rPr>
                <w:rFonts w:asciiTheme="majorHAnsi" w:hAnsiTheme="majorHAnsi" w:cstheme="majorHAnsi"/>
                <w:sz w:val="24"/>
                <w:szCs w:val="24"/>
              </w:rPr>
            </w:pPr>
            <w:r w:rsidRPr="006C1856">
              <w:rPr>
                <w:rFonts w:asciiTheme="majorHAnsi" w:hAnsiTheme="majorHAnsi" w:cstheme="majorHAnsi"/>
                <w:sz w:val="24"/>
                <w:szCs w:val="24"/>
              </w:rPr>
              <w:t>L’antenne accepte le dossier.</w:t>
            </w:r>
          </w:p>
        </w:tc>
      </w:tr>
      <w:tr w:rsidR="003D0576" w:rsidRPr="006C1856" w14:paraId="6CEDBB57" w14:textId="77777777">
        <w:trPr>
          <w:cantSplit/>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2190C67" w14:textId="77777777" w:rsidR="003D0576" w:rsidRPr="006C1856" w:rsidRDefault="00000000" w:rsidP="00F854D8">
            <w:pPr>
              <w:spacing w:before="60" w:after="60" w:line="250" w:lineRule="auto"/>
              <w:jc w:val="both"/>
              <w:rPr>
                <w:rFonts w:asciiTheme="majorHAnsi" w:hAnsiTheme="majorHAnsi" w:cstheme="majorHAnsi"/>
                <w:sz w:val="24"/>
                <w:szCs w:val="24"/>
              </w:rPr>
            </w:pPr>
            <w:proofErr w:type="gramStart"/>
            <w:r w:rsidRPr="006C1856">
              <w:rPr>
                <w:rFonts w:asciiTheme="majorHAnsi" w:hAnsiTheme="majorHAnsi" w:cstheme="majorHAnsi"/>
                <w:sz w:val="24"/>
                <w:szCs w:val="24"/>
              </w:rPr>
              <w:t>3  VALIDÉ</w:t>
            </w:r>
            <w:proofErr w:type="gramEnd"/>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5FD9946" w14:textId="77777777" w:rsidR="003D0576" w:rsidRPr="006C1856" w:rsidRDefault="00000000" w:rsidP="00F854D8">
            <w:pPr>
              <w:spacing w:before="60" w:after="60" w:line="250" w:lineRule="auto"/>
              <w:jc w:val="both"/>
              <w:rPr>
                <w:rFonts w:asciiTheme="majorHAnsi" w:hAnsiTheme="majorHAnsi" w:cstheme="majorHAnsi"/>
                <w:sz w:val="24"/>
                <w:szCs w:val="24"/>
              </w:rPr>
            </w:pPr>
            <w:r w:rsidRPr="006C1856">
              <w:rPr>
                <w:rFonts w:asciiTheme="majorHAnsi" w:hAnsiTheme="majorHAnsi" w:cstheme="majorHAnsi"/>
                <w:sz w:val="24"/>
                <w:szCs w:val="24"/>
              </w:rPr>
              <w:t>Un numéro et un QR sont créés.</w:t>
            </w:r>
          </w:p>
        </w:tc>
      </w:tr>
    </w:tbl>
    <w:p w14:paraId="7738D92F" w14:textId="77777777" w:rsidR="003D0576" w:rsidRPr="006C1856" w:rsidRDefault="003D0576" w:rsidP="00F854D8">
      <w:pPr>
        <w:spacing w:after="0"/>
        <w:jc w:val="both"/>
        <w:rPr>
          <w:rFonts w:asciiTheme="majorHAnsi" w:hAnsiTheme="majorHAnsi" w:cstheme="majorHAnsi"/>
          <w:sz w:val="24"/>
          <w:szCs w:val="24"/>
        </w:rPr>
      </w:pPr>
    </w:p>
    <w:p w14:paraId="5AF0E585" w14:textId="77777777" w:rsidR="003D0576" w:rsidRPr="006C1856" w:rsidRDefault="00000000" w:rsidP="00F854D8">
      <w:pPr>
        <w:jc w:val="both"/>
        <w:rPr>
          <w:rFonts w:asciiTheme="majorHAnsi" w:hAnsiTheme="majorHAnsi" w:cstheme="majorHAnsi"/>
          <w:sz w:val="24"/>
          <w:szCs w:val="24"/>
        </w:rPr>
      </w:pPr>
      <w:r w:rsidRPr="006C1856">
        <w:rPr>
          <w:rFonts w:asciiTheme="majorHAnsi" w:hAnsiTheme="majorHAnsi" w:cstheme="majorHAnsi"/>
          <w:sz w:val="24"/>
          <w:szCs w:val="24"/>
        </w:rPr>
        <w:t>Après validation, l’OIC peut suspendre le DUT, lever la suspension ou le retirer. Un retrait n’est pas une simple correction du brouillon.</w:t>
      </w:r>
    </w:p>
    <w:p w14:paraId="66A20C7C" w14:textId="77777777" w:rsidR="003D0576" w:rsidRPr="006C1856" w:rsidRDefault="00000000" w:rsidP="00F854D8">
      <w:pPr>
        <w:pStyle w:val="Titre2"/>
        <w:jc w:val="both"/>
        <w:rPr>
          <w:rFonts w:cstheme="majorHAnsi"/>
          <w:szCs w:val="24"/>
        </w:rPr>
      </w:pPr>
      <w:r w:rsidRPr="006C1856">
        <w:rPr>
          <w:rFonts w:cstheme="majorHAnsi"/>
          <w:b w:val="0"/>
          <w:szCs w:val="24"/>
        </w:rPr>
        <w:t>Le suivi physique du transport</w:t>
      </w:r>
    </w:p>
    <w:p w14:paraId="71C5E3D6" w14:textId="0E81AB50" w:rsidR="003D0576" w:rsidRPr="006C1856" w:rsidRDefault="00000000" w:rsidP="00F854D8">
      <w:pPr>
        <w:jc w:val="both"/>
        <w:rPr>
          <w:rFonts w:asciiTheme="majorHAnsi" w:hAnsiTheme="majorHAnsi" w:cstheme="majorHAnsi"/>
          <w:sz w:val="24"/>
          <w:szCs w:val="24"/>
        </w:rPr>
      </w:pPr>
      <w:r w:rsidRPr="006C1856">
        <w:rPr>
          <w:rFonts w:asciiTheme="majorHAnsi" w:hAnsiTheme="majorHAnsi" w:cstheme="majorHAnsi"/>
          <w:sz w:val="24"/>
          <w:szCs w:val="24"/>
        </w:rPr>
        <w:t xml:space="preserve">À </w:t>
      </w:r>
      <w:r w:rsidR="006C1856" w:rsidRPr="006C1856">
        <w:rPr>
          <w:rFonts w:asciiTheme="majorHAnsi" w:hAnsiTheme="majorHAnsi" w:cstheme="majorHAnsi"/>
          <w:sz w:val="24"/>
          <w:szCs w:val="24"/>
        </w:rPr>
        <w:t>préparer → Chargé →</w:t>
      </w:r>
      <w:r w:rsidRPr="006C1856">
        <w:rPr>
          <w:rFonts w:asciiTheme="majorHAnsi" w:hAnsiTheme="majorHAnsi" w:cstheme="majorHAnsi"/>
          <w:sz w:val="24"/>
          <w:szCs w:val="24"/>
        </w:rPr>
        <w:t xml:space="preserve"> En </w:t>
      </w:r>
      <w:r w:rsidR="006C1856" w:rsidRPr="006C1856">
        <w:rPr>
          <w:rFonts w:asciiTheme="majorHAnsi" w:hAnsiTheme="majorHAnsi" w:cstheme="majorHAnsi"/>
          <w:sz w:val="24"/>
          <w:szCs w:val="24"/>
        </w:rPr>
        <w:t xml:space="preserve">route </w:t>
      </w:r>
      <w:proofErr w:type="gramStart"/>
      <w:r w:rsidR="006C1856" w:rsidRPr="006C1856">
        <w:rPr>
          <w:rFonts w:asciiTheme="majorHAnsi" w:hAnsiTheme="majorHAnsi" w:cstheme="majorHAnsi"/>
          <w:sz w:val="24"/>
          <w:szCs w:val="24"/>
        </w:rPr>
        <w:t>→</w:t>
      </w:r>
      <w:r w:rsidRPr="006C1856">
        <w:rPr>
          <w:rFonts w:asciiTheme="majorHAnsi" w:hAnsiTheme="majorHAnsi" w:cstheme="majorHAnsi"/>
          <w:sz w:val="24"/>
          <w:szCs w:val="24"/>
        </w:rPr>
        <w:t xml:space="preserve">  Arrivé</w:t>
      </w:r>
      <w:proofErr w:type="gramEnd"/>
      <w:r w:rsidRPr="006C1856">
        <w:rPr>
          <w:rFonts w:asciiTheme="majorHAnsi" w:hAnsiTheme="majorHAnsi" w:cstheme="majorHAnsi"/>
          <w:sz w:val="24"/>
          <w:szCs w:val="24"/>
        </w:rPr>
        <w:t xml:space="preserve"> → Livré</w:t>
      </w:r>
    </w:p>
    <w:p w14:paraId="4FC26D12" w14:textId="77777777" w:rsidR="003D0576" w:rsidRPr="006C1856" w:rsidRDefault="00000000" w:rsidP="00F854D8">
      <w:pPr>
        <w:pStyle w:val="Titre2"/>
        <w:jc w:val="both"/>
        <w:rPr>
          <w:rFonts w:cstheme="majorHAnsi"/>
          <w:szCs w:val="24"/>
        </w:rPr>
      </w:pPr>
      <w:r w:rsidRPr="006C1856">
        <w:rPr>
          <w:rFonts w:cstheme="majorHAnsi"/>
          <w:b w:val="0"/>
          <w:szCs w:val="24"/>
        </w:rPr>
        <w:t>Attention au mot « Terminé »</w:t>
      </w:r>
    </w:p>
    <w:p w14:paraId="70DF2DC4" w14:textId="77777777" w:rsidR="003D0576" w:rsidRPr="006C1856" w:rsidRDefault="00000000" w:rsidP="00F854D8">
      <w:pPr>
        <w:jc w:val="both"/>
        <w:rPr>
          <w:rFonts w:asciiTheme="majorHAnsi" w:hAnsiTheme="majorHAnsi" w:cstheme="majorHAnsi"/>
          <w:sz w:val="24"/>
          <w:szCs w:val="24"/>
        </w:rPr>
      </w:pPr>
      <w:r w:rsidRPr="006C1856">
        <w:rPr>
          <w:rFonts w:asciiTheme="majorHAnsi" w:hAnsiTheme="majorHAnsi" w:cstheme="majorHAnsi"/>
          <w:sz w:val="24"/>
          <w:szCs w:val="24"/>
        </w:rPr>
        <w:t>Il signifie que la saisie du DUT est terminée et soumise. Il ne signifie pas que la livraison est terminée. La validation systématique par antenne est le circuit proposé dans ce POC, pas une affirmation sur toutes les procédures réelles de l’OIC.</w:t>
      </w:r>
    </w:p>
    <w:p w14:paraId="3CEBBD6D" w14:textId="77777777" w:rsidR="003D0576" w:rsidRPr="005367E8" w:rsidRDefault="00000000">
      <w:pPr>
        <w:rPr>
          <w:rFonts w:asciiTheme="majorHAnsi" w:hAnsiTheme="majorHAnsi" w:cstheme="majorHAnsi"/>
        </w:rPr>
      </w:pPr>
      <w:r w:rsidRPr="005367E8">
        <w:rPr>
          <w:rFonts w:asciiTheme="majorHAnsi" w:hAnsiTheme="majorHAnsi" w:cstheme="majorHAnsi"/>
        </w:rPr>
        <w:br w:type="page"/>
      </w:r>
    </w:p>
    <w:p w14:paraId="3ACED6CA" w14:textId="77777777" w:rsidR="003D0576" w:rsidRPr="005367E8" w:rsidRDefault="00000000">
      <w:pPr>
        <w:pStyle w:val="Titre1"/>
        <w:rPr>
          <w:rFonts w:cstheme="majorHAnsi"/>
        </w:rPr>
      </w:pPr>
      <w:r w:rsidRPr="005367E8">
        <w:rPr>
          <w:rFonts w:cstheme="majorHAnsi"/>
          <w:b w:val="0"/>
        </w:rPr>
        <w:lastRenderedPageBreak/>
        <w:t>Se connecter</w:t>
      </w:r>
    </w:p>
    <w:p w14:paraId="2C12D535" w14:textId="1798F44E" w:rsidR="003D0576" w:rsidRPr="006C1856" w:rsidRDefault="00000000" w:rsidP="006C1856">
      <w:pPr>
        <w:jc w:val="both"/>
        <w:rPr>
          <w:rFonts w:asciiTheme="majorHAnsi" w:hAnsiTheme="majorHAnsi" w:cstheme="majorHAnsi"/>
          <w:sz w:val="24"/>
          <w:szCs w:val="24"/>
        </w:rPr>
      </w:pPr>
      <w:r w:rsidRPr="006C1856">
        <w:rPr>
          <w:rFonts w:asciiTheme="majorHAnsi" w:hAnsiTheme="majorHAnsi" w:cstheme="majorHAnsi"/>
          <w:sz w:val="24"/>
          <w:szCs w:val="24"/>
        </w:rPr>
        <w:t>Ouvrez l’adresse</w:t>
      </w:r>
      <w:r w:rsidR="006C1856">
        <w:rPr>
          <w:rFonts w:asciiTheme="majorHAnsi" w:hAnsiTheme="majorHAnsi" w:cstheme="majorHAnsi"/>
          <w:sz w:val="24"/>
          <w:szCs w:val="24"/>
        </w:rPr>
        <w:t xml:space="preserve"> : </w:t>
      </w:r>
    </w:p>
    <w:p w14:paraId="698A1337" w14:textId="77777777" w:rsidR="003D0576" w:rsidRPr="006C1856" w:rsidRDefault="00000000" w:rsidP="006C1856">
      <w:pPr>
        <w:spacing w:after="80"/>
        <w:jc w:val="center"/>
        <w:rPr>
          <w:rFonts w:asciiTheme="majorHAnsi" w:hAnsiTheme="majorHAnsi" w:cstheme="majorHAnsi"/>
          <w:sz w:val="24"/>
          <w:szCs w:val="24"/>
        </w:rPr>
      </w:pPr>
      <w:r w:rsidRPr="006C1856">
        <w:rPr>
          <w:rFonts w:asciiTheme="majorHAnsi" w:hAnsiTheme="majorHAnsi" w:cstheme="majorHAnsi"/>
          <w:noProof/>
          <w:sz w:val="24"/>
          <w:szCs w:val="24"/>
        </w:rPr>
        <w:drawing>
          <wp:inline distT="0" distB="0" distL="0" distR="0" wp14:anchorId="02CB8EE5" wp14:editId="60E77A5D">
            <wp:extent cx="6235908" cy="3565851"/>
            <wp:effectExtent l="0" t="0" r="0" b="3175"/>
            <wp:docPr id="3" name="Picture 3" descr="connex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xion.png"/>
                    <pic:cNvPicPr/>
                  </pic:nvPicPr>
                  <pic:blipFill rotWithShape="1">
                    <a:blip r:embed="rId11"/>
                    <a:srcRect r="1570"/>
                    <a:stretch>
                      <a:fillRect/>
                    </a:stretch>
                  </pic:blipFill>
                  <pic:spPr bwMode="auto">
                    <a:xfrm>
                      <a:off x="0" y="0"/>
                      <a:ext cx="6236503" cy="3566192"/>
                    </a:xfrm>
                    <a:prstGeom prst="rect">
                      <a:avLst/>
                    </a:prstGeom>
                    <a:ln>
                      <a:noFill/>
                    </a:ln>
                    <a:extLst>
                      <a:ext uri="{53640926-AAD7-44D8-BBD7-CCE9431645EC}">
                        <a14:shadowObscured xmlns:a14="http://schemas.microsoft.com/office/drawing/2010/main"/>
                      </a:ext>
                    </a:extLst>
                  </pic:spPr>
                </pic:pic>
              </a:graphicData>
            </a:graphic>
          </wp:inline>
        </w:drawing>
      </w:r>
    </w:p>
    <w:p w14:paraId="71101153" w14:textId="77777777" w:rsidR="003D0576" w:rsidRPr="006C1856" w:rsidRDefault="00000000" w:rsidP="006C1856">
      <w:pPr>
        <w:pStyle w:val="Lgende"/>
        <w:jc w:val="both"/>
        <w:rPr>
          <w:rFonts w:asciiTheme="majorHAnsi" w:hAnsiTheme="majorHAnsi" w:cstheme="majorHAnsi"/>
          <w:sz w:val="24"/>
          <w:szCs w:val="24"/>
        </w:rPr>
      </w:pPr>
      <w:r w:rsidRPr="006C1856">
        <w:rPr>
          <w:rFonts w:asciiTheme="majorHAnsi" w:hAnsiTheme="majorHAnsi" w:cstheme="majorHAnsi"/>
          <w:b w:val="0"/>
          <w:sz w:val="24"/>
          <w:szCs w:val="24"/>
        </w:rPr>
        <w:t>Capture de la plateforme locale • données de démonstration</w:t>
      </w:r>
    </w:p>
    <w:p w14:paraId="10759005" w14:textId="77777777" w:rsidR="003D0576" w:rsidRPr="00032462" w:rsidRDefault="00000000" w:rsidP="00032462">
      <w:pPr>
        <w:spacing w:line="360" w:lineRule="auto"/>
        <w:jc w:val="both"/>
        <w:rPr>
          <w:rFonts w:asciiTheme="majorHAnsi" w:hAnsiTheme="majorHAnsi" w:cstheme="majorHAnsi"/>
          <w:sz w:val="24"/>
          <w:szCs w:val="24"/>
        </w:rPr>
      </w:pPr>
      <w:r w:rsidRPr="00032462">
        <w:rPr>
          <w:rFonts w:asciiTheme="majorHAnsi" w:hAnsiTheme="majorHAnsi" w:cstheme="majorHAnsi"/>
          <w:sz w:val="24"/>
          <w:szCs w:val="24"/>
        </w:rPr>
        <w:t xml:space="preserve">Ouvrez </w:t>
      </w:r>
      <w:r w:rsidRPr="00032462">
        <w:rPr>
          <w:rFonts w:asciiTheme="majorHAnsi" w:hAnsiTheme="majorHAnsi" w:cstheme="majorHAnsi"/>
          <w:b/>
          <w:sz w:val="24"/>
          <w:szCs w:val="24"/>
        </w:rPr>
        <w:t>Choisir un compte de démonstration</w:t>
      </w:r>
      <w:r w:rsidRPr="00032462">
        <w:rPr>
          <w:rFonts w:asciiTheme="majorHAnsi" w:hAnsiTheme="majorHAnsi" w:cstheme="majorHAnsi"/>
          <w:sz w:val="24"/>
          <w:szCs w:val="24"/>
        </w:rPr>
        <w:t xml:space="preserve">, sélectionnez un rôle, puis cliquez sur </w:t>
      </w:r>
      <w:r w:rsidRPr="00032462">
        <w:rPr>
          <w:rFonts w:asciiTheme="majorHAnsi" w:hAnsiTheme="majorHAnsi" w:cstheme="majorHAnsi"/>
          <w:b/>
          <w:sz w:val="24"/>
          <w:szCs w:val="24"/>
        </w:rPr>
        <w:t>Se connecter</w:t>
      </w:r>
      <w:r w:rsidRPr="00032462">
        <w:rPr>
          <w:rFonts w:asciiTheme="majorHAnsi" w:hAnsiTheme="majorHAnsi" w:cstheme="majorHAnsi"/>
          <w:sz w:val="24"/>
          <w:szCs w:val="24"/>
        </w:rPr>
        <w:t>. Vous pouvez aussi saisir les identifiants ci-dessous.</w:t>
      </w:r>
    </w:p>
    <w:tbl>
      <w:tblPr>
        <w:tblW w:w="0" w:type="auto"/>
        <w:jc w:val="center"/>
        <w:tblLayout w:type="fixed"/>
        <w:tblLook w:val="04A0" w:firstRow="1" w:lastRow="0" w:firstColumn="1" w:lastColumn="0" w:noHBand="0" w:noVBand="1"/>
      </w:tblPr>
      <w:tblGrid>
        <w:gridCol w:w="2835"/>
        <w:gridCol w:w="7483"/>
      </w:tblGrid>
      <w:tr w:rsidR="003D0576" w:rsidRPr="00032462" w14:paraId="24A00C2D" w14:textId="77777777">
        <w:trPr>
          <w:cantSplit/>
          <w:tblHeade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0922D4D4" w14:textId="77777777" w:rsidR="003D0576" w:rsidRPr="00032462" w:rsidRDefault="00000000" w:rsidP="00032462">
            <w:pPr>
              <w:spacing w:before="60" w:after="60" w:line="240" w:lineRule="auto"/>
              <w:jc w:val="both"/>
              <w:rPr>
                <w:rFonts w:asciiTheme="majorHAnsi" w:hAnsiTheme="majorHAnsi" w:cstheme="majorHAnsi"/>
                <w:sz w:val="24"/>
                <w:szCs w:val="24"/>
              </w:rPr>
            </w:pPr>
            <w:r w:rsidRPr="00032462">
              <w:rPr>
                <w:rFonts w:asciiTheme="majorHAnsi" w:hAnsiTheme="majorHAnsi" w:cstheme="majorHAnsi"/>
                <w:b/>
                <w:color w:val="FFFFFF"/>
                <w:sz w:val="24"/>
                <w:szCs w:val="24"/>
              </w:rPr>
              <w:t>Rôle</w:t>
            </w:r>
          </w:p>
        </w:tc>
        <w:tc>
          <w:tcPr>
            <w:tcW w:w="7483"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184B87A9" w14:textId="77777777" w:rsidR="003D0576" w:rsidRPr="00032462" w:rsidRDefault="00000000" w:rsidP="00032462">
            <w:pPr>
              <w:spacing w:before="60" w:after="60" w:line="240" w:lineRule="auto"/>
              <w:jc w:val="both"/>
              <w:rPr>
                <w:rFonts w:asciiTheme="majorHAnsi" w:hAnsiTheme="majorHAnsi" w:cstheme="majorHAnsi"/>
                <w:sz w:val="24"/>
                <w:szCs w:val="24"/>
              </w:rPr>
            </w:pPr>
            <w:r w:rsidRPr="00032462">
              <w:rPr>
                <w:rFonts w:asciiTheme="majorHAnsi" w:hAnsiTheme="majorHAnsi" w:cstheme="majorHAnsi"/>
                <w:b/>
                <w:color w:val="FFFFFF"/>
                <w:sz w:val="24"/>
                <w:szCs w:val="24"/>
              </w:rPr>
              <w:t>Adresse de démonstration</w:t>
            </w:r>
          </w:p>
        </w:tc>
      </w:tr>
      <w:tr w:rsidR="003D0576" w:rsidRPr="00032462" w14:paraId="4F68FD8B"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2AFFF384" w14:textId="77777777" w:rsidR="003D0576" w:rsidRPr="00032462" w:rsidRDefault="00000000" w:rsidP="00032462">
            <w:pPr>
              <w:spacing w:before="60" w:after="60" w:line="240" w:lineRule="auto"/>
              <w:jc w:val="both"/>
              <w:rPr>
                <w:rFonts w:asciiTheme="majorHAnsi" w:hAnsiTheme="majorHAnsi" w:cstheme="majorHAnsi"/>
                <w:sz w:val="24"/>
                <w:szCs w:val="24"/>
              </w:rPr>
            </w:pPr>
            <w:r w:rsidRPr="00032462">
              <w:rPr>
                <w:rFonts w:asciiTheme="majorHAnsi" w:hAnsiTheme="majorHAnsi" w:cstheme="majorHAnsi"/>
                <w:sz w:val="24"/>
                <w:szCs w:val="24"/>
              </w:rPr>
              <w:t>Partenaire admin</w:t>
            </w:r>
          </w:p>
        </w:tc>
        <w:tc>
          <w:tcPr>
            <w:tcW w:w="748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382DC846" w14:textId="77777777" w:rsidR="003D0576" w:rsidRPr="00032462" w:rsidRDefault="00000000" w:rsidP="00032462">
            <w:pPr>
              <w:spacing w:before="60" w:after="60" w:line="240" w:lineRule="auto"/>
              <w:jc w:val="both"/>
              <w:rPr>
                <w:rFonts w:asciiTheme="majorHAnsi" w:hAnsiTheme="majorHAnsi" w:cstheme="majorHAnsi"/>
                <w:sz w:val="24"/>
                <w:szCs w:val="24"/>
              </w:rPr>
            </w:pPr>
            <w:r w:rsidRPr="00032462">
              <w:rPr>
                <w:rFonts w:asciiTheme="majorHAnsi" w:hAnsiTheme="majorHAnsi" w:cstheme="majorHAnsi"/>
                <w:sz w:val="24"/>
                <w:szCs w:val="24"/>
              </w:rPr>
              <w:t>partner.admin@demo.oic.ci</w:t>
            </w:r>
          </w:p>
        </w:tc>
      </w:tr>
      <w:tr w:rsidR="003D0576" w:rsidRPr="00032462" w14:paraId="40ABEB49"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D3AEB7" w14:textId="77777777" w:rsidR="003D0576" w:rsidRPr="00032462" w:rsidRDefault="00000000" w:rsidP="00032462">
            <w:pPr>
              <w:spacing w:before="60" w:after="60" w:line="240" w:lineRule="auto"/>
              <w:jc w:val="both"/>
              <w:rPr>
                <w:rFonts w:asciiTheme="majorHAnsi" w:hAnsiTheme="majorHAnsi" w:cstheme="majorHAnsi"/>
                <w:sz w:val="24"/>
                <w:szCs w:val="24"/>
              </w:rPr>
            </w:pPr>
            <w:r w:rsidRPr="00032462">
              <w:rPr>
                <w:rFonts w:asciiTheme="majorHAnsi" w:hAnsiTheme="majorHAnsi" w:cstheme="majorHAnsi"/>
                <w:sz w:val="24"/>
                <w:szCs w:val="24"/>
              </w:rPr>
              <w:t>Partenaire éditeur</w:t>
            </w:r>
          </w:p>
        </w:tc>
        <w:tc>
          <w:tcPr>
            <w:tcW w:w="74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E26791" w14:textId="77777777" w:rsidR="003D0576" w:rsidRPr="00032462" w:rsidRDefault="00000000" w:rsidP="00032462">
            <w:pPr>
              <w:spacing w:before="60" w:after="60" w:line="240" w:lineRule="auto"/>
              <w:jc w:val="both"/>
              <w:rPr>
                <w:rFonts w:asciiTheme="majorHAnsi" w:hAnsiTheme="majorHAnsi" w:cstheme="majorHAnsi"/>
                <w:sz w:val="24"/>
                <w:szCs w:val="24"/>
              </w:rPr>
            </w:pPr>
            <w:r w:rsidRPr="00032462">
              <w:rPr>
                <w:rFonts w:asciiTheme="majorHAnsi" w:hAnsiTheme="majorHAnsi" w:cstheme="majorHAnsi"/>
                <w:sz w:val="24"/>
                <w:szCs w:val="24"/>
              </w:rPr>
              <w:t>partner.editor@demo.oic.ci</w:t>
            </w:r>
          </w:p>
        </w:tc>
      </w:tr>
      <w:tr w:rsidR="003D0576" w:rsidRPr="00032462" w14:paraId="4877C26E"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1E6E1F8C" w14:textId="77777777" w:rsidR="003D0576" w:rsidRPr="00032462" w:rsidRDefault="00000000" w:rsidP="00032462">
            <w:pPr>
              <w:spacing w:before="60" w:after="60" w:line="240" w:lineRule="auto"/>
              <w:jc w:val="both"/>
              <w:rPr>
                <w:rFonts w:asciiTheme="majorHAnsi" w:hAnsiTheme="majorHAnsi" w:cstheme="majorHAnsi"/>
                <w:sz w:val="24"/>
                <w:szCs w:val="24"/>
              </w:rPr>
            </w:pPr>
            <w:r w:rsidRPr="00032462">
              <w:rPr>
                <w:rFonts w:asciiTheme="majorHAnsi" w:hAnsiTheme="majorHAnsi" w:cstheme="majorHAnsi"/>
                <w:sz w:val="24"/>
                <w:szCs w:val="24"/>
              </w:rPr>
              <w:t>Agent Antenne</w:t>
            </w:r>
          </w:p>
        </w:tc>
        <w:tc>
          <w:tcPr>
            <w:tcW w:w="748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01BCF10A" w14:textId="77777777" w:rsidR="003D0576" w:rsidRPr="00032462" w:rsidRDefault="00000000" w:rsidP="00032462">
            <w:pPr>
              <w:spacing w:before="60" w:after="60" w:line="240" w:lineRule="auto"/>
              <w:jc w:val="both"/>
              <w:rPr>
                <w:rFonts w:asciiTheme="majorHAnsi" w:hAnsiTheme="majorHAnsi" w:cstheme="majorHAnsi"/>
                <w:sz w:val="24"/>
                <w:szCs w:val="24"/>
              </w:rPr>
            </w:pPr>
            <w:r w:rsidRPr="00032462">
              <w:rPr>
                <w:rFonts w:asciiTheme="majorHAnsi" w:hAnsiTheme="majorHAnsi" w:cstheme="majorHAnsi"/>
                <w:sz w:val="24"/>
                <w:szCs w:val="24"/>
              </w:rPr>
              <w:t>antenne.agent@demo.oic.ci</w:t>
            </w:r>
          </w:p>
        </w:tc>
      </w:tr>
      <w:tr w:rsidR="003D0576" w:rsidRPr="00032462" w14:paraId="5F5E0ABA"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56ADFD7" w14:textId="77777777" w:rsidR="003D0576" w:rsidRPr="00032462" w:rsidRDefault="00000000" w:rsidP="00032462">
            <w:pPr>
              <w:spacing w:before="60" w:after="60" w:line="240" w:lineRule="auto"/>
              <w:jc w:val="both"/>
              <w:rPr>
                <w:rFonts w:asciiTheme="majorHAnsi" w:hAnsiTheme="majorHAnsi" w:cstheme="majorHAnsi"/>
                <w:sz w:val="24"/>
                <w:szCs w:val="24"/>
              </w:rPr>
            </w:pPr>
            <w:r w:rsidRPr="00032462">
              <w:rPr>
                <w:rFonts w:asciiTheme="majorHAnsi" w:hAnsiTheme="majorHAnsi" w:cstheme="majorHAnsi"/>
                <w:sz w:val="24"/>
                <w:szCs w:val="24"/>
              </w:rPr>
              <w:t>Admin OIC</w:t>
            </w:r>
          </w:p>
        </w:tc>
        <w:tc>
          <w:tcPr>
            <w:tcW w:w="74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019F878" w14:textId="77777777" w:rsidR="003D0576" w:rsidRPr="00032462" w:rsidRDefault="00000000" w:rsidP="00032462">
            <w:pPr>
              <w:spacing w:before="60" w:after="60" w:line="240" w:lineRule="auto"/>
              <w:jc w:val="both"/>
              <w:rPr>
                <w:rFonts w:asciiTheme="majorHAnsi" w:hAnsiTheme="majorHAnsi" w:cstheme="majorHAnsi"/>
                <w:sz w:val="24"/>
                <w:szCs w:val="24"/>
              </w:rPr>
            </w:pPr>
            <w:r w:rsidRPr="00032462">
              <w:rPr>
                <w:rFonts w:asciiTheme="majorHAnsi" w:hAnsiTheme="majorHAnsi" w:cstheme="majorHAnsi"/>
                <w:sz w:val="24"/>
                <w:szCs w:val="24"/>
              </w:rPr>
              <w:t>oic.admin@demo.oic.ci</w:t>
            </w:r>
          </w:p>
        </w:tc>
      </w:tr>
      <w:tr w:rsidR="003D0576" w:rsidRPr="00032462" w14:paraId="048D160E"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35CE7A6E" w14:textId="77777777" w:rsidR="003D0576" w:rsidRPr="00032462" w:rsidRDefault="00000000" w:rsidP="00032462">
            <w:pPr>
              <w:spacing w:before="60" w:after="60" w:line="240" w:lineRule="auto"/>
              <w:jc w:val="both"/>
              <w:rPr>
                <w:rFonts w:asciiTheme="majorHAnsi" w:hAnsiTheme="majorHAnsi" w:cstheme="majorHAnsi"/>
                <w:sz w:val="24"/>
                <w:szCs w:val="24"/>
              </w:rPr>
            </w:pPr>
            <w:r w:rsidRPr="00032462">
              <w:rPr>
                <w:rFonts w:asciiTheme="majorHAnsi" w:hAnsiTheme="majorHAnsi" w:cstheme="majorHAnsi"/>
                <w:sz w:val="24"/>
                <w:szCs w:val="24"/>
              </w:rPr>
              <w:t>Agent Contrôle</w:t>
            </w:r>
          </w:p>
        </w:tc>
        <w:tc>
          <w:tcPr>
            <w:tcW w:w="748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4D3BA746" w14:textId="77777777" w:rsidR="003D0576" w:rsidRPr="00032462" w:rsidRDefault="00000000" w:rsidP="00032462">
            <w:pPr>
              <w:spacing w:before="60" w:after="60" w:line="240" w:lineRule="auto"/>
              <w:jc w:val="both"/>
              <w:rPr>
                <w:rFonts w:asciiTheme="majorHAnsi" w:hAnsiTheme="majorHAnsi" w:cstheme="majorHAnsi"/>
                <w:sz w:val="24"/>
                <w:szCs w:val="24"/>
              </w:rPr>
            </w:pPr>
            <w:r w:rsidRPr="00032462">
              <w:rPr>
                <w:rFonts w:asciiTheme="majorHAnsi" w:hAnsiTheme="majorHAnsi" w:cstheme="majorHAnsi"/>
                <w:sz w:val="24"/>
                <w:szCs w:val="24"/>
              </w:rPr>
              <w:t>controle.agent@demo.oic.ci</w:t>
            </w:r>
          </w:p>
        </w:tc>
      </w:tr>
      <w:tr w:rsidR="003D0576" w:rsidRPr="00032462" w14:paraId="1845E47B"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393C099" w14:textId="77777777" w:rsidR="003D0576" w:rsidRPr="00032462" w:rsidRDefault="00000000" w:rsidP="00032462">
            <w:pPr>
              <w:spacing w:before="60" w:after="60" w:line="240" w:lineRule="auto"/>
              <w:jc w:val="both"/>
              <w:rPr>
                <w:rFonts w:asciiTheme="majorHAnsi" w:hAnsiTheme="majorHAnsi" w:cstheme="majorHAnsi"/>
                <w:sz w:val="24"/>
                <w:szCs w:val="24"/>
              </w:rPr>
            </w:pPr>
            <w:r w:rsidRPr="00032462">
              <w:rPr>
                <w:rFonts w:asciiTheme="majorHAnsi" w:hAnsiTheme="majorHAnsi" w:cstheme="majorHAnsi"/>
                <w:sz w:val="24"/>
                <w:szCs w:val="24"/>
              </w:rPr>
              <w:t>Transporteur</w:t>
            </w:r>
          </w:p>
        </w:tc>
        <w:tc>
          <w:tcPr>
            <w:tcW w:w="74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650792F" w14:textId="77777777" w:rsidR="003D0576" w:rsidRPr="00032462" w:rsidRDefault="00000000" w:rsidP="00032462">
            <w:pPr>
              <w:spacing w:before="60" w:after="60" w:line="240" w:lineRule="auto"/>
              <w:jc w:val="both"/>
              <w:rPr>
                <w:rFonts w:asciiTheme="majorHAnsi" w:hAnsiTheme="majorHAnsi" w:cstheme="majorHAnsi"/>
                <w:sz w:val="24"/>
                <w:szCs w:val="24"/>
              </w:rPr>
            </w:pPr>
            <w:r w:rsidRPr="00032462">
              <w:rPr>
                <w:rFonts w:asciiTheme="majorHAnsi" w:hAnsiTheme="majorHAnsi" w:cstheme="majorHAnsi"/>
                <w:sz w:val="24"/>
                <w:szCs w:val="24"/>
              </w:rPr>
              <w:t>transporteur@demo.oic.ci</w:t>
            </w:r>
          </w:p>
        </w:tc>
      </w:tr>
    </w:tbl>
    <w:p w14:paraId="4C5B0572" w14:textId="77777777" w:rsidR="003D0576" w:rsidRPr="00032462" w:rsidRDefault="003D0576" w:rsidP="00032462">
      <w:pPr>
        <w:spacing w:after="0" w:line="360" w:lineRule="auto"/>
        <w:jc w:val="both"/>
        <w:rPr>
          <w:rFonts w:asciiTheme="majorHAnsi" w:hAnsiTheme="majorHAnsi" w:cstheme="majorHAnsi"/>
          <w:sz w:val="24"/>
          <w:szCs w:val="24"/>
        </w:rPr>
      </w:pPr>
    </w:p>
    <w:p w14:paraId="5AECBA2F" w14:textId="77777777" w:rsidR="003D0576" w:rsidRPr="00032462" w:rsidRDefault="00000000" w:rsidP="00032462">
      <w:pPr>
        <w:spacing w:line="360" w:lineRule="auto"/>
        <w:jc w:val="both"/>
        <w:rPr>
          <w:rFonts w:asciiTheme="majorHAnsi" w:hAnsiTheme="majorHAnsi" w:cstheme="majorHAnsi"/>
          <w:sz w:val="24"/>
          <w:szCs w:val="24"/>
        </w:rPr>
      </w:pPr>
      <w:r w:rsidRPr="00032462">
        <w:rPr>
          <w:rFonts w:asciiTheme="majorHAnsi" w:hAnsiTheme="majorHAnsi" w:cstheme="majorHAnsi"/>
          <w:b/>
          <w:sz w:val="24"/>
          <w:szCs w:val="24"/>
        </w:rPr>
        <w:t>Mot de passe de démonstration : demo123.</w:t>
      </w:r>
      <w:r w:rsidRPr="00032462">
        <w:rPr>
          <w:rFonts w:asciiTheme="majorHAnsi" w:hAnsiTheme="majorHAnsi" w:cstheme="majorHAnsi"/>
          <w:sz w:val="24"/>
          <w:szCs w:val="24"/>
        </w:rPr>
        <w:t xml:space="preserve"> Pour changer de rôle, utilisez Se déconnecter puis reconnectez-vous. Un seul rôle est actif à la fois dans ce navigateur.</w:t>
      </w:r>
    </w:p>
    <w:p w14:paraId="46AF79C3" w14:textId="77777777" w:rsidR="003D0576" w:rsidRPr="005367E8" w:rsidRDefault="00000000">
      <w:pPr>
        <w:rPr>
          <w:rFonts w:asciiTheme="majorHAnsi" w:hAnsiTheme="majorHAnsi" w:cstheme="majorHAnsi"/>
        </w:rPr>
      </w:pPr>
      <w:r w:rsidRPr="005367E8">
        <w:rPr>
          <w:rFonts w:asciiTheme="majorHAnsi" w:hAnsiTheme="majorHAnsi" w:cstheme="majorHAnsi"/>
        </w:rPr>
        <w:br w:type="page"/>
      </w:r>
    </w:p>
    <w:p w14:paraId="54DEFBC4" w14:textId="77777777" w:rsidR="003D0576" w:rsidRPr="005367E8" w:rsidRDefault="00000000">
      <w:pPr>
        <w:pStyle w:val="Titre1"/>
        <w:rPr>
          <w:rFonts w:cstheme="majorHAnsi"/>
        </w:rPr>
      </w:pPr>
      <w:r w:rsidRPr="005367E8">
        <w:rPr>
          <w:rFonts w:cstheme="majorHAnsi"/>
          <w:b w:val="0"/>
        </w:rPr>
        <w:lastRenderedPageBreak/>
        <w:t>Partenaire  Admin</w:t>
      </w:r>
    </w:p>
    <w:p w14:paraId="096D6473" w14:textId="77777777" w:rsidR="003D0576" w:rsidRPr="005367E8" w:rsidRDefault="00000000" w:rsidP="00032462">
      <w:pPr>
        <w:spacing w:line="360" w:lineRule="auto"/>
        <w:jc w:val="both"/>
        <w:rPr>
          <w:rFonts w:asciiTheme="majorHAnsi" w:hAnsiTheme="majorHAnsi" w:cstheme="majorHAnsi"/>
        </w:rPr>
      </w:pPr>
      <w:r w:rsidRPr="005367E8">
        <w:rPr>
          <w:rFonts w:asciiTheme="majorHAnsi" w:hAnsiTheme="majorHAnsi" w:cstheme="majorHAnsi"/>
        </w:rPr>
        <w:t>Votre point de départ pour préparer les documents et suivre les ressources de votre structure.</w:t>
      </w:r>
    </w:p>
    <w:p w14:paraId="44B345E0" w14:textId="77777777" w:rsidR="003D0576" w:rsidRPr="005367E8" w:rsidRDefault="00000000" w:rsidP="00032462">
      <w:pPr>
        <w:spacing w:after="80" w:line="360" w:lineRule="auto"/>
        <w:jc w:val="center"/>
        <w:rPr>
          <w:rFonts w:asciiTheme="majorHAnsi" w:hAnsiTheme="majorHAnsi" w:cstheme="majorHAnsi"/>
        </w:rPr>
      </w:pPr>
      <w:r w:rsidRPr="005367E8">
        <w:rPr>
          <w:rFonts w:asciiTheme="majorHAnsi" w:hAnsiTheme="majorHAnsi" w:cstheme="majorHAnsi"/>
          <w:noProof/>
        </w:rPr>
        <w:drawing>
          <wp:inline distT="0" distB="0" distL="0" distR="0" wp14:anchorId="5FC39795" wp14:editId="68635651">
            <wp:extent cx="6228413" cy="3565851"/>
            <wp:effectExtent l="0" t="0" r="0" b="3175"/>
            <wp:docPr id="4" name="Picture 4" descr="parten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enaire.png"/>
                    <pic:cNvPicPr/>
                  </pic:nvPicPr>
                  <pic:blipFill rotWithShape="1">
                    <a:blip r:embed="rId12"/>
                    <a:srcRect r="1689"/>
                    <a:stretch>
                      <a:fillRect/>
                    </a:stretch>
                  </pic:blipFill>
                  <pic:spPr bwMode="auto">
                    <a:xfrm>
                      <a:off x="0" y="0"/>
                      <a:ext cx="6229008" cy="3566192"/>
                    </a:xfrm>
                    <a:prstGeom prst="rect">
                      <a:avLst/>
                    </a:prstGeom>
                    <a:ln>
                      <a:noFill/>
                    </a:ln>
                    <a:extLst>
                      <a:ext uri="{53640926-AAD7-44D8-BBD7-CCE9431645EC}">
                        <a14:shadowObscured xmlns:a14="http://schemas.microsoft.com/office/drawing/2010/main"/>
                      </a:ext>
                    </a:extLst>
                  </pic:spPr>
                </pic:pic>
              </a:graphicData>
            </a:graphic>
          </wp:inline>
        </w:drawing>
      </w:r>
    </w:p>
    <w:p w14:paraId="2C8C81C3" w14:textId="77777777" w:rsidR="003D0576" w:rsidRPr="005367E8" w:rsidRDefault="00000000" w:rsidP="00032462">
      <w:pPr>
        <w:pStyle w:val="Lgende"/>
        <w:spacing w:line="360" w:lineRule="auto"/>
        <w:jc w:val="both"/>
        <w:rPr>
          <w:rFonts w:asciiTheme="majorHAnsi" w:hAnsiTheme="majorHAnsi" w:cstheme="majorHAnsi"/>
        </w:rPr>
      </w:pPr>
      <w:r w:rsidRPr="005367E8">
        <w:rPr>
          <w:rFonts w:asciiTheme="majorHAnsi" w:hAnsiTheme="majorHAnsi" w:cstheme="majorHAnsi"/>
          <w:b w:val="0"/>
        </w:rPr>
        <w:t>Capture de la plateforme locale • données de démonstration</w:t>
      </w:r>
    </w:p>
    <w:p w14:paraId="255AD216" w14:textId="474BA483" w:rsidR="003D0576" w:rsidRPr="00032462" w:rsidRDefault="00000000" w:rsidP="00032462">
      <w:pPr>
        <w:pStyle w:val="Titre2"/>
        <w:numPr>
          <w:ilvl w:val="0"/>
          <w:numId w:val="11"/>
        </w:numPr>
        <w:spacing w:line="360" w:lineRule="auto"/>
        <w:jc w:val="both"/>
        <w:rPr>
          <w:rFonts w:cstheme="majorHAnsi"/>
          <w:bCs w:val="0"/>
        </w:rPr>
      </w:pPr>
      <w:r w:rsidRPr="00032462">
        <w:rPr>
          <w:rFonts w:cstheme="majorHAnsi"/>
          <w:bCs w:val="0"/>
        </w:rPr>
        <w:t>Consulter les dossiers</w:t>
      </w:r>
    </w:p>
    <w:p w14:paraId="283A4AF8" w14:textId="77777777" w:rsidR="003D0576" w:rsidRPr="005367E8" w:rsidRDefault="00000000" w:rsidP="00032462">
      <w:pPr>
        <w:spacing w:line="360" w:lineRule="auto"/>
        <w:jc w:val="both"/>
        <w:rPr>
          <w:rFonts w:asciiTheme="majorHAnsi" w:hAnsiTheme="majorHAnsi" w:cstheme="majorHAnsi"/>
        </w:rPr>
      </w:pPr>
      <w:r w:rsidRPr="005367E8">
        <w:rPr>
          <w:rFonts w:asciiTheme="majorHAnsi" w:hAnsiTheme="majorHAnsi" w:cstheme="majorHAnsi"/>
        </w:rPr>
        <w:t xml:space="preserve">Ouvrez </w:t>
      </w:r>
      <w:r w:rsidRPr="005367E8">
        <w:rPr>
          <w:rFonts w:asciiTheme="majorHAnsi" w:hAnsiTheme="majorHAnsi" w:cstheme="majorHAnsi"/>
          <w:b/>
        </w:rPr>
        <w:t>Mes DUT</w:t>
      </w:r>
      <w:r w:rsidRPr="005367E8">
        <w:rPr>
          <w:rFonts w:asciiTheme="majorHAnsi" w:hAnsiTheme="majorHAnsi" w:cstheme="majorHAnsi"/>
        </w:rPr>
        <w:t xml:space="preserve"> ou utilisez la recherche. Une ligne de dossier permet d’accéder au détail et à ses onglets.</w:t>
      </w:r>
    </w:p>
    <w:p w14:paraId="5F5ACFAD" w14:textId="2935BD32" w:rsidR="003D0576" w:rsidRPr="00032462" w:rsidRDefault="00000000" w:rsidP="00032462">
      <w:pPr>
        <w:pStyle w:val="Titre2"/>
        <w:numPr>
          <w:ilvl w:val="0"/>
          <w:numId w:val="11"/>
        </w:numPr>
        <w:spacing w:line="360" w:lineRule="auto"/>
        <w:jc w:val="both"/>
        <w:rPr>
          <w:rFonts w:cstheme="majorHAnsi"/>
          <w:bCs w:val="0"/>
        </w:rPr>
      </w:pPr>
      <w:r w:rsidRPr="00032462">
        <w:rPr>
          <w:rFonts w:cstheme="majorHAnsi"/>
          <w:bCs w:val="0"/>
        </w:rPr>
        <w:t>Créer ou reprendre une saisie</w:t>
      </w:r>
    </w:p>
    <w:p w14:paraId="39DE19E8" w14:textId="77777777" w:rsidR="003D0576" w:rsidRPr="005367E8" w:rsidRDefault="00000000" w:rsidP="00032462">
      <w:pPr>
        <w:spacing w:line="360" w:lineRule="auto"/>
        <w:jc w:val="both"/>
        <w:rPr>
          <w:rFonts w:asciiTheme="majorHAnsi" w:hAnsiTheme="majorHAnsi" w:cstheme="majorHAnsi"/>
        </w:rPr>
      </w:pPr>
      <w:r w:rsidRPr="005367E8">
        <w:rPr>
          <w:rFonts w:asciiTheme="majorHAnsi" w:hAnsiTheme="majorHAnsi" w:cstheme="majorHAnsi"/>
        </w:rPr>
        <w:t xml:space="preserve">Cliquez sur </w:t>
      </w:r>
      <w:r w:rsidRPr="005367E8">
        <w:rPr>
          <w:rFonts w:asciiTheme="majorHAnsi" w:hAnsiTheme="majorHAnsi" w:cstheme="majorHAnsi"/>
          <w:b/>
        </w:rPr>
        <w:t>Nouveau DUT</w:t>
      </w:r>
      <w:r w:rsidRPr="005367E8">
        <w:rPr>
          <w:rFonts w:asciiTheme="majorHAnsi" w:hAnsiTheme="majorHAnsi" w:cstheme="majorHAnsi"/>
        </w:rPr>
        <w:t xml:space="preserve">. Pour votre brouillon existant, ouvrez le dossier puis </w:t>
      </w:r>
      <w:r w:rsidRPr="005367E8">
        <w:rPr>
          <w:rFonts w:asciiTheme="majorHAnsi" w:hAnsiTheme="majorHAnsi" w:cstheme="majorHAnsi"/>
          <w:b/>
        </w:rPr>
        <w:t>Continuer l’édition</w:t>
      </w:r>
      <w:r w:rsidRPr="005367E8">
        <w:rPr>
          <w:rFonts w:asciiTheme="majorHAnsi" w:hAnsiTheme="majorHAnsi" w:cstheme="majorHAnsi"/>
        </w:rPr>
        <w:t xml:space="preserve">. Pour un rejet, utilisez </w:t>
      </w:r>
      <w:r w:rsidRPr="005367E8">
        <w:rPr>
          <w:rFonts w:asciiTheme="majorHAnsi" w:hAnsiTheme="majorHAnsi" w:cstheme="majorHAnsi"/>
          <w:b/>
        </w:rPr>
        <w:t>Corriger</w:t>
      </w:r>
      <w:r w:rsidRPr="005367E8">
        <w:rPr>
          <w:rFonts w:asciiTheme="majorHAnsi" w:hAnsiTheme="majorHAnsi" w:cstheme="majorHAnsi"/>
        </w:rPr>
        <w:t>.</w:t>
      </w:r>
    </w:p>
    <w:p w14:paraId="1894AF00" w14:textId="7DADAC3A" w:rsidR="003D0576" w:rsidRPr="00032462" w:rsidRDefault="00000000" w:rsidP="00032462">
      <w:pPr>
        <w:pStyle w:val="Titre2"/>
        <w:numPr>
          <w:ilvl w:val="0"/>
          <w:numId w:val="11"/>
        </w:numPr>
        <w:spacing w:line="360" w:lineRule="auto"/>
        <w:jc w:val="both"/>
        <w:rPr>
          <w:rFonts w:cstheme="majorHAnsi"/>
          <w:bCs w:val="0"/>
        </w:rPr>
      </w:pPr>
      <w:r w:rsidRPr="00032462">
        <w:rPr>
          <w:rFonts w:cstheme="majorHAnsi"/>
          <w:bCs w:val="0"/>
        </w:rPr>
        <w:t>Préparer les ressources</w:t>
      </w:r>
    </w:p>
    <w:p w14:paraId="1B0A650D" w14:textId="77777777" w:rsidR="003D0576" w:rsidRPr="005367E8" w:rsidRDefault="00000000" w:rsidP="00032462">
      <w:pPr>
        <w:spacing w:line="360" w:lineRule="auto"/>
        <w:jc w:val="both"/>
        <w:rPr>
          <w:rFonts w:asciiTheme="majorHAnsi" w:hAnsiTheme="majorHAnsi" w:cstheme="majorHAnsi"/>
        </w:rPr>
      </w:pPr>
      <w:r w:rsidRPr="005367E8">
        <w:rPr>
          <w:rFonts w:asciiTheme="majorHAnsi" w:hAnsiTheme="majorHAnsi" w:cstheme="majorHAnsi"/>
        </w:rPr>
        <w:t xml:space="preserve">Dans </w:t>
      </w:r>
      <w:r w:rsidRPr="005367E8">
        <w:rPr>
          <w:rFonts w:asciiTheme="majorHAnsi" w:hAnsiTheme="majorHAnsi" w:cstheme="majorHAnsi"/>
          <w:b/>
        </w:rPr>
        <w:t>Opérations &amp; plages</w:t>
      </w:r>
      <w:r w:rsidRPr="005367E8">
        <w:rPr>
          <w:rFonts w:asciiTheme="majorHAnsi" w:hAnsiTheme="majorHAnsi" w:cstheme="majorHAnsi"/>
        </w:rPr>
        <w:t xml:space="preserve">, vérifiez le nombre de numéros disponibles. Dans </w:t>
      </w:r>
      <w:r w:rsidRPr="005367E8">
        <w:rPr>
          <w:rFonts w:asciiTheme="majorHAnsi" w:hAnsiTheme="majorHAnsi" w:cstheme="majorHAnsi"/>
          <w:b/>
        </w:rPr>
        <w:t>Référentiels</w:t>
      </w:r>
      <w:r w:rsidRPr="005367E8">
        <w:rPr>
          <w:rFonts w:asciiTheme="majorHAnsi" w:hAnsiTheme="majorHAnsi" w:cstheme="majorHAnsi"/>
        </w:rPr>
        <w:t>, retrouvez les transporteurs, véhicules, conducteurs et tiers.</w:t>
      </w:r>
    </w:p>
    <w:p w14:paraId="78D35339" w14:textId="77777777" w:rsidR="003D0576" w:rsidRPr="00032462" w:rsidRDefault="00000000" w:rsidP="00032462">
      <w:pPr>
        <w:pStyle w:val="Titre2"/>
        <w:spacing w:line="360" w:lineRule="auto"/>
        <w:jc w:val="both"/>
        <w:rPr>
          <w:rFonts w:cstheme="majorHAnsi"/>
          <w:bCs w:val="0"/>
        </w:rPr>
      </w:pPr>
      <w:r w:rsidRPr="00032462">
        <w:rPr>
          <w:rFonts w:cstheme="majorHAnsi"/>
          <w:bCs w:val="0"/>
        </w:rPr>
        <w:t>Le mot « Admin » a ici un sens limité</w:t>
      </w:r>
    </w:p>
    <w:p w14:paraId="5E2CB80D" w14:textId="77777777" w:rsidR="003D0576" w:rsidRPr="005367E8" w:rsidRDefault="00000000" w:rsidP="00032462">
      <w:pPr>
        <w:spacing w:line="360" w:lineRule="auto"/>
        <w:jc w:val="both"/>
        <w:rPr>
          <w:rFonts w:asciiTheme="majorHAnsi" w:hAnsiTheme="majorHAnsi" w:cstheme="majorHAnsi"/>
        </w:rPr>
      </w:pPr>
      <w:r w:rsidRPr="005367E8">
        <w:rPr>
          <w:rFonts w:asciiTheme="majorHAnsi" w:hAnsiTheme="majorHAnsi" w:cstheme="majorHAnsi"/>
        </w:rPr>
        <w:t>Le partenaire admin ne dispose pas d’un écran pour créer des utilisateurs ou modifier leurs rôles. L’administration des comptes n’est pas encore développée.</w:t>
      </w:r>
    </w:p>
    <w:p w14:paraId="749DBEC9" w14:textId="77777777" w:rsidR="003D0576" w:rsidRPr="005367E8" w:rsidRDefault="00000000" w:rsidP="00032462">
      <w:pPr>
        <w:spacing w:line="360" w:lineRule="auto"/>
        <w:jc w:val="both"/>
        <w:rPr>
          <w:rFonts w:asciiTheme="majorHAnsi" w:hAnsiTheme="majorHAnsi" w:cstheme="majorHAnsi"/>
        </w:rPr>
      </w:pPr>
      <w:r w:rsidRPr="005367E8">
        <w:rPr>
          <w:rFonts w:asciiTheme="majorHAnsi" w:hAnsiTheme="majorHAnsi" w:cstheme="majorHAnsi"/>
        </w:rPr>
        <w:br w:type="page"/>
      </w:r>
    </w:p>
    <w:p w14:paraId="62AD0CB8" w14:textId="77777777" w:rsidR="003D0576" w:rsidRPr="005367E8" w:rsidRDefault="00000000">
      <w:pPr>
        <w:pStyle w:val="Titre1"/>
        <w:rPr>
          <w:rFonts w:cstheme="majorHAnsi"/>
        </w:rPr>
      </w:pPr>
      <w:r w:rsidRPr="005367E8">
        <w:rPr>
          <w:rFonts w:cstheme="majorHAnsi"/>
          <w:b w:val="0"/>
        </w:rPr>
        <w:lastRenderedPageBreak/>
        <w:t>Partenaire  Éditeur</w:t>
      </w:r>
    </w:p>
    <w:p w14:paraId="23CDD7AC" w14:textId="77777777" w:rsidR="003D0576" w:rsidRPr="00032462" w:rsidRDefault="00000000" w:rsidP="00032462">
      <w:pPr>
        <w:spacing w:line="360" w:lineRule="auto"/>
        <w:jc w:val="both"/>
        <w:rPr>
          <w:rFonts w:asciiTheme="majorHAnsi" w:hAnsiTheme="majorHAnsi" w:cstheme="majorHAnsi"/>
          <w:sz w:val="24"/>
          <w:szCs w:val="24"/>
        </w:rPr>
      </w:pPr>
      <w:r w:rsidRPr="00032462">
        <w:rPr>
          <w:rFonts w:asciiTheme="majorHAnsi" w:hAnsiTheme="majorHAnsi" w:cstheme="majorHAnsi"/>
          <w:sz w:val="24"/>
          <w:szCs w:val="24"/>
        </w:rPr>
        <w:t>Votre mission : renseigner un dossier complet et cohérent, puis le soumettre.</w:t>
      </w:r>
    </w:p>
    <w:p w14:paraId="2AD79962" w14:textId="77777777" w:rsidR="003D0576" w:rsidRPr="00032462" w:rsidRDefault="00000000" w:rsidP="00032462">
      <w:pPr>
        <w:spacing w:after="80" w:line="360" w:lineRule="auto"/>
        <w:jc w:val="center"/>
        <w:rPr>
          <w:rFonts w:asciiTheme="majorHAnsi" w:hAnsiTheme="majorHAnsi" w:cstheme="majorHAnsi"/>
          <w:sz w:val="24"/>
          <w:szCs w:val="24"/>
        </w:rPr>
      </w:pPr>
      <w:r w:rsidRPr="00032462">
        <w:rPr>
          <w:rFonts w:asciiTheme="majorHAnsi" w:hAnsiTheme="majorHAnsi" w:cstheme="majorHAnsi"/>
          <w:noProof/>
          <w:sz w:val="24"/>
          <w:szCs w:val="24"/>
        </w:rPr>
        <w:drawing>
          <wp:inline distT="0" distB="0" distL="0" distR="0" wp14:anchorId="6FD66236" wp14:editId="459E714F">
            <wp:extent cx="6235908" cy="3565851"/>
            <wp:effectExtent l="0" t="0" r="0" b="3175"/>
            <wp:docPr id="5" name="Picture 5" descr="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ion.png"/>
                    <pic:cNvPicPr/>
                  </pic:nvPicPr>
                  <pic:blipFill rotWithShape="1">
                    <a:blip r:embed="rId13"/>
                    <a:srcRect r="1570"/>
                    <a:stretch>
                      <a:fillRect/>
                    </a:stretch>
                  </pic:blipFill>
                  <pic:spPr bwMode="auto">
                    <a:xfrm>
                      <a:off x="0" y="0"/>
                      <a:ext cx="6236503" cy="3566192"/>
                    </a:xfrm>
                    <a:prstGeom prst="rect">
                      <a:avLst/>
                    </a:prstGeom>
                    <a:ln>
                      <a:noFill/>
                    </a:ln>
                    <a:extLst>
                      <a:ext uri="{53640926-AAD7-44D8-BBD7-CCE9431645EC}">
                        <a14:shadowObscured xmlns:a14="http://schemas.microsoft.com/office/drawing/2010/main"/>
                      </a:ext>
                    </a:extLst>
                  </pic:spPr>
                </pic:pic>
              </a:graphicData>
            </a:graphic>
          </wp:inline>
        </w:drawing>
      </w:r>
    </w:p>
    <w:p w14:paraId="2C240B69" w14:textId="77777777" w:rsidR="003D0576" w:rsidRPr="00032462" w:rsidRDefault="00000000" w:rsidP="00032462">
      <w:pPr>
        <w:pStyle w:val="Lgende"/>
        <w:spacing w:line="360" w:lineRule="auto"/>
        <w:jc w:val="both"/>
        <w:rPr>
          <w:rFonts w:asciiTheme="majorHAnsi" w:hAnsiTheme="majorHAnsi" w:cstheme="majorHAnsi"/>
          <w:sz w:val="24"/>
          <w:szCs w:val="24"/>
        </w:rPr>
      </w:pPr>
      <w:r w:rsidRPr="00032462">
        <w:rPr>
          <w:rFonts w:asciiTheme="majorHAnsi" w:hAnsiTheme="majorHAnsi" w:cstheme="majorHAnsi"/>
          <w:b w:val="0"/>
          <w:sz w:val="24"/>
          <w:szCs w:val="24"/>
        </w:rPr>
        <w:t>Capture de la plateforme locale • données de démonstration</w:t>
      </w:r>
    </w:p>
    <w:p w14:paraId="7DD68791" w14:textId="6BA71E3B" w:rsidR="003D0576" w:rsidRPr="00032462" w:rsidRDefault="00000000" w:rsidP="00032462">
      <w:pPr>
        <w:pStyle w:val="Titre2"/>
        <w:numPr>
          <w:ilvl w:val="0"/>
          <w:numId w:val="12"/>
        </w:numPr>
        <w:spacing w:line="360" w:lineRule="auto"/>
        <w:jc w:val="both"/>
        <w:rPr>
          <w:rFonts w:cstheme="majorHAnsi"/>
          <w:bCs w:val="0"/>
          <w:szCs w:val="24"/>
        </w:rPr>
      </w:pPr>
      <w:r w:rsidRPr="00032462">
        <w:rPr>
          <w:rFonts w:cstheme="majorHAnsi"/>
          <w:bCs w:val="0"/>
          <w:szCs w:val="24"/>
        </w:rPr>
        <w:t>Préparer les informations</w:t>
      </w:r>
    </w:p>
    <w:p w14:paraId="2A1BD05F" w14:textId="77777777" w:rsidR="003D0576" w:rsidRPr="00032462" w:rsidRDefault="00000000" w:rsidP="00032462">
      <w:pPr>
        <w:spacing w:line="360" w:lineRule="auto"/>
        <w:jc w:val="both"/>
        <w:rPr>
          <w:rFonts w:asciiTheme="majorHAnsi" w:hAnsiTheme="majorHAnsi" w:cstheme="majorHAnsi"/>
          <w:sz w:val="24"/>
          <w:szCs w:val="24"/>
        </w:rPr>
      </w:pPr>
      <w:r w:rsidRPr="00032462">
        <w:rPr>
          <w:rFonts w:asciiTheme="majorHAnsi" w:hAnsiTheme="majorHAnsi" w:cstheme="majorHAnsi"/>
          <w:sz w:val="24"/>
          <w:szCs w:val="24"/>
        </w:rPr>
        <w:t>Réunissez les éléments d’identification du transporteur, du camion et du conducteur, les coordonnées des parties et les caractéristiques du chargement.</w:t>
      </w:r>
    </w:p>
    <w:p w14:paraId="08158862" w14:textId="1876643C" w:rsidR="003D0576" w:rsidRPr="00032462" w:rsidRDefault="00000000" w:rsidP="00032462">
      <w:pPr>
        <w:pStyle w:val="Titre2"/>
        <w:numPr>
          <w:ilvl w:val="0"/>
          <w:numId w:val="12"/>
        </w:numPr>
        <w:spacing w:line="360" w:lineRule="auto"/>
        <w:jc w:val="both"/>
        <w:rPr>
          <w:rFonts w:cstheme="majorHAnsi"/>
          <w:bCs w:val="0"/>
          <w:szCs w:val="24"/>
        </w:rPr>
      </w:pPr>
      <w:r w:rsidRPr="00032462">
        <w:rPr>
          <w:rFonts w:cstheme="majorHAnsi"/>
          <w:bCs w:val="0"/>
          <w:szCs w:val="24"/>
        </w:rPr>
        <w:t>Avancer dans les étapes</w:t>
      </w:r>
    </w:p>
    <w:p w14:paraId="3D1DD019" w14:textId="77777777" w:rsidR="003D0576" w:rsidRPr="00032462" w:rsidRDefault="00000000" w:rsidP="00032462">
      <w:pPr>
        <w:spacing w:line="360" w:lineRule="auto"/>
        <w:jc w:val="both"/>
        <w:rPr>
          <w:rFonts w:asciiTheme="majorHAnsi" w:hAnsiTheme="majorHAnsi" w:cstheme="majorHAnsi"/>
          <w:sz w:val="24"/>
          <w:szCs w:val="24"/>
        </w:rPr>
      </w:pPr>
      <w:r w:rsidRPr="00032462">
        <w:rPr>
          <w:rFonts w:asciiTheme="majorHAnsi" w:hAnsiTheme="majorHAnsi" w:cstheme="majorHAnsi"/>
          <w:sz w:val="24"/>
          <w:szCs w:val="24"/>
        </w:rPr>
        <w:t xml:space="preserve">Renseignez les champs portant une étoile. Utilisez </w:t>
      </w:r>
      <w:r w:rsidRPr="00032462">
        <w:rPr>
          <w:rFonts w:asciiTheme="majorHAnsi" w:hAnsiTheme="majorHAnsi" w:cstheme="majorHAnsi"/>
          <w:b/>
          <w:sz w:val="24"/>
          <w:szCs w:val="24"/>
        </w:rPr>
        <w:t>Continuer</w:t>
      </w:r>
      <w:r w:rsidRPr="00032462">
        <w:rPr>
          <w:rFonts w:asciiTheme="majorHAnsi" w:hAnsiTheme="majorHAnsi" w:cstheme="majorHAnsi"/>
          <w:sz w:val="24"/>
          <w:szCs w:val="24"/>
        </w:rPr>
        <w:t xml:space="preserve"> pour enregistrer l’étape et passer à la suivante ; </w:t>
      </w:r>
      <w:r w:rsidRPr="00032462">
        <w:rPr>
          <w:rFonts w:asciiTheme="majorHAnsi" w:hAnsiTheme="majorHAnsi" w:cstheme="majorHAnsi"/>
          <w:b/>
          <w:sz w:val="24"/>
          <w:szCs w:val="24"/>
        </w:rPr>
        <w:t>Sauvegarder brouillon</w:t>
      </w:r>
      <w:r w:rsidRPr="00032462">
        <w:rPr>
          <w:rFonts w:asciiTheme="majorHAnsi" w:hAnsiTheme="majorHAnsi" w:cstheme="majorHAnsi"/>
          <w:sz w:val="24"/>
          <w:szCs w:val="24"/>
        </w:rPr>
        <w:t xml:space="preserve"> conserve une saisie à reprendre.</w:t>
      </w:r>
    </w:p>
    <w:p w14:paraId="3BC52746" w14:textId="159AADF7" w:rsidR="003D0576" w:rsidRPr="00032462" w:rsidRDefault="00000000" w:rsidP="00032462">
      <w:pPr>
        <w:pStyle w:val="Titre2"/>
        <w:numPr>
          <w:ilvl w:val="0"/>
          <w:numId w:val="12"/>
        </w:numPr>
        <w:spacing w:line="360" w:lineRule="auto"/>
        <w:jc w:val="both"/>
        <w:rPr>
          <w:rFonts w:cstheme="majorHAnsi"/>
          <w:bCs w:val="0"/>
          <w:szCs w:val="24"/>
        </w:rPr>
      </w:pPr>
      <w:r w:rsidRPr="00032462">
        <w:rPr>
          <w:rFonts w:cstheme="majorHAnsi"/>
          <w:bCs w:val="0"/>
          <w:szCs w:val="24"/>
        </w:rPr>
        <w:t>Relire avant de soumettre</w:t>
      </w:r>
    </w:p>
    <w:p w14:paraId="15807A41" w14:textId="77777777" w:rsidR="003D0576" w:rsidRPr="00032462" w:rsidRDefault="00000000" w:rsidP="00032462">
      <w:pPr>
        <w:spacing w:line="360" w:lineRule="auto"/>
        <w:jc w:val="both"/>
        <w:rPr>
          <w:rFonts w:asciiTheme="majorHAnsi" w:hAnsiTheme="majorHAnsi" w:cstheme="majorHAnsi"/>
          <w:sz w:val="24"/>
          <w:szCs w:val="24"/>
        </w:rPr>
      </w:pPr>
      <w:r w:rsidRPr="00032462">
        <w:rPr>
          <w:rFonts w:asciiTheme="majorHAnsi" w:hAnsiTheme="majorHAnsi" w:cstheme="majorHAnsi"/>
          <w:sz w:val="24"/>
          <w:szCs w:val="24"/>
        </w:rPr>
        <w:t xml:space="preserve">Au </w:t>
      </w:r>
      <w:r w:rsidRPr="00032462">
        <w:rPr>
          <w:rFonts w:asciiTheme="majorHAnsi" w:hAnsiTheme="majorHAnsi" w:cstheme="majorHAnsi"/>
          <w:b/>
          <w:sz w:val="24"/>
          <w:szCs w:val="24"/>
        </w:rPr>
        <w:t>Récapitulatif</w:t>
      </w:r>
      <w:r w:rsidRPr="00032462">
        <w:rPr>
          <w:rFonts w:asciiTheme="majorHAnsi" w:hAnsiTheme="majorHAnsi" w:cstheme="majorHAnsi"/>
          <w:sz w:val="24"/>
          <w:szCs w:val="24"/>
        </w:rPr>
        <w:t xml:space="preserve">, corrigez les informations manquantes signalées puis soumettez le DUT. Le dossier passe à l’état </w:t>
      </w:r>
      <w:r w:rsidRPr="00032462">
        <w:rPr>
          <w:rFonts w:asciiTheme="majorHAnsi" w:hAnsiTheme="majorHAnsi" w:cstheme="majorHAnsi"/>
          <w:b/>
          <w:sz w:val="24"/>
          <w:szCs w:val="24"/>
        </w:rPr>
        <w:t>Terminé</w:t>
      </w:r>
      <w:r w:rsidRPr="00032462">
        <w:rPr>
          <w:rFonts w:asciiTheme="majorHAnsi" w:hAnsiTheme="majorHAnsi" w:cstheme="majorHAnsi"/>
          <w:sz w:val="24"/>
          <w:szCs w:val="24"/>
        </w:rPr>
        <w:t>, en attente d’examen.</w:t>
      </w:r>
    </w:p>
    <w:p w14:paraId="7CDED093" w14:textId="77777777" w:rsidR="003D0576" w:rsidRPr="00032462" w:rsidRDefault="00000000" w:rsidP="00032462">
      <w:pPr>
        <w:spacing w:line="360" w:lineRule="auto"/>
        <w:jc w:val="both"/>
        <w:rPr>
          <w:rFonts w:asciiTheme="majorHAnsi" w:hAnsiTheme="majorHAnsi" w:cstheme="majorHAnsi"/>
          <w:sz w:val="24"/>
          <w:szCs w:val="24"/>
        </w:rPr>
      </w:pPr>
      <w:r w:rsidRPr="00032462">
        <w:rPr>
          <w:rFonts w:asciiTheme="majorHAnsi" w:hAnsiTheme="majorHAnsi" w:cstheme="majorHAnsi"/>
          <w:sz w:val="24"/>
          <w:szCs w:val="24"/>
        </w:rPr>
        <w:t xml:space="preserve">En cas de rejet : lisez le motif dans le dossier, cliquez sur </w:t>
      </w:r>
      <w:r w:rsidRPr="00032462">
        <w:rPr>
          <w:rFonts w:asciiTheme="majorHAnsi" w:hAnsiTheme="majorHAnsi" w:cstheme="majorHAnsi"/>
          <w:b/>
          <w:sz w:val="24"/>
          <w:szCs w:val="24"/>
        </w:rPr>
        <w:t>Corriger</w:t>
      </w:r>
      <w:r w:rsidRPr="00032462">
        <w:rPr>
          <w:rFonts w:asciiTheme="majorHAnsi" w:hAnsiTheme="majorHAnsi" w:cstheme="majorHAnsi"/>
          <w:sz w:val="24"/>
          <w:szCs w:val="24"/>
        </w:rPr>
        <w:t>, corrigez les champs concernés puis soumettez de nouveau.</w:t>
      </w:r>
    </w:p>
    <w:p w14:paraId="0AF483C1" w14:textId="77777777" w:rsidR="003D0576" w:rsidRPr="005367E8" w:rsidRDefault="00000000">
      <w:pPr>
        <w:rPr>
          <w:rFonts w:asciiTheme="majorHAnsi" w:hAnsiTheme="majorHAnsi" w:cstheme="majorHAnsi"/>
        </w:rPr>
      </w:pPr>
      <w:r w:rsidRPr="005367E8">
        <w:rPr>
          <w:rFonts w:asciiTheme="majorHAnsi" w:hAnsiTheme="majorHAnsi" w:cstheme="majorHAnsi"/>
        </w:rPr>
        <w:br w:type="page"/>
      </w:r>
    </w:p>
    <w:p w14:paraId="616F2940" w14:textId="77777777" w:rsidR="003D0576" w:rsidRPr="005367E8" w:rsidRDefault="00000000">
      <w:pPr>
        <w:pStyle w:val="Titre1"/>
        <w:rPr>
          <w:rFonts w:cstheme="majorHAnsi"/>
        </w:rPr>
      </w:pPr>
      <w:r w:rsidRPr="005367E8">
        <w:rPr>
          <w:rFonts w:cstheme="majorHAnsi"/>
          <w:b w:val="0"/>
        </w:rPr>
        <w:lastRenderedPageBreak/>
        <w:t>Les sept étapes de création</w:t>
      </w:r>
    </w:p>
    <w:p w14:paraId="008E678D" w14:textId="77777777" w:rsidR="003D0576" w:rsidRPr="00032462" w:rsidRDefault="00000000" w:rsidP="00032462">
      <w:pPr>
        <w:spacing w:line="360" w:lineRule="auto"/>
        <w:jc w:val="both"/>
        <w:rPr>
          <w:rFonts w:asciiTheme="majorHAnsi" w:hAnsiTheme="majorHAnsi" w:cstheme="majorHAnsi"/>
          <w:sz w:val="24"/>
          <w:szCs w:val="24"/>
        </w:rPr>
      </w:pPr>
      <w:r w:rsidRPr="00032462">
        <w:rPr>
          <w:rFonts w:asciiTheme="majorHAnsi" w:hAnsiTheme="majorHAnsi" w:cstheme="majorHAnsi"/>
          <w:sz w:val="24"/>
          <w:szCs w:val="24"/>
        </w:rPr>
        <w:t>Exemple pédagogique : des sacs de cacao partent d’un entrepôt d’Abidjan pour un dépôt à Bouaké. Les valeurs doivent correspondre au transport que vous préparez.</w:t>
      </w:r>
    </w:p>
    <w:tbl>
      <w:tblPr>
        <w:tblW w:w="0" w:type="auto"/>
        <w:jc w:val="center"/>
        <w:tblLayout w:type="fixed"/>
        <w:tblLook w:val="04A0" w:firstRow="1" w:lastRow="0" w:firstColumn="1" w:lastColumn="0" w:noHBand="0" w:noVBand="1"/>
      </w:tblPr>
      <w:tblGrid>
        <w:gridCol w:w="2835"/>
        <w:gridCol w:w="7483"/>
      </w:tblGrid>
      <w:tr w:rsidR="003D0576" w:rsidRPr="005367E8" w14:paraId="15A0ECD6" w14:textId="77777777">
        <w:trPr>
          <w:cantSplit/>
          <w:tblHeade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722743E4" w14:textId="77777777" w:rsidR="003D0576" w:rsidRPr="005367E8" w:rsidRDefault="00000000" w:rsidP="00032462">
            <w:pPr>
              <w:spacing w:before="60" w:after="60" w:line="240" w:lineRule="auto"/>
              <w:rPr>
                <w:rFonts w:asciiTheme="majorHAnsi" w:hAnsiTheme="majorHAnsi" w:cstheme="majorHAnsi"/>
              </w:rPr>
            </w:pPr>
            <w:r w:rsidRPr="005367E8">
              <w:rPr>
                <w:rFonts w:asciiTheme="majorHAnsi" w:hAnsiTheme="majorHAnsi" w:cstheme="majorHAnsi"/>
                <w:b/>
                <w:color w:val="FFFFFF"/>
                <w:sz w:val="20"/>
              </w:rPr>
              <w:t>Écran</w:t>
            </w:r>
          </w:p>
        </w:tc>
        <w:tc>
          <w:tcPr>
            <w:tcW w:w="7483"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67648075" w14:textId="77777777" w:rsidR="003D0576" w:rsidRPr="005367E8" w:rsidRDefault="00000000" w:rsidP="00032462">
            <w:pPr>
              <w:spacing w:before="60" w:after="60" w:line="240" w:lineRule="auto"/>
              <w:rPr>
                <w:rFonts w:asciiTheme="majorHAnsi" w:hAnsiTheme="majorHAnsi" w:cstheme="majorHAnsi"/>
              </w:rPr>
            </w:pPr>
            <w:r w:rsidRPr="005367E8">
              <w:rPr>
                <w:rFonts w:asciiTheme="majorHAnsi" w:hAnsiTheme="majorHAnsi" w:cstheme="majorHAnsi"/>
                <w:b/>
                <w:color w:val="FFFFFF"/>
                <w:sz w:val="20"/>
              </w:rPr>
              <w:t>Ce qu’il faut renseigner ou vérifier</w:t>
            </w:r>
          </w:p>
        </w:tc>
      </w:tr>
      <w:tr w:rsidR="003D0576" w:rsidRPr="005367E8" w14:paraId="6F6A43B4"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59AA8989" w14:textId="77777777" w:rsidR="003D0576" w:rsidRPr="005367E8" w:rsidRDefault="00000000" w:rsidP="00032462">
            <w:pPr>
              <w:spacing w:before="60" w:after="60" w:line="240" w:lineRule="auto"/>
              <w:rPr>
                <w:rFonts w:asciiTheme="majorHAnsi" w:hAnsiTheme="majorHAnsi" w:cstheme="majorHAnsi"/>
              </w:rPr>
            </w:pPr>
            <w:r w:rsidRPr="005367E8">
              <w:rPr>
                <w:rFonts w:asciiTheme="majorHAnsi" w:hAnsiTheme="majorHAnsi" w:cstheme="majorHAnsi"/>
                <w:sz w:val="20"/>
              </w:rPr>
              <w:t>1. Général</w:t>
            </w:r>
          </w:p>
        </w:tc>
        <w:tc>
          <w:tcPr>
            <w:tcW w:w="748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7E6B24A8" w14:textId="77777777" w:rsidR="003D0576" w:rsidRPr="005367E8" w:rsidRDefault="00000000" w:rsidP="00032462">
            <w:pPr>
              <w:spacing w:before="60" w:after="60" w:line="240" w:lineRule="auto"/>
              <w:rPr>
                <w:rFonts w:asciiTheme="majorHAnsi" w:hAnsiTheme="majorHAnsi" w:cstheme="majorHAnsi"/>
              </w:rPr>
            </w:pPr>
            <w:r w:rsidRPr="005367E8">
              <w:rPr>
                <w:rFonts w:asciiTheme="majorHAnsi" w:hAnsiTheme="majorHAnsi" w:cstheme="majorHAnsi"/>
                <w:sz w:val="20"/>
              </w:rPr>
              <w:t>Date d’émission, lieu, type de compte et de transport. Choisissez le transporteur, le camion et le conducteur. Vérifiez l’immatriculation et le permis.</w:t>
            </w:r>
          </w:p>
        </w:tc>
      </w:tr>
      <w:tr w:rsidR="003D0576" w:rsidRPr="005367E8" w14:paraId="07849856"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AB44833" w14:textId="77777777" w:rsidR="003D0576" w:rsidRPr="005367E8" w:rsidRDefault="00000000" w:rsidP="00032462">
            <w:pPr>
              <w:spacing w:before="60" w:after="60" w:line="240" w:lineRule="auto"/>
              <w:rPr>
                <w:rFonts w:asciiTheme="majorHAnsi" w:hAnsiTheme="majorHAnsi" w:cstheme="majorHAnsi"/>
              </w:rPr>
            </w:pPr>
            <w:r w:rsidRPr="005367E8">
              <w:rPr>
                <w:rFonts w:asciiTheme="majorHAnsi" w:hAnsiTheme="majorHAnsi" w:cstheme="majorHAnsi"/>
                <w:sz w:val="20"/>
              </w:rPr>
              <w:t>2. Parties</w:t>
            </w:r>
          </w:p>
        </w:tc>
        <w:tc>
          <w:tcPr>
            <w:tcW w:w="74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142B773" w14:textId="77777777" w:rsidR="003D0576" w:rsidRPr="005367E8" w:rsidRDefault="00000000" w:rsidP="00032462">
            <w:pPr>
              <w:spacing w:before="60" w:after="60" w:line="240" w:lineRule="auto"/>
              <w:rPr>
                <w:rFonts w:asciiTheme="majorHAnsi" w:hAnsiTheme="majorHAnsi" w:cstheme="majorHAnsi"/>
              </w:rPr>
            </w:pPr>
            <w:r w:rsidRPr="005367E8">
              <w:rPr>
                <w:rFonts w:asciiTheme="majorHAnsi" w:hAnsiTheme="majorHAnsi" w:cstheme="majorHAnsi"/>
                <w:sz w:val="20"/>
              </w:rPr>
              <w:t>Expéditeur : celui qui remet la marchandise. Destinataire : celui qui la reçoit. Complétez noms, adresses et contacts.</w:t>
            </w:r>
          </w:p>
        </w:tc>
      </w:tr>
      <w:tr w:rsidR="003D0576" w:rsidRPr="005367E8" w14:paraId="7AADC391"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04D4E1C1" w14:textId="77777777" w:rsidR="003D0576" w:rsidRPr="005367E8" w:rsidRDefault="00000000" w:rsidP="00032462">
            <w:pPr>
              <w:spacing w:before="60" w:after="60" w:line="240" w:lineRule="auto"/>
              <w:rPr>
                <w:rFonts w:asciiTheme="majorHAnsi" w:hAnsiTheme="majorHAnsi" w:cstheme="majorHAnsi"/>
              </w:rPr>
            </w:pPr>
            <w:r w:rsidRPr="005367E8">
              <w:rPr>
                <w:rFonts w:asciiTheme="majorHAnsi" w:hAnsiTheme="majorHAnsi" w:cstheme="majorHAnsi"/>
                <w:sz w:val="20"/>
              </w:rPr>
              <w:t>3. Marchandise</w:t>
            </w:r>
          </w:p>
        </w:tc>
        <w:tc>
          <w:tcPr>
            <w:tcW w:w="748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75E559AA" w14:textId="77777777" w:rsidR="003D0576" w:rsidRPr="005367E8" w:rsidRDefault="00000000" w:rsidP="00032462">
            <w:pPr>
              <w:spacing w:before="60" w:after="60" w:line="240" w:lineRule="auto"/>
              <w:rPr>
                <w:rFonts w:asciiTheme="majorHAnsi" w:hAnsiTheme="majorHAnsi" w:cstheme="majorHAnsi"/>
              </w:rPr>
            </w:pPr>
            <w:r w:rsidRPr="005367E8">
              <w:rPr>
                <w:rFonts w:asciiTheme="majorHAnsi" w:hAnsiTheme="majorHAnsi" w:cstheme="majorHAnsi"/>
                <w:sz w:val="20"/>
              </w:rPr>
              <w:t>Une ligne par marchandise : désignation, nature, emballage, quantité, poids, volume, valeur et devise. Le poids est en tonnes, le volume en m³.</w:t>
            </w:r>
          </w:p>
        </w:tc>
      </w:tr>
      <w:tr w:rsidR="003D0576" w:rsidRPr="005367E8" w14:paraId="1AFE216C"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73498C5" w14:textId="77777777" w:rsidR="003D0576" w:rsidRPr="005367E8" w:rsidRDefault="00000000" w:rsidP="00032462">
            <w:pPr>
              <w:spacing w:before="60" w:after="60" w:line="240" w:lineRule="auto"/>
              <w:rPr>
                <w:rFonts w:asciiTheme="majorHAnsi" w:hAnsiTheme="majorHAnsi" w:cstheme="majorHAnsi"/>
              </w:rPr>
            </w:pPr>
            <w:r w:rsidRPr="005367E8">
              <w:rPr>
                <w:rFonts w:asciiTheme="majorHAnsi" w:hAnsiTheme="majorHAnsi" w:cstheme="majorHAnsi"/>
                <w:sz w:val="20"/>
              </w:rPr>
              <w:t>4. Facturation</w:t>
            </w:r>
          </w:p>
        </w:tc>
        <w:tc>
          <w:tcPr>
            <w:tcW w:w="74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7D5AA97" w14:textId="77777777" w:rsidR="003D0576" w:rsidRPr="005367E8" w:rsidRDefault="00000000" w:rsidP="00032462">
            <w:pPr>
              <w:spacing w:before="60" w:after="60" w:line="240" w:lineRule="auto"/>
              <w:rPr>
                <w:rFonts w:asciiTheme="majorHAnsi" w:hAnsiTheme="majorHAnsi" w:cstheme="majorHAnsi"/>
              </w:rPr>
            </w:pPr>
            <w:r w:rsidRPr="005367E8">
              <w:rPr>
                <w:rFonts w:asciiTheme="majorHAnsi" w:hAnsiTheme="majorHAnsi" w:cstheme="majorHAnsi"/>
                <w:sz w:val="20"/>
              </w:rPr>
              <w:t>Renseignez les montants imputés à l’expéditeur et au destinataire. Vérifiez prix, frais, TVA et timbre. Le POC calcule les totaux ; il n’encaisse aucun paiement.</w:t>
            </w:r>
          </w:p>
        </w:tc>
      </w:tr>
      <w:tr w:rsidR="003D0576" w:rsidRPr="005367E8" w14:paraId="2AC37145"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2254F96A" w14:textId="77777777" w:rsidR="003D0576" w:rsidRPr="005367E8" w:rsidRDefault="00000000" w:rsidP="00032462">
            <w:pPr>
              <w:spacing w:before="60" w:after="60" w:line="240" w:lineRule="auto"/>
              <w:rPr>
                <w:rFonts w:asciiTheme="majorHAnsi" w:hAnsiTheme="majorHAnsi" w:cstheme="majorHAnsi"/>
              </w:rPr>
            </w:pPr>
            <w:r w:rsidRPr="005367E8">
              <w:rPr>
                <w:rFonts w:asciiTheme="majorHAnsi" w:hAnsiTheme="majorHAnsi" w:cstheme="majorHAnsi"/>
                <w:sz w:val="20"/>
              </w:rPr>
              <w:t>5. Trajet</w:t>
            </w:r>
          </w:p>
        </w:tc>
        <w:tc>
          <w:tcPr>
            <w:tcW w:w="748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30F10E6E" w14:textId="77777777" w:rsidR="003D0576" w:rsidRPr="005367E8" w:rsidRDefault="00000000" w:rsidP="00032462">
            <w:pPr>
              <w:spacing w:before="60" w:after="60" w:line="240" w:lineRule="auto"/>
              <w:rPr>
                <w:rFonts w:asciiTheme="majorHAnsi" w:hAnsiTheme="majorHAnsi" w:cstheme="majorHAnsi"/>
              </w:rPr>
            </w:pPr>
            <w:r w:rsidRPr="005367E8">
              <w:rPr>
                <w:rFonts w:asciiTheme="majorHAnsi" w:hAnsiTheme="majorHAnsi" w:cstheme="majorHAnsi"/>
                <w:sz w:val="20"/>
              </w:rPr>
              <w:t>Renseignez les lieux de chargement et de déchargement, villes, références, dates et horaires. L’arrivée prévue doit rester cohérente avec le départ.</w:t>
            </w:r>
          </w:p>
        </w:tc>
      </w:tr>
      <w:tr w:rsidR="003D0576" w:rsidRPr="005367E8" w14:paraId="3EF05D68"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6DD3FB5" w14:textId="77777777" w:rsidR="003D0576" w:rsidRPr="005367E8" w:rsidRDefault="00000000" w:rsidP="00032462">
            <w:pPr>
              <w:spacing w:before="60" w:after="60" w:line="240" w:lineRule="auto"/>
              <w:rPr>
                <w:rFonts w:asciiTheme="majorHAnsi" w:hAnsiTheme="majorHAnsi" w:cstheme="majorHAnsi"/>
              </w:rPr>
            </w:pPr>
            <w:r w:rsidRPr="005367E8">
              <w:rPr>
                <w:rFonts w:asciiTheme="majorHAnsi" w:hAnsiTheme="majorHAnsi" w:cstheme="majorHAnsi"/>
                <w:sz w:val="20"/>
              </w:rPr>
              <w:t>6. Annexes</w:t>
            </w:r>
          </w:p>
        </w:tc>
        <w:tc>
          <w:tcPr>
            <w:tcW w:w="74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E1BBDA" w14:textId="77777777" w:rsidR="003D0576" w:rsidRPr="005367E8" w:rsidRDefault="00000000" w:rsidP="00032462">
            <w:pPr>
              <w:spacing w:before="60" w:after="60" w:line="240" w:lineRule="auto"/>
              <w:rPr>
                <w:rFonts w:asciiTheme="majorHAnsi" w:hAnsiTheme="majorHAnsi" w:cstheme="majorHAnsi"/>
              </w:rPr>
            </w:pPr>
            <w:r w:rsidRPr="005367E8">
              <w:rPr>
                <w:rFonts w:asciiTheme="majorHAnsi" w:hAnsiTheme="majorHAnsi" w:cstheme="majorHAnsi"/>
                <w:sz w:val="20"/>
              </w:rPr>
              <w:t>Instructions, prestations complémentaires, réserves et pièces. Les fichiers ajoutés au POC sont conservés dans le navigateur.</w:t>
            </w:r>
          </w:p>
        </w:tc>
      </w:tr>
      <w:tr w:rsidR="003D0576" w:rsidRPr="005367E8" w14:paraId="16EAEA8B"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263C3600" w14:textId="77777777" w:rsidR="003D0576" w:rsidRPr="005367E8" w:rsidRDefault="00000000" w:rsidP="00032462">
            <w:pPr>
              <w:spacing w:before="60" w:after="60" w:line="240" w:lineRule="auto"/>
              <w:rPr>
                <w:rFonts w:asciiTheme="majorHAnsi" w:hAnsiTheme="majorHAnsi" w:cstheme="majorHAnsi"/>
              </w:rPr>
            </w:pPr>
            <w:r w:rsidRPr="005367E8">
              <w:rPr>
                <w:rFonts w:asciiTheme="majorHAnsi" w:hAnsiTheme="majorHAnsi" w:cstheme="majorHAnsi"/>
                <w:sz w:val="20"/>
              </w:rPr>
              <w:t>7. Récapitulatif</w:t>
            </w:r>
          </w:p>
        </w:tc>
        <w:tc>
          <w:tcPr>
            <w:tcW w:w="748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6EF061F5" w14:textId="77777777" w:rsidR="003D0576" w:rsidRPr="005367E8" w:rsidRDefault="00000000" w:rsidP="00032462">
            <w:pPr>
              <w:spacing w:before="60" w:after="60" w:line="240" w:lineRule="auto"/>
              <w:rPr>
                <w:rFonts w:asciiTheme="majorHAnsi" w:hAnsiTheme="majorHAnsi" w:cstheme="majorHAnsi"/>
              </w:rPr>
            </w:pPr>
            <w:r w:rsidRPr="005367E8">
              <w:rPr>
                <w:rFonts w:asciiTheme="majorHAnsi" w:hAnsiTheme="majorHAnsi" w:cstheme="majorHAnsi"/>
                <w:sz w:val="20"/>
              </w:rPr>
              <w:t>Relisez toutes les rubriques et les totaux. Corrigez les erreurs indiquées avant de soumettre.</w:t>
            </w:r>
          </w:p>
        </w:tc>
      </w:tr>
    </w:tbl>
    <w:p w14:paraId="4D34979C" w14:textId="77777777" w:rsidR="003D0576" w:rsidRPr="005367E8" w:rsidRDefault="003D0576">
      <w:pPr>
        <w:spacing w:after="0"/>
        <w:rPr>
          <w:rFonts w:asciiTheme="majorHAnsi" w:hAnsiTheme="majorHAnsi" w:cstheme="majorHAnsi"/>
        </w:rPr>
      </w:pPr>
    </w:p>
    <w:p w14:paraId="75A90F97" w14:textId="77777777" w:rsidR="003D0576" w:rsidRPr="00032462" w:rsidRDefault="00000000" w:rsidP="00032462">
      <w:pPr>
        <w:pStyle w:val="Titre2"/>
        <w:spacing w:line="360" w:lineRule="auto"/>
        <w:jc w:val="both"/>
        <w:rPr>
          <w:rFonts w:cstheme="majorHAnsi"/>
          <w:bCs w:val="0"/>
          <w:szCs w:val="24"/>
        </w:rPr>
      </w:pPr>
      <w:r w:rsidRPr="00032462">
        <w:rPr>
          <w:rFonts w:cstheme="majorHAnsi"/>
          <w:bCs w:val="0"/>
          <w:szCs w:val="24"/>
        </w:rPr>
        <w:t>La bonne unité évite une mauvaise déclaration</w:t>
      </w:r>
    </w:p>
    <w:p w14:paraId="71C7FE7A" w14:textId="77777777" w:rsidR="003D0576" w:rsidRPr="00032462" w:rsidRDefault="00000000" w:rsidP="00032462">
      <w:pPr>
        <w:spacing w:line="360" w:lineRule="auto"/>
        <w:jc w:val="both"/>
        <w:rPr>
          <w:rFonts w:asciiTheme="majorHAnsi" w:hAnsiTheme="majorHAnsi" w:cstheme="majorHAnsi"/>
          <w:sz w:val="24"/>
          <w:szCs w:val="24"/>
        </w:rPr>
      </w:pPr>
      <w:r w:rsidRPr="00032462">
        <w:rPr>
          <w:rFonts w:asciiTheme="majorHAnsi" w:hAnsiTheme="majorHAnsi" w:cstheme="majorHAnsi"/>
          <w:sz w:val="24"/>
          <w:szCs w:val="24"/>
        </w:rPr>
        <w:t>Exemple : 12 000 kg correspondent à 12 tonnes. Ne saisissez pas 12 000 dans un champ « poids en tonnes ». Les montants de la capture ne sont pas un barème à recopier.</w:t>
      </w:r>
    </w:p>
    <w:p w14:paraId="207A7A72" w14:textId="77777777" w:rsidR="003D0576" w:rsidRPr="005367E8" w:rsidRDefault="00000000" w:rsidP="00032462">
      <w:pPr>
        <w:spacing w:line="360" w:lineRule="auto"/>
        <w:jc w:val="both"/>
        <w:rPr>
          <w:rFonts w:asciiTheme="majorHAnsi" w:hAnsiTheme="majorHAnsi" w:cstheme="majorHAnsi"/>
        </w:rPr>
      </w:pPr>
      <w:r w:rsidRPr="005367E8">
        <w:rPr>
          <w:rFonts w:asciiTheme="majorHAnsi" w:hAnsiTheme="majorHAnsi" w:cstheme="majorHAnsi"/>
        </w:rPr>
        <w:br w:type="page"/>
      </w:r>
    </w:p>
    <w:p w14:paraId="15B81F17" w14:textId="77777777" w:rsidR="003D0576" w:rsidRPr="005367E8" w:rsidRDefault="00000000">
      <w:pPr>
        <w:pStyle w:val="Titre1"/>
        <w:rPr>
          <w:rFonts w:cstheme="majorHAnsi"/>
        </w:rPr>
      </w:pPr>
      <w:r w:rsidRPr="005367E8">
        <w:rPr>
          <w:rFonts w:cstheme="majorHAnsi"/>
          <w:b w:val="0"/>
        </w:rPr>
        <w:lastRenderedPageBreak/>
        <w:t>Agent d antenne</w:t>
      </w:r>
    </w:p>
    <w:p w14:paraId="538D6742" w14:textId="77777777" w:rsidR="003D0576" w:rsidRPr="00164ACC" w:rsidRDefault="00000000">
      <w:pPr>
        <w:rPr>
          <w:rFonts w:asciiTheme="majorHAnsi" w:hAnsiTheme="majorHAnsi" w:cstheme="majorHAnsi"/>
          <w:sz w:val="24"/>
          <w:szCs w:val="24"/>
        </w:rPr>
      </w:pPr>
      <w:r w:rsidRPr="00164ACC">
        <w:rPr>
          <w:rFonts w:asciiTheme="majorHAnsi" w:hAnsiTheme="majorHAnsi" w:cstheme="majorHAnsi"/>
          <w:sz w:val="24"/>
          <w:szCs w:val="24"/>
        </w:rPr>
        <w:t>Vous examinez les documents rattachés à votre antenne avant leur validation dans le POC.</w:t>
      </w:r>
    </w:p>
    <w:p w14:paraId="72BF27C4" w14:textId="77777777" w:rsidR="003D0576" w:rsidRPr="005367E8" w:rsidRDefault="00000000">
      <w:pPr>
        <w:spacing w:after="80"/>
        <w:jc w:val="center"/>
        <w:rPr>
          <w:rFonts w:asciiTheme="majorHAnsi" w:hAnsiTheme="majorHAnsi" w:cstheme="majorHAnsi"/>
        </w:rPr>
      </w:pPr>
      <w:r w:rsidRPr="005367E8">
        <w:rPr>
          <w:rFonts w:asciiTheme="majorHAnsi" w:hAnsiTheme="majorHAnsi" w:cstheme="majorHAnsi"/>
          <w:noProof/>
        </w:rPr>
        <w:drawing>
          <wp:inline distT="0" distB="0" distL="0" distR="0" wp14:anchorId="4531EAF4" wp14:editId="270F6178">
            <wp:extent cx="6336000" cy="3566192"/>
            <wp:effectExtent l="0" t="0" r="0" b="0"/>
            <wp:docPr id="6" name="Picture 6" descr="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png"/>
                    <pic:cNvPicPr/>
                  </pic:nvPicPr>
                  <pic:blipFill>
                    <a:blip r:embed="rId14"/>
                    <a:stretch>
                      <a:fillRect/>
                    </a:stretch>
                  </pic:blipFill>
                  <pic:spPr>
                    <a:xfrm>
                      <a:off x="0" y="0"/>
                      <a:ext cx="6336000" cy="3566192"/>
                    </a:xfrm>
                    <a:prstGeom prst="rect">
                      <a:avLst/>
                    </a:prstGeom>
                  </pic:spPr>
                </pic:pic>
              </a:graphicData>
            </a:graphic>
          </wp:inline>
        </w:drawing>
      </w:r>
    </w:p>
    <w:p w14:paraId="2A656D69" w14:textId="77777777" w:rsidR="003D0576" w:rsidRPr="005367E8" w:rsidRDefault="00000000">
      <w:pPr>
        <w:pStyle w:val="Lgende"/>
        <w:rPr>
          <w:rFonts w:asciiTheme="majorHAnsi" w:hAnsiTheme="majorHAnsi" w:cstheme="majorHAnsi"/>
        </w:rPr>
      </w:pPr>
      <w:r w:rsidRPr="005367E8">
        <w:rPr>
          <w:rFonts w:asciiTheme="majorHAnsi" w:hAnsiTheme="majorHAnsi" w:cstheme="majorHAnsi"/>
          <w:b w:val="0"/>
        </w:rPr>
        <w:t>Capture de la plateforme locale • données de démonstration</w:t>
      </w:r>
    </w:p>
    <w:p w14:paraId="10231B81" w14:textId="33A2891A" w:rsidR="003D0576" w:rsidRPr="00164ACC" w:rsidRDefault="00000000" w:rsidP="00164ACC">
      <w:pPr>
        <w:pStyle w:val="Titre2"/>
        <w:numPr>
          <w:ilvl w:val="0"/>
          <w:numId w:val="14"/>
        </w:numPr>
        <w:spacing w:line="360" w:lineRule="auto"/>
        <w:jc w:val="both"/>
        <w:rPr>
          <w:rFonts w:cstheme="majorHAnsi"/>
          <w:bCs w:val="0"/>
          <w:szCs w:val="24"/>
        </w:rPr>
      </w:pPr>
      <w:r w:rsidRPr="00164ACC">
        <w:rPr>
          <w:rFonts w:cstheme="majorHAnsi"/>
          <w:bCs w:val="0"/>
          <w:szCs w:val="24"/>
        </w:rPr>
        <w:t>Ouvrir le dossier à examiner</w:t>
      </w:r>
    </w:p>
    <w:p w14:paraId="2DE2ECD8" w14:textId="77777777" w:rsidR="003D0576" w:rsidRPr="00164ACC" w:rsidRDefault="00000000" w:rsidP="00164ACC">
      <w:pPr>
        <w:spacing w:line="360" w:lineRule="auto"/>
        <w:jc w:val="both"/>
        <w:rPr>
          <w:rFonts w:asciiTheme="majorHAnsi" w:hAnsiTheme="majorHAnsi" w:cstheme="majorHAnsi"/>
          <w:sz w:val="24"/>
          <w:szCs w:val="24"/>
        </w:rPr>
      </w:pPr>
      <w:r w:rsidRPr="00164ACC">
        <w:rPr>
          <w:rFonts w:asciiTheme="majorHAnsi" w:hAnsiTheme="majorHAnsi" w:cstheme="majorHAnsi"/>
          <w:sz w:val="24"/>
          <w:szCs w:val="24"/>
        </w:rPr>
        <w:t xml:space="preserve">Depuis le tableau de bord, repérez </w:t>
      </w:r>
      <w:r w:rsidRPr="00164ACC">
        <w:rPr>
          <w:rFonts w:asciiTheme="majorHAnsi" w:hAnsiTheme="majorHAnsi" w:cstheme="majorHAnsi"/>
          <w:b/>
          <w:sz w:val="24"/>
          <w:szCs w:val="24"/>
        </w:rPr>
        <w:t>DUT en attente de validation</w:t>
      </w:r>
      <w:r w:rsidRPr="00164ACC">
        <w:rPr>
          <w:rFonts w:asciiTheme="majorHAnsi" w:hAnsiTheme="majorHAnsi" w:cstheme="majorHAnsi"/>
          <w:sz w:val="24"/>
          <w:szCs w:val="24"/>
        </w:rPr>
        <w:t xml:space="preserve"> puis cliquez sur une ligne. Le centre d’actions permet aussi de retrouver les dossiers en attente.</w:t>
      </w:r>
    </w:p>
    <w:p w14:paraId="75A4F128" w14:textId="0C2DEB4C" w:rsidR="003D0576" w:rsidRPr="00164ACC" w:rsidRDefault="00000000" w:rsidP="00164ACC">
      <w:pPr>
        <w:pStyle w:val="Titre2"/>
        <w:numPr>
          <w:ilvl w:val="0"/>
          <w:numId w:val="14"/>
        </w:numPr>
        <w:spacing w:line="360" w:lineRule="auto"/>
        <w:jc w:val="both"/>
        <w:rPr>
          <w:rFonts w:cstheme="majorHAnsi"/>
          <w:bCs w:val="0"/>
          <w:szCs w:val="24"/>
        </w:rPr>
      </w:pPr>
      <w:r w:rsidRPr="00164ACC">
        <w:rPr>
          <w:rFonts w:cstheme="majorHAnsi"/>
          <w:bCs w:val="0"/>
          <w:szCs w:val="24"/>
        </w:rPr>
        <w:t>Vérifier le contenu</w:t>
      </w:r>
    </w:p>
    <w:p w14:paraId="53C491CD" w14:textId="77777777" w:rsidR="003D0576" w:rsidRPr="00164ACC" w:rsidRDefault="00000000" w:rsidP="00164ACC">
      <w:pPr>
        <w:spacing w:line="360" w:lineRule="auto"/>
        <w:jc w:val="both"/>
        <w:rPr>
          <w:rFonts w:asciiTheme="majorHAnsi" w:hAnsiTheme="majorHAnsi" w:cstheme="majorHAnsi"/>
          <w:sz w:val="24"/>
          <w:szCs w:val="24"/>
        </w:rPr>
      </w:pPr>
      <w:r w:rsidRPr="00164ACC">
        <w:rPr>
          <w:rFonts w:asciiTheme="majorHAnsi" w:hAnsiTheme="majorHAnsi" w:cstheme="majorHAnsi"/>
          <w:sz w:val="24"/>
          <w:szCs w:val="24"/>
        </w:rPr>
        <w:t>Comparez transporteur, véhicule, conducteur, parties, marchandise, trajet et pièces disponibles. Consultez la Checklist sans la confondre avec une validation automatique.</w:t>
      </w:r>
    </w:p>
    <w:p w14:paraId="371A527F" w14:textId="7363FFD4" w:rsidR="003D0576" w:rsidRPr="00164ACC" w:rsidRDefault="00000000" w:rsidP="00164ACC">
      <w:pPr>
        <w:pStyle w:val="Titre2"/>
        <w:numPr>
          <w:ilvl w:val="0"/>
          <w:numId w:val="14"/>
        </w:numPr>
        <w:spacing w:line="360" w:lineRule="auto"/>
        <w:jc w:val="both"/>
        <w:rPr>
          <w:rFonts w:cstheme="majorHAnsi"/>
          <w:bCs w:val="0"/>
          <w:szCs w:val="24"/>
        </w:rPr>
      </w:pPr>
      <w:r w:rsidRPr="00164ACC">
        <w:rPr>
          <w:rFonts w:cstheme="majorHAnsi"/>
          <w:bCs w:val="0"/>
          <w:szCs w:val="24"/>
        </w:rPr>
        <w:t>Prendre une décision</w:t>
      </w:r>
    </w:p>
    <w:p w14:paraId="07DB90A1" w14:textId="77777777" w:rsidR="003D0576" w:rsidRPr="00164ACC" w:rsidRDefault="00000000" w:rsidP="00164ACC">
      <w:pPr>
        <w:spacing w:line="360" w:lineRule="auto"/>
        <w:jc w:val="both"/>
        <w:rPr>
          <w:rFonts w:asciiTheme="majorHAnsi" w:hAnsiTheme="majorHAnsi" w:cstheme="majorHAnsi"/>
          <w:sz w:val="24"/>
          <w:szCs w:val="24"/>
        </w:rPr>
      </w:pPr>
      <w:r w:rsidRPr="00164ACC">
        <w:rPr>
          <w:rFonts w:asciiTheme="majorHAnsi" w:hAnsiTheme="majorHAnsi" w:cstheme="majorHAnsi"/>
          <w:sz w:val="24"/>
          <w:szCs w:val="24"/>
        </w:rPr>
        <w:t xml:space="preserve">Cliquez sur </w:t>
      </w:r>
      <w:r w:rsidRPr="00164ACC">
        <w:rPr>
          <w:rFonts w:asciiTheme="majorHAnsi" w:hAnsiTheme="majorHAnsi" w:cstheme="majorHAnsi"/>
          <w:b/>
          <w:sz w:val="24"/>
          <w:szCs w:val="24"/>
        </w:rPr>
        <w:t>Valider</w:t>
      </w:r>
      <w:r w:rsidRPr="00164ACC">
        <w:rPr>
          <w:rFonts w:asciiTheme="majorHAnsi" w:hAnsiTheme="majorHAnsi" w:cstheme="majorHAnsi"/>
          <w:sz w:val="24"/>
          <w:szCs w:val="24"/>
        </w:rPr>
        <w:t xml:space="preserve"> si le dossier est conforme pour la démonstration, puis confirmez. Sinon, cliquez sur </w:t>
      </w:r>
      <w:r w:rsidRPr="00164ACC">
        <w:rPr>
          <w:rFonts w:asciiTheme="majorHAnsi" w:hAnsiTheme="majorHAnsi" w:cstheme="majorHAnsi"/>
          <w:b/>
          <w:sz w:val="24"/>
          <w:szCs w:val="24"/>
        </w:rPr>
        <w:t>Rejeter</w:t>
      </w:r>
      <w:r w:rsidRPr="00164ACC">
        <w:rPr>
          <w:rFonts w:asciiTheme="majorHAnsi" w:hAnsiTheme="majorHAnsi" w:cstheme="majorHAnsi"/>
          <w:sz w:val="24"/>
          <w:szCs w:val="24"/>
        </w:rPr>
        <w:t xml:space="preserve"> et renseignez un motif précis pour permettre la correction.</w:t>
      </w:r>
    </w:p>
    <w:p w14:paraId="0D4836B3" w14:textId="77777777" w:rsidR="003D0576" w:rsidRPr="00164ACC" w:rsidRDefault="00000000" w:rsidP="00164ACC">
      <w:pPr>
        <w:pStyle w:val="Titre2"/>
        <w:spacing w:line="360" w:lineRule="auto"/>
        <w:jc w:val="both"/>
        <w:rPr>
          <w:rFonts w:cstheme="majorHAnsi"/>
          <w:bCs w:val="0"/>
          <w:szCs w:val="24"/>
        </w:rPr>
      </w:pPr>
      <w:r w:rsidRPr="00164ACC">
        <w:rPr>
          <w:rFonts w:cstheme="majorHAnsi"/>
          <w:bCs w:val="0"/>
          <w:szCs w:val="24"/>
        </w:rPr>
        <w:t>Résultat attendu</w:t>
      </w:r>
    </w:p>
    <w:p w14:paraId="26672C13" w14:textId="77777777" w:rsidR="003D0576" w:rsidRPr="00164ACC" w:rsidRDefault="00000000" w:rsidP="00164ACC">
      <w:pPr>
        <w:spacing w:line="360" w:lineRule="auto"/>
        <w:jc w:val="both"/>
        <w:rPr>
          <w:rFonts w:asciiTheme="majorHAnsi" w:hAnsiTheme="majorHAnsi" w:cstheme="majorHAnsi"/>
          <w:sz w:val="24"/>
          <w:szCs w:val="24"/>
        </w:rPr>
      </w:pPr>
      <w:r w:rsidRPr="00164ACC">
        <w:rPr>
          <w:rFonts w:asciiTheme="majorHAnsi" w:hAnsiTheme="majorHAnsi" w:cstheme="majorHAnsi"/>
          <w:sz w:val="24"/>
          <w:szCs w:val="24"/>
        </w:rPr>
        <w:t>Après validation, le dossier porte un numéro et un QR. L’attribution dépend d’une plage de numéros disponible pour le partenaire. En cas de stock indisponible, faites traiter une demande de plage par l’OIC.</w:t>
      </w:r>
    </w:p>
    <w:p w14:paraId="5F128D79" w14:textId="77777777" w:rsidR="003D0576" w:rsidRPr="005367E8" w:rsidRDefault="00000000">
      <w:pPr>
        <w:rPr>
          <w:rFonts w:asciiTheme="majorHAnsi" w:hAnsiTheme="majorHAnsi" w:cstheme="majorHAnsi"/>
        </w:rPr>
      </w:pPr>
      <w:r w:rsidRPr="005367E8">
        <w:rPr>
          <w:rFonts w:asciiTheme="majorHAnsi" w:hAnsiTheme="majorHAnsi" w:cstheme="majorHAnsi"/>
        </w:rPr>
        <w:br w:type="page"/>
      </w:r>
    </w:p>
    <w:p w14:paraId="65CA3A1D" w14:textId="77777777" w:rsidR="003D0576" w:rsidRPr="005367E8" w:rsidRDefault="00000000">
      <w:pPr>
        <w:pStyle w:val="Titre1"/>
        <w:rPr>
          <w:rFonts w:cstheme="majorHAnsi"/>
        </w:rPr>
      </w:pPr>
      <w:r w:rsidRPr="005367E8">
        <w:rPr>
          <w:rFonts w:cstheme="majorHAnsi"/>
          <w:b w:val="0"/>
        </w:rPr>
        <w:lastRenderedPageBreak/>
        <w:t>Admin OIC</w:t>
      </w:r>
    </w:p>
    <w:p w14:paraId="1A245E9A" w14:textId="77777777" w:rsidR="003D0576" w:rsidRPr="00164ACC" w:rsidRDefault="00000000">
      <w:pPr>
        <w:rPr>
          <w:rFonts w:asciiTheme="majorHAnsi" w:hAnsiTheme="majorHAnsi" w:cstheme="majorHAnsi"/>
          <w:b/>
          <w:bCs/>
        </w:rPr>
      </w:pPr>
      <w:r w:rsidRPr="00164ACC">
        <w:rPr>
          <w:rFonts w:asciiTheme="majorHAnsi" w:hAnsiTheme="majorHAnsi" w:cstheme="majorHAnsi"/>
          <w:b/>
          <w:bCs/>
        </w:rPr>
        <w:t>Vous disposez d’une vision nationale des documents et des contrôles enregistrés dans ce navigateur.</w:t>
      </w:r>
    </w:p>
    <w:p w14:paraId="004DFB49" w14:textId="77777777" w:rsidR="003D0576" w:rsidRPr="005367E8" w:rsidRDefault="00000000">
      <w:pPr>
        <w:spacing w:after="80"/>
        <w:jc w:val="center"/>
        <w:rPr>
          <w:rFonts w:asciiTheme="majorHAnsi" w:hAnsiTheme="majorHAnsi" w:cstheme="majorHAnsi"/>
        </w:rPr>
      </w:pPr>
      <w:r w:rsidRPr="005367E8">
        <w:rPr>
          <w:rFonts w:asciiTheme="majorHAnsi" w:hAnsiTheme="majorHAnsi" w:cstheme="majorHAnsi"/>
          <w:noProof/>
        </w:rPr>
        <w:drawing>
          <wp:inline distT="0" distB="0" distL="0" distR="0" wp14:anchorId="141AEF5F" wp14:editId="685DBA85">
            <wp:extent cx="6336000" cy="3566192"/>
            <wp:effectExtent l="0" t="0" r="0" b="0"/>
            <wp:docPr id="7" name="Picture 7" descr="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ic.png"/>
                    <pic:cNvPicPr/>
                  </pic:nvPicPr>
                  <pic:blipFill>
                    <a:blip r:embed="rId15"/>
                    <a:stretch>
                      <a:fillRect/>
                    </a:stretch>
                  </pic:blipFill>
                  <pic:spPr>
                    <a:xfrm>
                      <a:off x="0" y="0"/>
                      <a:ext cx="6336000" cy="3566192"/>
                    </a:xfrm>
                    <a:prstGeom prst="rect">
                      <a:avLst/>
                    </a:prstGeom>
                  </pic:spPr>
                </pic:pic>
              </a:graphicData>
            </a:graphic>
          </wp:inline>
        </w:drawing>
      </w:r>
    </w:p>
    <w:p w14:paraId="4AADE1FB" w14:textId="77777777" w:rsidR="003D0576" w:rsidRPr="005367E8" w:rsidRDefault="00000000">
      <w:pPr>
        <w:pStyle w:val="Lgende"/>
        <w:rPr>
          <w:rFonts w:asciiTheme="majorHAnsi" w:hAnsiTheme="majorHAnsi" w:cstheme="majorHAnsi"/>
        </w:rPr>
      </w:pPr>
      <w:r w:rsidRPr="005367E8">
        <w:rPr>
          <w:rFonts w:asciiTheme="majorHAnsi" w:hAnsiTheme="majorHAnsi" w:cstheme="majorHAnsi"/>
          <w:b w:val="0"/>
        </w:rPr>
        <w:t>Capture de la plateforme locale • données de démonstration</w:t>
      </w:r>
    </w:p>
    <w:p w14:paraId="0BC33873" w14:textId="50C52A59" w:rsidR="003D0576" w:rsidRPr="00164ACC" w:rsidRDefault="00000000" w:rsidP="00164ACC">
      <w:pPr>
        <w:pStyle w:val="Titre2"/>
        <w:numPr>
          <w:ilvl w:val="0"/>
          <w:numId w:val="16"/>
        </w:numPr>
        <w:spacing w:line="360" w:lineRule="auto"/>
        <w:jc w:val="both"/>
        <w:rPr>
          <w:rFonts w:cstheme="majorHAnsi"/>
          <w:bCs w:val="0"/>
          <w:szCs w:val="24"/>
        </w:rPr>
      </w:pPr>
      <w:r w:rsidRPr="00164ACC">
        <w:rPr>
          <w:rFonts w:cstheme="majorHAnsi"/>
          <w:bCs w:val="0"/>
          <w:szCs w:val="24"/>
        </w:rPr>
        <w:t>Comprendre la situation</w:t>
      </w:r>
    </w:p>
    <w:p w14:paraId="5B59429B" w14:textId="77777777" w:rsidR="003D0576" w:rsidRPr="00164ACC" w:rsidRDefault="00000000" w:rsidP="00164ACC">
      <w:pPr>
        <w:spacing w:line="360" w:lineRule="auto"/>
        <w:jc w:val="both"/>
        <w:rPr>
          <w:rFonts w:asciiTheme="majorHAnsi" w:hAnsiTheme="majorHAnsi" w:cstheme="majorHAnsi"/>
          <w:sz w:val="24"/>
          <w:szCs w:val="24"/>
        </w:rPr>
      </w:pPr>
      <w:r w:rsidRPr="00164ACC">
        <w:rPr>
          <w:rFonts w:asciiTheme="majorHAnsi" w:hAnsiTheme="majorHAnsi" w:cstheme="majorHAnsi"/>
          <w:sz w:val="24"/>
          <w:szCs w:val="24"/>
        </w:rPr>
        <w:t>Consultez les indicateurs, les graphiques, les priorités et les principaux corridors. Un corridor est ici un couple origine-destination.</w:t>
      </w:r>
    </w:p>
    <w:p w14:paraId="0A5D224F" w14:textId="56578294" w:rsidR="003D0576" w:rsidRPr="00164ACC" w:rsidRDefault="00164ACC" w:rsidP="00164ACC">
      <w:pPr>
        <w:pStyle w:val="Titre2"/>
        <w:numPr>
          <w:ilvl w:val="0"/>
          <w:numId w:val="16"/>
        </w:numPr>
        <w:spacing w:line="360" w:lineRule="auto"/>
        <w:jc w:val="both"/>
        <w:rPr>
          <w:rFonts w:cstheme="majorHAnsi"/>
          <w:bCs w:val="0"/>
          <w:szCs w:val="24"/>
        </w:rPr>
      </w:pPr>
      <w:r>
        <w:rPr>
          <w:rFonts w:cstheme="majorHAnsi"/>
          <w:bCs w:val="0"/>
          <w:szCs w:val="24"/>
        </w:rPr>
        <w:t>T</w:t>
      </w:r>
      <w:r w:rsidR="00000000" w:rsidRPr="00164ACC">
        <w:rPr>
          <w:rFonts w:cstheme="majorHAnsi"/>
          <w:bCs w:val="0"/>
          <w:szCs w:val="24"/>
        </w:rPr>
        <w:t>raiter les demandes</w:t>
      </w:r>
    </w:p>
    <w:p w14:paraId="31F9D6B0" w14:textId="77777777" w:rsidR="003D0576" w:rsidRPr="00164ACC" w:rsidRDefault="00000000" w:rsidP="00164ACC">
      <w:pPr>
        <w:spacing w:line="360" w:lineRule="auto"/>
        <w:jc w:val="both"/>
        <w:rPr>
          <w:rFonts w:asciiTheme="majorHAnsi" w:hAnsiTheme="majorHAnsi" w:cstheme="majorHAnsi"/>
          <w:sz w:val="24"/>
          <w:szCs w:val="24"/>
        </w:rPr>
      </w:pPr>
      <w:r w:rsidRPr="00164ACC">
        <w:rPr>
          <w:rFonts w:asciiTheme="majorHAnsi" w:hAnsiTheme="majorHAnsi" w:cstheme="majorHAnsi"/>
          <w:sz w:val="24"/>
          <w:szCs w:val="24"/>
        </w:rPr>
        <w:t xml:space="preserve">Ouvrez </w:t>
      </w:r>
      <w:r w:rsidRPr="00164ACC">
        <w:rPr>
          <w:rFonts w:asciiTheme="majorHAnsi" w:hAnsiTheme="majorHAnsi" w:cstheme="majorHAnsi"/>
          <w:b/>
          <w:sz w:val="24"/>
          <w:szCs w:val="24"/>
        </w:rPr>
        <w:t>Demandes de plages</w:t>
      </w:r>
      <w:r w:rsidRPr="00164ACC">
        <w:rPr>
          <w:rFonts w:asciiTheme="majorHAnsi" w:hAnsiTheme="majorHAnsi" w:cstheme="majorHAnsi"/>
          <w:sz w:val="24"/>
          <w:szCs w:val="24"/>
        </w:rPr>
        <w:t>. Sur une demande en attente, attribuez une plage ou refusez-la avec un motif.</w:t>
      </w:r>
    </w:p>
    <w:p w14:paraId="58ADFB4C" w14:textId="10F3D27C" w:rsidR="003D0576" w:rsidRPr="00164ACC" w:rsidRDefault="00000000" w:rsidP="00164ACC">
      <w:pPr>
        <w:pStyle w:val="Titre2"/>
        <w:numPr>
          <w:ilvl w:val="0"/>
          <w:numId w:val="16"/>
        </w:numPr>
        <w:spacing w:line="360" w:lineRule="auto"/>
        <w:jc w:val="both"/>
        <w:rPr>
          <w:rFonts w:cstheme="majorHAnsi"/>
          <w:bCs w:val="0"/>
          <w:szCs w:val="24"/>
        </w:rPr>
      </w:pPr>
      <w:r w:rsidRPr="00164ACC">
        <w:rPr>
          <w:rFonts w:cstheme="majorHAnsi"/>
          <w:bCs w:val="0"/>
          <w:szCs w:val="24"/>
        </w:rPr>
        <w:t>Agir sur un DUT</w:t>
      </w:r>
    </w:p>
    <w:p w14:paraId="258E78E3" w14:textId="77777777" w:rsidR="003D0576" w:rsidRPr="00164ACC" w:rsidRDefault="00000000" w:rsidP="00164ACC">
      <w:pPr>
        <w:spacing w:line="360" w:lineRule="auto"/>
        <w:jc w:val="both"/>
        <w:rPr>
          <w:rFonts w:asciiTheme="majorHAnsi" w:hAnsiTheme="majorHAnsi" w:cstheme="majorHAnsi"/>
          <w:sz w:val="24"/>
          <w:szCs w:val="24"/>
        </w:rPr>
      </w:pPr>
      <w:r w:rsidRPr="00164ACC">
        <w:rPr>
          <w:rFonts w:asciiTheme="majorHAnsi" w:hAnsiTheme="majorHAnsi" w:cstheme="majorHAnsi"/>
          <w:sz w:val="24"/>
          <w:szCs w:val="24"/>
        </w:rPr>
        <w:t xml:space="preserve">Ouvrez le dossier concerné. Un DUT validé peut être suspendu ou retiré ; un DUT suspendu peut être réactivé via </w:t>
      </w:r>
      <w:r w:rsidRPr="00164ACC">
        <w:rPr>
          <w:rFonts w:asciiTheme="majorHAnsi" w:hAnsiTheme="majorHAnsi" w:cstheme="majorHAnsi"/>
          <w:b/>
          <w:sz w:val="24"/>
          <w:szCs w:val="24"/>
        </w:rPr>
        <w:t>Lever la suspension</w:t>
      </w:r>
      <w:r w:rsidRPr="00164ACC">
        <w:rPr>
          <w:rFonts w:asciiTheme="majorHAnsi" w:hAnsiTheme="majorHAnsi" w:cstheme="majorHAnsi"/>
          <w:sz w:val="24"/>
          <w:szCs w:val="24"/>
        </w:rPr>
        <w:t>. Lisez la confirmation et renseignez le motif demandé.</w:t>
      </w:r>
    </w:p>
    <w:p w14:paraId="65C073FB" w14:textId="77777777" w:rsidR="003D0576" w:rsidRPr="003B5B0E" w:rsidRDefault="00000000" w:rsidP="00164ACC">
      <w:pPr>
        <w:pStyle w:val="Titre2"/>
        <w:spacing w:line="360" w:lineRule="auto"/>
        <w:jc w:val="both"/>
        <w:rPr>
          <w:rFonts w:cstheme="majorHAnsi"/>
          <w:bCs w:val="0"/>
          <w:szCs w:val="24"/>
        </w:rPr>
      </w:pPr>
      <w:r w:rsidRPr="003B5B0E">
        <w:rPr>
          <w:rFonts w:cstheme="majorHAnsi"/>
          <w:bCs w:val="0"/>
          <w:szCs w:val="24"/>
        </w:rPr>
        <w:t>Administration métier, pas encore administration des comptes</w:t>
      </w:r>
    </w:p>
    <w:p w14:paraId="232E4405" w14:textId="77777777" w:rsidR="003D0576" w:rsidRPr="00164ACC" w:rsidRDefault="00000000" w:rsidP="00164ACC">
      <w:pPr>
        <w:spacing w:line="360" w:lineRule="auto"/>
        <w:jc w:val="both"/>
        <w:rPr>
          <w:rFonts w:asciiTheme="majorHAnsi" w:hAnsiTheme="majorHAnsi" w:cstheme="majorHAnsi"/>
          <w:sz w:val="24"/>
          <w:szCs w:val="24"/>
        </w:rPr>
      </w:pPr>
      <w:r w:rsidRPr="00164ACC">
        <w:rPr>
          <w:rFonts w:asciiTheme="majorHAnsi" w:hAnsiTheme="majorHAnsi" w:cstheme="majorHAnsi"/>
          <w:sz w:val="24"/>
          <w:szCs w:val="24"/>
        </w:rPr>
        <w:t>La gestion des utilisateurs, la réinitialisation individuelle des mots de passe et le paramétrage central ne disposent pas encore d’un écran. Les six rôles sont préconfigurés.</w:t>
      </w:r>
    </w:p>
    <w:p w14:paraId="40F43381" w14:textId="77777777" w:rsidR="003D0576" w:rsidRPr="005367E8" w:rsidRDefault="00000000">
      <w:pPr>
        <w:rPr>
          <w:rFonts w:asciiTheme="majorHAnsi" w:hAnsiTheme="majorHAnsi" w:cstheme="majorHAnsi"/>
        </w:rPr>
      </w:pPr>
      <w:r w:rsidRPr="005367E8">
        <w:rPr>
          <w:rFonts w:asciiTheme="majorHAnsi" w:hAnsiTheme="majorHAnsi" w:cstheme="majorHAnsi"/>
        </w:rPr>
        <w:br w:type="page"/>
      </w:r>
    </w:p>
    <w:p w14:paraId="7368C4D6" w14:textId="77777777" w:rsidR="003D0576" w:rsidRPr="005367E8" w:rsidRDefault="00000000">
      <w:pPr>
        <w:pStyle w:val="Titre1"/>
        <w:rPr>
          <w:rFonts w:cstheme="majorHAnsi"/>
        </w:rPr>
      </w:pPr>
      <w:r w:rsidRPr="005367E8">
        <w:rPr>
          <w:rFonts w:cstheme="majorHAnsi"/>
          <w:b w:val="0"/>
        </w:rPr>
        <w:lastRenderedPageBreak/>
        <w:t>Transporteur</w:t>
      </w:r>
    </w:p>
    <w:p w14:paraId="155431F1" w14:textId="77777777" w:rsidR="003D0576" w:rsidRPr="00363AA7" w:rsidRDefault="00000000">
      <w:pPr>
        <w:rPr>
          <w:rFonts w:asciiTheme="majorHAnsi" w:hAnsiTheme="majorHAnsi" w:cstheme="majorHAnsi"/>
          <w:sz w:val="24"/>
          <w:szCs w:val="24"/>
        </w:rPr>
      </w:pPr>
      <w:r w:rsidRPr="00363AA7">
        <w:rPr>
          <w:rFonts w:asciiTheme="majorHAnsi" w:hAnsiTheme="majorHAnsi" w:cstheme="majorHAnsi"/>
          <w:sz w:val="24"/>
          <w:szCs w:val="24"/>
        </w:rPr>
        <w:t>Votre espace regroupe les DUT associés à votre entreprise de transport et les informations de votre parc.</w:t>
      </w:r>
    </w:p>
    <w:p w14:paraId="5A0CA91D" w14:textId="77777777" w:rsidR="003D0576" w:rsidRPr="005367E8" w:rsidRDefault="00000000">
      <w:pPr>
        <w:spacing w:after="80"/>
        <w:jc w:val="center"/>
        <w:rPr>
          <w:rFonts w:asciiTheme="majorHAnsi" w:hAnsiTheme="majorHAnsi" w:cstheme="majorHAnsi"/>
        </w:rPr>
      </w:pPr>
      <w:r w:rsidRPr="005367E8">
        <w:rPr>
          <w:rFonts w:asciiTheme="majorHAnsi" w:hAnsiTheme="majorHAnsi" w:cstheme="majorHAnsi"/>
          <w:noProof/>
        </w:rPr>
        <w:drawing>
          <wp:inline distT="0" distB="0" distL="0" distR="0" wp14:anchorId="6EC96431" wp14:editId="3F15B0E0">
            <wp:extent cx="6336000" cy="3566192"/>
            <wp:effectExtent l="0" t="0" r="0" b="0"/>
            <wp:docPr id="8" name="Picture 8" descr="transpor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orteur.png"/>
                    <pic:cNvPicPr/>
                  </pic:nvPicPr>
                  <pic:blipFill>
                    <a:blip r:embed="rId16"/>
                    <a:stretch>
                      <a:fillRect/>
                    </a:stretch>
                  </pic:blipFill>
                  <pic:spPr>
                    <a:xfrm>
                      <a:off x="0" y="0"/>
                      <a:ext cx="6336000" cy="3566192"/>
                    </a:xfrm>
                    <a:prstGeom prst="rect">
                      <a:avLst/>
                    </a:prstGeom>
                  </pic:spPr>
                </pic:pic>
              </a:graphicData>
            </a:graphic>
          </wp:inline>
        </w:drawing>
      </w:r>
    </w:p>
    <w:p w14:paraId="32C0B113" w14:textId="77777777" w:rsidR="003D0576" w:rsidRPr="005367E8" w:rsidRDefault="00000000">
      <w:pPr>
        <w:pStyle w:val="Lgende"/>
        <w:rPr>
          <w:rFonts w:asciiTheme="majorHAnsi" w:hAnsiTheme="majorHAnsi" w:cstheme="majorHAnsi"/>
        </w:rPr>
      </w:pPr>
      <w:r w:rsidRPr="005367E8">
        <w:rPr>
          <w:rFonts w:asciiTheme="majorHAnsi" w:hAnsiTheme="majorHAnsi" w:cstheme="majorHAnsi"/>
          <w:b w:val="0"/>
        </w:rPr>
        <w:t>Capture de la plateforme locale • données de démonstration</w:t>
      </w:r>
    </w:p>
    <w:p w14:paraId="25560331" w14:textId="09D5F749" w:rsidR="003D0576" w:rsidRPr="00363AA7" w:rsidRDefault="00000000" w:rsidP="00363AA7">
      <w:pPr>
        <w:pStyle w:val="Titre2"/>
        <w:numPr>
          <w:ilvl w:val="0"/>
          <w:numId w:val="18"/>
        </w:numPr>
        <w:spacing w:line="360" w:lineRule="auto"/>
        <w:jc w:val="both"/>
        <w:rPr>
          <w:rFonts w:cstheme="majorHAnsi"/>
          <w:bCs w:val="0"/>
          <w:szCs w:val="24"/>
        </w:rPr>
      </w:pPr>
      <w:r w:rsidRPr="00363AA7">
        <w:rPr>
          <w:rFonts w:cstheme="majorHAnsi"/>
          <w:bCs w:val="0"/>
          <w:szCs w:val="24"/>
        </w:rPr>
        <w:t>Retrouver un transport</w:t>
      </w:r>
    </w:p>
    <w:p w14:paraId="6FC527BE" w14:textId="77777777" w:rsidR="003D0576" w:rsidRPr="00363AA7" w:rsidRDefault="00000000" w:rsidP="00363AA7">
      <w:pPr>
        <w:spacing w:line="360" w:lineRule="auto"/>
        <w:jc w:val="both"/>
        <w:rPr>
          <w:rFonts w:asciiTheme="majorHAnsi" w:hAnsiTheme="majorHAnsi" w:cstheme="majorHAnsi"/>
          <w:sz w:val="24"/>
          <w:szCs w:val="24"/>
        </w:rPr>
      </w:pPr>
      <w:r w:rsidRPr="00363AA7">
        <w:rPr>
          <w:rFonts w:asciiTheme="majorHAnsi" w:hAnsiTheme="majorHAnsi" w:cstheme="majorHAnsi"/>
          <w:sz w:val="24"/>
          <w:szCs w:val="24"/>
        </w:rPr>
        <w:t>Depuis le tableau de bord, ouvrez le DUT recherché. Vérifiez le camion, le trajet et l’état du document avant de poursuivre.</w:t>
      </w:r>
    </w:p>
    <w:p w14:paraId="7992A605" w14:textId="514A3A84" w:rsidR="003D0576" w:rsidRPr="00363AA7" w:rsidRDefault="00000000" w:rsidP="00363AA7">
      <w:pPr>
        <w:pStyle w:val="Titre2"/>
        <w:numPr>
          <w:ilvl w:val="0"/>
          <w:numId w:val="18"/>
        </w:numPr>
        <w:spacing w:line="360" w:lineRule="auto"/>
        <w:jc w:val="both"/>
        <w:rPr>
          <w:rFonts w:cstheme="majorHAnsi"/>
          <w:bCs w:val="0"/>
          <w:szCs w:val="24"/>
        </w:rPr>
      </w:pPr>
      <w:r w:rsidRPr="00363AA7">
        <w:rPr>
          <w:rFonts w:cstheme="majorHAnsi"/>
          <w:bCs w:val="0"/>
          <w:szCs w:val="24"/>
        </w:rPr>
        <w:t>Prévoir et déclarer le voyage</w:t>
      </w:r>
    </w:p>
    <w:p w14:paraId="09F813B8" w14:textId="77777777" w:rsidR="003D0576" w:rsidRPr="00363AA7" w:rsidRDefault="00000000" w:rsidP="00363AA7">
      <w:pPr>
        <w:spacing w:line="360" w:lineRule="auto"/>
        <w:jc w:val="both"/>
        <w:rPr>
          <w:rFonts w:asciiTheme="majorHAnsi" w:hAnsiTheme="majorHAnsi" w:cstheme="majorHAnsi"/>
          <w:sz w:val="24"/>
          <w:szCs w:val="24"/>
        </w:rPr>
      </w:pPr>
      <w:r w:rsidRPr="00363AA7">
        <w:rPr>
          <w:rFonts w:asciiTheme="majorHAnsi" w:hAnsiTheme="majorHAnsi" w:cstheme="majorHAnsi"/>
          <w:sz w:val="24"/>
          <w:szCs w:val="24"/>
        </w:rPr>
        <w:t xml:space="preserve">Dans </w:t>
      </w:r>
      <w:r w:rsidRPr="00363AA7">
        <w:rPr>
          <w:rFonts w:asciiTheme="majorHAnsi" w:hAnsiTheme="majorHAnsi" w:cstheme="majorHAnsi"/>
          <w:b/>
          <w:sz w:val="24"/>
          <w:szCs w:val="24"/>
        </w:rPr>
        <w:t>Planning des trajets</w:t>
      </w:r>
      <w:r w:rsidRPr="00363AA7">
        <w:rPr>
          <w:rFonts w:asciiTheme="majorHAnsi" w:hAnsiTheme="majorHAnsi" w:cstheme="majorHAnsi"/>
          <w:sz w:val="24"/>
          <w:szCs w:val="24"/>
        </w:rPr>
        <w:t xml:space="preserve">, consultez ou ajustez les dates. Dans l’onglet </w:t>
      </w:r>
      <w:r w:rsidRPr="00363AA7">
        <w:rPr>
          <w:rFonts w:asciiTheme="majorHAnsi" w:hAnsiTheme="majorHAnsi" w:cstheme="majorHAnsi"/>
          <w:b/>
          <w:sz w:val="24"/>
          <w:szCs w:val="24"/>
        </w:rPr>
        <w:t>Transport</w:t>
      </w:r>
      <w:r w:rsidRPr="00363AA7">
        <w:rPr>
          <w:rFonts w:asciiTheme="majorHAnsi" w:hAnsiTheme="majorHAnsi" w:cstheme="majorHAnsi"/>
          <w:sz w:val="24"/>
          <w:szCs w:val="24"/>
        </w:rPr>
        <w:t xml:space="preserve"> du dossier, déclarez successivement les étapes réellement constatées.</w:t>
      </w:r>
    </w:p>
    <w:p w14:paraId="0D191DBD" w14:textId="72275190" w:rsidR="003D0576" w:rsidRPr="00363AA7" w:rsidRDefault="00000000" w:rsidP="00363AA7">
      <w:pPr>
        <w:pStyle w:val="Titre2"/>
        <w:numPr>
          <w:ilvl w:val="0"/>
          <w:numId w:val="18"/>
        </w:numPr>
        <w:spacing w:line="360" w:lineRule="auto"/>
        <w:jc w:val="both"/>
        <w:rPr>
          <w:rFonts w:cstheme="majorHAnsi"/>
          <w:bCs w:val="0"/>
          <w:szCs w:val="24"/>
        </w:rPr>
      </w:pPr>
      <w:r w:rsidRPr="00363AA7">
        <w:rPr>
          <w:rFonts w:cstheme="majorHAnsi"/>
          <w:bCs w:val="0"/>
          <w:szCs w:val="24"/>
        </w:rPr>
        <w:t>Conserver les informations utiles</w:t>
      </w:r>
    </w:p>
    <w:p w14:paraId="17968F5D" w14:textId="77777777" w:rsidR="003D0576" w:rsidRPr="00363AA7" w:rsidRDefault="00000000" w:rsidP="00363AA7">
      <w:pPr>
        <w:spacing w:line="360" w:lineRule="auto"/>
        <w:jc w:val="both"/>
        <w:rPr>
          <w:rFonts w:asciiTheme="majorHAnsi" w:hAnsiTheme="majorHAnsi" w:cstheme="majorHAnsi"/>
          <w:sz w:val="24"/>
          <w:szCs w:val="24"/>
        </w:rPr>
      </w:pPr>
      <w:r w:rsidRPr="00363AA7">
        <w:rPr>
          <w:rFonts w:asciiTheme="majorHAnsi" w:hAnsiTheme="majorHAnsi" w:cstheme="majorHAnsi"/>
          <w:sz w:val="24"/>
          <w:szCs w:val="24"/>
        </w:rPr>
        <w:t xml:space="preserve">Signalez une panne ou un retard dans </w:t>
      </w:r>
      <w:r w:rsidRPr="00363AA7">
        <w:rPr>
          <w:rFonts w:asciiTheme="majorHAnsi" w:hAnsiTheme="majorHAnsi" w:cstheme="majorHAnsi"/>
          <w:b/>
          <w:sz w:val="24"/>
          <w:szCs w:val="24"/>
        </w:rPr>
        <w:t>Incidents &amp; réserves</w:t>
      </w:r>
      <w:r w:rsidRPr="00363AA7">
        <w:rPr>
          <w:rFonts w:asciiTheme="majorHAnsi" w:hAnsiTheme="majorHAnsi" w:cstheme="majorHAnsi"/>
          <w:sz w:val="24"/>
          <w:szCs w:val="24"/>
        </w:rPr>
        <w:t xml:space="preserve">. Ajoutez une preuve dans </w:t>
      </w:r>
      <w:r w:rsidRPr="00363AA7">
        <w:rPr>
          <w:rFonts w:asciiTheme="majorHAnsi" w:hAnsiTheme="majorHAnsi" w:cstheme="majorHAnsi"/>
          <w:b/>
          <w:sz w:val="24"/>
          <w:szCs w:val="24"/>
        </w:rPr>
        <w:t>Documents &amp; preuves</w:t>
      </w:r>
      <w:r w:rsidRPr="00363AA7">
        <w:rPr>
          <w:rFonts w:asciiTheme="majorHAnsi" w:hAnsiTheme="majorHAnsi" w:cstheme="majorHAnsi"/>
          <w:sz w:val="24"/>
          <w:szCs w:val="24"/>
        </w:rPr>
        <w:t>. Consultez ou téléchargez le DUT avec les boutons prévus.</w:t>
      </w:r>
    </w:p>
    <w:p w14:paraId="0606A301" w14:textId="77777777" w:rsidR="003D0576" w:rsidRPr="00363AA7" w:rsidRDefault="00000000" w:rsidP="00363AA7">
      <w:pPr>
        <w:pStyle w:val="Titre2"/>
        <w:spacing w:line="360" w:lineRule="auto"/>
        <w:jc w:val="both"/>
        <w:rPr>
          <w:rFonts w:cstheme="majorHAnsi"/>
          <w:bCs w:val="0"/>
          <w:szCs w:val="24"/>
        </w:rPr>
      </w:pPr>
      <w:r w:rsidRPr="00363AA7">
        <w:rPr>
          <w:rFonts w:cstheme="majorHAnsi"/>
          <w:bCs w:val="0"/>
          <w:szCs w:val="24"/>
        </w:rPr>
        <w:t>Votre périmètre</w:t>
      </w:r>
    </w:p>
    <w:p w14:paraId="47A80407" w14:textId="77777777" w:rsidR="003D0576" w:rsidRPr="00363AA7" w:rsidRDefault="00000000" w:rsidP="00363AA7">
      <w:pPr>
        <w:spacing w:line="360" w:lineRule="auto"/>
        <w:jc w:val="both"/>
        <w:rPr>
          <w:rFonts w:asciiTheme="majorHAnsi" w:hAnsiTheme="majorHAnsi" w:cstheme="majorHAnsi"/>
          <w:sz w:val="24"/>
          <w:szCs w:val="24"/>
        </w:rPr>
      </w:pPr>
      <w:r w:rsidRPr="00363AA7">
        <w:rPr>
          <w:rFonts w:asciiTheme="majorHAnsi" w:hAnsiTheme="majorHAnsi" w:cstheme="majorHAnsi"/>
          <w:sz w:val="24"/>
          <w:szCs w:val="24"/>
        </w:rPr>
        <w:t>Le transporteur ne crée ni ne valide les DUT dans ce POC. Il contribue au suivi de ses dossiers. Un DUT valide est nécessaire pour faire progresser les étapes de transport.</w:t>
      </w:r>
    </w:p>
    <w:p w14:paraId="13AF4FE5" w14:textId="77777777" w:rsidR="003D0576" w:rsidRPr="00363AA7" w:rsidRDefault="00000000" w:rsidP="00363AA7">
      <w:pPr>
        <w:spacing w:line="360" w:lineRule="auto"/>
        <w:jc w:val="both"/>
        <w:rPr>
          <w:rFonts w:asciiTheme="majorHAnsi" w:hAnsiTheme="majorHAnsi" w:cstheme="majorHAnsi"/>
          <w:sz w:val="24"/>
          <w:szCs w:val="24"/>
        </w:rPr>
      </w:pPr>
      <w:r w:rsidRPr="00363AA7">
        <w:rPr>
          <w:rFonts w:asciiTheme="majorHAnsi" w:hAnsiTheme="majorHAnsi" w:cstheme="majorHAnsi"/>
          <w:sz w:val="24"/>
          <w:szCs w:val="24"/>
        </w:rPr>
        <w:br w:type="page"/>
      </w:r>
    </w:p>
    <w:p w14:paraId="4798C561" w14:textId="77777777" w:rsidR="003D0576" w:rsidRPr="005367E8" w:rsidRDefault="00000000">
      <w:pPr>
        <w:pStyle w:val="Titre1"/>
        <w:rPr>
          <w:rFonts w:cstheme="majorHAnsi"/>
        </w:rPr>
      </w:pPr>
      <w:r w:rsidRPr="005367E8">
        <w:rPr>
          <w:rFonts w:cstheme="majorHAnsi"/>
          <w:b w:val="0"/>
        </w:rPr>
        <w:lastRenderedPageBreak/>
        <w:t>Agent Contrôle</w:t>
      </w:r>
    </w:p>
    <w:p w14:paraId="4AD8F520" w14:textId="77777777" w:rsidR="003D0576" w:rsidRPr="00363AA7" w:rsidRDefault="00000000" w:rsidP="00363AA7">
      <w:pPr>
        <w:spacing w:line="360" w:lineRule="auto"/>
        <w:jc w:val="both"/>
        <w:rPr>
          <w:rFonts w:asciiTheme="majorHAnsi" w:hAnsiTheme="majorHAnsi" w:cstheme="majorHAnsi"/>
          <w:sz w:val="24"/>
          <w:szCs w:val="24"/>
        </w:rPr>
      </w:pPr>
      <w:r w:rsidRPr="00363AA7">
        <w:rPr>
          <w:rFonts w:asciiTheme="majorHAnsi" w:hAnsiTheme="majorHAnsi" w:cstheme="majorHAnsi"/>
          <w:sz w:val="24"/>
          <w:szCs w:val="24"/>
        </w:rPr>
        <w:t>Le QR est le petit carré imprimé sur le document. Sa lecture permet de retrouver le dossier associé dans le registre local du POC.</w:t>
      </w:r>
    </w:p>
    <w:p w14:paraId="0040B322" w14:textId="77777777" w:rsidR="003D0576" w:rsidRPr="005367E8" w:rsidRDefault="00000000">
      <w:pPr>
        <w:spacing w:after="80"/>
        <w:jc w:val="center"/>
        <w:rPr>
          <w:rFonts w:asciiTheme="majorHAnsi" w:hAnsiTheme="majorHAnsi" w:cstheme="majorHAnsi"/>
        </w:rPr>
      </w:pPr>
      <w:r w:rsidRPr="005367E8">
        <w:rPr>
          <w:rFonts w:asciiTheme="majorHAnsi" w:hAnsiTheme="majorHAnsi" w:cstheme="majorHAnsi"/>
          <w:noProof/>
        </w:rPr>
        <w:drawing>
          <wp:inline distT="0" distB="0" distL="0" distR="0" wp14:anchorId="3E2F4BA1" wp14:editId="3775398E">
            <wp:extent cx="6336000" cy="3566192"/>
            <wp:effectExtent l="0" t="0" r="0" b="0"/>
            <wp:docPr id="9" name="Picture 9" descr="cont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e.png"/>
                    <pic:cNvPicPr/>
                  </pic:nvPicPr>
                  <pic:blipFill>
                    <a:blip r:embed="rId17"/>
                    <a:stretch>
                      <a:fillRect/>
                    </a:stretch>
                  </pic:blipFill>
                  <pic:spPr>
                    <a:xfrm>
                      <a:off x="0" y="0"/>
                      <a:ext cx="6336000" cy="3566192"/>
                    </a:xfrm>
                    <a:prstGeom prst="rect">
                      <a:avLst/>
                    </a:prstGeom>
                  </pic:spPr>
                </pic:pic>
              </a:graphicData>
            </a:graphic>
          </wp:inline>
        </w:drawing>
      </w:r>
    </w:p>
    <w:p w14:paraId="4D24BF0C" w14:textId="77777777" w:rsidR="003D0576" w:rsidRPr="005367E8" w:rsidRDefault="00000000">
      <w:pPr>
        <w:pStyle w:val="Lgende"/>
        <w:rPr>
          <w:rFonts w:asciiTheme="majorHAnsi" w:hAnsiTheme="majorHAnsi" w:cstheme="majorHAnsi"/>
        </w:rPr>
      </w:pPr>
      <w:r w:rsidRPr="005367E8">
        <w:rPr>
          <w:rFonts w:asciiTheme="majorHAnsi" w:hAnsiTheme="majorHAnsi" w:cstheme="majorHAnsi"/>
          <w:b w:val="0"/>
        </w:rPr>
        <w:t>Capture de la plateforme locale • données de démonstration</w:t>
      </w:r>
    </w:p>
    <w:p w14:paraId="15C202D5" w14:textId="59D30087" w:rsidR="003D0576" w:rsidRPr="00363AA7" w:rsidRDefault="00000000" w:rsidP="00363AA7">
      <w:pPr>
        <w:pStyle w:val="Titre2"/>
        <w:numPr>
          <w:ilvl w:val="0"/>
          <w:numId w:val="20"/>
        </w:numPr>
        <w:spacing w:line="360" w:lineRule="auto"/>
        <w:jc w:val="both"/>
        <w:rPr>
          <w:rFonts w:cstheme="majorHAnsi"/>
          <w:bCs w:val="0"/>
          <w:szCs w:val="24"/>
        </w:rPr>
      </w:pPr>
      <w:r w:rsidRPr="00363AA7">
        <w:rPr>
          <w:rFonts w:cstheme="majorHAnsi"/>
          <w:bCs w:val="0"/>
          <w:szCs w:val="24"/>
        </w:rPr>
        <w:t>Lire le QR</w:t>
      </w:r>
    </w:p>
    <w:p w14:paraId="4EF37494" w14:textId="77777777" w:rsidR="003D0576" w:rsidRPr="00363AA7" w:rsidRDefault="00000000" w:rsidP="00363AA7">
      <w:pPr>
        <w:spacing w:line="360" w:lineRule="auto"/>
        <w:jc w:val="both"/>
        <w:rPr>
          <w:rFonts w:asciiTheme="majorHAnsi" w:hAnsiTheme="majorHAnsi" w:cstheme="majorHAnsi"/>
          <w:sz w:val="24"/>
          <w:szCs w:val="24"/>
        </w:rPr>
      </w:pPr>
      <w:r w:rsidRPr="00363AA7">
        <w:rPr>
          <w:rFonts w:asciiTheme="majorHAnsi" w:hAnsiTheme="majorHAnsi" w:cstheme="majorHAnsi"/>
          <w:sz w:val="24"/>
          <w:szCs w:val="24"/>
        </w:rPr>
        <w:t xml:space="preserve">Cliquez sur </w:t>
      </w:r>
      <w:r w:rsidRPr="00363AA7">
        <w:rPr>
          <w:rFonts w:asciiTheme="majorHAnsi" w:hAnsiTheme="majorHAnsi" w:cstheme="majorHAnsi"/>
          <w:b/>
          <w:sz w:val="24"/>
          <w:szCs w:val="24"/>
        </w:rPr>
        <w:t>Scanner un DUT</w:t>
      </w:r>
      <w:r w:rsidRPr="00363AA7">
        <w:rPr>
          <w:rFonts w:asciiTheme="majorHAnsi" w:hAnsiTheme="majorHAnsi" w:cstheme="majorHAnsi"/>
          <w:sz w:val="24"/>
          <w:szCs w:val="24"/>
        </w:rPr>
        <w:t xml:space="preserve"> et autorisez la caméra si vous souhaitez l’utiliser. Cadrez le QR du document.</w:t>
      </w:r>
    </w:p>
    <w:p w14:paraId="6CCC2B61" w14:textId="7C5C9FB9" w:rsidR="003D0576" w:rsidRPr="00363AA7" w:rsidRDefault="00000000" w:rsidP="00363AA7">
      <w:pPr>
        <w:pStyle w:val="Titre2"/>
        <w:numPr>
          <w:ilvl w:val="0"/>
          <w:numId w:val="20"/>
        </w:numPr>
        <w:spacing w:line="360" w:lineRule="auto"/>
        <w:jc w:val="both"/>
        <w:rPr>
          <w:rFonts w:cstheme="majorHAnsi"/>
          <w:bCs w:val="0"/>
          <w:szCs w:val="24"/>
        </w:rPr>
      </w:pPr>
      <w:r w:rsidRPr="00363AA7">
        <w:rPr>
          <w:rFonts w:cstheme="majorHAnsi"/>
          <w:bCs w:val="0"/>
          <w:szCs w:val="24"/>
        </w:rPr>
        <w:t>Utiliser le repli manuel</w:t>
      </w:r>
    </w:p>
    <w:p w14:paraId="6FA90B5E" w14:textId="77777777" w:rsidR="003D0576" w:rsidRPr="00363AA7" w:rsidRDefault="00000000" w:rsidP="00363AA7">
      <w:pPr>
        <w:spacing w:line="360" w:lineRule="auto"/>
        <w:jc w:val="both"/>
        <w:rPr>
          <w:rFonts w:asciiTheme="majorHAnsi" w:hAnsiTheme="majorHAnsi" w:cstheme="majorHAnsi"/>
          <w:sz w:val="24"/>
          <w:szCs w:val="24"/>
        </w:rPr>
      </w:pPr>
      <w:r w:rsidRPr="00363AA7">
        <w:rPr>
          <w:rFonts w:asciiTheme="majorHAnsi" w:hAnsiTheme="majorHAnsi" w:cstheme="majorHAnsi"/>
          <w:sz w:val="24"/>
          <w:szCs w:val="24"/>
        </w:rPr>
        <w:t xml:space="preserve">Si la caméra n’est pas disponible, collez le contenu du QR dans </w:t>
      </w:r>
      <w:r w:rsidRPr="00363AA7">
        <w:rPr>
          <w:rFonts w:asciiTheme="majorHAnsi" w:hAnsiTheme="majorHAnsi" w:cstheme="majorHAnsi"/>
          <w:b/>
          <w:sz w:val="24"/>
          <w:szCs w:val="24"/>
        </w:rPr>
        <w:t>Token du QR</w:t>
      </w:r>
      <w:r w:rsidRPr="00363AA7">
        <w:rPr>
          <w:rFonts w:asciiTheme="majorHAnsi" w:hAnsiTheme="majorHAnsi" w:cstheme="majorHAnsi"/>
          <w:sz w:val="24"/>
          <w:szCs w:val="24"/>
        </w:rPr>
        <w:t xml:space="preserve">, puis cliquez sur </w:t>
      </w:r>
      <w:r w:rsidRPr="00363AA7">
        <w:rPr>
          <w:rFonts w:asciiTheme="majorHAnsi" w:hAnsiTheme="majorHAnsi" w:cstheme="majorHAnsi"/>
          <w:b/>
          <w:sz w:val="24"/>
          <w:szCs w:val="24"/>
        </w:rPr>
        <w:t>Vérifier</w:t>
      </w:r>
      <w:r w:rsidRPr="00363AA7">
        <w:rPr>
          <w:rFonts w:asciiTheme="majorHAnsi" w:hAnsiTheme="majorHAnsi" w:cstheme="majorHAnsi"/>
          <w:sz w:val="24"/>
          <w:szCs w:val="24"/>
        </w:rPr>
        <w:t>. Le numéro du DUT ne remplace pas ce token.</w:t>
      </w:r>
    </w:p>
    <w:p w14:paraId="4325FAFA" w14:textId="573A0439" w:rsidR="003D0576" w:rsidRPr="00363AA7" w:rsidRDefault="00000000" w:rsidP="00363AA7">
      <w:pPr>
        <w:pStyle w:val="Titre2"/>
        <w:numPr>
          <w:ilvl w:val="0"/>
          <w:numId w:val="20"/>
        </w:numPr>
        <w:spacing w:line="360" w:lineRule="auto"/>
        <w:jc w:val="both"/>
        <w:rPr>
          <w:rFonts w:cstheme="majorHAnsi"/>
          <w:bCs w:val="0"/>
          <w:szCs w:val="24"/>
        </w:rPr>
      </w:pPr>
      <w:r w:rsidRPr="00363AA7">
        <w:rPr>
          <w:rFonts w:cstheme="majorHAnsi"/>
          <w:bCs w:val="0"/>
          <w:szCs w:val="24"/>
        </w:rPr>
        <w:t>Comparer les informations</w:t>
      </w:r>
    </w:p>
    <w:p w14:paraId="231A1CF8" w14:textId="77777777" w:rsidR="003D0576" w:rsidRPr="00363AA7" w:rsidRDefault="00000000" w:rsidP="00363AA7">
      <w:pPr>
        <w:spacing w:line="360" w:lineRule="auto"/>
        <w:jc w:val="both"/>
        <w:rPr>
          <w:rFonts w:asciiTheme="majorHAnsi" w:hAnsiTheme="majorHAnsi" w:cstheme="majorHAnsi"/>
          <w:sz w:val="24"/>
          <w:szCs w:val="24"/>
        </w:rPr>
      </w:pPr>
      <w:r w:rsidRPr="00363AA7">
        <w:rPr>
          <w:rFonts w:asciiTheme="majorHAnsi" w:hAnsiTheme="majorHAnsi" w:cstheme="majorHAnsi"/>
          <w:sz w:val="24"/>
          <w:szCs w:val="24"/>
        </w:rPr>
        <w:t>Lisez le résultat, puis comparez l’immatriculation, le conducteur, le trajet et la marchandise au document et au véhicule réellement présentés.</w:t>
      </w:r>
    </w:p>
    <w:p w14:paraId="3BD608E5" w14:textId="77777777" w:rsidR="003D0576" w:rsidRPr="00363AA7" w:rsidRDefault="00000000" w:rsidP="00363AA7">
      <w:pPr>
        <w:pStyle w:val="Titre2"/>
        <w:spacing w:line="360" w:lineRule="auto"/>
        <w:jc w:val="both"/>
        <w:rPr>
          <w:rFonts w:cstheme="majorHAnsi"/>
          <w:bCs w:val="0"/>
          <w:szCs w:val="24"/>
        </w:rPr>
      </w:pPr>
      <w:r w:rsidRPr="00363AA7">
        <w:rPr>
          <w:rFonts w:cstheme="majorHAnsi"/>
          <w:bCs w:val="0"/>
          <w:szCs w:val="24"/>
        </w:rPr>
        <w:t>Pour apprendre sans caméra</w:t>
      </w:r>
    </w:p>
    <w:p w14:paraId="1D2018E1" w14:textId="77777777" w:rsidR="003D0576" w:rsidRPr="00363AA7" w:rsidRDefault="00000000" w:rsidP="00363AA7">
      <w:pPr>
        <w:spacing w:line="360" w:lineRule="auto"/>
        <w:jc w:val="both"/>
        <w:rPr>
          <w:rFonts w:asciiTheme="majorHAnsi" w:hAnsiTheme="majorHAnsi" w:cstheme="majorHAnsi"/>
          <w:sz w:val="24"/>
          <w:szCs w:val="24"/>
        </w:rPr>
      </w:pPr>
      <w:r w:rsidRPr="00363AA7">
        <w:rPr>
          <w:rFonts w:asciiTheme="majorHAnsi" w:hAnsiTheme="majorHAnsi" w:cstheme="majorHAnsi"/>
          <w:sz w:val="24"/>
          <w:szCs w:val="24"/>
        </w:rPr>
        <w:t xml:space="preserve">Les boutons </w:t>
      </w:r>
      <w:r w:rsidRPr="00363AA7">
        <w:rPr>
          <w:rFonts w:asciiTheme="majorHAnsi" w:hAnsiTheme="majorHAnsi" w:cstheme="majorHAnsi"/>
          <w:b/>
          <w:sz w:val="24"/>
          <w:szCs w:val="24"/>
        </w:rPr>
        <w:t>Simuler scan DUT valide</w:t>
      </w:r>
      <w:r w:rsidRPr="00363AA7">
        <w:rPr>
          <w:rFonts w:asciiTheme="majorHAnsi" w:hAnsiTheme="majorHAnsi" w:cstheme="majorHAnsi"/>
          <w:sz w:val="24"/>
          <w:szCs w:val="24"/>
        </w:rPr>
        <w:t xml:space="preserve"> et </w:t>
      </w:r>
      <w:r w:rsidRPr="00363AA7">
        <w:rPr>
          <w:rFonts w:asciiTheme="majorHAnsi" w:hAnsiTheme="majorHAnsi" w:cstheme="majorHAnsi"/>
          <w:b/>
          <w:sz w:val="24"/>
          <w:szCs w:val="24"/>
        </w:rPr>
        <w:t>Simuler scan DUT faux</w:t>
      </w:r>
      <w:r w:rsidRPr="00363AA7">
        <w:rPr>
          <w:rFonts w:asciiTheme="majorHAnsi" w:hAnsiTheme="majorHAnsi" w:cstheme="majorHAnsi"/>
          <w:sz w:val="24"/>
          <w:szCs w:val="24"/>
        </w:rPr>
        <w:t xml:space="preserve"> illustrent les résultats. « Faux » simule un QR inconnu du registre local ; ce seul résultat ne prouve pas une falsification.</w:t>
      </w:r>
    </w:p>
    <w:p w14:paraId="7367217D" w14:textId="77777777" w:rsidR="003D0576" w:rsidRPr="00363AA7" w:rsidRDefault="00000000" w:rsidP="00363AA7">
      <w:pPr>
        <w:spacing w:line="360" w:lineRule="auto"/>
        <w:jc w:val="both"/>
        <w:rPr>
          <w:rFonts w:asciiTheme="majorHAnsi" w:hAnsiTheme="majorHAnsi" w:cstheme="majorHAnsi"/>
          <w:sz w:val="24"/>
          <w:szCs w:val="24"/>
        </w:rPr>
      </w:pPr>
      <w:r w:rsidRPr="00363AA7">
        <w:rPr>
          <w:rFonts w:asciiTheme="majorHAnsi" w:hAnsiTheme="majorHAnsi" w:cstheme="majorHAnsi"/>
          <w:sz w:val="24"/>
          <w:szCs w:val="24"/>
        </w:rPr>
        <w:br w:type="page"/>
      </w:r>
    </w:p>
    <w:p w14:paraId="567CA9A0" w14:textId="77777777" w:rsidR="003D0576" w:rsidRPr="005367E8" w:rsidRDefault="00000000">
      <w:pPr>
        <w:pStyle w:val="Titre1"/>
        <w:rPr>
          <w:rFonts w:cstheme="majorHAnsi"/>
        </w:rPr>
      </w:pPr>
      <w:r w:rsidRPr="005367E8">
        <w:rPr>
          <w:rFonts w:cstheme="majorHAnsi"/>
          <w:b w:val="0"/>
        </w:rPr>
        <w:lastRenderedPageBreak/>
        <w:t>Comprendre le résultat</w:t>
      </w:r>
    </w:p>
    <w:p w14:paraId="07844AA7" w14:textId="77777777" w:rsidR="003D0576" w:rsidRPr="00B62BBC" w:rsidRDefault="00000000" w:rsidP="00B62BBC">
      <w:pPr>
        <w:spacing w:line="360" w:lineRule="auto"/>
        <w:jc w:val="both"/>
        <w:rPr>
          <w:rFonts w:asciiTheme="majorHAnsi" w:hAnsiTheme="majorHAnsi" w:cstheme="majorHAnsi"/>
          <w:sz w:val="24"/>
          <w:szCs w:val="24"/>
        </w:rPr>
      </w:pPr>
      <w:r w:rsidRPr="00B62BBC">
        <w:rPr>
          <w:rFonts w:asciiTheme="majorHAnsi" w:hAnsiTheme="majorHAnsi" w:cstheme="majorHAnsi"/>
          <w:sz w:val="24"/>
          <w:szCs w:val="24"/>
        </w:rPr>
        <w:t>Le résultat dépend du statut actuellement enregistré dans ce navigateur, et non de la couleur d’un ancien PDF.</w:t>
      </w:r>
    </w:p>
    <w:p w14:paraId="79308EE1" w14:textId="77777777" w:rsidR="003D0576" w:rsidRPr="005367E8" w:rsidRDefault="00000000">
      <w:pPr>
        <w:spacing w:after="80"/>
        <w:jc w:val="center"/>
        <w:rPr>
          <w:rFonts w:asciiTheme="majorHAnsi" w:hAnsiTheme="majorHAnsi" w:cstheme="majorHAnsi"/>
        </w:rPr>
      </w:pPr>
      <w:r w:rsidRPr="005367E8">
        <w:rPr>
          <w:rFonts w:asciiTheme="majorHAnsi" w:hAnsiTheme="majorHAnsi" w:cstheme="majorHAnsi"/>
          <w:noProof/>
        </w:rPr>
        <w:drawing>
          <wp:inline distT="0" distB="0" distL="0" distR="0" wp14:anchorId="272DBCCD" wp14:editId="20B0D180">
            <wp:extent cx="6336000" cy="3566192"/>
            <wp:effectExtent l="0" t="0" r="0" b="0"/>
            <wp:docPr id="10" name="Picture 10" descr="resultat cont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at-controle.png"/>
                    <pic:cNvPicPr/>
                  </pic:nvPicPr>
                  <pic:blipFill>
                    <a:blip r:embed="rId18"/>
                    <a:stretch>
                      <a:fillRect/>
                    </a:stretch>
                  </pic:blipFill>
                  <pic:spPr>
                    <a:xfrm>
                      <a:off x="0" y="0"/>
                      <a:ext cx="6336000" cy="3566192"/>
                    </a:xfrm>
                    <a:prstGeom prst="rect">
                      <a:avLst/>
                    </a:prstGeom>
                  </pic:spPr>
                </pic:pic>
              </a:graphicData>
            </a:graphic>
          </wp:inline>
        </w:drawing>
      </w:r>
    </w:p>
    <w:p w14:paraId="56E64001" w14:textId="77777777" w:rsidR="003D0576" w:rsidRPr="005367E8" w:rsidRDefault="00000000">
      <w:pPr>
        <w:pStyle w:val="Lgende"/>
        <w:rPr>
          <w:rFonts w:asciiTheme="majorHAnsi" w:hAnsiTheme="majorHAnsi" w:cstheme="majorHAnsi"/>
        </w:rPr>
      </w:pPr>
      <w:r w:rsidRPr="005367E8">
        <w:rPr>
          <w:rFonts w:asciiTheme="majorHAnsi" w:hAnsiTheme="majorHAnsi" w:cstheme="majorHAnsi"/>
          <w:b w:val="0"/>
        </w:rPr>
        <w:t>Capture de la plateforme locale • données de démonstration</w:t>
      </w:r>
    </w:p>
    <w:tbl>
      <w:tblPr>
        <w:tblW w:w="0" w:type="auto"/>
        <w:jc w:val="center"/>
        <w:tblLayout w:type="fixed"/>
        <w:tblLook w:val="04A0" w:firstRow="1" w:lastRow="0" w:firstColumn="1" w:lastColumn="0" w:noHBand="0" w:noVBand="1"/>
      </w:tblPr>
      <w:tblGrid>
        <w:gridCol w:w="1843"/>
        <w:gridCol w:w="8475"/>
      </w:tblGrid>
      <w:tr w:rsidR="003D0576" w:rsidRPr="005367E8" w14:paraId="08082D7D" w14:textId="77777777" w:rsidTr="00B62BBC">
        <w:trPr>
          <w:cantSplit/>
          <w:tblHeader/>
          <w:jc w:val="center"/>
        </w:trPr>
        <w:tc>
          <w:tcPr>
            <w:tcW w:w="1843"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5A32405A"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b/>
                <w:color w:val="FFFFFF"/>
                <w:sz w:val="20"/>
              </w:rPr>
              <w:t>Résultat</w:t>
            </w:r>
          </w:p>
        </w:tc>
        <w:tc>
          <w:tcPr>
            <w:tcW w:w="8475"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54DB9C4E"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b/>
                <w:color w:val="FFFFFF"/>
                <w:sz w:val="20"/>
              </w:rPr>
              <w:t>Comment le comprendre</w:t>
            </w:r>
          </w:p>
        </w:tc>
      </w:tr>
      <w:tr w:rsidR="003D0576" w:rsidRPr="005367E8" w14:paraId="2D2C1AF6" w14:textId="77777777" w:rsidTr="00B62BBC">
        <w:trPr>
          <w:cantSplit/>
          <w:jc w:val="center"/>
        </w:trPr>
        <w:tc>
          <w:tcPr>
            <w:tcW w:w="184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3CC5BD06"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Reconnu et valide</w:t>
            </w:r>
          </w:p>
        </w:tc>
        <w:tc>
          <w:tcPr>
            <w:tcW w:w="847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08F153E5"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Le jeton correspond à un DUT actuellement valide dans le POC. Comparez aussi les champs du document et du véhicule.</w:t>
            </w:r>
          </w:p>
        </w:tc>
      </w:tr>
      <w:tr w:rsidR="003D0576" w:rsidRPr="005367E8" w14:paraId="5C9ED0B9" w14:textId="77777777" w:rsidTr="00B62BBC">
        <w:trPr>
          <w:cantSplit/>
          <w:jc w:val="center"/>
        </w:trPr>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130DA3"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Suspendu</w:t>
            </w:r>
          </w:p>
        </w:tc>
        <w:tc>
          <w:tcPr>
            <w:tcW w:w="847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5FED785"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Le dossier est reconnu mais sa validité est suspendue. Faites traiter la situation par l’OIC.</w:t>
            </w:r>
          </w:p>
        </w:tc>
      </w:tr>
      <w:tr w:rsidR="003D0576" w:rsidRPr="005367E8" w14:paraId="3561D980" w14:textId="77777777" w:rsidTr="00B62BBC">
        <w:trPr>
          <w:cantSplit/>
          <w:jc w:val="center"/>
        </w:trPr>
        <w:tc>
          <w:tcPr>
            <w:tcW w:w="184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53BA2704"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Retiré</w:t>
            </w:r>
          </w:p>
        </w:tc>
        <w:tc>
          <w:tcPr>
            <w:tcW w:w="847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2777AE2E"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Le document n’est plus valide dans le registre local.</w:t>
            </w:r>
          </w:p>
        </w:tc>
      </w:tr>
      <w:tr w:rsidR="003D0576" w:rsidRPr="005367E8" w14:paraId="6DBF1127" w14:textId="77777777" w:rsidTr="00B62BBC">
        <w:trPr>
          <w:cantSplit/>
          <w:jc w:val="center"/>
        </w:trPr>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5E1E596"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QR non reconnu</w:t>
            </w:r>
          </w:p>
        </w:tc>
        <w:tc>
          <w:tcPr>
            <w:tcW w:w="847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631560D"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Le dossier n’a pas été retrouvé ici. Vérifiez le contenu saisi et le contexte de démonstration ; sollicitez l’équipe concernée.</w:t>
            </w:r>
          </w:p>
        </w:tc>
      </w:tr>
    </w:tbl>
    <w:p w14:paraId="25448E51" w14:textId="77777777" w:rsidR="003D0576" w:rsidRPr="00B62BBC" w:rsidRDefault="00000000" w:rsidP="00B62BBC">
      <w:pPr>
        <w:pStyle w:val="Titre2"/>
        <w:spacing w:line="360" w:lineRule="auto"/>
        <w:jc w:val="both"/>
        <w:rPr>
          <w:rFonts w:cstheme="majorHAnsi"/>
          <w:bCs w:val="0"/>
          <w:szCs w:val="24"/>
        </w:rPr>
      </w:pPr>
      <w:r w:rsidRPr="00B62BBC">
        <w:rPr>
          <w:rFonts w:cstheme="majorHAnsi"/>
          <w:bCs w:val="0"/>
          <w:szCs w:val="24"/>
        </w:rPr>
        <w:t>Vérifier une impression</w:t>
      </w:r>
    </w:p>
    <w:p w14:paraId="52148241" w14:textId="77777777" w:rsidR="003D0576" w:rsidRPr="00B62BBC" w:rsidRDefault="00000000" w:rsidP="00B62BBC">
      <w:pPr>
        <w:spacing w:line="360" w:lineRule="auto"/>
        <w:jc w:val="both"/>
        <w:rPr>
          <w:rFonts w:asciiTheme="majorHAnsi" w:hAnsiTheme="majorHAnsi" w:cstheme="majorHAnsi"/>
          <w:sz w:val="24"/>
          <w:szCs w:val="24"/>
        </w:rPr>
      </w:pPr>
      <w:r w:rsidRPr="00B62BBC">
        <w:rPr>
          <w:rFonts w:asciiTheme="majorHAnsi" w:hAnsiTheme="majorHAnsi" w:cstheme="majorHAnsi"/>
          <w:sz w:val="24"/>
          <w:szCs w:val="24"/>
        </w:rPr>
        <w:t xml:space="preserve">Saisissez son rang et son empreinte de 64 caractères, puis </w:t>
      </w:r>
      <w:r w:rsidRPr="00B62BBC">
        <w:rPr>
          <w:rFonts w:asciiTheme="majorHAnsi" w:hAnsiTheme="majorHAnsi" w:cstheme="majorHAnsi"/>
          <w:b/>
          <w:sz w:val="24"/>
          <w:szCs w:val="24"/>
        </w:rPr>
        <w:t>Comparer l’empreinte</w:t>
      </w:r>
      <w:r w:rsidRPr="00B62BBC">
        <w:rPr>
          <w:rFonts w:asciiTheme="majorHAnsi" w:hAnsiTheme="majorHAnsi" w:cstheme="majorHAnsi"/>
          <w:sz w:val="24"/>
          <w:szCs w:val="24"/>
        </w:rPr>
        <w:t>. Le contrôle compare la référence à l’impression enregistrée localement ; il ne lit pas automatiquement le fichier PDF ni les altérations du papier.</w:t>
      </w:r>
    </w:p>
    <w:p w14:paraId="77D5E6BB" w14:textId="77777777" w:rsidR="003D0576" w:rsidRPr="00B62BBC" w:rsidRDefault="00000000" w:rsidP="00B62BBC">
      <w:pPr>
        <w:spacing w:line="360" w:lineRule="auto"/>
        <w:jc w:val="both"/>
        <w:rPr>
          <w:rFonts w:asciiTheme="majorHAnsi" w:hAnsiTheme="majorHAnsi" w:cstheme="majorHAnsi"/>
          <w:sz w:val="24"/>
          <w:szCs w:val="24"/>
        </w:rPr>
      </w:pPr>
      <w:r w:rsidRPr="00B62BBC">
        <w:rPr>
          <w:rFonts w:asciiTheme="majorHAnsi" w:hAnsiTheme="majorHAnsi" w:cstheme="majorHAnsi"/>
          <w:sz w:val="24"/>
          <w:szCs w:val="24"/>
        </w:rPr>
        <w:br w:type="page"/>
      </w:r>
    </w:p>
    <w:p w14:paraId="64017C15" w14:textId="77777777" w:rsidR="003D0576" w:rsidRPr="005367E8" w:rsidRDefault="00000000">
      <w:pPr>
        <w:pStyle w:val="Titre1"/>
        <w:rPr>
          <w:rFonts w:cstheme="majorHAnsi"/>
        </w:rPr>
      </w:pPr>
      <w:r w:rsidRPr="005367E8">
        <w:rPr>
          <w:rFonts w:cstheme="majorHAnsi"/>
          <w:b w:val="0"/>
        </w:rPr>
        <w:lastRenderedPageBreak/>
        <w:t>Lire le planning des camions</w:t>
      </w:r>
    </w:p>
    <w:p w14:paraId="28021DE7" w14:textId="77777777" w:rsidR="003D0576" w:rsidRPr="005367E8" w:rsidRDefault="00000000">
      <w:pPr>
        <w:rPr>
          <w:rFonts w:asciiTheme="majorHAnsi" w:hAnsiTheme="majorHAnsi" w:cstheme="majorHAnsi"/>
        </w:rPr>
      </w:pPr>
      <w:r w:rsidRPr="005367E8">
        <w:rPr>
          <w:rFonts w:asciiTheme="majorHAnsi" w:hAnsiTheme="majorHAnsi" w:cstheme="majorHAnsi"/>
        </w:rPr>
        <w:t>Une ligne correspond à un voyage. Plusieurs lignes peuvent donc concerner le même camion.</w:t>
      </w:r>
    </w:p>
    <w:tbl>
      <w:tblPr>
        <w:tblW w:w="0" w:type="auto"/>
        <w:tblLayout w:type="fixed"/>
        <w:tblLook w:val="04A0" w:firstRow="1" w:lastRow="0" w:firstColumn="1" w:lastColumn="0" w:noHBand="0" w:noVBand="1"/>
      </w:tblPr>
      <w:tblGrid>
        <w:gridCol w:w="5159"/>
        <w:gridCol w:w="5159"/>
      </w:tblGrid>
      <w:tr w:rsidR="003D0576" w:rsidRPr="005367E8" w14:paraId="355309FF" w14:textId="77777777">
        <w:tc>
          <w:tcPr>
            <w:tcW w:w="5159" w:type="dxa"/>
          </w:tcPr>
          <w:p w14:paraId="7441EC73" w14:textId="77777777" w:rsidR="003D0576" w:rsidRPr="005367E8" w:rsidRDefault="003D0576">
            <w:pPr>
              <w:rPr>
                <w:rFonts w:asciiTheme="majorHAnsi" w:hAnsiTheme="majorHAnsi" w:cstheme="majorHAnsi"/>
              </w:rPr>
            </w:pPr>
          </w:p>
          <w:p w14:paraId="2018E733" w14:textId="77777777" w:rsidR="003D0576" w:rsidRPr="005367E8" w:rsidRDefault="00000000">
            <w:pPr>
              <w:spacing w:after="80"/>
              <w:jc w:val="center"/>
              <w:rPr>
                <w:rFonts w:asciiTheme="majorHAnsi" w:hAnsiTheme="majorHAnsi" w:cstheme="majorHAnsi"/>
              </w:rPr>
            </w:pPr>
            <w:r w:rsidRPr="005367E8">
              <w:rPr>
                <w:rFonts w:asciiTheme="majorHAnsi" w:hAnsiTheme="majorHAnsi" w:cstheme="majorHAnsi"/>
                <w:noProof/>
              </w:rPr>
              <w:drawing>
                <wp:inline distT="0" distB="0" distL="0" distR="0" wp14:anchorId="3A61EADA" wp14:editId="597B6E62">
                  <wp:extent cx="4248000" cy="5640371"/>
                  <wp:effectExtent l="0" t="0" r="0" b="0"/>
                  <wp:docPr id="11" name="Picture 11" descr="pl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ning.png"/>
                          <pic:cNvPicPr/>
                        </pic:nvPicPr>
                        <pic:blipFill>
                          <a:blip r:embed="rId19"/>
                          <a:srcRect l="29407" t="28429" r="4269" b="27029"/>
                          <a:stretch>
                            <a:fillRect/>
                          </a:stretch>
                        </pic:blipFill>
                        <pic:spPr>
                          <a:xfrm>
                            <a:off x="0" y="0"/>
                            <a:ext cx="4248000" cy="5640371"/>
                          </a:xfrm>
                          <a:prstGeom prst="rect">
                            <a:avLst/>
                          </a:prstGeom>
                        </pic:spPr>
                      </pic:pic>
                    </a:graphicData>
                  </a:graphic>
                </wp:inline>
              </w:drawing>
            </w:r>
          </w:p>
        </w:tc>
        <w:tc>
          <w:tcPr>
            <w:tcW w:w="5159" w:type="dxa"/>
          </w:tcPr>
          <w:p w14:paraId="766A46E5" w14:textId="77777777" w:rsidR="003D0576" w:rsidRPr="005367E8" w:rsidRDefault="003D0576">
            <w:pPr>
              <w:rPr>
                <w:rFonts w:asciiTheme="majorHAnsi" w:hAnsiTheme="majorHAnsi" w:cstheme="majorHAnsi"/>
              </w:rPr>
            </w:pPr>
          </w:p>
          <w:p w14:paraId="20E6CB74" w14:textId="77777777" w:rsidR="00B62BBC" w:rsidRDefault="00B62BBC">
            <w:pPr>
              <w:rPr>
                <w:rFonts w:asciiTheme="majorHAnsi" w:hAnsiTheme="majorHAnsi" w:cstheme="majorHAnsi"/>
                <w:sz w:val="24"/>
                <w:szCs w:val="24"/>
              </w:rPr>
            </w:pPr>
          </w:p>
          <w:p w14:paraId="1C04EEE6" w14:textId="77777777" w:rsidR="00B62BBC" w:rsidRDefault="00B62BBC">
            <w:pPr>
              <w:rPr>
                <w:rFonts w:asciiTheme="majorHAnsi" w:hAnsiTheme="majorHAnsi" w:cstheme="majorHAnsi"/>
                <w:sz w:val="24"/>
                <w:szCs w:val="24"/>
              </w:rPr>
            </w:pPr>
          </w:p>
          <w:p w14:paraId="662EC84F" w14:textId="5117E04E" w:rsidR="003D0576" w:rsidRPr="00B62BBC" w:rsidRDefault="00000000">
            <w:pPr>
              <w:rPr>
                <w:rFonts w:asciiTheme="majorHAnsi" w:hAnsiTheme="majorHAnsi" w:cstheme="majorHAnsi"/>
                <w:b/>
                <w:bCs/>
                <w:sz w:val="24"/>
                <w:szCs w:val="24"/>
              </w:rPr>
            </w:pPr>
            <w:r w:rsidRPr="00B62BBC">
              <w:rPr>
                <w:rFonts w:asciiTheme="majorHAnsi" w:hAnsiTheme="majorHAnsi" w:cstheme="majorHAnsi"/>
                <w:b/>
                <w:bCs/>
                <w:sz w:val="24"/>
                <w:szCs w:val="24"/>
              </w:rPr>
              <w:t>La barre</w:t>
            </w:r>
          </w:p>
          <w:p w14:paraId="2BC767FA" w14:textId="77777777" w:rsidR="003D0576" w:rsidRPr="00B62BBC" w:rsidRDefault="00000000">
            <w:pPr>
              <w:rPr>
                <w:rFonts w:asciiTheme="majorHAnsi" w:hAnsiTheme="majorHAnsi" w:cstheme="majorHAnsi"/>
                <w:sz w:val="24"/>
                <w:szCs w:val="24"/>
              </w:rPr>
            </w:pPr>
            <w:r w:rsidRPr="00B62BBC">
              <w:rPr>
                <w:rFonts w:asciiTheme="majorHAnsi" w:hAnsiTheme="majorHAnsi" w:cstheme="majorHAnsi"/>
                <w:sz w:val="24"/>
                <w:szCs w:val="24"/>
              </w:rPr>
              <w:t>Début à gauche, arrivée à droite. Sa longueur représente la durée prévue.</w:t>
            </w:r>
          </w:p>
          <w:p w14:paraId="1BEC9D2B" w14:textId="77777777" w:rsidR="003D0576" w:rsidRPr="00B62BBC" w:rsidRDefault="00000000">
            <w:pPr>
              <w:rPr>
                <w:rFonts w:asciiTheme="majorHAnsi" w:hAnsiTheme="majorHAnsi" w:cstheme="majorHAnsi"/>
                <w:b/>
                <w:bCs/>
                <w:sz w:val="24"/>
                <w:szCs w:val="24"/>
              </w:rPr>
            </w:pPr>
            <w:r w:rsidRPr="00B62BBC">
              <w:rPr>
                <w:rFonts w:asciiTheme="majorHAnsi" w:hAnsiTheme="majorHAnsi" w:cstheme="majorHAnsi"/>
                <w:b/>
                <w:bCs/>
                <w:sz w:val="24"/>
                <w:szCs w:val="24"/>
              </w:rPr>
              <w:t>Le repère rose</w:t>
            </w:r>
          </w:p>
          <w:p w14:paraId="5F5628B3" w14:textId="77777777" w:rsidR="003D0576" w:rsidRPr="00B62BBC" w:rsidRDefault="00000000">
            <w:pPr>
              <w:rPr>
                <w:rFonts w:asciiTheme="majorHAnsi" w:hAnsiTheme="majorHAnsi" w:cstheme="majorHAnsi"/>
                <w:sz w:val="24"/>
                <w:szCs w:val="24"/>
              </w:rPr>
            </w:pPr>
            <w:r w:rsidRPr="00B62BBC">
              <w:rPr>
                <w:rFonts w:asciiTheme="majorHAnsi" w:hAnsiTheme="majorHAnsi" w:cstheme="majorHAnsi"/>
                <w:sz w:val="24"/>
                <w:szCs w:val="24"/>
              </w:rPr>
              <w:t>« Aujourd’hui » permet de situer le voyage dans le calendrier.</w:t>
            </w:r>
          </w:p>
          <w:p w14:paraId="07645012" w14:textId="77777777" w:rsidR="003D0576" w:rsidRPr="00B62BBC" w:rsidRDefault="00000000">
            <w:pPr>
              <w:rPr>
                <w:rFonts w:asciiTheme="majorHAnsi" w:hAnsiTheme="majorHAnsi" w:cstheme="majorHAnsi"/>
                <w:b/>
                <w:bCs/>
                <w:sz w:val="24"/>
                <w:szCs w:val="24"/>
              </w:rPr>
            </w:pPr>
            <w:r w:rsidRPr="00B62BBC">
              <w:rPr>
                <w:rFonts w:asciiTheme="majorHAnsi" w:hAnsiTheme="majorHAnsi" w:cstheme="majorHAnsi"/>
                <w:b/>
                <w:bCs/>
                <w:sz w:val="24"/>
                <w:szCs w:val="24"/>
              </w:rPr>
              <w:t>La couleur</w:t>
            </w:r>
          </w:p>
          <w:p w14:paraId="2E606B60" w14:textId="77777777" w:rsidR="003D0576" w:rsidRPr="00B62BBC" w:rsidRDefault="00000000">
            <w:pPr>
              <w:rPr>
                <w:rFonts w:asciiTheme="majorHAnsi" w:hAnsiTheme="majorHAnsi" w:cstheme="majorHAnsi"/>
                <w:sz w:val="24"/>
                <w:szCs w:val="24"/>
              </w:rPr>
            </w:pPr>
            <w:r w:rsidRPr="00B62BBC">
              <w:rPr>
                <w:rFonts w:asciiTheme="majorHAnsi" w:hAnsiTheme="majorHAnsi" w:cstheme="majorHAnsi"/>
                <w:sz w:val="24"/>
                <w:szCs w:val="24"/>
              </w:rPr>
              <w:t>Bleu : prévu.</w:t>
            </w:r>
            <w:r w:rsidRPr="00B62BBC">
              <w:rPr>
                <w:rFonts w:asciiTheme="majorHAnsi" w:hAnsiTheme="majorHAnsi" w:cstheme="majorHAnsi"/>
                <w:sz w:val="24"/>
                <w:szCs w:val="24"/>
              </w:rPr>
              <w:br/>
              <w:t>Vert : en route ou arrivé.</w:t>
            </w:r>
            <w:r w:rsidRPr="00B62BBC">
              <w:rPr>
                <w:rFonts w:asciiTheme="majorHAnsi" w:hAnsiTheme="majorHAnsi" w:cstheme="majorHAnsi"/>
                <w:sz w:val="24"/>
                <w:szCs w:val="24"/>
              </w:rPr>
              <w:br/>
              <w:t>Gris : livré.</w:t>
            </w:r>
            <w:r w:rsidRPr="00B62BBC">
              <w:rPr>
                <w:rFonts w:asciiTheme="majorHAnsi" w:hAnsiTheme="majorHAnsi" w:cstheme="majorHAnsi"/>
                <w:sz w:val="24"/>
                <w:szCs w:val="24"/>
              </w:rPr>
              <w:br/>
              <w:t>Orange : blocage.</w:t>
            </w:r>
          </w:p>
          <w:p w14:paraId="44041B7D" w14:textId="77777777" w:rsidR="003D0576" w:rsidRPr="00B62BBC" w:rsidRDefault="00000000">
            <w:pPr>
              <w:rPr>
                <w:rFonts w:asciiTheme="majorHAnsi" w:hAnsiTheme="majorHAnsi" w:cstheme="majorHAnsi"/>
                <w:b/>
                <w:bCs/>
                <w:sz w:val="24"/>
                <w:szCs w:val="24"/>
              </w:rPr>
            </w:pPr>
            <w:r w:rsidRPr="00B62BBC">
              <w:rPr>
                <w:rFonts w:asciiTheme="majorHAnsi" w:hAnsiTheme="majorHAnsi" w:cstheme="majorHAnsi"/>
                <w:b/>
                <w:bCs/>
                <w:sz w:val="24"/>
                <w:szCs w:val="24"/>
              </w:rPr>
              <w:t>Le chevauchement</w:t>
            </w:r>
          </w:p>
          <w:p w14:paraId="6C9F6D8A" w14:textId="77777777" w:rsidR="003D0576" w:rsidRPr="00B62BBC" w:rsidRDefault="00000000">
            <w:pPr>
              <w:rPr>
                <w:rFonts w:asciiTheme="majorHAnsi" w:hAnsiTheme="majorHAnsi" w:cstheme="majorHAnsi"/>
                <w:sz w:val="24"/>
                <w:szCs w:val="24"/>
              </w:rPr>
            </w:pPr>
            <w:r w:rsidRPr="00B62BBC">
              <w:rPr>
                <w:rFonts w:asciiTheme="majorHAnsi" w:hAnsiTheme="majorHAnsi" w:cstheme="majorHAnsi"/>
                <w:sz w:val="24"/>
                <w:szCs w:val="24"/>
              </w:rPr>
              <w:t>Deux prévisions mobilisent le même camion au même moment.</w:t>
            </w:r>
          </w:p>
          <w:p w14:paraId="3B3A2CE3" w14:textId="77777777" w:rsidR="003D0576" w:rsidRPr="00B62BBC" w:rsidRDefault="00000000">
            <w:pPr>
              <w:rPr>
                <w:rFonts w:asciiTheme="majorHAnsi" w:hAnsiTheme="majorHAnsi" w:cstheme="majorHAnsi"/>
                <w:b/>
                <w:bCs/>
                <w:sz w:val="24"/>
                <w:szCs w:val="24"/>
              </w:rPr>
            </w:pPr>
            <w:r w:rsidRPr="00B62BBC">
              <w:rPr>
                <w:rFonts w:asciiTheme="majorHAnsi" w:hAnsiTheme="majorHAnsi" w:cstheme="majorHAnsi"/>
                <w:b/>
                <w:bCs/>
                <w:sz w:val="24"/>
                <w:szCs w:val="24"/>
              </w:rPr>
              <w:t>DÉMO</w:t>
            </w:r>
          </w:p>
          <w:p w14:paraId="41D8CD91" w14:textId="77777777" w:rsidR="003D0576" w:rsidRPr="005367E8" w:rsidRDefault="00000000">
            <w:pPr>
              <w:rPr>
                <w:rFonts w:asciiTheme="majorHAnsi" w:hAnsiTheme="majorHAnsi" w:cstheme="majorHAnsi"/>
              </w:rPr>
            </w:pPr>
            <w:r w:rsidRPr="00B62BBC">
              <w:rPr>
                <w:rFonts w:asciiTheme="majorHAnsi" w:hAnsiTheme="majorHAnsi" w:cstheme="majorHAnsi"/>
                <w:sz w:val="24"/>
                <w:szCs w:val="24"/>
              </w:rPr>
              <w:t>Dix voyages fictifs rendent les exemples visibles. Ce ne sont pas des DUT émis.</w:t>
            </w:r>
          </w:p>
        </w:tc>
      </w:tr>
    </w:tbl>
    <w:p w14:paraId="7FE685FE" w14:textId="77777777" w:rsidR="002E1DBE" w:rsidRDefault="002E1DBE" w:rsidP="00B62BBC">
      <w:pPr>
        <w:spacing w:line="360" w:lineRule="auto"/>
        <w:jc w:val="both"/>
        <w:rPr>
          <w:rFonts w:asciiTheme="majorHAnsi" w:hAnsiTheme="majorHAnsi" w:cstheme="majorHAnsi"/>
          <w:sz w:val="24"/>
          <w:szCs w:val="24"/>
        </w:rPr>
      </w:pPr>
    </w:p>
    <w:p w14:paraId="4DB338B4" w14:textId="41C00E04" w:rsidR="003D0576" w:rsidRPr="00B62BBC" w:rsidRDefault="00000000" w:rsidP="00B62BBC">
      <w:pPr>
        <w:spacing w:line="360" w:lineRule="auto"/>
        <w:jc w:val="both"/>
        <w:rPr>
          <w:rFonts w:asciiTheme="majorHAnsi" w:hAnsiTheme="majorHAnsi" w:cstheme="majorHAnsi"/>
          <w:sz w:val="24"/>
          <w:szCs w:val="24"/>
        </w:rPr>
      </w:pPr>
      <w:r w:rsidRPr="00B62BBC">
        <w:rPr>
          <w:rFonts w:asciiTheme="majorHAnsi" w:hAnsiTheme="majorHAnsi" w:cstheme="majorHAnsi"/>
          <w:sz w:val="24"/>
          <w:szCs w:val="24"/>
        </w:rPr>
        <w:t>Les jours et heures sont ceux du navigateur. Si les heures du DUT sont absentes, la prévision initiale couvre la journée. Une barre n’est ni une position GPS, ni une preuve du trajet réellement effectué.</w:t>
      </w:r>
    </w:p>
    <w:p w14:paraId="6F932CA7" w14:textId="77777777" w:rsidR="003D0576" w:rsidRPr="00B62BBC" w:rsidRDefault="00000000" w:rsidP="00B62BBC">
      <w:pPr>
        <w:spacing w:line="360" w:lineRule="auto"/>
        <w:jc w:val="both"/>
        <w:rPr>
          <w:rFonts w:asciiTheme="majorHAnsi" w:hAnsiTheme="majorHAnsi" w:cstheme="majorHAnsi"/>
          <w:sz w:val="24"/>
          <w:szCs w:val="24"/>
        </w:rPr>
      </w:pPr>
      <w:r w:rsidRPr="00B62BBC">
        <w:rPr>
          <w:rFonts w:asciiTheme="majorHAnsi" w:hAnsiTheme="majorHAnsi" w:cstheme="majorHAnsi"/>
          <w:sz w:val="24"/>
          <w:szCs w:val="24"/>
        </w:rPr>
        <w:br w:type="page"/>
      </w:r>
    </w:p>
    <w:p w14:paraId="7C24E5A5" w14:textId="77777777" w:rsidR="003D0576" w:rsidRPr="005367E8" w:rsidRDefault="00000000">
      <w:pPr>
        <w:pStyle w:val="Titre1"/>
        <w:rPr>
          <w:rFonts w:cstheme="majorHAnsi"/>
        </w:rPr>
      </w:pPr>
      <w:r w:rsidRPr="005367E8">
        <w:rPr>
          <w:rFonts w:cstheme="majorHAnsi"/>
          <w:b w:val="0"/>
        </w:rPr>
        <w:lastRenderedPageBreak/>
        <w:t>Ajuster le voyage prévu</w:t>
      </w:r>
    </w:p>
    <w:p w14:paraId="2E8AE932" w14:textId="77777777" w:rsidR="003D0576" w:rsidRPr="005367E8" w:rsidRDefault="00000000">
      <w:pPr>
        <w:rPr>
          <w:rFonts w:asciiTheme="majorHAnsi" w:hAnsiTheme="majorHAnsi" w:cstheme="majorHAnsi"/>
        </w:rPr>
      </w:pPr>
      <w:r w:rsidRPr="005367E8">
        <w:rPr>
          <w:rFonts w:asciiTheme="majorHAnsi" w:hAnsiTheme="majorHAnsi" w:cstheme="majorHAnsi"/>
        </w:rPr>
        <w:t>Menu Pilotage → Planning des trajets. Les ajustements du planning sont conservés localement.</w:t>
      </w:r>
    </w:p>
    <w:p w14:paraId="2220FF8E" w14:textId="77777777" w:rsidR="003D0576" w:rsidRPr="005367E8" w:rsidRDefault="00000000">
      <w:pPr>
        <w:spacing w:after="80"/>
        <w:jc w:val="center"/>
        <w:rPr>
          <w:rFonts w:asciiTheme="majorHAnsi" w:hAnsiTheme="majorHAnsi" w:cstheme="majorHAnsi"/>
        </w:rPr>
      </w:pPr>
      <w:r w:rsidRPr="005367E8">
        <w:rPr>
          <w:rFonts w:asciiTheme="majorHAnsi" w:hAnsiTheme="majorHAnsi" w:cstheme="majorHAnsi"/>
          <w:noProof/>
        </w:rPr>
        <w:drawing>
          <wp:inline distT="0" distB="0" distL="0" distR="0" wp14:anchorId="6F46807D" wp14:editId="7EBC21E9">
            <wp:extent cx="6336000" cy="3564000"/>
            <wp:effectExtent l="0" t="0" r="0" b="0"/>
            <wp:docPr id="12" name="Picture 12" descr="planning e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ning-edition.png"/>
                    <pic:cNvPicPr/>
                  </pic:nvPicPr>
                  <pic:blipFill>
                    <a:blip r:embed="rId20"/>
                    <a:stretch>
                      <a:fillRect/>
                    </a:stretch>
                  </pic:blipFill>
                  <pic:spPr>
                    <a:xfrm>
                      <a:off x="0" y="0"/>
                      <a:ext cx="6336000" cy="3564000"/>
                    </a:xfrm>
                    <a:prstGeom prst="rect">
                      <a:avLst/>
                    </a:prstGeom>
                  </pic:spPr>
                </pic:pic>
              </a:graphicData>
            </a:graphic>
          </wp:inline>
        </w:drawing>
      </w:r>
    </w:p>
    <w:p w14:paraId="66F89CA3" w14:textId="77777777" w:rsidR="003D0576" w:rsidRPr="005367E8" w:rsidRDefault="00000000">
      <w:pPr>
        <w:pStyle w:val="Lgende"/>
        <w:rPr>
          <w:rFonts w:asciiTheme="majorHAnsi" w:hAnsiTheme="majorHAnsi" w:cstheme="majorHAnsi"/>
        </w:rPr>
      </w:pPr>
      <w:r w:rsidRPr="005367E8">
        <w:rPr>
          <w:rFonts w:asciiTheme="majorHAnsi" w:hAnsiTheme="majorHAnsi" w:cstheme="majorHAnsi"/>
          <w:b w:val="0"/>
        </w:rPr>
        <w:t>Capture de la plateforme locale • données de démonstration</w:t>
      </w:r>
    </w:p>
    <w:p w14:paraId="6A9DFFF0" w14:textId="77777777" w:rsidR="003D0576" w:rsidRPr="005367E8" w:rsidRDefault="00000000">
      <w:pPr>
        <w:pStyle w:val="Titre2"/>
        <w:rPr>
          <w:rFonts w:cstheme="majorHAnsi"/>
        </w:rPr>
      </w:pPr>
      <w:r w:rsidRPr="005367E8">
        <w:rPr>
          <w:rFonts w:cstheme="majorHAnsi"/>
          <w:b w:val="0"/>
        </w:rPr>
        <w:t>1  Choisir la période</w:t>
      </w:r>
    </w:p>
    <w:p w14:paraId="4A709B83" w14:textId="77777777" w:rsidR="003D0576" w:rsidRPr="005367E8" w:rsidRDefault="00000000">
      <w:pPr>
        <w:rPr>
          <w:rFonts w:asciiTheme="majorHAnsi" w:hAnsiTheme="majorHAnsi" w:cstheme="majorHAnsi"/>
        </w:rPr>
      </w:pPr>
      <w:r w:rsidRPr="005367E8">
        <w:rPr>
          <w:rFonts w:asciiTheme="majorHAnsi" w:hAnsiTheme="majorHAnsi" w:cstheme="majorHAnsi"/>
        </w:rPr>
        <w:t xml:space="preserve">Sélectionnez 7, 14 ou 30 jours et une date de début. Les flèches changent de période. </w:t>
      </w:r>
      <w:r w:rsidRPr="005367E8">
        <w:rPr>
          <w:rFonts w:asciiTheme="majorHAnsi" w:hAnsiTheme="majorHAnsi" w:cstheme="majorHAnsi"/>
          <w:b/>
        </w:rPr>
        <w:t>Aujourd’hui</w:t>
      </w:r>
      <w:r w:rsidRPr="005367E8">
        <w:rPr>
          <w:rFonts w:asciiTheme="majorHAnsi" w:hAnsiTheme="majorHAnsi" w:cstheme="majorHAnsi"/>
        </w:rPr>
        <w:t xml:space="preserve"> inclut les trois jours précédents ; </w:t>
      </w:r>
      <w:r w:rsidRPr="005367E8">
        <w:rPr>
          <w:rFonts w:asciiTheme="majorHAnsi" w:hAnsiTheme="majorHAnsi" w:cstheme="majorHAnsi"/>
          <w:b/>
        </w:rPr>
        <w:t>Derniers trajets</w:t>
      </w:r>
      <w:r w:rsidRPr="005367E8">
        <w:rPr>
          <w:rFonts w:asciiTheme="majorHAnsi" w:hAnsiTheme="majorHAnsi" w:cstheme="majorHAnsi"/>
        </w:rPr>
        <w:t xml:space="preserve"> retrouve les prévisions les plus récentes.</w:t>
      </w:r>
    </w:p>
    <w:p w14:paraId="5D0ADE0F" w14:textId="77777777" w:rsidR="003D0576" w:rsidRPr="005367E8" w:rsidRDefault="00000000">
      <w:pPr>
        <w:pStyle w:val="Titre2"/>
        <w:rPr>
          <w:rFonts w:cstheme="majorHAnsi"/>
        </w:rPr>
      </w:pPr>
      <w:r w:rsidRPr="005367E8">
        <w:rPr>
          <w:rFonts w:cstheme="majorHAnsi"/>
          <w:b w:val="0"/>
        </w:rPr>
        <w:t>2  Retrouver et modifier un voyage</w:t>
      </w:r>
    </w:p>
    <w:p w14:paraId="04F5CDC1" w14:textId="77777777" w:rsidR="003D0576" w:rsidRPr="005367E8" w:rsidRDefault="00000000">
      <w:pPr>
        <w:rPr>
          <w:rFonts w:asciiTheme="majorHAnsi" w:hAnsiTheme="majorHAnsi" w:cstheme="majorHAnsi"/>
        </w:rPr>
      </w:pPr>
      <w:r w:rsidRPr="005367E8">
        <w:rPr>
          <w:rFonts w:asciiTheme="majorHAnsi" w:hAnsiTheme="majorHAnsi" w:cstheme="majorHAnsi"/>
        </w:rPr>
        <w:t>Recherchez un camion, un DUT, un transporteur ou une ville, puis validez la recherche avec Entrée ou quittez le champ. Cliquez sur une barre ou un dossier dans la liste inférieure.</w:t>
      </w:r>
    </w:p>
    <w:p w14:paraId="64E31298" w14:textId="77777777" w:rsidR="003D0576" w:rsidRPr="005367E8" w:rsidRDefault="00000000">
      <w:pPr>
        <w:pStyle w:val="Titre2"/>
        <w:rPr>
          <w:rFonts w:cstheme="majorHAnsi"/>
        </w:rPr>
      </w:pPr>
      <w:r w:rsidRPr="005367E8">
        <w:rPr>
          <w:rFonts w:cstheme="majorHAnsi"/>
          <w:b w:val="0"/>
        </w:rPr>
        <w:t>3  Enregistrer les horaires</w:t>
      </w:r>
    </w:p>
    <w:p w14:paraId="764D34DF" w14:textId="77777777" w:rsidR="003D0576" w:rsidRPr="005367E8" w:rsidRDefault="00000000">
      <w:pPr>
        <w:rPr>
          <w:rFonts w:asciiTheme="majorHAnsi" w:hAnsiTheme="majorHAnsi" w:cstheme="majorHAnsi"/>
        </w:rPr>
      </w:pPr>
      <w:r w:rsidRPr="005367E8">
        <w:rPr>
          <w:rFonts w:asciiTheme="majorHAnsi" w:hAnsiTheme="majorHAnsi" w:cstheme="majorHAnsi"/>
        </w:rPr>
        <w:t xml:space="preserve">Renseignez départ et arrivée, puis </w:t>
      </w:r>
      <w:r w:rsidRPr="005367E8">
        <w:rPr>
          <w:rFonts w:asciiTheme="majorHAnsi" w:hAnsiTheme="majorHAnsi" w:cstheme="majorHAnsi"/>
          <w:b/>
        </w:rPr>
        <w:t>Enregistrer le planning</w:t>
      </w:r>
      <w:r w:rsidRPr="005367E8">
        <w:rPr>
          <w:rFonts w:asciiTheme="majorHAnsi" w:hAnsiTheme="majorHAnsi" w:cstheme="majorHAnsi"/>
        </w:rPr>
        <w:t>. L’arrivée doit être postérieure au départ. Rechargez la page pour retrouver vos dates.</w:t>
      </w:r>
    </w:p>
    <w:p w14:paraId="0AF23F2F" w14:textId="77777777" w:rsidR="003D0576" w:rsidRPr="005367E8" w:rsidRDefault="00000000">
      <w:pPr>
        <w:pStyle w:val="Titre2"/>
        <w:rPr>
          <w:rFonts w:cstheme="majorHAnsi"/>
        </w:rPr>
      </w:pPr>
      <w:r w:rsidRPr="005367E8">
        <w:rPr>
          <w:rFonts w:cstheme="majorHAnsi"/>
          <w:b w:val="0"/>
        </w:rPr>
        <w:t>Prévision et document émis restent distincts</w:t>
      </w:r>
    </w:p>
    <w:p w14:paraId="0A6E9E68" w14:textId="77777777" w:rsidR="003D0576" w:rsidRPr="005367E8" w:rsidRDefault="00000000">
      <w:pPr>
        <w:rPr>
          <w:rFonts w:asciiTheme="majorHAnsi" w:hAnsiTheme="majorHAnsi" w:cstheme="majorHAnsi"/>
        </w:rPr>
      </w:pPr>
      <w:r w:rsidRPr="005367E8">
        <w:rPr>
          <w:rFonts w:asciiTheme="majorHAnsi" w:hAnsiTheme="majorHAnsi" w:cstheme="majorHAnsi"/>
        </w:rPr>
        <w:t>Changer le planning opérationnel ne réécrit pas le DUT émis. Les voyages DÉMO sont stockés à part, sans consommer de numéro. Les chevauchements sont des alertes dans votre périmètre visible, pas un blocage automatique.</w:t>
      </w:r>
    </w:p>
    <w:p w14:paraId="50BFB553" w14:textId="77777777" w:rsidR="003D0576" w:rsidRPr="005367E8" w:rsidRDefault="00000000">
      <w:pPr>
        <w:rPr>
          <w:rFonts w:asciiTheme="majorHAnsi" w:hAnsiTheme="majorHAnsi" w:cstheme="majorHAnsi"/>
        </w:rPr>
      </w:pPr>
      <w:r w:rsidRPr="005367E8">
        <w:rPr>
          <w:rFonts w:asciiTheme="majorHAnsi" w:hAnsiTheme="majorHAnsi" w:cstheme="majorHAnsi"/>
        </w:rPr>
        <w:br w:type="page"/>
      </w:r>
    </w:p>
    <w:p w14:paraId="659C1E2C" w14:textId="77777777" w:rsidR="003D0576" w:rsidRPr="005367E8" w:rsidRDefault="00000000">
      <w:pPr>
        <w:pStyle w:val="Titre1"/>
        <w:rPr>
          <w:rFonts w:cstheme="majorHAnsi"/>
        </w:rPr>
      </w:pPr>
      <w:r w:rsidRPr="005367E8">
        <w:rPr>
          <w:rFonts w:cstheme="majorHAnsi"/>
          <w:b w:val="0"/>
        </w:rPr>
        <w:lastRenderedPageBreak/>
        <w:t>Déclarer le transport réalisé</w:t>
      </w:r>
    </w:p>
    <w:p w14:paraId="313E62D7" w14:textId="77777777" w:rsidR="003D0576" w:rsidRPr="005367E8" w:rsidRDefault="00000000">
      <w:pPr>
        <w:rPr>
          <w:rFonts w:asciiTheme="majorHAnsi" w:hAnsiTheme="majorHAnsi" w:cstheme="majorHAnsi"/>
        </w:rPr>
      </w:pPr>
      <w:r w:rsidRPr="005367E8">
        <w:rPr>
          <w:rFonts w:asciiTheme="majorHAnsi" w:hAnsiTheme="majorHAnsi" w:cstheme="majorHAnsi"/>
        </w:rPr>
        <w:t>Dans le dossier, ouvrez l’onglet Transport. Le suivi progresse une étape à la fois.</w:t>
      </w:r>
    </w:p>
    <w:p w14:paraId="41629850" w14:textId="77777777" w:rsidR="003D0576" w:rsidRPr="005367E8" w:rsidRDefault="00000000">
      <w:pPr>
        <w:spacing w:after="80"/>
        <w:jc w:val="center"/>
        <w:rPr>
          <w:rFonts w:asciiTheme="majorHAnsi" w:hAnsiTheme="majorHAnsi" w:cstheme="majorHAnsi"/>
        </w:rPr>
      </w:pPr>
      <w:r w:rsidRPr="005367E8">
        <w:rPr>
          <w:rFonts w:asciiTheme="majorHAnsi" w:hAnsiTheme="majorHAnsi" w:cstheme="majorHAnsi"/>
          <w:noProof/>
        </w:rPr>
        <w:drawing>
          <wp:inline distT="0" distB="0" distL="0" distR="0" wp14:anchorId="126DD412" wp14:editId="1A6D63B9">
            <wp:extent cx="6336000" cy="3566192"/>
            <wp:effectExtent l="0" t="0" r="0" b="0"/>
            <wp:docPr id="13" name="Picture 13" descr="trans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ort.png"/>
                    <pic:cNvPicPr/>
                  </pic:nvPicPr>
                  <pic:blipFill>
                    <a:blip r:embed="rId21"/>
                    <a:stretch>
                      <a:fillRect/>
                    </a:stretch>
                  </pic:blipFill>
                  <pic:spPr>
                    <a:xfrm>
                      <a:off x="0" y="0"/>
                      <a:ext cx="6336000" cy="3566192"/>
                    </a:xfrm>
                    <a:prstGeom prst="rect">
                      <a:avLst/>
                    </a:prstGeom>
                  </pic:spPr>
                </pic:pic>
              </a:graphicData>
            </a:graphic>
          </wp:inline>
        </w:drawing>
      </w:r>
    </w:p>
    <w:p w14:paraId="7E7A1677" w14:textId="77777777" w:rsidR="003D0576" w:rsidRPr="005367E8" w:rsidRDefault="00000000">
      <w:pPr>
        <w:pStyle w:val="Lgende"/>
        <w:rPr>
          <w:rFonts w:asciiTheme="majorHAnsi" w:hAnsiTheme="majorHAnsi" w:cstheme="majorHAnsi"/>
        </w:rPr>
      </w:pPr>
      <w:r w:rsidRPr="005367E8">
        <w:rPr>
          <w:rFonts w:asciiTheme="majorHAnsi" w:hAnsiTheme="majorHAnsi" w:cstheme="majorHAnsi"/>
          <w:b w:val="0"/>
        </w:rPr>
        <w:t>Capture de la plateforme locale • données de démonstration</w:t>
      </w:r>
    </w:p>
    <w:p w14:paraId="2CBCD888" w14:textId="77777777" w:rsidR="003D0576" w:rsidRPr="005367E8" w:rsidRDefault="00000000">
      <w:pPr>
        <w:pStyle w:val="Titre2"/>
        <w:rPr>
          <w:rFonts w:cstheme="majorHAnsi"/>
        </w:rPr>
      </w:pPr>
      <w:r w:rsidRPr="005367E8">
        <w:rPr>
          <w:rFonts w:cstheme="majorHAnsi"/>
          <w:b w:val="0"/>
        </w:rPr>
        <w:t>1  Lire l’étape actuelle</w:t>
      </w:r>
    </w:p>
    <w:p w14:paraId="63CB9246" w14:textId="77777777" w:rsidR="003D0576" w:rsidRPr="005367E8" w:rsidRDefault="00000000">
      <w:pPr>
        <w:rPr>
          <w:rFonts w:asciiTheme="majorHAnsi" w:hAnsiTheme="majorHAnsi" w:cstheme="majorHAnsi"/>
        </w:rPr>
      </w:pPr>
      <w:r w:rsidRPr="005367E8">
        <w:rPr>
          <w:rFonts w:asciiTheme="majorHAnsi" w:hAnsiTheme="majorHAnsi" w:cstheme="majorHAnsi"/>
        </w:rPr>
        <w:t xml:space="preserve">Les étapes sont : </w:t>
      </w:r>
      <w:r w:rsidRPr="005367E8">
        <w:rPr>
          <w:rFonts w:asciiTheme="majorHAnsi" w:hAnsiTheme="majorHAnsi" w:cstheme="majorHAnsi"/>
          <w:b/>
        </w:rPr>
        <w:t>À préparer → Chargé → En route → Arrivé → Livré</w:t>
      </w:r>
      <w:r w:rsidRPr="005367E8">
        <w:rPr>
          <w:rFonts w:asciiTheme="majorHAnsi" w:hAnsiTheme="majorHAnsi" w:cstheme="majorHAnsi"/>
        </w:rPr>
        <w:t>. « Arrivé » signifie que le camion est arrivé ; « Livré » signifie que la remise de la marchandise a été confirmée.</w:t>
      </w:r>
    </w:p>
    <w:p w14:paraId="13B78277" w14:textId="77777777" w:rsidR="003D0576" w:rsidRPr="005367E8" w:rsidRDefault="00000000">
      <w:pPr>
        <w:pStyle w:val="Titre2"/>
        <w:rPr>
          <w:rFonts w:cstheme="majorHAnsi"/>
        </w:rPr>
      </w:pPr>
      <w:r w:rsidRPr="005367E8">
        <w:rPr>
          <w:rFonts w:cstheme="majorHAnsi"/>
          <w:b w:val="0"/>
        </w:rPr>
        <w:t>2  Confirmer la prochaine étape</w:t>
      </w:r>
    </w:p>
    <w:p w14:paraId="0214CC73" w14:textId="77777777" w:rsidR="003D0576" w:rsidRPr="005367E8" w:rsidRDefault="00000000">
      <w:pPr>
        <w:rPr>
          <w:rFonts w:asciiTheme="majorHAnsi" w:hAnsiTheme="majorHAnsi" w:cstheme="majorHAnsi"/>
        </w:rPr>
      </w:pPr>
      <w:r w:rsidRPr="005367E8">
        <w:rPr>
          <w:rFonts w:asciiTheme="majorHAnsi" w:hAnsiTheme="majorHAnsi" w:cstheme="majorHAnsi"/>
        </w:rPr>
        <w:t xml:space="preserve">Ajoutez une observation utile, puis cliquez sur le bouton </w:t>
      </w:r>
      <w:r w:rsidRPr="005367E8">
        <w:rPr>
          <w:rFonts w:asciiTheme="majorHAnsi" w:hAnsiTheme="majorHAnsi" w:cstheme="majorHAnsi"/>
          <w:b/>
        </w:rPr>
        <w:t>Confirmer : …</w:t>
      </w:r>
      <w:r w:rsidRPr="005367E8">
        <w:rPr>
          <w:rFonts w:asciiTheme="majorHAnsi" w:hAnsiTheme="majorHAnsi" w:cstheme="majorHAnsi"/>
        </w:rPr>
        <w:t>. Déclarez uniquement l’événement constaté. Le POC ne propose pas de retour en arrière dans ce suivi.</w:t>
      </w:r>
    </w:p>
    <w:p w14:paraId="72F41A9C" w14:textId="77777777" w:rsidR="003D0576" w:rsidRPr="005367E8" w:rsidRDefault="00000000">
      <w:pPr>
        <w:pStyle w:val="Titre2"/>
        <w:rPr>
          <w:rFonts w:cstheme="majorHAnsi"/>
        </w:rPr>
      </w:pPr>
      <w:r w:rsidRPr="005367E8">
        <w:rPr>
          <w:rFonts w:cstheme="majorHAnsi"/>
          <w:b w:val="0"/>
        </w:rPr>
        <w:t>3  Consulter la trace laissée</w:t>
      </w:r>
    </w:p>
    <w:p w14:paraId="19ADD3C7" w14:textId="77777777" w:rsidR="003D0576" w:rsidRPr="005367E8" w:rsidRDefault="00000000">
      <w:pPr>
        <w:rPr>
          <w:rFonts w:asciiTheme="majorHAnsi" w:hAnsiTheme="majorHAnsi" w:cstheme="majorHAnsi"/>
        </w:rPr>
      </w:pPr>
      <w:r w:rsidRPr="005367E8">
        <w:rPr>
          <w:rFonts w:asciiTheme="majorHAnsi" w:hAnsiTheme="majorHAnsi" w:cstheme="majorHAnsi"/>
        </w:rPr>
        <w:t>L’historique opérationnel conserve l’auteur, l’heure et la note. Une étape de transport n’efface pas un incident ni une suspension administrative du document.</w:t>
      </w:r>
    </w:p>
    <w:p w14:paraId="3CA24280" w14:textId="77777777" w:rsidR="003D0576" w:rsidRPr="005367E8" w:rsidRDefault="00000000">
      <w:pPr>
        <w:pStyle w:val="Titre2"/>
        <w:rPr>
          <w:rFonts w:cstheme="majorHAnsi"/>
        </w:rPr>
      </w:pPr>
      <w:r w:rsidRPr="005367E8">
        <w:rPr>
          <w:rFonts w:cstheme="majorHAnsi"/>
          <w:b w:val="0"/>
        </w:rPr>
        <w:t>Le suivi est déclaratif</w:t>
      </w:r>
    </w:p>
    <w:p w14:paraId="37DDEDBC" w14:textId="77777777" w:rsidR="003D0576" w:rsidRPr="005367E8" w:rsidRDefault="00000000">
      <w:pPr>
        <w:rPr>
          <w:rFonts w:asciiTheme="majorHAnsi" w:hAnsiTheme="majorHAnsi" w:cstheme="majorHAnsi"/>
        </w:rPr>
      </w:pPr>
      <w:r w:rsidRPr="005367E8">
        <w:rPr>
          <w:rFonts w:asciiTheme="majorHAnsi" w:hAnsiTheme="majorHAnsi" w:cstheme="majorHAnsi"/>
        </w:rPr>
        <w:t>Aucune position GPS n’est collectée. Le passage à l’étape suivante est autorisé uniquement lorsque le DUT est valide. Le planning et les déclarations doivent être lus ensemble.</w:t>
      </w:r>
    </w:p>
    <w:p w14:paraId="57F618D7" w14:textId="77777777" w:rsidR="003D0576" w:rsidRPr="005367E8" w:rsidRDefault="00000000">
      <w:pPr>
        <w:rPr>
          <w:rFonts w:asciiTheme="majorHAnsi" w:hAnsiTheme="majorHAnsi" w:cstheme="majorHAnsi"/>
        </w:rPr>
      </w:pPr>
      <w:r w:rsidRPr="005367E8">
        <w:rPr>
          <w:rFonts w:asciiTheme="majorHAnsi" w:hAnsiTheme="majorHAnsi" w:cstheme="majorHAnsi"/>
        </w:rPr>
        <w:br w:type="page"/>
      </w:r>
    </w:p>
    <w:p w14:paraId="1723DE41" w14:textId="77777777" w:rsidR="003D0576" w:rsidRPr="005367E8" w:rsidRDefault="00000000">
      <w:pPr>
        <w:pStyle w:val="Titre1"/>
        <w:rPr>
          <w:rFonts w:cstheme="majorHAnsi"/>
        </w:rPr>
      </w:pPr>
      <w:r w:rsidRPr="005367E8">
        <w:rPr>
          <w:rFonts w:cstheme="majorHAnsi"/>
          <w:b w:val="0"/>
        </w:rPr>
        <w:lastRenderedPageBreak/>
        <w:t>Incidents preuves et checklist</w:t>
      </w:r>
    </w:p>
    <w:p w14:paraId="5612178A" w14:textId="77777777" w:rsidR="003D0576" w:rsidRPr="005367E8" w:rsidRDefault="00000000">
      <w:pPr>
        <w:rPr>
          <w:rFonts w:asciiTheme="majorHAnsi" w:hAnsiTheme="majorHAnsi" w:cstheme="majorHAnsi"/>
        </w:rPr>
      </w:pPr>
      <w:r w:rsidRPr="005367E8">
        <w:rPr>
          <w:rFonts w:asciiTheme="majorHAnsi" w:hAnsiTheme="majorHAnsi" w:cstheme="majorHAnsi"/>
        </w:rPr>
        <w:t>Ces onglets complètent le document et facilitent le passage d’information entre les acteurs.</w:t>
      </w:r>
    </w:p>
    <w:p w14:paraId="0F1DDE41" w14:textId="77777777" w:rsidR="003D0576" w:rsidRPr="005367E8" w:rsidRDefault="00000000">
      <w:pPr>
        <w:spacing w:after="80"/>
        <w:jc w:val="center"/>
        <w:rPr>
          <w:rFonts w:asciiTheme="majorHAnsi" w:hAnsiTheme="majorHAnsi" w:cstheme="majorHAnsi"/>
        </w:rPr>
      </w:pPr>
      <w:r w:rsidRPr="005367E8">
        <w:rPr>
          <w:rFonts w:asciiTheme="majorHAnsi" w:hAnsiTheme="majorHAnsi" w:cstheme="majorHAnsi"/>
          <w:noProof/>
        </w:rPr>
        <w:drawing>
          <wp:inline distT="0" distB="0" distL="0" distR="0" wp14:anchorId="719777FC" wp14:editId="5AE2FF33">
            <wp:extent cx="6336000" cy="3566192"/>
            <wp:effectExtent l="0" t="0" r="0" b="0"/>
            <wp:docPr id="14" name="Picture 14" descr="inci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dents.png"/>
                    <pic:cNvPicPr/>
                  </pic:nvPicPr>
                  <pic:blipFill>
                    <a:blip r:embed="rId22"/>
                    <a:stretch>
                      <a:fillRect/>
                    </a:stretch>
                  </pic:blipFill>
                  <pic:spPr>
                    <a:xfrm>
                      <a:off x="0" y="0"/>
                      <a:ext cx="6336000" cy="3566192"/>
                    </a:xfrm>
                    <a:prstGeom prst="rect">
                      <a:avLst/>
                    </a:prstGeom>
                  </pic:spPr>
                </pic:pic>
              </a:graphicData>
            </a:graphic>
          </wp:inline>
        </w:drawing>
      </w:r>
    </w:p>
    <w:p w14:paraId="07E42448" w14:textId="77777777" w:rsidR="003D0576" w:rsidRPr="005367E8" w:rsidRDefault="00000000">
      <w:pPr>
        <w:pStyle w:val="Lgende"/>
        <w:rPr>
          <w:rFonts w:asciiTheme="majorHAnsi" w:hAnsiTheme="majorHAnsi" w:cstheme="majorHAnsi"/>
        </w:rPr>
      </w:pPr>
      <w:r w:rsidRPr="005367E8">
        <w:rPr>
          <w:rFonts w:asciiTheme="majorHAnsi" w:hAnsiTheme="majorHAnsi" w:cstheme="majorHAnsi"/>
          <w:b w:val="0"/>
        </w:rPr>
        <w:t>Capture de la plateforme locale • données de démonstration</w:t>
      </w:r>
    </w:p>
    <w:tbl>
      <w:tblPr>
        <w:tblW w:w="0" w:type="auto"/>
        <w:jc w:val="center"/>
        <w:tblLayout w:type="fixed"/>
        <w:tblLook w:val="04A0" w:firstRow="1" w:lastRow="0" w:firstColumn="1" w:lastColumn="0" w:noHBand="0" w:noVBand="1"/>
      </w:tblPr>
      <w:tblGrid>
        <w:gridCol w:w="2835"/>
        <w:gridCol w:w="7483"/>
      </w:tblGrid>
      <w:tr w:rsidR="003D0576" w:rsidRPr="005367E8" w14:paraId="1017CABD" w14:textId="77777777">
        <w:trPr>
          <w:cantSplit/>
          <w:tblHeade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56508844"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b/>
                <w:color w:val="FFFFFF"/>
                <w:sz w:val="20"/>
              </w:rPr>
              <w:t>Onglet</w:t>
            </w:r>
          </w:p>
        </w:tc>
        <w:tc>
          <w:tcPr>
            <w:tcW w:w="7483"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6A8875B0"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b/>
                <w:color w:val="FFFFFF"/>
                <w:sz w:val="20"/>
              </w:rPr>
              <w:t>Mode d’emploi</w:t>
            </w:r>
          </w:p>
        </w:tc>
      </w:tr>
      <w:tr w:rsidR="003D0576" w:rsidRPr="005367E8" w14:paraId="351314AD"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7BC97A6A"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Incidents &amp; réserves</w:t>
            </w:r>
          </w:p>
        </w:tc>
        <w:tc>
          <w:tcPr>
            <w:tcW w:w="748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7B6A38D4"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Choisissez le type et la priorité, indiquez un responsable et décrivez les faits. Cliquez sur Enregistrer l’incident. À la résolution, utilisez Résoudre l’incident et expliquez la solution.</w:t>
            </w:r>
          </w:p>
        </w:tc>
      </w:tr>
      <w:tr w:rsidR="003D0576" w:rsidRPr="005367E8" w14:paraId="79D34077"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80D0DD6"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Documents &amp; preuves</w:t>
            </w:r>
          </w:p>
        </w:tc>
        <w:tc>
          <w:tcPr>
            <w:tcW w:w="74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7D88E2D"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Choisissez la catégorie et le fichier, puis enregistrez. Formats : PDF, JPEG ou PNG. Limite : 300 Ko par fichier et 1,5 Mo pour l’ensemble des fichiers du POC.</w:t>
            </w:r>
          </w:p>
        </w:tc>
      </w:tr>
      <w:tr w:rsidR="003D0576" w:rsidRPr="005367E8" w14:paraId="29AF1404"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385D198E"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Checklist</w:t>
            </w:r>
          </w:p>
        </w:tc>
        <w:tc>
          <w:tcPr>
            <w:tcW w:w="748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66AA2DE2"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Vérifiez les éléments d’identification et du chargement. Cochez uniquement ce qui a été vérifié. La checklist ne prouve pas à elle seule l’authenticité d’une pièce.</w:t>
            </w:r>
          </w:p>
        </w:tc>
      </w:tr>
      <w:tr w:rsidR="003D0576" w:rsidRPr="005367E8" w14:paraId="35B0B09F"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C9F99EC"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Journal d’audit</w:t>
            </w:r>
          </w:p>
        </w:tc>
        <w:tc>
          <w:tcPr>
            <w:tcW w:w="74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1E0BC9D"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Consultez les événements administratifs et les impressions. L’historique du transport et des incidents se trouve aussi dans l’onglet Transport.</w:t>
            </w:r>
          </w:p>
        </w:tc>
      </w:tr>
    </w:tbl>
    <w:p w14:paraId="56749894" w14:textId="77777777" w:rsidR="003D0576" w:rsidRPr="005367E8" w:rsidRDefault="003D0576">
      <w:pPr>
        <w:spacing w:after="0"/>
        <w:rPr>
          <w:rFonts w:asciiTheme="majorHAnsi" w:hAnsiTheme="majorHAnsi" w:cstheme="majorHAnsi"/>
        </w:rPr>
      </w:pPr>
    </w:p>
    <w:p w14:paraId="520E5748" w14:textId="77777777" w:rsidR="003D0576" w:rsidRPr="005367E8" w:rsidRDefault="00000000">
      <w:pPr>
        <w:rPr>
          <w:rFonts w:asciiTheme="majorHAnsi" w:hAnsiTheme="majorHAnsi" w:cstheme="majorHAnsi"/>
        </w:rPr>
      </w:pPr>
      <w:r w:rsidRPr="005367E8">
        <w:rPr>
          <w:rFonts w:asciiTheme="majorHAnsi" w:hAnsiTheme="majorHAnsi" w:cstheme="majorHAnsi"/>
          <w:b/>
        </w:rPr>
        <w:t>Exemple de fait utile :</w:t>
      </w:r>
      <w:r w:rsidRPr="005367E8">
        <w:rPr>
          <w:rFonts w:asciiTheme="majorHAnsi" w:hAnsiTheme="majorHAnsi" w:cstheme="majorHAnsi"/>
        </w:rPr>
        <w:t xml:space="preserve"> « Arrêt à Bouaké à 14 h pour une panne de pneu ; responsable : exploitation ; reprise prévue à 16 h. » Cette information doit être déclarée, elle n’est pas calculée automatiquement.</w:t>
      </w:r>
    </w:p>
    <w:p w14:paraId="0B37461E" w14:textId="77777777" w:rsidR="003D0576" w:rsidRPr="005367E8" w:rsidRDefault="00000000">
      <w:pPr>
        <w:rPr>
          <w:rFonts w:asciiTheme="majorHAnsi" w:hAnsiTheme="majorHAnsi" w:cstheme="majorHAnsi"/>
        </w:rPr>
      </w:pPr>
      <w:r w:rsidRPr="005367E8">
        <w:rPr>
          <w:rFonts w:asciiTheme="majorHAnsi" w:hAnsiTheme="majorHAnsi" w:cstheme="majorHAnsi"/>
        </w:rPr>
        <w:br w:type="page"/>
      </w:r>
    </w:p>
    <w:p w14:paraId="6289A205" w14:textId="77777777" w:rsidR="003D0576" w:rsidRPr="005367E8" w:rsidRDefault="00000000">
      <w:pPr>
        <w:pStyle w:val="Titre1"/>
        <w:rPr>
          <w:rFonts w:cstheme="majorHAnsi"/>
        </w:rPr>
      </w:pPr>
      <w:r w:rsidRPr="005367E8">
        <w:rPr>
          <w:rFonts w:cstheme="majorHAnsi"/>
          <w:b w:val="0"/>
        </w:rPr>
        <w:lastRenderedPageBreak/>
        <w:t>Consulter et imprimer le DUT</w:t>
      </w:r>
    </w:p>
    <w:p w14:paraId="551991B3" w14:textId="77777777" w:rsidR="003D0576" w:rsidRPr="005367E8" w:rsidRDefault="00000000">
      <w:pPr>
        <w:rPr>
          <w:rFonts w:asciiTheme="majorHAnsi" w:hAnsiTheme="majorHAnsi" w:cstheme="majorHAnsi"/>
        </w:rPr>
      </w:pPr>
      <w:r w:rsidRPr="005367E8">
        <w:rPr>
          <w:rFonts w:asciiTheme="majorHAnsi" w:hAnsiTheme="majorHAnsi" w:cstheme="majorHAnsi"/>
        </w:rPr>
        <w:t>Depuis un dossier, Aperçu affiche le document sans enregistrer une impression. DUT recto / verso permet de télécharger un exemplaire.</w:t>
      </w:r>
    </w:p>
    <w:tbl>
      <w:tblPr>
        <w:tblW w:w="0" w:type="auto"/>
        <w:tblLayout w:type="fixed"/>
        <w:tblLook w:val="04A0" w:firstRow="1" w:lastRow="0" w:firstColumn="1" w:lastColumn="0" w:noHBand="0" w:noVBand="1"/>
      </w:tblPr>
      <w:tblGrid>
        <w:gridCol w:w="5159"/>
        <w:gridCol w:w="5159"/>
      </w:tblGrid>
      <w:tr w:rsidR="003D0576" w:rsidRPr="005367E8" w14:paraId="7F45605A" w14:textId="77777777">
        <w:tc>
          <w:tcPr>
            <w:tcW w:w="5159" w:type="dxa"/>
          </w:tcPr>
          <w:p w14:paraId="50F771D8" w14:textId="77777777" w:rsidR="003D0576" w:rsidRPr="005367E8" w:rsidRDefault="003D0576">
            <w:pPr>
              <w:rPr>
                <w:rFonts w:asciiTheme="majorHAnsi" w:hAnsiTheme="majorHAnsi" w:cstheme="majorHAnsi"/>
              </w:rPr>
            </w:pPr>
          </w:p>
          <w:p w14:paraId="3FD741F0" w14:textId="77777777" w:rsidR="003D0576" w:rsidRPr="005367E8" w:rsidRDefault="00000000">
            <w:pPr>
              <w:spacing w:after="80"/>
              <w:jc w:val="center"/>
              <w:rPr>
                <w:rFonts w:asciiTheme="majorHAnsi" w:hAnsiTheme="majorHAnsi" w:cstheme="majorHAnsi"/>
              </w:rPr>
            </w:pPr>
            <w:r w:rsidRPr="005367E8">
              <w:rPr>
                <w:rFonts w:asciiTheme="majorHAnsi" w:hAnsiTheme="majorHAnsi" w:cstheme="majorHAnsi"/>
                <w:noProof/>
              </w:rPr>
              <w:drawing>
                <wp:inline distT="0" distB="0" distL="0" distR="0" wp14:anchorId="51651CB8" wp14:editId="2F0BACD7">
                  <wp:extent cx="3168000" cy="4479177"/>
                  <wp:effectExtent l="0" t="0" r="0" b="0"/>
                  <wp:docPr id="15" name="Picture 15" descr="dut exemp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t-exemple-1.png"/>
                          <pic:cNvPicPr/>
                        </pic:nvPicPr>
                        <pic:blipFill>
                          <a:blip r:embed="rId23"/>
                          <a:stretch>
                            <a:fillRect/>
                          </a:stretch>
                        </pic:blipFill>
                        <pic:spPr>
                          <a:xfrm>
                            <a:off x="0" y="0"/>
                            <a:ext cx="3168000" cy="4479177"/>
                          </a:xfrm>
                          <a:prstGeom prst="rect">
                            <a:avLst/>
                          </a:prstGeom>
                        </pic:spPr>
                      </pic:pic>
                    </a:graphicData>
                  </a:graphic>
                </wp:inline>
              </w:drawing>
            </w:r>
          </w:p>
          <w:p w14:paraId="40095F31" w14:textId="77777777" w:rsidR="003D0576" w:rsidRPr="005367E8" w:rsidRDefault="00000000">
            <w:pPr>
              <w:pStyle w:val="Lgende"/>
              <w:rPr>
                <w:rFonts w:asciiTheme="majorHAnsi" w:hAnsiTheme="majorHAnsi" w:cstheme="majorHAnsi"/>
              </w:rPr>
            </w:pPr>
            <w:r w:rsidRPr="005367E8">
              <w:rPr>
                <w:rFonts w:asciiTheme="majorHAnsi" w:hAnsiTheme="majorHAnsi" w:cstheme="majorHAnsi"/>
                <w:b w:val="0"/>
              </w:rPr>
              <w:t>RECTO</w:t>
            </w:r>
          </w:p>
        </w:tc>
        <w:tc>
          <w:tcPr>
            <w:tcW w:w="5159" w:type="dxa"/>
          </w:tcPr>
          <w:p w14:paraId="4295ADD2" w14:textId="77777777" w:rsidR="003D0576" w:rsidRPr="005367E8" w:rsidRDefault="003D0576">
            <w:pPr>
              <w:rPr>
                <w:rFonts w:asciiTheme="majorHAnsi" w:hAnsiTheme="majorHAnsi" w:cstheme="majorHAnsi"/>
              </w:rPr>
            </w:pPr>
          </w:p>
          <w:p w14:paraId="033A3506" w14:textId="77777777" w:rsidR="003D0576" w:rsidRPr="005367E8" w:rsidRDefault="00000000">
            <w:pPr>
              <w:spacing w:after="80"/>
              <w:jc w:val="center"/>
              <w:rPr>
                <w:rFonts w:asciiTheme="majorHAnsi" w:hAnsiTheme="majorHAnsi" w:cstheme="majorHAnsi"/>
              </w:rPr>
            </w:pPr>
            <w:r w:rsidRPr="005367E8">
              <w:rPr>
                <w:rFonts w:asciiTheme="majorHAnsi" w:hAnsiTheme="majorHAnsi" w:cstheme="majorHAnsi"/>
                <w:noProof/>
              </w:rPr>
              <w:drawing>
                <wp:inline distT="0" distB="0" distL="0" distR="0" wp14:anchorId="6DF28074" wp14:editId="0B36E5DE">
                  <wp:extent cx="3168000" cy="4479177"/>
                  <wp:effectExtent l="0" t="0" r="0" b="0"/>
                  <wp:docPr id="16" name="Picture 16" descr="dut exempl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t-exemple-2.png"/>
                          <pic:cNvPicPr/>
                        </pic:nvPicPr>
                        <pic:blipFill>
                          <a:blip r:embed="rId24"/>
                          <a:stretch>
                            <a:fillRect/>
                          </a:stretch>
                        </pic:blipFill>
                        <pic:spPr>
                          <a:xfrm>
                            <a:off x="0" y="0"/>
                            <a:ext cx="3168000" cy="4479177"/>
                          </a:xfrm>
                          <a:prstGeom prst="rect">
                            <a:avLst/>
                          </a:prstGeom>
                        </pic:spPr>
                      </pic:pic>
                    </a:graphicData>
                  </a:graphic>
                </wp:inline>
              </w:drawing>
            </w:r>
          </w:p>
          <w:p w14:paraId="6B10D196" w14:textId="77777777" w:rsidR="003D0576" w:rsidRPr="005367E8" w:rsidRDefault="00000000">
            <w:pPr>
              <w:pStyle w:val="Lgende"/>
              <w:rPr>
                <w:rFonts w:asciiTheme="majorHAnsi" w:hAnsiTheme="majorHAnsi" w:cstheme="majorHAnsi"/>
              </w:rPr>
            </w:pPr>
            <w:r w:rsidRPr="005367E8">
              <w:rPr>
                <w:rFonts w:asciiTheme="majorHAnsi" w:hAnsiTheme="majorHAnsi" w:cstheme="majorHAnsi"/>
                <w:b w:val="0"/>
              </w:rPr>
              <w:t>VERSO</w:t>
            </w:r>
          </w:p>
        </w:tc>
      </w:tr>
    </w:tbl>
    <w:p w14:paraId="238E4D04" w14:textId="77777777" w:rsidR="003D0576" w:rsidRPr="005367E8" w:rsidRDefault="00000000">
      <w:pPr>
        <w:pStyle w:val="Titre2"/>
        <w:rPr>
          <w:rFonts w:cstheme="majorHAnsi"/>
        </w:rPr>
      </w:pPr>
      <w:r w:rsidRPr="005367E8">
        <w:rPr>
          <w:rFonts w:cstheme="majorHAnsi"/>
          <w:b w:val="0"/>
        </w:rPr>
        <w:t>1  Choisir l’exemplaire</w:t>
      </w:r>
    </w:p>
    <w:p w14:paraId="252D50B8" w14:textId="77777777" w:rsidR="003D0576" w:rsidRPr="005367E8" w:rsidRDefault="00000000">
      <w:pPr>
        <w:rPr>
          <w:rFonts w:asciiTheme="majorHAnsi" w:hAnsiTheme="majorHAnsi" w:cstheme="majorHAnsi"/>
        </w:rPr>
      </w:pPr>
      <w:r w:rsidRPr="005367E8">
        <w:rPr>
          <w:rFonts w:asciiTheme="majorHAnsi" w:hAnsiTheme="majorHAnsi" w:cstheme="majorHAnsi"/>
        </w:rPr>
        <w:t>Transporteur, expéditeur, destinataire ou souche OIC. Le document contient les informations de transport, les marchandises, les finances, les annexes, les réserves, les visas et les signatures.</w:t>
      </w:r>
    </w:p>
    <w:p w14:paraId="567E7A82" w14:textId="77777777" w:rsidR="003D0576" w:rsidRPr="005367E8" w:rsidRDefault="00000000">
      <w:pPr>
        <w:pStyle w:val="Titre2"/>
        <w:rPr>
          <w:rFonts w:cstheme="majorHAnsi"/>
        </w:rPr>
      </w:pPr>
      <w:r w:rsidRPr="005367E8">
        <w:rPr>
          <w:rFonts w:cstheme="majorHAnsi"/>
          <w:b w:val="0"/>
        </w:rPr>
        <w:t>2  Générer le fichier</w:t>
      </w:r>
    </w:p>
    <w:p w14:paraId="4D2EBAFF" w14:textId="77777777" w:rsidR="003D0576" w:rsidRPr="005367E8" w:rsidRDefault="00000000">
      <w:pPr>
        <w:rPr>
          <w:rFonts w:asciiTheme="majorHAnsi" w:hAnsiTheme="majorHAnsi" w:cstheme="majorHAnsi"/>
        </w:rPr>
      </w:pPr>
      <w:r w:rsidRPr="005367E8">
        <w:rPr>
          <w:rFonts w:asciiTheme="majorHAnsi" w:hAnsiTheme="majorHAnsi" w:cstheme="majorHAnsi"/>
        </w:rPr>
        <w:t xml:space="preserve">Vérifiez le statut affiché. Dès la deuxième impression, un </w:t>
      </w:r>
      <w:r w:rsidRPr="005367E8">
        <w:rPr>
          <w:rFonts w:asciiTheme="majorHAnsi" w:hAnsiTheme="majorHAnsi" w:cstheme="majorHAnsi"/>
          <w:b/>
        </w:rPr>
        <w:t>motif de réimpression</w:t>
      </w:r>
      <w:r w:rsidRPr="005367E8">
        <w:rPr>
          <w:rFonts w:asciiTheme="majorHAnsi" w:hAnsiTheme="majorHAnsi" w:cstheme="majorHAnsi"/>
        </w:rPr>
        <w:t xml:space="preserve"> est requis. Le rang, l’exemplaire et l’empreinte sont conservés dans l’historique local.</w:t>
      </w:r>
    </w:p>
    <w:p w14:paraId="14C8A673" w14:textId="77777777" w:rsidR="003D0576" w:rsidRPr="005367E8" w:rsidRDefault="00000000">
      <w:pPr>
        <w:rPr>
          <w:rFonts w:asciiTheme="majorHAnsi" w:hAnsiTheme="majorHAnsi" w:cstheme="majorHAnsi"/>
        </w:rPr>
      </w:pPr>
      <w:r w:rsidRPr="005367E8">
        <w:rPr>
          <w:rFonts w:asciiTheme="majorHAnsi" w:hAnsiTheme="majorHAnsi" w:cstheme="majorHAnsi"/>
          <w:b/>
        </w:rPr>
        <w:t>Brouillon :</w:t>
      </w:r>
      <w:r w:rsidRPr="005367E8">
        <w:rPr>
          <w:rFonts w:asciiTheme="majorHAnsi" w:hAnsiTheme="majorHAnsi" w:cstheme="majorHAnsi"/>
        </w:rPr>
        <w:t xml:space="preserve"> sans numéro ni QR officiel. </w:t>
      </w:r>
      <w:r w:rsidRPr="005367E8">
        <w:rPr>
          <w:rFonts w:asciiTheme="majorHAnsi" w:hAnsiTheme="majorHAnsi" w:cstheme="majorHAnsi"/>
          <w:b/>
        </w:rPr>
        <w:t>Suspendu / retiré :</w:t>
      </w:r>
      <w:r w:rsidRPr="005367E8">
        <w:rPr>
          <w:rFonts w:asciiTheme="majorHAnsi" w:hAnsiTheme="majorHAnsi" w:cstheme="majorHAnsi"/>
        </w:rPr>
        <w:t xml:space="preserve"> marquages d’alerte. Les filigranes et l’empreinte du POC ne constituent pas une signature officielle. Les cases de signature sont destinées à être complétées sur le document.</w:t>
      </w:r>
    </w:p>
    <w:p w14:paraId="70A64D23" w14:textId="77777777" w:rsidR="003D0576" w:rsidRPr="005367E8" w:rsidRDefault="00000000">
      <w:pPr>
        <w:rPr>
          <w:rFonts w:asciiTheme="majorHAnsi" w:hAnsiTheme="majorHAnsi" w:cstheme="majorHAnsi"/>
        </w:rPr>
      </w:pPr>
      <w:r w:rsidRPr="005367E8">
        <w:rPr>
          <w:rFonts w:asciiTheme="majorHAnsi" w:hAnsiTheme="majorHAnsi" w:cstheme="majorHAnsi"/>
        </w:rPr>
        <w:br w:type="page"/>
      </w:r>
    </w:p>
    <w:p w14:paraId="36EA1CDE" w14:textId="77777777" w:rsidR="003D0576" w:rsidRPr="005367E8" w:rsidRDefault="00000000">
      <w:pPr>
        <w:pStyle w:val="Titre1"/>
        <w:rPr>
          <w:rFonts w:cstheme="majorHAnsi"/>
        </w:rPr>
      </w:pPr>
      <w:r w:rsidRPr="005367E8">
        <w:rPr>
          <w:rFonts w:cstheme="majorHAnsi"/>
          <w:b w:val="0"/>
        </w:rPr>
        <w:lastRenderedPageBreak/>
        <w:t>Comprendre les plages de numéros</w:t>
      </w:r>
    </w:p>
    <w:p w14:paraId="4E6252BB" w14:textId="77777777" w:rsidR="003D0576" w:rsidRPr="005367E8" w:rsidRDefault="00000000">
      <w:pPr>
        <w:rPr>
          <w:rFonts w:asciiTheme="majorHAnsi" w:hAnsiTheme="majorHAnsi" w:cstheme="majorHAnsi"/>
        </w:rPr>
      </w:pPr>
      <w:r w:rsidRPr="005367E8">
        <w:rPr>
          <w:rFonts w:asciiTheme="majorHAnsi" w:hAnsiTheme="majorHAnsi" w:cstheme="majorHAnsi"/>
        </w:rPr>
        <w:t>Une plage est une réserve de numéros attribuée au partenaire. Chaque validation consomme un numéro de cette réserve dans le POC.</w:t>
      </w:r>
    </w:p>
    <w:p w14:paraId="2D0CA0DC" w14:textId="77777777" w:rsidR="003D0576" w:rsidRPr="005367E8" w:rsidRDefault="00000000">
      <w:pPr>
        <w:spacing w:after="80"/>
        <w:jc w:val="center"/>
        <w:rPr>
          <w:rFonts w:asciiTheme="majorHAnsi" w:hAnsiTheme="majorHAnsi" w:cstheme="majorHAnsi"/>
        </w:rPr>
      </w:pPr>
      <w:r w:rsidRPr="005367E8">
        <w:rPr>
          <w:rFonts w:asciiTheme="majorHAnsi" w:hAnsiTheme="majorHAnsi" w:cstheme="majorHAnsi"/>
          <w:noProof/>
        </w:rPr>
        <w:drawing>
          <wp:inline distT="0" distB="0" distL="0" distR="0" wp14:anchorId="541D3590" wp14:editId="7F9CACD3">
            <wp:extent cx="6336000" cy="3566192"/>
            <wp:effectExtent l="0" t="0" r="0" b="0"/>
            <wp:docPr id="17" name="Picture 17" descr="pl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ges.png"/>
                    <pic:cNvPicPr/>
                  </pic:nvPicPr>
                  <pic:blipFill>
                    <a:blip r:embed="rId25"/>
                    <a:stretch>
                      <a:fillRect/>
                    </a:stretch>
                  </pic:blipFill>
                  <pic:spPr>
                    <a:xfrm>
                      <a:off x="0" y="0"/>
                      <a:ext cx="6336000" cy="3566192"/>
                    </a:xfrm>
                    <a:prstGeom prst="rect">
                      <a:avLst/>
                    </a:prstGeom>
                  </pic:spPr>
                </pic:pic>
              </a:graphicData>
            </a:graphic>
          </wp:inline>
        </w:drawing>
      </w:r>
    </w:p>
    <w:p w14:paraId="5883D1FD" w14:textId="77777777" w:rsidR="003D0576" w:rsidRPr="005367E8" w:rsidRDefault="00000000">
      <w:pPr>
        <w:pStyle w:val="Lgende"/>
        <w:rPr>
          <w:rFonts w:asciiTheme="majorHAnsi" w:hAnsiTheme="majorHAnsi" w:cstheme="majorHAnsi"/>
        </w:rPr>
      </w:pPr>
      <w:r w:rsidRPr="005367E8">
        <w:rPr>
          <w:rFonts w:asciiTheme="majorHAnsi" w:hAnsiTheme="majorHAnsi" w:cstheme="majorHAnsi"/>
          <w:b w:val="0"/>
        </w:rPr>
        <w:t>Capture de la plateforme locale • données de démonstration</w:t>
      </w:r>
    </w:p>
    <w:p w14:paraId="541BCE58" w14:textId="77777777" w:rsidR="003D0576" w:rsidRPr="005367E8" w:rsidRDefault="00000000">
      <w:pPr>
        <w:pStyle w:val="Titre2"/>
        <w:rPr>
          <w:rFonts w:cstheme="majorHAnsi"/>
        </w:rPr>
      </w:pPr>
      <w:r w:rsidRPr="005367E8">
        <w:rPr>
          <w:rFonts w:cstheme="majorHAnsi"/>
          <w:b w:val="0"/>
        </w:rPr>
        <w:t>1  Demander une plage</w:t>
      </w:r>
    </w:p>
    <w:p w14:paraId="49C7F456" w14:textId="77777777" w:rsidR="003D0576" w:rsidRPr="005367E8" w:rsidRDefault="00000000">
      <w:pPr>
        <w:rPr>
          <w:rFonts w:asciiTheme="majorHAnsi" w:hAnsiTheme="majorHAnsi" w:cstheme="majorHAnsi"/>
        </w:rPr>
      </w:pPr>
      <w:r w:rsidRPr="005367E8">
        <w:rPr>
          <w:rFonts w:asciiTheme="majorHAnsi" w:hAnsiTheme="majorHAnsi" w:cstheme="majorHAnsi"/>
        </w:rPr>
        <w:t xml:space="preserve">Avec un compte partenaire, ouvrez </w:t>
      </w:r>
      <w:r w:rsidRPr="005367E8">
        <w:rPr>
          <w:rFonts w:asciiTheme="majorHAnsi" w:hAnsiTheme="majorHAnsi" w:cstheme="majorHAnsi"/>
          <w:b/>
        </w:rPr>
        <w:t>Opérations &amp; plages</w:t>
      </w:r>
      <w:r w:rsidRPr="005367E8">
        <w:rPr>
          <w:rFonts w:asciiTheme="majorHAnsi" w:hAnsiTheme="majorHAnsi" w:cstheme="majorHAnsi"/>
        </w:rPr>
        <w:t xml:space="preserve">, puis </w:t>
      </w:r>
      <w:r w:rsidRPr="005367E8">
        <w:rPr>
          <w:rFonts w:asciiTheme="majorHAnsi" w:hAnsiTheme="majorHAnsi" w:cstheme="majorHAnsi"/>
          <w:b/>
        </w:rPr>
        <w:t>Demander une nouvelle plage</w:t>
      </w:r>
      <w:r w:rsidRPr="005367E8">
        <w:rPr>
          <w:rFonts w:asciiTheme="majorHAnsi" w:hAnsiTheme="majorHAnsi" w:cstheme="majorHAnsi"/>
        </w:rPr>
        <w:t>. Renseignez quantité, tarif de démonstration et commentaire, puis soumettez.</w:t>
      </w:r>
    </w:p>
    <w:p w14:paraId="16F57670" w14:textId="77777777" w:rsidR="003D0576" w:rsidRPr="005367E8" w:rsidRDefault="00000000">
      <w:pPr>
        <w:pStyle w:val="Titre2"/>
        <w:rPr>
          <w:rFonts w:cstheme="majorHAnsi"/>
        </w:rPr>
      </w:pPr>
      <w:r w:rsidRPr="005367E8">
        <w:rPr>
          <w:rFonts w:cstheme="majorHAnsi"/>
          <w:b w:val="0"/>
        </w:rPr>
        <w:t>2  Traiter la demande côté OIC</w:t>
      </w:r>
    </w:p>
    <w:p w14:paraId="61CD6F71" w14:textId="77777777" w:rsidR="003D0576" w:rsidRPr="005367E8" w:rsidRDefault="00000000">
      <w:pPr>
        <w:rPr>
          <w:rFonts w:asciiTheme="majorHAnsi" w:hAnsiTheme="majorHAnsi" w:cstheme="majorHAnsi"/>
        </w:rPr>
      </w:pPr>
      <w:r w:rsidRPr="005367E8">
        <w:rPr>
          <w:rFonts w:asciiTheme="majorHAnsi" w:hAnsiTheme="majorHAnsi" w:cstheme="majorHAnsi"/>
        </w:rPr>
        <w:t xml:space="preserve">Avec le compte Admin OIC, ouvrez </w:t>
      </w:r>
      <w:r w:rsidRPr="005367E8">
        <w:rPr>
          <w:rFonts w:asciiTheme="majorHAnsi" w:hAnsiTheme="majorHAnsi" w:cstheme="majorHAnsi"/>
          <w:b/>
        </w:rPr>
        <w:t>Demandes de plages</w:t>
      </w:r>
      <w:r w:rsidRPr="005367E8">
        <w:rPr>
          <w:rFonts w:asciiTheme="majorHAnsi" w:hAnsiTheme="majorHAnsi" w:cstheme="majorHAnsi"/>
        </w:rPr>
        <w:t>. Une demande en attente peut être attribuée ou refusée. Un refus nécessite un motif.</w:t>
      </w:r>
    </w:p>
    <w:p w14:paraId="21392A34" w14:textId="77777777" w:rsidR="003D0576" w:rsidRPr="005367E8" w:rsidRDefault="00000000">
      <w:pPr>
        <w:pStyle w:val="Titre2"/>
        <w:rPr>
          <w:rFonts w:cstheme="majorHAnsi"/>
        </w:rPr>
      </w:pPr>
      <w:r w:rsidRPr="005367E8">
        <w:rPr>
          <w:rFonts w:cstheme="majorHAnsi"/>
          <w:b w:val="0"/>
        </w:rPr>
        <w:t>3  Surveiller le stock</w:t>
      </w:r>
    </w:p>
    <w:p w14:paraId="2914D2CD" w14:textId="77777777" w:rsidR="003D0576" w:rsidRPr="005367E8" w:rsidRDefault="00000000">
      <w:pPr>
        <w:rPr>
          <w:rFonts w:asciiTheme="majorHAnsi" w:hAnsiTheme="majorHAnsi" w:cstheme="majorHAnsi"/>
        </w:rPr>
      </w:pPr>
      <w:r w:rsidRPr="005367E8">
        <w:rPr>
          <w:rFonts w:asciiTheme="majorHAnsi" w:hAnsiTheme="majorHAnsi" w:cstheme="majorHAnsi"/>
        </w:rPr>
        <w:t>Relisez l’intervalle de numéros et le nombre disponible. Si la réserve est épuisée, une nouvelle plage est nécessaire avant une validation consommant un numéro.</w:t>
      </w:r>
    </w:p>
    <w:p w14:paraId="1EE7C802" w14:textId="77777777" w:rsidR="003D0576" w:rsidRPr="005367E8" w:rsidRDefault="00000000">
      <w:pPr>
        <w:pStyle w:val="Titre2"/>
        <w:rPr>
          <w:rFonts w:cstheme="majorHAnsi"/>
        </w:rPr>
      </w:pPr>
      <w:r w:rsidRPr="005367E8">
        <w:rPr>
          <w:rFonts w:cstheme="majorHAnsi"/>
          <w:b w:val="0"/>
        </w:rPr>
        <w:t>Aucun paiement réel</w:t>
      </w:r>
    </w:p>
    <w:p w14:paraId="3CF0BDC8" w14:textId="77777777" w:rsidR="003D0576" w:rsidRPr="005367E8" w:rsidRDefault="00000000">
      <w:pPr>
        <w:rPr>
          <w:rFonts w:asciiTheme="majorHAnsi" w:hAnsiTheme="majorHAnsi" w:cstheme="majorHAnsi"/>
        </w:rPr>
      </w:pPr>
      <w:r w:rsidRPr="005367E8">
        <w:rPr>
          <w:rFonts w:asciiTheme="majorHAnsi" w:hAnsiTheme="majorHAnsi" w:cstheme="majorHAnsi"/>
        </w:rPr>
        <w:t>Les montants de demande et de facturation sont des données de simulation. Le POC ne réalise aucun encaissement bancaire. Le menu de demande est accessible aux deux comptes partenaires dans cette version.</w:t>
      </w:r>
    </w:p>
    <w:p w14:paraId="7AAD7F50" w14:textId="77777777" w:rsidR="003D0576" w:rsidRPr="005367E8" w:rsidRDefault="00000000">
      <w:pPr>
        <w:rPr>
          <w:rFonts w:asciiTheme="majorHAnsi" w:hAnsiTheme="majorHAnsi" w:cstheme="majorHAnsi"/>
        </w:rPr>
      </w:pPr>
      <w:r w:rsidRPr="005367E8">
        <w:rPr>
          <w:rFonts w:asciiTheme="majorHAnsi" w:hAnsiTheme="majorHAnsi" w:cstheme="majorHAnsi"/>
        </w:rPr>
        <w:br w:type="page"/>
      </w:r>
    </w:p>
    <w:p w14:paraId="6CFA2236" w14:textId="77777777" w:rsidR="003D0576" w:rsidRPr="005367E8" w:rsidRDefault="00000000">
      <w:pPr>
        <w:pStyle w:val="Titre1"/>
        <w:rPr>
          <w:rFonts w:cstheme="majorHAnsi"/>
        </w:rPr>
      </w:pPr>
      <w:r w:rsidRPr="005367E8">
        <w:rPr>
          <w:rFonts w:cstheme="majorHAnsi"/>
          <w:b w:val="0"/>
        </w:rPr>
        <w:lastRenderedPageBreak/>
        <w:t>Référentiels et carte des antennes</w:t>
      </w:r>
    </w:p>
    <w:p w14:paraId="52FF5F16" w14:textId="77777777" w:rsidR="003D0576" w:rsidRPr="005367E8" w:rsidRDefault="00000000">
      <w:pPr>
        <w:rPr>
          <w:rFonts w:asciiTheme="majorHAnsi" w:hAnsiTheme="majorHAnsi" w:cstheme="majorHAnsi"/>
        </w:rPr>
      </w:pPr>
      <w:r w:rsidRPr="005367E8">
        <w:rPr>
          <w:rFonts w:asciiTheme="majorHAnsi" w:hAnsiTheme="majorHAnsi" w:cstheme="majorHAnsi"/>
        </w:rPr>
        <w:t>Les référentiels sont des listes de données réutilisables. Ils évitent de ressaisir les mêmes informations à chaque voyage.</w:t>
      </w:r>
    </w:p>
    <w:p w14:paraId="29EFB75E" w14:textId="77777777" w:rsidR="003D0576" w:rsidRPr="005367E8" w:rsidRDefault="00000000">
      <w:pPr>
        <w:spacing w:after="80"/>
        <w:jc w:val="center"/>
        <w:rPr>
          <w:rFonts w:asciiTheme="majorHAnsi" w:hAnsiTheme="majorHAnsi" w:cstheme="majorHAnsi"/>
        </w:rPr>
      </w:pPr>
      <w:r w:rsidRPr="005367E8">
        <w:rPr>
          <w:rFonts w:asciiTheme="majorHAnsi" w:hAnsiTheme="majorHAnsi" w:cstheme="majorHAnsi"/>
          <w:noProof/>
        </w:rPr>
        <w:drawing>
          <wp:inline distT="0" distB="0" distL="0" distR="0" wp14:anchorId="389F20DA" wp14:editId="4BBC0AF5">
            <wp:extent cx="6336000" cy="3564000"/>
            <wp:effectExtent l="0" t="0" r="0" b="0"/>
            <wp:docPr id="18" name="Picture 18" descr="referenti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tiels.png"/>
                    <pic:cNvPicPr/>
                  </pic:nvPicPr>
                  <pic:blipFill>
                    <a:blip r:embed="rId26"/>
                    <a:stretch>
                      <a:fillRect/>
                    </a:stretch>
                  </pic:blipFill>
                  <pic:spPr>
                    <a:xfrm>
                      <a:off x="0" y="0"/>
                      <a:ext cx="6336000" cy="3564000"/>
                    </a:xfrm>
                    <a:prstGeom prst="rect">
                      <a:avLst/>
                    </a:prstGeom>
                  </pic:spPr>
                </pic:pic>
              </a:graphicData>
            </a:graphic>
          </wp:inline>
        </w:drawing>
      </w:r>
    </w:p>
    <w:p w14:paraId="6C5A6BF6" w14:textId="77777777" w:rsidR="003D0576" w:rsidRPr="005367E8" w:rsidRDefault="00000000">
      <w:pPr>
        <w:pStyle w:val="Lgende"/>
        <w:rPr>
          <w:rFonts w:asciiTheme="majorHAnsi" w:hAnsiTheme="majorHAnsi" w:cstheme="majorHAnsi"/>
        </w:rPr>
      </w:pPr>
      <w:r w:rsidRPr="005367E8">
        <w:rPr>
          <w:rFonts w:asciiTheme="majorHAnsi" w:hAnsiTheme="majorHAnsi" w:cstheme="majorHAnsi"/>
          <w:b w:val="0"/>
        </w:rPr>
        <w:t>Capture de la plateforme locale • données de démonstration</w:t>
      </w:r>
    </w:p>
    <w:p w14:paraId="63EC9BE6" w14:textId="77777777" w:rsidR="003D0576" w:rsidRPr="00E737CF" w:rsidRDefault="00000000" w:rsidP="00E737CF">
      <w:pPr>
        <w:pStyle w:val="Titre2"/>
        <w:jc w:val="both"/>
        <w:rPr>
          <w:rFonts w:cstheme="majorHAnsi"/>
          <w:szCs w:val="24"/>
        </w:rPr>
      </w:pPr>
      <w:proofErr w:type="gramStart"/>
      <w:r w:rsidRPr="00E737CF">
        <w:rPr>
          <w:rFonts w:cstheme="majorHAnsi"/>
          <w:b w:val="0"/>
          <w:szCs w:val="24"/>
        </w:rPr>
        <w:t>1  Consulter</w:t>
      </w:r>
      <w:proofErr w:type="gramEnd"/>
      <w:r w:rsidRPr="00E737CF">
        <w:rPr>
          <w:rFonts w:cstheme="majorHAnsi"/>
          <w:b w:val="0"/>
          <w:szCs w:val="24"/>
        </w:rPr>
        <w:t xml:space="preserve"> les listes</w:t>
      </w:r>
    </w:p>
    <w:p w14:paraId="0725B72D" w14:textId="77777777" w:rsidR="003D0576" w:rsidRPr="00E737CF" w:rsidRDefault="00000000" w:rsidP="00E737CF">
      <w:pPr>
        <w:jc w:val="both"/>
        <w:rPr>
          <w:rFonts w:asciiTheme="majorHAnsi" w:hAnsiTheme="majorHAnsi" w:cstheme="majorHAnsi"/>
          <w:sz w:val="24"/>
          <w:szCs w:val="24"/>
        </w:rPr>
      </w:pPr>
      <w:r w:rsidRPr="00E737CF">
        <w:rPr>
          <w:rFonts w:asciiTheme="majorHAnsi" w:hAnsiTheme="majorHAnsi" w:cstheme="majorHAnsi"/>
          <w:sz w:val="24"/>
          <w:szCs w:val="24"/>
        </w:rPr>
        <w:t>Depuis le menu Référentiels du partenaire admin, choisissez Transporteurs, Véhicules, Conducteurs, Tiers, Marchandises ou Emballages.</w:t>
      </w:r>
    </w:p>
    <w:p w14:paraId="4CF0ED0C" w14:textId="77777777" w:rsidR="003D0576" w:rsidRPr="00E737CF" w:rsidRDefault="00000000" w:rsidP="00E737CF">
      <w:pPr>
        <w:pStyle w:val="Titre2"/>
        <w:jc w:val="both"/>
        <w:rPr>
          <w:rFonts w:cstheme="majorHAnsi"/>
          <w:szCs w:val="24"/>
        </w:rPr>
      </w:pPr>
      <w:proofErr w:type="gramStart"/>
      <w:r w:rsidRPr="00E737CF">
        <w:rPr>
          <w:rFonts w:cstheme="majorHAnsi"/>
          <w:b w:val="0"/>
          <w:szCs w:val="24"/>
        </w:rPr>
        <w:t>2  Ajouter</w:t>
      </w:r>
      <w:proofErr w:type="gramEnd"/>
      <w:r w:rsidRPr="00E737CF">
        <w:rPr>
          <w:rFonts w:cstheme="majorHAnsi"/>
          <w:b w:val="0"/>
          <w:szCs w:val="24"/>
        </w:rPr>
        <w:t xml:space="preserve"> ou corriger une fiche</w:t>
      </w:r>
    </w:p>
    <w:p w14:paraId="51C2CBEF" w14:textId="77777777" w:rsidR="003D0576" w:rsidRPr="00E737CF" w:rsidRDefault="00000000" w:rsidP="00E737CF">
      <w:pPr>
        <w:jc w:val="both"/>
        <w:rPr>
          <w:rFonts w:asciiTheme="majorHAnsi" w:hAnsiTheme="majorHAnsi" w:cstheme="majorHAnsi"/>
          <w:sz w:val="24"/>
          <w:szCs w:val="24"/>
        </w:rPr>
      </w:pPr>
      <w:r w:rsidRPr="00E737CF">
        <w:rPr>
          <w:rFonts w:asciiTheme="majorHAnsi" w:hAnsiTheme="majorHAnsi" w:cstheme="majorHAnsi"/>
          <w:sz w:val="24"/>
          <w:szCs w:val="24"/>
        </w:rPr>
        <w:t xml:space="preserve">Utilisez </w:t>
      </w:r>
      <w:r w:rsidRPr="00E737CF">
        <w:rPr>
          <w:rFonts w:asciiTheme="majorHAnsi" w:hAnsiTheme="majorHAnsi" w:cstheme="majorHAnsi"/>
          <w:b/>
          <w:sz w:val="24"/>
          <w:szCs w:val="24"/>
        </w:rPr>
        <w:t>Ajouter</w:t>
      </w:r>
      <w:r w:rsidRPr="00E737CF">
        <w:rPr>
          <w:rFonts w:asciiTheme="majorHAnsi" w:hAnsiTheme="majorHAnsi" w:cstheme="majorHAnsi"/>
          <w:sz w:val="24"/>
          <w:szCs w:val="24"/>
        </w:rPr>
        <w:t xml:space="preserve"> ou </w:t>
      </w:r>
      <w:r w:rsidRPr="00E737CF">
        <w:rPr>
          <w:rFonts w:asciiTheme="majorHAnsi" w:hAnsiTheme="majorHAnsi" w:cstheme="majorHAnsi"/>
          <w:b/>
          <w:sz w:val="24"/>
          <w:szCs w:val="24"/>
        </w:rPr>
        <w:t>Modifier</w:t>
      </w:r>
      <w:r w:rsidRPr="00E737CF">
        <w:rPr>
          <w:rFonts w:asciiTheme="majorHAnsi" w:hAnsiTheme="majorHAnsi" w:cstheme="majorHAnsi"/>
          <w:sz w:val="24"/>
          <w:szCs w:val="24"/>
        </w:rPr>
        <w:t>, renseignez les champs demandés puis enregistrez. Vérifiez la fiche avant de la réutiliser dans un DUT.</w:t>
      </w:r>
    </w:p>
    <w:p w14:paraId="39168337" w14:textId="77777777" w:rsidR="003D0576" w:rsidRPr="00E737CF" w:rsidRDefault="00000000" w:rsidP="00E737CF">
      <w:pPr>
        <w:pStyle w:val="Titre2"/>
        <w:jc w:val="both"/>
        <w:rPr>
          <w:rFonts w:cstheme="majorHAnsi"/>
          <w:szCs w:val="24"/>
        </w:rPr>
      </w:pPr>
      <w:proofErr w:type="gramStart"/>
      <w:r w:rsidRPr="00E737CF">
        <w:rPr>
          <w:rFonts w:cstheme="majorHAnsi"/>
          <w:b w:val="0"/>
          <w:szCs w:val="24"/>
        </w:rPr>
        <w:t>3  Localiser</w:t>
      </w:r>
      <w:proofErr w:type="gramEnd"/>
      <w:r w:rsidRPr="00E737CF">
        <w:rPr>
          <w:rFonts w:cstheme="majorHAnsi"/>
          <w:b w:val="0"/>
          <w:szCs w:val="24"/>
        </w:rPr>
        <w:t xml:space="preserve"> une antenne</w:t>
      </w:r>
    </w:p>
    <w:p w14:paraId="2FB4A455" w14:textId="77777777" w:rsidR="003D0576" w:rsidRPr="00E737CF" w:rsidRDefault="00000000" w:rsidP="00E737CF">
      <w:pPr>
        <w:jc w:val="both"/>
        <w:rPr>
          <w:rFonts w:asciiTheme="majorHAnsi" w:hAnsiTheme="majorHAnsi" w:cstheme="majorHAnsi"/>
          <w:sz w:val="24"/>
          <w:szCs w:val="24"/>
        </w:rPr>
      </w:pPr>
      <w:r w:rsidRPr="00E737CF">
        <w:rPr>
          <w:rFonts w:asciiTheme="majorHAnsi" w:hAnsiTheme="majorHAnsi" w:cstheme="majorHAnsi"/>
          <w:sz w:val="24"/>
          <w:szCs w:val="24"/>
        </w:rPr>
        <w:t xml:space="preserve">Dans </w:t>
      </w:r>
      <w:r w:rsidRPr="00E737CF">
        <w:rPr>
          <w:rFonts w:asciiTheme="majorHAnsi" w:hAnsiTheme="majorHAnsi" w:cstheme="majorHAnsi"/>
          <w:b/>
          <w:sz w:val="24"/>
          <w:szCs w:val="24"/>
        </w:rPr>
        <w:t>Carte des antennes</w:t>
      </w:r>
      <w:r w:rsidRPr="00E737CF">
        <w:rPr>
          <w:rFonts w:asciiTheme="majorHAnsi" w:hAnsiTheme="majorHAnsi" w:cstheme="majorHAnsi"/>
          <w:sz w:val="24"/>
          <w:szCs w:val="24"/>
        </w:rPr>
        <w:t xml:space="preserve">, utilisez la carte et le tableau pour retrouver une antenne. </w:t>
      </w:r>
      <w:r w:rsidRPr="00E737CF">
        <w:rPr>
          <w:rFonts w:asciiTheme="majorHAnsi" w:hAnsiTheme="majorHAnsi" w:cstheme="majorHAnsi"/>
          <w:b/>
          <w:sz w:val="24"/>
          <w:szCs w:val="24"/>
        </w:rPr>
        <w:t>Me guider</w:t>
      </w:r>
      <w:r w:rsidRPr="00E737CF">
        <w:rPr>
          <w:rFonts w:asciiTheme="majorHAnsi" w:hAnsiTheme="majorHAnsi" w:cstheme="majorHAnsi"/>
          <w:sz w:val="24"/>
          <w:szCs w:val="24"/>
        </w:rPr>
        <w:t xml:space="preserve"> ouvre un service cartographique externe.</w:t>
      </w:r>
    </w:p>
    <w:p w14:paraId="40111211" w14:textId="77777777" w:rsidR="003D0576" w:rsidRPr="00E737CF" w:rsidRDefault="00000000" w:rsidP="00E737CF">
      <w:pPr>
        <w:pStyle w:val="Titre2"/>
        <w:jc w:val="both"/>
        <w:rPr>
          <w:rFonts w:cstheme="majorHAnsi"/>
          <w:szCs w:val="24"/>
        </w:rPr>
      </w:pPr>
      <w:r w:rsidRPr="00E737CF">
        <w:rPr>
          <w:rFonts w:cstheme="majorHAnsi"/>
          <w:b w:val="0"/>
          <w:szCs w:val="24"/>
        </w:rPr>
        <w:t>Deux limites à connaître</w:t>
      </w:r>
    </w:p>
    <w:p w14:paraId="69EEF110" w14:textId="77777777" w:rsidR="003D0576" w:rsidRPr="00E737CF" w:rsidRDefault="00000000" w:rsidP="00E737CF">
      <w:pPr>
        <w:jc w:val="both"/>
        <w:rPr>
          <w:rFonts w:asciiTheme="majorHAnsi" w:hAnsiTheme="majorHAnsi" w:cstheme="majorHAnsi"/>
          <w:sz w:val="24"/>
          <w:szCs w:val="24"/>
        </w:rPr>
      </w:pPr>
      <w:r w:rsidRPr="00E737CF">
        <w:rPr>
          <w:rFonts w:asciiTheme="majorHAnsi" w:hAnsiTheme="majorHAnsi" w:cstheme="majorHAnsi"/>
          <w:sz w:val="24"/>
          <w:szCs w:val="24"/>
        </w:rPr>
        <w:t>Les coordonnées d’antennes de la démonstration ne sont pas des localisations officielles. Modifier une fiche de référence ne doit pas être interprété comme une correction automatique d’un DUT déjà émis.</w:t>
      </w:r>
    </w:p>
    <w:p w14:paraId="0EA2D951" w14:textId="77777777" w:rsidR="003D0576" w:rsidRPr="00E737CF" w:rsidRDefault="00000000" w:rsidP="00E737CF">
      <w:pPr>
        <w:jc w:val="both"/>
        <w:rPr>
          <w:rFonts w:asciiTheme="majorHAnsi" w:hAnsiTheme="majorHAnsi" w:cstheme="majorHAnsi"/>
          <w:sz w:val="24"/>
          <w:szCs w:val="24"/>
        </w:rPr>
      </w:pPr>
      <w:r w:rsidRPr="00E737CF">
        <w:rPr>
          <w:rFonts w:asciiTheme="majorHAnsi" w:hAnsiTheme="majorHAnsi" w:cstheme="majorHAnsi"/>
          <w:sz w:val="24"/>
          <w:szCs w:val="24"/>
        </w:rPr>
        <w:br w:type="page"/>
      </w:r>
    </w:p>
    <w:p w14:paraId="1877BE7D" w14:textId="77777777" w:rsidR="003D0576" w:rsidRPr="005367E8" w:rsidRDefault="00000000">
      <w:pPr>
        <w:pStyle w:val="Titre1"/>
        <w:rPr>
          <w:rFonts w:cstheme="majorHAnsi"/>
        </w:rPr>
      </w:pPr>
      <w:r w:rsidRPr="005367E8">
        <w:rPr>
          <w:rFonts w:cstheme="majorHAnsi"/>
          <w:b w:val="0"/>
        </w:rPr>
        <w:lastRenderedPageBreak/>
        <w:t>Savoir quoi traiter en premier</w:t>
      </w:r>
    </w:p>
    <w:p w14:paraId="44D36E84" w14:textId="77777777" w:rsidR="003D0576" w:rsidRPr="005367E8" w:rsidRDefault="00000000">
      <w:pPr>
        <w:rPr>
          <w:rFonts w:asciiTheme="majorHAnsi" w:hAnsiTheme="majorHAnsi" w:cstheme="majorHAnsi"/>
        </w:rPr>
      </w:pPr>
      <w:r w:rsidRPr="005367E8">
        <w:rPr>
          <w:rFonts w:asciiTheme="majorHAnsi" w:hAnsiTheme="majorHAnsi" w:cstheme="majorHAnsi"/>
        </w:rPr>
        <w:t>Le centre d’actions rassemble les points nécessitant une attention. Les tableaux de bord donnent une vue d’ensemble.</w:t>
      </w:r>
    </w:p>
    <w:p w14:paraId="7E43A520" w14:textId="77777777" w:rsidR="003D0576" w:rsidRPr="005367E8" w:rsidRDefault="00000000">
      <w:pPr>
        <w:spacing w:after="80"/>
        <w:jc w:val="center"/>
        <w:rPr>
          <w:rFonts w:asciiTheme="majorHAnsi" w:hAnsiTheme="majorHAnsi" w:cstheme="majorHAnsi"/>
        </w:rPr>
      </w:pPr>
      <w:r w:rsidRPr="005367E8">
        <w:rPr>
          <w:rFonts w:asciiTheme="majorHAnsi" w:hAnsiTheme="majorHAnsi" w:cstheme="majorHAnsi"/>
          <w:noProof/>
        </w:rPr>
        <w:drawing>
          <wp:inline distT="0" distB="0" distL="0" distR="0" wp14:anchorId="07FD48F3" wp14:editId="1AE453FE">
            <wp:extent cx="6336000" cy="3566192"/>
            <wp:effectExtent l="0" t="0" r="0" b="0"/>
            <wp:docPr id="19" name="Picture 19" descr="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ons.png"/>
                    <pic:cNvPicPr/>
                  </pic:nvPicPr>
                  <pic:blipFill>
                    <a:blip r:embed="rId27"/>
                    <a:stretch>
                      <a:fillRect/>
                    </a:stretch>
                  </pic:blipFill>
                  <pic:spPr>
                    <a:xfrm>
                      <a:off x="0" y="0"/>
                      <a:ext cx="6336000" cy="3566192"/>
                    </a:xfrm>
                    <a:prstGeom prst="rect">
                      <a:avLst/>
                    </a:prstGeom>
                  </pic:spPr>
                </pic:pic>
              </a:graphicData>
            </a:graphic>
          </wp:inline>
        </w:drawing>
      </w:r>
    </w:p>
    <w:p w14:paraId="0422C167" w14:textId="77777777" w:rsidR="003D0576" w:rsidRPr="005367E8" w:rsidRDefault="00000000">
      <w:pPr>
        <w:pStyle w:val="Lgende"/>
        <w:rPr>
          <w:rFonts w:asciiTheme="majorHAnsi" w:hAnsiTheme="majorHAnsi" w:cstheme="majorHAnsi"/>
        </w:rPr>
      </w:pPr>
      <w:r w:rsidRPr="005367E8">
        <w:rPr>
          <w:rFonts w:asciiTheme="majorHAnsi" w:hAnsiTheme="majorHAnsi" w:cstheme="majorHAnsi"/>
          <w:b w:val="0"/>
        </w:rPr>
        <w:t>Capture de la plateforme locale • données de démonstration</w:t>
      </w:r>
    </w:p>
    <w:p w14:paraId="44623ACC" w14:textId="77777777" w:rsidR="003D0576" w:rsidRPr="00E737CF" w:rsidRDefault="00000000" w:rsidP="00E737CF">
      <w:pPr>
        <w:pStyle w:val="Titre2"/>
        <w:jc w:val="both"/>
        <w:rPr>
          <w:rFonts w:cstheme="majorHAnsi"/>
          <w:szCs w:val="24"/>
        </w:rPr>
      </w:pPr>
      <w:proofErr w:type="gramStart"/>
      <w:r w:rsidRPr="00E737CF">
        <w:rPr>
          <w:rFonts w:cstheme="majorHAnsi"/>
          <w:b w:val="0"/>
          <w:szCs w:val="24"/>
        </w:rPr>
        <w:t>1  Ouvrir</w:t>
      </w:r>
      <w:proofErr w:type="gramEnd"/>
      <w:r w:rsidRPr="00E737CF">
        <w:rPr>
          <w:rFonts w:cstheme="majorHAnsi"/>
          <w:b w:val="0"/>
          <w:szCs w:val="24"/>
        </w:rPr>
        <w:t xml:space="preserve"> le centre d’actions</w:t>
      </w:r>
    </w:p>
    <w:p w14:paraId="07768EA9" w14:textId="77777777" w:rsidR="003D0576" w:rsidRPr="00E737CF" w:rsidRDefault="00000000" w:rsidP="00E737CF">
      <w:pPr>
        <w:jc w:val="both"/>
        <w:rPr>
          <w:rFonts w:asciiTheme="majorHAnsi" w:hAnsiTheme="majorHAnsi" w:cstheme="majorHAnsi"/>
          <w:sz w:val="24"/>
          <w:szCs w:val="24"/>
        </w:rPr>
      </w:pPr>
      <w:r w:rsidRPr="00E737CF">
        <w:rPr>
          <w:rFonts w:asciiTheme="majorHAnsi" w:hAnsiTheme="majorHAnsi" w:cstheme="majorHAnsi"/>
          <w:sz w:val="24"/>
          <w:szCs w:val="24"/>
        </w:rPr>
        <w:t xml:space="preserve">Depuis Pilotage ou le résumé du tableau de bord, ouvrez </w:t>
      </w:r>
      <w:r w:rsidRPr="00E737CF">
        <w:rPr>
          <w:rFonts w:asciiTheme="majorHAnsi" w:hAnsiTheme="majorHAnsi" w:cstheme="majorHAnsi"/>
          <w:b/>
          <w:sz w:val="24"/>
          <w:szCs w:val="24"/>
        </w:rPr>
        <w:t>Centre d’actions</w:t>
      </w:r>
      <w:r w:rsidRPr="00E737CF">
        <w:rPr>
          <w:rFonts w:asciiTheme="majorHAnsi" w:hAnsiTheme="majorHAnsi" w:cstheme="majorHAnsi"/>
          <w:sz w:val="24"/>
          <w:szCs w:val="24"/>
        </w:rPr>
        <w:t>. Choisissez une catégorie et recherchez le dossier concerné.</w:t>
      </w:r>
    </w:p>
    <w:p w14:paraId="6A4BA81B" w14:textId="77777777" w:rsidR="003D0576" w:rsidRPr="00E737CF" w:rsidRDefault="00000000" w:rsidP="00E737CF">
      <w:pPr>
        <w:pStyle w:val="Titre2"/>
        <w:jc w:val="both"/>
        <w:rPr>
          <w:rFonts w:cstheme="majorHAnsi"/>
          <w:szCs w:val="24"/>
        </w:rPr>
      </w:pPr>
      <w:proofErr w:type="gramStart"/>
      <w:r w:rsidRPr="00E737CF">
        <w:rPr>
          <w:rFonts w:cstheme="majorHAnsi"/>
          <w:b w:val="0"/>
          <w:szCs w:val="24"/>
        </w:rPr>
        <w:t>2  Prioriser</w:t>
      </w:r>
      <w:proofErr w:type="gramEnd"/>
      <w:r w:rsidRPr="00E737CF">
        <w:rPr>
          <w:rFonts w:cstheme="majorHAnsi"/>
          <w:b w:val="0"/>
          <w:szCs w:val="24"/>
        </w:rPr>
        <w:t xml:space="preserve"> et retrouver sa vue</w:t>
      </w:r>
    </w:p>
    <w:p w14:paraId="737D1548" w14:textId="77777777" w:rsidR="003D0576" w:rsidRPr="00E737CF" w:rsidRDefault="00000000" w:rsidP="00E737CF">
      <w:pPr>
        <w:jc w:val="both"/>
        <w:rPr>
          <w:rFonts w:asciiTheme="majorHAnsi" w:hAnsiTheme="majorHAnsi" w:cstheme="majorHAnsi"/>
          <w:sz w:val="24"/>
          <w:szCs w:val="24"/>
        </w:rPr>
      </w:pPr>
      <w:r w:rsidRPr="00E737CF">
        <w:rPr>
          <w:rFonts w:asciiTheme="majorHAnsi" w:hAnsiTheme="majorHAnsi" w:cstheme="majorHAnsi"/>
          <w:sz w:val="24"/>
          <w:szCs w:val="24"/>
        </w:rPr>
        <w:t>Activez le filtre des priorités si nécessaire. Le bouton d’enregistrement mémorise vos filtres pour le compte utilisé. Réinitialiser les filtres remet seulement cette vue à zéro.</w:t>
      </w:r>
    </w:p>
    <w:p w14:paraId="20A66691" w14:textId="77777777" w:rsidR="003D0576" w:rsidRPr="00E737CF" w:rsidRDefault="00000000" w:rsidP="00E737CF">
      <w:pPr>
        <w:pStyle w:val="Titre2"/>
        <w:jc w:val="both"/>
        <w:rPr>
          <w:rFonts w:cstheme="majorHAnsi"/>
          <w:szCs w:val="24"/>
        </w:rPr>
      </w:pPr>
      <w:proofErr w:type="gramStart"/>
      <w:r w:rsidRPr="00E737CF">
        <w:rPr>
          <w:rFonts w:cstheme="majorHAnsi"/>
          <w:b w:val="0"/>
          <w:szCs w:val="24"/>
        </w:rPr>
        <w:t>3  Lire</w:t>
      </w:r>
      <w:proofErr w:type="gramEnd"/>
      <w:r w:rsidRPr="00E737CF">
        <w:rPr>
          <w:rFonts w:cstheme="majorHAnsi"/>
          <w:b w:val="0"/>
          <w:szCs w:val="24"/>
        </w:rPr>
        <w:t xml:space="preserve"> les indicateurs dans leur contexte</w:t>
      </w:r>
    </w:p>
    <w:p w14:paraId="2AB98272" w14:textId="77777777" w:rsidR="003D0576" w:rsidRPr="00E737CF" w:rsidRDefault="00000000" w:rsidP="00E737CF">
      <w:pPr>
        <w:jc w:val="both"/>
        <w:rPr>
          <w:rFonts w:asciiTheme="majorHAnsi" w:hAnsiTheme="majorHAnsi" w:cstheme="majorHAnsi"/>
          <w:sz w:val="24"/>
          <w:szCs w:val="24"/>
        </w:rPr>
      </w:pPr>
      <w:r w:rsidRPr="00E737CF">
        <w:rPr>
          <w:rFonts w:asciiTheme="majorHAnsi" w:hAnsiTheme="majorHAnsi" w:cstheme="majorHAnsi"/>
          <w:sz w:val="24"/>
          <w:szCs w:val="24"/>
        </w:rPr>
        <w:t>Dans Pilotage opérationnel, choisissez 30 jours, 90 jours ou tout l’historique. L’export CSV permet de récupérer les données prévues par cet écran.</w:t>
      </w:r>
    </w:p>
    <w:p w14:paraId="29CE2AFA" w14:textId="77777777" w:rsidR="003D0576" w:rsidRPr="00E737CF" w:rsidRDefault="00000000" w:rsidP="00E737CF">
      <w:pPr>
        <w:pStyle w:val="Titre2"/>
        <w:jc w:val="both"/>
        <w:rPr>
          <w:rFonts w:cstheme="majorHAnsi"/>
          <w:szCs w:val="24"/>
        </w:rPr>
      </w:pPr>
      <w:r w:rsidRPr="00E737CF">
        <w:rPr>
          <w:rFonts w:cstheme="majorHAnsi"/>
          <w:b w:val="0"/>
          <w:szCs w:val="24"/>
        </w:rPr>
        <w:t>Des chiffres avec un périmètre</w:t>
      </w:r>
    </w:p>
    <w:p w14:paraId="6553914F" w14:textId="77777777" w:rsidR="003D0576" w:rsidRPr="00E737CF" w:rsidRDefault="00000000" w:rsidP="00E737CF">
      <w:pPr>
        <w:jc w:val="both"/>
        <w:rPr>
          <w:rFonts w:asciiTheme="majorHAnsi" w:hAnsiTheme="majorHAnsi" w:cstheme="majorHAnsi"/>
          <w:sz w:val="24"/>
          <w:szCs w:val="24"/>
        </w:rPr>
      </w:pPr>
      <w:r w:rsidRPr="00E737CF">
        <w:rPr>
          <w:rFonts w:asciiTheme="majorHAnsi" w:hAnsiTheme="majorHAnsi" w:cstheme="majorHAnsi"/>
          <w:sz w:val="24"/>
          <w:szCs w:val="24"/>
        </w:rPr>
        <w:t>Les indicateurs dépendent du rôle et de la période. Les priorités portent sur les dossiers actifs hors filtre temporel. Le repère de 2 jours d’attente est un seuil de démonstration, pas un délai réglementaire. Les voyages fictifs du planning n’ajoutent pas de DUT aux statistiques.</w:t>
      </w:r>
    </w:p>
    <w:p w14:paraId="51FA7165" w14:textId="77777777" w:rsidR="003D0576" w:rsidRPr="00E737CF" w:rsidRDefault="00000000" w:rsidP="00E737CF">
      <w:pPr>
        <w:jc w:val="both"/>
        <w:rPr>
          <w:rFonts w:asciiTheme="majorHAnsi" w:hAnsiTheme="majorHAnsi" w:cstheme="majorHAnsi"/>
          <w:sz w:val="24"/>
          <w:szCs w:val="24"/>
        </w:rPr>
      </w:pPr>
      <w:r w:rsidRPr="00E737CF">
        <w:rPr>
          <w:rFonts w:asciiTheme="majorHAnsi" w:hAnsiTheme="majorHAnsi" w:cstheme="majorHAnsi"/>
          <w:sz w:val="24"/>
          <w:szCs w:val="24"/>
        </w:rPr>
        <w:br w:type="page"/>
      </w:r>
    </w:p>
    <w:p w14:paraId="0FDD0689" w14:textId="77777777" w:rsidR="003D0576" w:rsidRPr="005367E8" w:rsidRDefault="00000000">
      <w:pPr>
        <w:pStyle w:val="Titre1"/>
        <w:rPr>
          <w:rFonts w:cstheme="majorHAnsi"/>
        </w:rPr>
      </w:pPr>
      <w:r w:rsidRPr="005367E8">
        <w:rPr>
          <w:rFonts w:cstheme="majorHAnsi"/>
          <w:b w:val="0"/>
        </w:rPr>
        <w:lastRenderedPageBreak/>
        <w:t>Un premier parcours guidé</w:t>
      </w:r>
    </w:p>
    <w:p w14:paraId="2D507D41" w14:textId="77777777" w:rsidR="003D0576" w:rsidRPr="005367E8" w:rsidRDefault="00000000">
      <w:pPr>
        <w:rPr>
          <w:rFonts w:asciiTheme="majorHAnsi" w:hAnsiTheme="majorHAnsi" w:cstheme="majorHAnsi"/>
        </w:rPr>
      </w:pPr>
      <w:r w:rsidRPr="005367E8">
        <w:rPr>
          <w:rFonts w:asciiTheme="majorHAnsi" w:hAnsiTheme="majorHAnsi" w:cstheme="majorHAnsi"/>
        </w:rPr>
        <w:t>À réaliser sur les comptes de démonstration, dans le même navigateur. Prévoyez environ 20 à 30 minutes.</w:t>
      </w:r>
    </w:p>
    <w:tbl>
      <w:tblPr>
        <w:tblW w:w="0" w:type="auto"/>
        <w:jc w:val="center"/>
        <w:tblLayout w:type="fixed"/>
        <w:tblLook w:val="04A0" w:firstRow="1" w:lastRow="0" w:firstColumn="1" w:lastColumn="0" w:noHBand="0" w:noVBand="1"/>
      </w:tblPr>
      <w:tblGrid>
        <w:gridCol w:w="1928"/>
        <w:gridCol w:w="4592"/>
        <w:gridCol w:w="3798"/>
      </w:tblGrid>
      <w:tr w:rsidR="003D0576" w:rsidRPr="005367E8" w14:paraId="127333A8" w14:textId="77777777">
        <w:trPr>
          <w:cantSplit/>
          <w:tblHeader/>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03E1E508"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b/>
                <w:color w:val="FFFFFF"/>
                <w:sz w:val="20"/>
              </w:rPr>
              <w:t>Qui ?</w:t>
            </w:r>
          </w:p>
        </w:tc>
        <w:tc>
          <w:tcPr>
            <w:tcW w:w="4592"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0C1C2326"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b/>
                <w:color w:val="FFFFFF"/>
                <w:sz w:val="20"/>
              </w:rPr>
              <w:t>Action à réaliser</w:t>
            </w:r>
          </w:p>
        </w:tc>
        <w:tc>
          <w:tcPr>
            <w:tcW w:w="3798"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2E7D27F8"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b/>
                <w:color w:val="FFFFFF"/>
                <w:sz w:val="20"/>
              </w:rPr>
              <w:t>Résultat à observer</w:t>
            </w:r>
          </w:p>
        </w:tc>
      </w:tr>
      <w:tr w:rsidR="003D0576" w:rsidRPr="005367E8" w14:paraId="6734C910"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68917059"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Partenaire éditeur</w:t>
            </w:r>
          </w:p>
        </w:tc>
        <w:tc>
          <w:tcPr>
            <w:tcW w:w="4592"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2E8FE8A4"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Créer un nouveau DUT et compléter les sept étapes. Utiliser des informations fictives cohérentes.</w:t>
            </w:r>
          </w:p>
        </w:tc>
        <w:tc>
          <w:tcPr>
            <w:tcW w:w="3798"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61DC9B0A"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Un brouillon est enregistré, puis la soumission produit un dossier Terminé.</w:t>
            </w:r>
          </w:p>
        </w:tc>
      </w:tr>
      <w:tr w:rsidR="003D0576" w:rsidRPr="005367E8" w14:paraId="79087DFE"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F12635F"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Agent Antenne</w:t>
            </w:r>
          </w:p>
        </w:tc>
        <w:tc>
          <w:tcPr>
            <w:tcW w:w="4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F7B1751"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Retrouver le dossier du même partenaire dans les dossiers en attente. Examiner et valider.</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03A562B"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Le dossier devient Validé avec un numéro et un QR, si une plage est disponible.</w:t>
            </w:r>
          </w:p>
        </w:tc>
      </w:tr>
      <w:tr w:rsidR="003D0576" w:rsidRPr="005367E8" w14:paraId="5180B478"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55D67953"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Partenaire ou transporteur</w:t>
            </w:r>
          </w:p>
        </w:tc>
        <w:tc>
          <w:tcPr>
            <w:tcW w:w="4592"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1FF94F54"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Ouvrir le planning, retrouver le dossier et préciser les horaires.</w:t>
            </w:r>
          </w:p>
        </w:tc>
        <w:tc>
          <w:tcPr>
            <w:tcW w:w="3798"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3A650BC1"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Une barre apparaît sur la période correspondante et subsiste après rechargement.</w:t>
            </w:r>
          </w:p>
        </w:tc>
      </w:tr>
      <w:tr w:rsidR="003D0576" w:rsidRPr="005367E8" w14:paraId="3FFA30B9"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19832C3"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Partenaire ou transporteur</w:t>
            </w:r>
          </w:p>
        </w:tc>
        <w:tc>
          <w:tcPr>
            <w:tcW w:w="4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6E05481"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Confirmer Chargé puis En route dans Transport. Signaler un retard et sa résolution.</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716C7C1"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L’étape et les événements sont visibles dans le dossier.</w:t>
            </w:r>
          </w:p>
        </w:tc>
      </w:tr>
      <w:tr w:rsidR="003D0576" w:rsidRPr="005367E8" w14:paraId="6E7F568E"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7C2BFB8D"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Partenaire</w:t>
            </w:r>
          </w:p>
        </w:tc>
        <w:tc>
          <w:tcPr>
            <w:tcW w:w="4592"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3E5E41F7"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Ouvrir Aperçu puis générer un exemplaire avec DUT recto / verso.</w:t>
            </w:r>
          </w:p>
        </w:tc>
        <w:tc>
          <w:tcPr>
            <w:tcW w:w="3798"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4115703B"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Le PDF est téléchargé et une impression apparaît dans le journal.</w:t>
            </w:r>
          </w:p>
        </w:tc>
      </w:tr>
      <w:tr w:rsidR="003D0576" w:rsidRPr="005367E8" w14:paraId="2CA3FEF9"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6287E99"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Agent Contrôle</w:t>
            </w:r>
          </w:p>
        </w:tc>
        <w:tc>
          <w:tcPr>
            <w:tcW w:w="4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A8D748B"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Lire le QR ou saisir son contenu, puis comparer les informations.</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FBCE4D8"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Le registre local retourne le dossier et son statut actuel.</w:t>
            </w:r>
          </w:p>
        </w:tc>
      </w:tr>
      <w:tr w:rsidR="003D0576" w:rsidRPr="005367E8" w14:paraId="10C06484"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2A795B65"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Admin OIC</w:t>
            </w:r>
          </w:p>
        </w:tc>
        <w:tc>
          <w:tcPr>
            <w:tcW w:w="4592"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0CB3E95E"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Retrouver les éléments dans le pilotage et examiner le journal du DUT.</w:t>
            </w:r>
          </w:p>
        </w:tc>
        <w:tc>
          <w:tcPr>
            <w:tcW w:w="3798"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6D0C6D0C"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Les actions de la démonstration peuvent être retracées.</w:t>
            </w:r>
          </w:p>
        </w:tc>
      </w:tr>
    </w:tbl>
    <w:p w14:paraId="3FDCD8DF" w14:textId="77777777" w:rsidR="003D0576" w:rsidRPr="005367E8" w:rsidRDefault="003D0576">
      <w:pPr>
        <w:spacing w:after="0"/>
        <w:rPr>
          <w:rFonts w:asciiTheme="majorHAnsi" w:hAnsiTheme="majorHAnsi" w:cstheme="majorHAnsi"/>
        </w:rPr>
      </w:pPr>
    </w:p>
    <w:p w14:paraId="1678B057" w14:textId="77777777" w:rsidR="003D0576" w:rsidRPr="00E737CF" w:rsidRDefault="00000000" w:rsidP="00E737CF">
      <w:pPr>
        <w:pStyle w:val="Titre2"/>
        <w:jc w:val="both"/>
        <w:rPr>
          <w:rFonts w:cstheme="majorHAnsi"/>
          <w:szCs w:val="24"/>
        </w:rPr>
      </w:pPr>
      <w:r w:rsidRPr="00E737CF">
        <w:rPr>
          <w:rFonts w:cstheme="majorHAnsi"/>
          <w:b w:val="0"/>
          <w:szCs w:val="24"/>
        </w:rPr>
        <w:t>Repérez votre dossier</w:t>
      </w:r>
    </w:p>
    <w:p w14:paraId="2F11BE77" w14:textId="77777777" w:rsidR="003D0576" w:rsidRPr="00E737CF" w:rsidRDefault="00000000" w:rsidP="00E737CF">
      <w:pPr>
        <w:jc w:val="both"/>
        <w:rPr>
          <w:rFonts w:asciiTheme="majorHAnsi" w:hAnsiTheme="majorHAnsi" w:cstheme="majorHAnsi"/>
          <w:sz w:val="24"/>
          <w:szCs w:val="24"/>
        </w:rPr>
      </w:pPr>
      <w:r w:rsidRPr="00E737CF">
        <w:rPr>
          <w:rFonts w:asciiTheme="majorHAnsi" w:hAnsiTheme="majorHAnsi" w:cstheme="majorHAnsi"/>
          <w:sz w:val="24"/>
          <w:szCs w:val="24"/>
        </w:rPr>
        <w:t>Notez son numéro dès qu’il est attribué. Avant cela, retrouvez-le par camion, transporteur ou date. Le destinataire et l’expéditeur ne sont pas des comptes à ouvrir.</w:t>
      </w:r>
    </w:p>
    <w:p w14:paraId="56C4B24C" w14:textId="77777777" w:rsidR="003D0576" w:rsidRPr="00E737CF" w:rsidRDefault="00000000" w:rsidP="00E737CF">
      <w:pPr>
        <w:jc w:val="both"/>
        <w:rPr>
          <w:rFonts w:asciiTheme="majorHAnsi" w:hAnsiTheme="majorHAnsi" w:cstheme="majorHAnsi"/>
          <w:sz w:val="24"/>
          <w:szCs w:val="24"/>
        </w:rPr>
      </w:pPr>
      <w:r w:rsidRPr="00E737CF">
        <w:rPr>
          <w:rFonts w:asciiTheme="majorHAnsi" w:hAnsiTheme="majorHAnsi" w:cstheme="majorHAnsi"/>
          <w:sz w:val="24"/>
          <w:szCs w:val="24"/>
        </w:rPr>
        <w:br w:type="page"/>
      </w:r>
    </w:p>
    <w:p w14:paraId="52F8E9FF" w14:textId="77777777" w:rsidR="003D0576" w:rsidRPr="005367E8" w:rsidRDefault="00000000">
      <w:pPr>
        <w:pStyle w:val="Titre1"/>
        <w:rPr>
          <w:rFonts w:cstheme="majorHAnsi"/>
        </w:rPr>
      </w:pPr>
      <w:r w:rsidRPr="005367E8">
        <w:rPr>
          <w:rFonts w:cstheme="majorHAnsi"/>
          <w:b w:val="0"/>
        </w:rPr>
        <w:lastRenderedPageBreak/>
        <w:t xml:space="preserve">Où sont enregistrées les données </w:t>
      </w:r>
    </w:p>
    <w:p w14:paraId="3235B40E" w14:textId="77777777" w:rsidR="003D0576" w:rsidRPr="005367E8" w:rsidRDefault="00000000">
      <w:pPr>
        <w:rPr>
          <w:rFonts w:asciiTheme="majorHAnsi" w:hAnsiTheme="majorHAnsi" w:cstheme="majorHAnsi"/>
        </w:rPr>
      </w:pPr>
      <w:r w:rsidRPr="005367E8">
        <w:rPr>
          <w:rFonts w:asciiTheme="majorHAnsi" w:hAnsiTheme="majorHAnsi" w:cstheme="majorHAnsi"/>
        </w:rPr>
        <w:t>LocalStorage désigne l’espace de stockage du site dans votre navigateur. Il joue ici le rôle d’une base de démonstration.</w:t>
      </w:r>
    </w:p>
    <w:tbl>
      <w:tblPr>
        <w:tblW w:w="0" w:type="auto"/>
        <w:jc w:val="center"/>
        <w:tblLayout w:type="fixed"/>
        <w:tblLook w:val="04A0" w:firstRow="1" w:lastRow="0" w:firstColumn="1" w:lastColumn="0" w:noHBand="0" w:noVBand="1"/>
      </w:tblPr>
      <w:tblGrid>
        <w:gridCol w:w="3436"/>
        <w:gridCol w:w="3436"/>
        <w:gridCol w:w="3436"/>
      </w:tblGrid>
      <w:tr w:rsidR="003D0576" w:rsidRPr="005367E8" w14:paraId="1881914B" w14:textId="77777777">
        <w:trPr>
          <w:cantSplit/>
          <w:tblHeader/>
          <w:jc w:val="center"/>
        </w:trPr>
        <w:tc>
          <w:tcPr>
            <w:tcW w:w="3436"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51493D73"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b/>
                <w:color w:val="FFFFFF"/>
                <w:sz w:val="20"/>
              </w:rPr>
              <w:t>Vous</w:t>
            </w:r>
          </w:p>
        </w:tc>
        <w:tc>
          <w:tcPr>
            <w:tcW w:w="3436"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01C73FBF"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b/>
                <w:color w:val="FFFFFF"/>
                <w:sz w:val="20"/>
              </w:rPr>
              <w:t>Ce navigateur</w:t>
            </w:r>
          </w:p>
        </w:tc>
        <w:tc>
          <w:tcPr>
            <w:tcW w:w="3436"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53E52321"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b/>
                <w:color w:val="FFFFFF"/>
                <w:sz w:val="20"/>
              </w:rPr>
              <w:t>Votre écran</w:t>
            </w:r>
          </w:p>
        </w:tc>
      </w:tr>
      <w:tr w:rsidR="003D0576" w:rsidRPr="005367E8" w14:paraId="55F9F63E" w14:textId="77777777">
        <w:trPr>
          <w:cantSplit/>
          <w:jc w:val="center"/>
        </w:trPr>
        <w:tc>
          <w:tcPr>
            <w:tcW w:w="3436"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3DAFAEBB"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Vous saisissez et enregistrez une action.</w:t>
            </w:r>
          </w:p>
        </w:tc>
        <w:tc>
          <w:tcPr>
            <w:tcW w:w="3436"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17CF1686"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DUT, planning, fichiers et historique locaux.</w:t>
            </w:r>
          </w:p>
        </w:tc>
        <w:tc>
          <w:tcPr>
            <w:tcW w:w="3436"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7E9FDD4E"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Les données sont relues au rechargement.</w:t>
            </w:r>
          </w:p>
        </w:tc>
      </w:tr>
    </w:tbl>
    <w:p w14:paraId="71687A91" w14:textId="77777777" w:rsidR="003D0576" w:rsidRPr="005367E8" w:rsidRDefault="003D0576">
      <w:pPr>
        <w:spacing w:after="0"/>
        <w:rPr>
          <w:rFonts w:asciiTheme="majorHAnsi" w:hAnsiTheme="majorHAnsi" w:cstheme="majorHAnsi"/>
        </w:rPr>
      </w:pPr>
    </w:p>
    <w:tbl>
      <w:tblPr>
        <w:tblW w:w="0" w:type="auto"/>
        <w:jc w:val="center"/>
        <w:tblLayout w:type="fixed"/>
        <w:tblLook w:val="04A0" w:firstRow="1" w:lastRow="0" w:firstColumn="1" w:lastColumn="0" w:noHBand="0" w:noVBand="1"/>
      </w:tblPr>
      <w:tblGrid>
        <w:gridCol w:w="2835"/>
        <w:gridCol w:w="7483"/>
      </w:tblGrid>
      <w:tr w:rsidR="003D0576" w:rsidRPr="005367E8" w14:paraId="2AB6DA55" w14:textId="77777777">
        <w:trPr>
          <w:cantSplit/>
          <w:tblHeade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503308E8"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b/>
                <w:color w:val="FFFFFF"/>
                <w:sz w:val="20"/>
              </w:rPr>
              <w:t>Action</w:t>
            </w:r>
          </w:p>
        </w:tc>
        <w:tc>
          <w:tcPr>
            <w:tcW w:w="7483"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50E98C44"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b/>
                <w:color w:val="FFFFFF"/>
                <w:sz w:val="20"/>
              </w:rPr>
              <w:t>Conséquence dans le POC</w:t>
            </w:r>
          </w:p>
        </w:tc>
      </w:tr>
      <w:tr w:rsidR="003D0576" w:rsidRPr="005367E8" w14:paraId="7ED64343"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43E2A940"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Recharger la page</w:t>
            </w:r>
          </w:p>
        </w:tc>
        <w:tc>
          <w:tcPr>
            <w:tcW w:w="748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6983C2D5"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Les données enregistrées sont conservées dans le même navigateur et à la même adresse.</w:t>
            </w:r>
          </w:p>
        </w:tc>
      </w:tr>
      <w:tr w:rsidR="003D0576" w:rsidRPr="005367E8" w14:paraId="1F0122B8"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CDF5207"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Changer de compte</w:t>
            </w:r>
          </w:p>
        </w:tc>
        <w:tc>
          <w:tcPr>
            <w:tcW w:w="74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E5ADDF1"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Le périmètre affiché change. Les données locales sont partagées entre les comptes de démonstration.</w:t>
            </w:r>
          </w:p>
        </w:tc>
      </w:tr>
      <w:tr w:rsidR="003D0576" w:rsidRPr="005367E8" w14:paraId="13E18D43"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099DC137"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Utiliser un autre appareil, profil ou navigateur</w:t>
            </w:r>
          </w:p>
        </w:tc>
        <w:tc>
          <w:tcPr>
            <w:tcW w:w="748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040A22B1"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Vous ne retrouvez pas automatiquement les mêmes données. 127.0.0.1 et localhost peuvent aussi utiliser des stockages distincts.</w:t>
            </w:r>
          </w:p>
        </w:tc>
      </w:tr>
      <w:tr w:rsidR="003D0576" w:rsidRPr="005367E8" w14:paraId="771E54D8"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EF4F637"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Effacer les données du site ou réinitialiser la démo</w:t>
            </w:r>
          </w:p>
        </w:tc>
        <w:tc>
          <w:tcPr>
            <w:tcW w:w="74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69682A2"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Les données locales peuvent être perdues. Le bouton Réinitialiser la démonstration recrée les exemples après confirmation.</w:t>
            </w:r>
          </w:p>
        </w:tc>
      </w:tr>
      <w:tr w:rsidR="003D0576" w:rsidRPr="005367E8" w14:paraId="6B41D93D"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61A9D40F"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Télécharger un PDF ou un CSV</w:t>
            </w:r>
          </w:p>
        </w:tc>
        <w:tc>
          <w:tcPr>
            <w:tcW w:w="748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4B392B60"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Vous obtenez un export, pas une sauvegarde complète restaurable de la plateforme.</w:t>
            </w:r>
          </w:p>
        </w:tc>
      </w:tr>
    </w:tbl>
    <w:p w14:paraId="5837F16B" w14:textId="77777777" w:rsidR="003D0576" w:rsidRPr="005367E8" w:rsidRDefault="003D0576">
      <w:pPr>
        <w:spacing w:after="0"/>
        <w:rPr>
          <w:rFonts w:asciiTheme="majorHAnsi" w:hAnsiTheme="majorHAnsi" w:cstheme="majorHAnsi"/>
        </w:rPr>
      </w:pPr>
    </w:p>
    <w:p w14:paraId="7535843D" w14:textId="77777777" w:rsidR="003D0576" w:rsidRPr="00E737CF" w:rsidRDefault="00000000" w:rsidP="00622C1B">
      <w:pPr>
        <w:pStyle w:val="Titre2"/>
        <w:jc w:val="both"/>
        <w:rPr>
          <w:rFonts w:cstheme="majorHAnsi"/>
          <w:szCs w:val="24"/>
        </w:rPr>
      </w:pPr>
      <w:r w:rsidRPr="00E737CF">
        <w:rPr>
          <w:rFonts w:cstheme="majorHAnsi"/>
          <w:b w:val="0"/>
          <w:szCs w:val="24"/>
        </w:rPr>
        <w:t>Fonctions non disponibles dans cette version</w:t>
      </w:r>
    </w:p>
    <w:p w14:paraId="211F075B" w14:textId="77777777" w:rsidR="003D0576" w:rsidRPr="00E737CF" w:rsidRDefault="00000000" w:rsidP="00622C1B">
      <w:pPr>
        <w:jc w:val="both"/>
        <w:rPr>
          <w:rFonts w:asciiTheme="majorHAnsi" w:hAnsiTheme="majorHAnsi" w:cstheme="majorHAnsi"/>
          <w:sz w:val="24"/>
          <w:szCs w:val="24"/>
        </w:rPr>
      </w:pPr>
      <w:r w:rsidRPr="00E737CF">
        <w:rPr>
          <w:rFonts w:asciiTheme="majorHAnsi" w:hAnsiTheme="majorHAnsi" w:cstheme="majorHAnsi"/>
          <w:sz w:val="24"/>
          <w:szCs w:val="24"/>
        </w:rPr>
        <w:t>Pas de serveur partagé, GPS en direct, signature numérique officielle, paiement réel, gestion des comptes ou écran de paramétrage central. Les accès par rôle illustrent le fonctionnement attendu ; le stockage local n’est pas une sécurité de production.</w:t>
      </w:r>
    </w:p>
    <w:p w14:paraId="3E69F6D0" w14:textId="77777777" w:rsidR="003D0576" w:rsidRPr="00E737CF" w:rsidRDefault="00000000" w:rsidP="00622C1B">
      <w:pPr>
        <w:jc w:val="both"/>
        <w:rPr>
          <w:rFonts w:asciiTheme="majorHAnsi" w:hAnsiTheme="majorHAnsi" w:cstheme="majorHAnsi"/>
          <w:sz w:val="24"/>
          <w:szCs w:val="24"/>
        </w:rPr>
      </w:pPr>
      <w:r w:rsidRPr="00E737CF">
        <w:rPr>
          <w:rFonts w:asciiTheme="majorHAnsi" w:hAnsiTheme="majorHAnsi" w:cstheme="majorHAnsi"/>
          <w:sz w:val="24"/>
          <w:szCs w:val="24"/>
        </w:rPr>
        <w:br w:type="page"/>
      </w:r>
    </w:p>
    <w:p w14:paraId="022E71B8" w14:textId="77777777" w:rsidR="003D0576" w:rsidRPr="005367E8" w:rsidRDefault="00000000">
      <w:pPr>
        <w:pStyle w:val="Titre1"/>
        <w:rPr>
          <w:rFonts w:cstheme="majorHAnsi"/>
        </w:rPr>
      </w:pPr>
      <w:r w:rsidRPr="005367E8">
        <w:rPr>
          <w:rFonts w:cstheme="majorHAnsi"/>
          <w:b w:val="0"/>
        </w:rPr>
        <w:lastRenderedPageBreak/>
        <w:t>Si quelque chose vous bloque</w:t>
      </w:r>
    </w:p>
    <w:p w14:paraId="4ACD3F63" w14:textId="77777777" w:rsidR="003D0576" w:rsidRPr="005367E8" w:rsidRDefault="00000000">
      <w:pPr>
        <w:rPr>
          <w:rFonts w:asciiTheme="majorHAnsi" w:hAnsiTheme="majorHAnsi" w:cstheme="majorHAnsi"/>
        </w:rPr>
      </w:pPr>
      <w:r w:rsidRPr="005367E8">
        <w:rPr>
          <w:rFonts w:asciiTheme="majorHAnsi" w:hAnsiTheme="majorHAnsi" w:cstheme="majorHAnsi"/>
        </w:rPr>
        <w:t>Commencez par vérifier le compte connecté, l’état du dossier et la période affichée.</w:t>
      </w:r>
    </w:p>
    <w:tbl>
      <w:tblPr>
        <w:tblW w:w="0" w:type="auto"/>
        <w:jc w:val="center"/>
        <w:tblLayout w:type="fixed"/>
        <w:tblLook w:val="04A0" w:firstRow="1" w:lastRow="0" w:firstColumn="1" w:lastColumn="0" w:noHBand="0" w:noVBand="1"/>
      </w:tblPr>
      <w:tblGrid>
        <w:gridCol w:w="2835"/>
        <w:gridCol w:w="7483"/>
      </w:tblGrid>
      <w:tr w:rsidR="003D0576" w:rsidRPr="005367E8" w14:paraId="50050E90" w14:textId="77777777">
        <w:trPr>
          <w:cantSplit/>
          <w:tblHeade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3F05A4DD"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b/>
                <w:color w:val="FFFFFF"/>
                <w:sz w:val="20"/>
              </w:rPr>
              <w:t>Problème</w:t>
            </w:r>
          </w:p>
        </w:tc>
        <w:tc>
          <w:tcPr>
            <w:tcW w:w="7483"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56929258"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b/>
                <w:color w:val="FFFFFF"/>
                <w:sz w:val="20"/>
              </w:rPr>
              <w:t>Vérification ou action</w:t>
            </w:r>
          </w:p>
        </w:tc>
      </w:tr>
      <w:tr w:rsidR="003D0576" w:rsidRPr="005367E8" w14:paraId="7E7F6885"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6D0C86EC"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Je ne vois pas un DUT</w:t>
            </w:r>
          </w:p>
        </w:tc>
        <w:tc>
          <w:tcPr>
            <w:tcW w:w="748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14A0F90F"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Vérifiez votre rôle et votre rattachement au partenaire, à l’antenne ou au transporteur. Essayez la recherche.</w:t>
            </w:r>
          </w:p>
        </w:tc>
      </w:tr>
      <w:tr w:rsidR="003D0576" w:rsidRPr="005367E8" w14:paraId="3694ECED"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8D9BFBB"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Le planning est vide</w:t>
            </w:r>
          </w:p>
        </w:tc>
        <w:tc>
          <w:tcPr>
            <w:tcW w:w="74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49D6E15"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Cliquez sur Aujourd’hui ou Derniers trajets. Vérifiez les dates du voyage. Un dossier sans dates valides reste dans la liste à planifier.</w:t>
            </w:r>
          </w:p>
        </w:tc>
      </w:tr>
      <w:tr w:rsidR="003D0576" w:rsidRPr="005367E8" w14:paraId="40C80FD4"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0A521D03"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Je ne peux pas valider</w:t>
            </w:r>
          </w:p>
        </w:tc>
        <w:tc>
          <w:tcPr>
            <w:tcW w:w="748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0B2FB88F"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Le dossier doit être soumis, à l’état Terminé, et ouvert avec un compte Agent Antenne. Vérifiez aussi la disponibilité d’une plage.</w:t>
            </w:r>
          </w:p>
        </w:tc>
      </w:tr>
      <w:tr w:rsidR="003D0576" w:rsidRPr="005367E8" w14:paraId="5FEAEF5B"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614159A"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Je ne peux pas avancer le transport</w:t>
            </w:r>
          </w:p>
        </w:tc>
        <w:tc>
          <w:tcPr>
            <w:tcW w:w="74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B8D89C3"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Le DUT doit être valide. On confirme uniquement l’étape suivante dans l’ordre proposé.</w:t>
            </w:r>
          </w:p>
        </w:tc>
      </w:tr>
      <w:tr w:rsidR="003D0576" w:rsidRPr="005367E8" w14:paraId="2CE06213"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52ED5704"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Le fichier est refusé</w:t>
            </w:r>
          </w:p>
        </w:tc>
        <w:tc>
          <w:tcPr>
            <w:tcW w:w="748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76300FF0"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Vérifiez PDF/JPEG/PNG, la limite de 300 Ko et le total de 1,5 Mo. Réduisez la taille du fichier avant de réessayer.</w:t>
            </w:r>
          </w:p>
        </w:tc>
      </w:tr>
      <w:tr w:rsidR="003D0576" w:rsidRPr="005367E8" w14:paraId="7C02A90B"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71F3E5B"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La caméra ne fonctionne pas</w:t>
            </w:r>
          </w:p>
        </w:tc>
        <w:tc>
          <w:tcPr>
            <w:tcW w:w="74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4A7FF87"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Utilisez le contenu du QR en saisie manuelle, ou les boutons de simulation pour la présentation.</w:t>
            </w:r>
          </w:p>
        </w:tc>
      </w:tr>
      <w:tr w:rsidR="003D0576" w:rsidRPr="005367E8" w14:paraId="7C235ADD"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0D1C0462"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La réimpression est refusée</w:t>
            </w:r>
          </w:p>
        </w:tc>
        <w:tc>
          <w:tcPr>
            <w:tcW w:w="748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06E0E0F9"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Renseignez le motif demandé. L’aperçu reste consultable sans créer une nouvelle impression.</w:t>
            </w:r>
          </w:p>
        </w:tc>
      </w:tr>
    </w:tbl>
    <w:p w14:paraId="7361C924" w14:textId="77777777" w:rsidR="003D0576" w:rsidRPr="005367E8" w:rsidRDefault="003D0576">
      <w:pPr>
        <w:spacing w:after="0"/>
        <w:rPr>
          <w:rFonts w:asciiTheme="majorHAnsi" w:hAnsiTheme="majorHAnsi" w:cstheme="majorHAnsi"/>
        </w:rPr>
      </w:pPr>
    </w:p>
    <w:p w14:paraId="096E69D6" w14:textId="77777777" w:rsidR="003D0576" w:rsidRPr="005367E8" w:rsidRDefault="00000000" w:rsidP="00622C1B">
      <w:pPr>
        <w:jc w:val="both"/>
        <w:rPr>
          <w:rFonts w:asciiTheme="majorHAnsi" w:hAnsiTheme="majorHAnsi" w:cstheme="majorHAnsi"/>
        </w:rPr>
      </w:pPr>
      <w:r w:rsidRPr="005367E8">
        <w:rPr>
          <w:rFonts w:asciiTheme="majorHAnsi" w:hAnsiTheme="majorHAnsi" w:cstheme="majorHAnsi"/>
          <w:b/>
        </w:rPr>
        <w:t>À qui demander de l’aide ?</w:t>
      </w:r>
      <w:r w:rsidRPr="005367E8">
        <w:rPr>
          <w:rFonts w:asciiTheme="majorHAnsi" w:hAnsiTheme="majorHAnsi" w:cstheme="majorHAnsi"/>
        </w:rPr>
        <w:t xml:space="preserve"> Au partenaire pour corriger la saisie ; à l’antenne pour l’examen ; à l’OIC pour une plage, une suspension ou un retrait ; à l’équipe du POC pour l’accès local ou un problème technique.</w:t>
      </w:r>
    </w:p>
    <w:p w14:paraId="6BDEDEAD" w14:textId="77777777" w:rsidR="003D0576" w:rsidRPr="005367E8" w:rsidRDefault="00000000" w:rsidP="00622C1B">
      <w:pPr>
        <w:jc w:val="both"/>
        <w:rPr>
          <w:rFonts w:asciiTheme="majorHAnsi" w:hAnsiTheme="majorHAnsi" w:cstheme="majorHAnsi"/>
        </w:rPr>
      </w:pPr>
      <w:r w:rsidRPr="005367E8">
        <w:rPr>
          <w:rFonts w:asciiTheme="majorHAnsi" w:hAnsiTheme="majorHAnsi" w:cstheme="majorHAnsi"/>
        </w:rPr>
        <w:t>Si la page locale ne s’ouvre pas, demandez à l’équipe de vérifier que le serveur de démonstration est démarré. N’utilisez pas Réinitialiser la démonstration comme premier dépannage : cette action efface les données locales.</w:t>
      </w:r>
    </w:p>
    <w:p w14:paraId="60118BEE" w14:textId="77777777" w:rsidR="003D0576" w:rsidRPr="005367E8" w:rsidRDefault="00000000" w:rsidP="00622C1B">
      <w:pPr>
        <w:jc w:val="both"/>
        <w:rPr>
          <w:rFonts w:asciiTheme="majorHAnsi" w:hAnsiTheme="majorHAnsi" w:cstheme="majorHAnsi"/>
        </w:rPr>
      </w:pPr>
      <w:r w:rsidRPr="005367E8">
        <w:rPr>
          <w:rFonts w:asciiTheme="majorHAnsi" w:hAnsiTheme="majorHAnsi" w:cstheme="majorHAnsi"/>
        </w:rPr>
        <w:br w:type="page"/>
      </w:r>
    </w:p>
    <w:p w14:paraId="1C3217AF" w14:textId="77777777" w:rsidR="003D0576" w:rsidRPr="005367E8" w:rsidRDefault="00000000">
      <w:pPr>
        <w:pStyle w:val="Titre1"/>
        <w:rPr>
          <w:rFonts w:cstheme="majorHAnsi"/>
        </w:rPr>
      </w:pPr>
      <w:r w:rsidRPr="005367E8">
        <w:rPr>
          <w:rFonts w:cstheme="majorHAnsi"/>
          <w:b w:val="0"/>
        </w:rPr>
        <w:lastRenderedPageBreak/>
        <w:t>Le petit dictionnaire du DUT</w:t>
      </w:r>
    </w:p>
    <w:p w14:paraId="48C34F78" w14:textId="77777777" w:rsidR="003D0576" w:rsidRPr="005367E8" w:rsidRDefault="00000000">
      <w:pPr>
        <w:rPr>
          <w:rFonts w:asciiTheme="majorHAnsi" w:hAnsiTheme="majorHAnsi" w:cstheme="majorHAnsi"/>
        </w:rPr>
      </w:pPr>
      <w:r w:rsidRPr="005367E8">
        <w:rPr>
          <w:rFonts w:asciiTheme="majorHAnsi" w:hAnsiTheme="majorHAnsi" w:cstheme="majorHAnsi"/>
        </w:rPr>
        <w:t>Gardez cette page à portée de main pendant vos premières utilisations.</w:t>
      </w:r>
    </w:p>
    <w:tbl>
      <w:tblPr>
        <w:tblW w:w="0" w:type="auto"/>
        <w:jc w:val="center"/>
        <w:tblLayout w:type="fixed"/>
        <w:tblLook w:val="04A0" w:firstRow="1" w:lastRow="0" w:firstColumn="1" w:lastColumn="0" w:noHBand="0" w:noVBand="1"/>
      </w:tblPr>
      <w:tblGrid>
        <w:gridCol w:w="2835"/>
        <w:gridCol w:w="7483"/>
      </w:tblGrid>
      <w:tr w:rsidR="003D0576" w:rsidRPr="005367E8" w14:paraId="1781CFEE" w14:textId="77777777">
        <w:trPr>
          <w:cantSplit/>
          <w:tblHeade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07CC7F98"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b/>
                <w:color w:val="FFFFFF"/>
                <w:sz w:val="20"/>
              </w:rPr>
              <w:t>Mot</w:t>
            </w:r>
          </w:p>
        </w:tc>
        <w:tc>
          <w:tcPr>
            <w:tcW w:w="7483"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4B47AB42"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b/>
                <w:color w:val="FFFFFF"/>
                <w:sz w:val="20"/>
              </w:rPr>
              <w:t>Sens dans ce guide</w:t>
            </w:r>
          </w:p>
        </w:tc>
      </w:tr>
      <w:tr w:rsidR="003D0576" w:rsidRPr="005367E8" w14:paraId="5536F0CE"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6A12A5D7"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POC</w:t>
            </w:r>
          </w:p>
        </w:tc>
        <w:tc>
          <w:tcPr>
            <w:tcW w:w="748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687114C6"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Prototype utilisé pour montrer et tester le fonctionnement.</w:t>
            </w:r>
          </w:p>
        </w:tc>
      </w:tr>
      <w:tr w:rsidR="003D0576" w:rsidRPr="005367E8" w14:paraId="0D8F4E18"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7C0F8DC"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DUT</w:t>
            </w:r>
          </w:p>
        </w:tc>
        <w:tc>
          <w:tcPr>
            <w:tcW w:w="74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117EA97"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Document Unique de Transport.</w:t>
            </w:r>
          </w:p>
        </w:tc>
      </w:tr>
      <w:tr w:rsidR="003D0576" w:rsidRPr="005367E8" w14:paraId="506A1924"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4DB39AC7"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Expéditeur / destinataire</w:t>
            </w:r>
          </w:p>
        </w:tc>
        <w:tc>
          <w:tcPr>
            <w:tcW w:w="748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7E45A223"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Celui qui remet la marchandise / celui qui la reçoit.</w:t>
            </w:r>
          </w:p>
        </w:tc>
      </w:tr>
      <w:tr w:rsidR="003D0576" w:rsidRPr="005367E8" w14:paraId="634D40CC"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15360A8"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Transporteur / conducteur</w:t>
            </w:r>
          </w:p>
        </w:tc>
        <w:tc>
          <w:tcPr>
            <w:tcW w:w="74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6AFDA0F"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Entreprise qui réalise le transport / personne qui conduit.</w:t>
            </w:r>
          </w:p>
        </w:tc>
      </w:tr>
      <w:tr w:rsidR="003D0576" w:rsidRPr="005367E8" w14:paraId="61C3A7A8"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25BBB9AA"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Antenne</w:t>
            </w:r>
          </w:p>
        </w:tc>
        <w:tc>
          <w:tcPr>
            <w:tcW w:w="748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2DCE6349"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Relais local de l’OIC ; dans ce POC, point d’examen des dossiers.</w:t>
            </w:r>
          </w:p>
        </w:tc>
      </w:tr>
      <w:tr w:rsidR="003D0576" w:rsidRPr="005367E8" w14:paraId="71A46CD8"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A03C474"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Plage de numéros</w:t>
            </w:r>
          </w:p>
        </w:tc>
        <w:tc>
          <w:tcPr>
            <w:tcW w:w="74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D94699C"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Réserve de numéros attribuée à un partenaire.</w:t>
            </w:r>
          </w:p>
        </w:tc>
      </w:tr>
      <w:tr w:rsidR="003D0576" w:rsidRPr="005367E8" w14:paraId="0F537F04"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4BF09F51"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Référentiel</w:t>
            </w:r>
          </w:p>
        </w:tc>
        <w:tc>
          <w:tcPr>
            <w:tcW w:w="748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691CC236"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Liste réutilisable : véhicules, conducteurs, marchandises, etc.</w:t>
            </w:r>
          </w:p>
        </w:tc>
      </w:tr>
      <w:tr w:rsidR="003D0576" w:rsidRPr="005367E8" w14:paraId="38FE81CF"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13C776D"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QR / token</w:t>
            </w:r>
          </w:p>
        </w:tc>
        <w:tc>
          <w:tcPr>
            <w:tcW w:w="74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7BE4233"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Code à lire / identifiant opaque utilisé pour retrouver un dossier.</w:t>
            </w:r>
          </w:p>
        </w:tc>
      </w:tr>
      <w:tr w:rsidR="003D0576" w:rsidRPr="005367E8" w14:paraId="7E387EFB"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16C6AF87"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Empreinte</w:t>
            </w:r>
          </w:p>
        </w:tc>
        <w:tc>
          <w:tcPr>
            <w:tcW w:w="748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5F4892E7"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Référence calculée sur un contenu enregistré. Ici, elle sert à comparer une impression au registre local.</w:t>
            </w:r>
          </w:p>
        </w:tc>
      </w:tr>
      <w:tr w:rsidR="003D0576" w:rsidRPr="005367E8" w14:paraId="03889CC3"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86C65EF"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Audit / réserve</w:t>
            </w:r>
          </w:p>
        </w:tc>
        <w:tc>
          <w:tcPr>
            <w:tcW w:w="74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18F5A50"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Historique des actions / observation d’un écart ou problème.</w:t>
            </w:r>
          </w:p>
        </w:tc>
      </w:tr>
      <w:tr w:rsidR="003D0576" w:rsidRPr="005367E8" w14:paraId="273065D9"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2AF29552"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Gantt</w:t>
            </w:r>
          </w:p>
        </w:tc>
        <w:tc>
          <w:tcPr>
            <w:tcW w:w="748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37573246"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Planning à barres montrant quand chaque voyage est prévu.</w:t>
            </w:r>
          </w:p>
        </w:tc>
      </w:tr>
    </w:tbl>
    <w:p w14:paraId="06BFF513" w14:textId="77777777" w:rsidR="003D0576" w:rsidRPr="005367E8" w:rsidRDefault="003D0576">
      <w:pPr>
        <w:spacing w:after="0"/>
        <w:rPr>
          <w:rFonts w:asciiTheme="majorHAnsi" w:hAnsiTheme="majorHAnsi" w:cstheme="majorHAnsi"/>
        </w:rPr>
      </w:pPr>
    </w:p>
    <w:p w14:paraId="0D299912" w14:textId="77777777" w:rsidR="003D0576" w:rsidRPr="005367E8" w:rsidRDefault="00000000">
      <w:pPr>
        <w:rPr>
          <w:rFonts w:asciiTheme="majorHAnsi" w:hAnsiTheme="majorHAnsi" w:cstheme="majorHAnsi"/>
        </w:rPr>
      </w:pPr>
      <w:r w:rsidRPr="005367E8">
        <w:rPr>
          <w:rFonts w:asciiTheme="majorHAnsi" w:hAnsiTheme="majorHAnsi" w:cstheme="majorHAnsi"/>
          <w:b/>
        </w:rPr>
        <w:t>Sources et périmètre de ce manuel</w:t>
      </w:r>
    </w:p>
    <w:p w14:paraId="0FE1FFBD" w14:textId="63E39BA2" w:rsidR="003D0576" w:rsidRPr="005367E8" w:rsidRDefault="00000000" w:rsidP="000830EA">
      <w:pPr>
        <w:jc w:val="both"/>
        <w:rPr>
          <w:rFonts w:asciiTheme="majorHAnsi" w:hAnsiTheme="majorHAnsi" w:cstheme="majorHAnsi"/>
        </w:rPr>
      </w:pPr>
      <w:r w:rsidRPr="005367E8">
        <w:rPr>
          <w:rFonts w:asciiTheme="majorHAnsi" w:hAnsiTheme="majorHAnsi" w:cstheme="majorHAnsi"/>
        </w:rPr>
        <w:t xml:space="preserve">OIC, présentation du Document Unique de Transport, consultée </w:t>
      </w:r>
      <w:r w:rsidR="000830EA">
        <w:rPr>
          <w:rFonts w:asciiTheme="majorHAnsi" w:hAnsiTheme="majorHAnsi" w:cstheme="majorHAnsi"/>
        </w:rPr>
        <w:t xml:space="preserve">sur le </w:t>
      </w:r>
      <w:r w:rsidRPr="005367E8">
        <w:rPr>
          <w:rFonts w:asciiTheme="majorHAnsi" w:hAnsiTheme="majorHAnsi" w:cstheme="majorHAnsi"/>
        </w:rPr>
        <w:t>site officiel de l’OIC. Les explications réglementaires restent limitées à cette présentation.</w:t>
      </w:r>
    </w:p>
    <w:p w14:paraId="6C1CB1FA" w14:textId="77777777" w:rsidR="003D0576" w:rsidRPr="005367E8" w:rsidRDefault="00000000" w:rsidP="000830EA">
      <w:pPr>
        <w:jc w:val="both"/>
        <w:rPr>
          <w:rFonts w:asciiTheme="majorHAnsi" w:hAnsiTheme="majorHAnsi" w:cstheme="majorHAnsi"/>
        </w:rPr>
      </w:pPr>
      <w:r w:rsidRPr="005367E8">
        <w:rPr>
          <w:rFonts w:asciiTheme="majorHAnsi" w:hAnsiTheme="majorHAnsi" w:cstheme="majorHAnsi"/>
        </w:rPr>
        <w:t>Fonctionnement : écrans et code du POC local, vérifiés le 21 septembre 2026. Modèle du document : les quatre PDF de référence fournis (recto enrichi, verso enrichi, dispositif anti-falsification et document selon son état). Captures : application locale, comptes de démonstration. Identité visuelle : logo OIC, bleu de la plateforme et police Instrument Sans.</w:t>
      </w:r>
    </w:p>
    <w:p w14:paraId="23E4A621" w14:textId="77777777" w:rsidR="003D0576" w:rsidRPr="005367E8" w:rsidRDefault="00000000">
      <w:pPr>
        <w:pStyle w:val="Lgende"/>
        <w:rPr>
          <w:rFonts w:asciiTheme="majorHAnsi" w:hAnsiTheme="majorHAnsi" w:cstheme="majorHAnsi"/>
        </w:rPr>
      </w:pPr>
      <w:r w:rsidRPr="005367E8">
        <w:rPr>
          <w:rFonts w:asciiTheme="majorHAnsi" w:hAnsiTheme="majorHAnsi" w:cstheme="majorHAnsi"/>
          <w:b w:val="0"/>
        </w:rPr>
        <w:t>Source OIC  https://www.oic.ci/source/fr/includes/dut/fr/index.php</w:t>
      </w:r>
    </w:p>
    <w:sectPr w:rsidR="003D0576" w:rsidRPr="005367E8" w:rsidSect="00034616">
      <w:footerReference w:type="even" r:id="rId28"/>
      <w:footerReference w:type="default" r:id="rId29"/>
      <w:pgSz w:w="11906" w:h="16838"/>
      <w:pgMar w:top="794" w:right="794" w:bottom="794" w:left="794"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ACC021" w14:textId="77777777" w:rsidR="001E3556" w:rsidRDefault="001E3556">
      <w:pPr>
        <w:spacing w:after="0" w:line="240" w:lineRule="auto"/>
      </w:pPr>
      <w:r>
        <w:separator/>
      </w:r>
    </w:p>
  </w:endnote>
  <w:endnote w:type="continuationSeparator" w:id="0">
    <w:p w14:paraId="5DA3DBA3" w14:textId="77777777" w:rsidR="001E3556" w:rsidRDefault="001E35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602604765"/>
      <w:docPartObj>
        <w:docPartGallery w:val="Page Numbers (Bottom of Page)"/>
        <w:docPartUnique/>
      </w:docPartObj>
    </w:sdtPr>
    <w:sdtContent>
      <w:p w14:paraId="52075091" w14:textId="1A057018" w:rsidR="005367E8" w:rsidRDefault="005367E8" w:rsidP="004F3A70">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02FB8D1C" w14:textId="77777777" w:rsidR="005367E8" w:rsidRDefault="005367E8" w:rsidP="005367E8">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Fonts w:asciiTheme="majorHAnsi" w:hAnsiTheme="majorHAnsi" w:cstheme="majorHAnsi"/>
      </w:rPr>
      <w:id w:val="-1750110654"/>
      <w:docPartObj>
        <w:docPartGallery w:val="Page Numbers (Bottom of Page)"/>
        <w:docPartUnique/>
      </w:docPartObj>
    </w:sdtPr>
    <w:sdtContent>
      <w:p w14:paraId="35DC6956" w14:textId="1FFE5D51" w:rsidR="005367E8" w:rsidRPr="005367E8" w:rsidRDefault="005367E8" w:rsidP="004F3A70">
        <w:pPr>
          <w:pStyle w:val="Pieddepage"/>
          <w:framePr w:wrap="none" w:vAnchor="text" w:hAnchor="margin" w:xAlign="right" w:y="1"/>
          <w:rPr>
            <w:rStyle w:val="Numrodepage"/>
            <w:rFonts w:asciiTheme="majorHAnsi" w:hAnsiTheme="majorHAnsi" w:cstheme="majorHAnsi"/>
          </w:rPr>
        </w:pPr>
        <w:r w:rsidRPr="005367E8">
          <w:rPr>
            <w:rStyle w:val="Numrodepage"/>
            <w:rFonts w:asciiTheme="majorHAnsi" w:hAnsiTheme="majorHAnsi" w:cstheme="majorHAnsi"/>
          </w:rPr>
          <w:fldChar w:fldCharType="begin"/>
        </w:r>
        <w:r w:rsidRPr="005367E8">
          <w:rPr>
            <w:rStyle w:val="Numrodepage"/>
            <w:rFonts w:asciiTheme="majorHAnsi" w:hAnsiTheme="majorHAnsi" w:cstheme="majorHAnsi"/>
          </w:rPr>
          <w:instrText xml:space="preserve"> PAGE </w:instrText>
        </w:r>
        <w:r w:rsidRPr="005367E8">
          <w:rPr>
            <w:rStyle w:val="Numrodepage"/>
            <w:rFonts w:asciiTheme="majorHAnsi" w:hAnsiTheme="majorHAnsi" w:cstheme="majorHAnsi"/>
          </w:rPr>
          <w:fldChar w:fldCharType="separate"/>
        </w:r>
        <w:r w:rsidRPr="005367E8">
          <w:rPr>
            <w:rStyle w:val="Numrodepage"/>
            <w:rFonts w:asciiTheme="majorHAnsi" w:hAnsiTheme="majorHAnsi" w:cstheme="majorHAnsi"/>
            <w:noProof/>
          </w:rPr>
          <w:t>1</w:t>
        </w:r>
        <w:r w:rsidRPr="005367E8">
          <w:rPr>
            <w:rStyle w:val="Numrodepage"/>
            <w:rFonts w:asciiTheme="majorHAnsi" w:hAnsiTheme="majorHAnsi" w:cstheme="majorHAnsi"/>
          </w:rPr>
          <w:fldChar w:fldCharType="end"/>
        </w:r>
      </w:p>
    </w:sdtContent>
  </w:sdt>
  <w:p w14:paraId="06A32AD9" w14:textId="2AAB116E" w:rsidR="003D0576" w:rsidRPr="005367E8" w:rsidRDefault="00000000" w:rsidP="005367E8">
    <w:pPr>
      <w:pStyle w:val="Pieddepage"/>
      <w:tabs>
        <w:tab w:val="left" w:pos="9638"/>
      </w:tabs>
      <w:ind w:right="360"/>
      <w:rPr>
        <w:rFonts w:asciiTheme="majorHAnsi" w:hAnsiTheme="majorHAnsi" w:cstheme="majorHAnsi"/>
      </w:rPr>
    </w:pPr>
    <w:r w:rsidRPr="005367E8">
      <w:rPr>
        <w:rFonts w:asciiTheme="majorHAnsi" w:hAnsiTheme="majorHAnsi" w:cstheme="majorHAnsi"/>
        <w:sz w:val="16"/>
        <w:szCs w:val="18"/>
      </w:rPr>
      <w:t>Manuel illustré</w:t>
    </w:r>
    <w:r w:rsidR="005367E8">
      <w:rPr>
        <w:rFonts w:asciiTheme="majorHAnsi" w:hAnsiTheme="majorHAnsi" w:cstheme="majorHAnsi"/>
        <w:sz w:val="16"/>
        <w:szCs w:val="18"/>
      </w:rPr>
      <w:t xml:space="preserve"> confidentiel | ACS Groupe - OIC</w:t>
    </w:r>
    <w:r w:rsidRPr="005367E8">
      <w:rPr>
        <w:rFonts w:asciiTheme="majorHAnsi" w:hAnsiTheme="majorHAnsi" w:cstheme="majorHAnsi"/>
        <w:sz w:val="16"/>
        <w:szCs w:val="18"/>
      </w:rPr>
      <w:t xml:space="preserve"> • Septembre 2026</w:t>
    </w:r>
    <w:r w:rsidRPr="005367E8">
      <w:rPr>
        <w:rFonts w:asciiTheme="majorHAnsi" w:hAnsiTheme="majorHAnsi" w:cstheme="majorHAnsi"/>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E1EA98" w14:textId="77777777" w:rsidR="001E3556" w:rsidRDefault="001E3556">
      <w:pPr>
        <w:spacing w:after="0" w:line="240" w:lineRule="auto"/>
      </w:pPr>
      <w:r>
        <w:separator/>
      </w:r>
    </w:p>
  </w:footnote>
  <w:footnote w:type="continuationSeparator" w:id="0">
    <w:p w14:paraId="256D6111" w14:textId="77777777" w:rsidR="001E3556" w:rsidRDefault="001E35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C40038"/>
    <w:multiLevelType w:val="hybridMultilevel"/>
    <w:tmpl w:val="2B56F31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045E2817"/>
    <w:multiLevelType w:val="hybridMultilevel"/>
    <w:tmpl w:val="B99E5DC4"/>
    <w:lvl w:ilvl="0" w:tplc="6FBE2CF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0A8B2043"/>
    <w:multiLevelType w:val="hybridMultilevel"/>
    <w:tmpl w:val="E91EB37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2D40738"/>
    <w:multiLevelType w:val="hybridMultilevel"/>
    <w:tmpl w:val="BE7ACB26"/>
    <w:lvl w:ilvl="0" w:tplc="1486B21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18191CA0"/>
    <w:multiLevelType w:val="hybridMultilevel"/>
    <w:tmpl w:val="CA968C8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2ED02B4D"/>
    <w:multiLevelType w:val="hybridMultilevel"/>
    <w:tmpl w:val="A372BE0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36B4D4E"/>
    <w:multiLevelType w:val="hybridMultilevel"/>
    <w:tmpl w:val="D624E47E"/>
    <w:lvl w:ilvl="0" w:tplc="7B32BA4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8082682"/>
    <w:multiLevelType w:val="hybridMultilevel"/>
    <w:tmpl w:val="05F281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1B14AB9"/>
    <w:multiLevelType w:val="hybridMultilevel"/>
    <w:tmpl w:val="0C94E7E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87A5276"/>
    <w:multiLevelType w:val="hybridMultilevel"/>
    <w:tmpl w:val="830E270A"/>
    <w:lvl w:ilvl="0" w:tplc="2AE879D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75824115"/>
    <w:multiLevelType w:val="hybridMultilevel"/>
    <w:tmpl w:val="047EB18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7770552A"/>
    <w:multiLevelType w:val="hybridMultilevel"/>
    <w:tmpl w:val="4BAC6778"/>
    <w:lvl w:ilvl="0" w:tplc="C43CCC62">
      <w:start w:val="1"/>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019384340">
    <w:abstractNumId w:val="8"/>
  </w:num>
  <w:num w:numId="2" w16cid:durableId="530729664">
    <w:abstractNumId w:val="6"/>
  </w:num>
  <w:num w:numId="3" w16cid:durableId="605844377">
    <w:abstractNumId w:val="5"/>
  </w:num>
  <w:num w:numId="4" w16cid:durableId="253132013">
    <w:abstractNumId w:val="4"/>
  </w:num>
  <w:num w:numId="5" w16cid:durableId="1577352165">
    <w:abstractNumId w:val="7"/>
  </w:num>
  <w:num w:numId="6" w16cid:durableId="1555509483">
    <w:abstractNumId w:val="3"/>
  </w:num>
  <w:num w:numId="7" w16cid:durableId="999119625">
    <w:abstractNumId w:val="2"/>
  </w:num>
  <w:num w:numId="8" w16cid:durableId="704520071">
    <w:abstractNumId w:val="1"/>
  </w:num>
  <w:num w:numId="9" w16cid:durableId="1775973426">
    <w:abstractNumId w:val="0"/>
  </w:num>
  <w:num w:numId="10" w16cid:durableId="1884097507">
    <w:abstractNumId w:val="16"/>
  </w:num>
  <w:num w:numId="11" w16cid:durableId="2103914035">
    <w:abstractNumId w:val="17"/>
  </w:num>
  <w:num w:numId="12" w16cid:durableId="2009210959">
    <w:abstractNumId w:val="14"/>
  </w:num>
  <w:num w:numId="13" w16cid:durableId="711884222">
    <w:abstractNumId w:val="10"/>
  </w:num>
  <w:num w:numId="14" w16cid:durableId="1166818535">
    <w:abstractNumId w:val="13"/>
  </w:num>
  <w:num w:numId="15" w16cid:durableId="692150968">
    <w:abstractNumId w:val="12"/>
  </w:num>
  <w:num w:numId="16" w16cid:durableId="603609633">
    <w:abstractNumId w:val="19"/>
  </w:num>
  <w:num w:numId="17" w16cid:durableId="162819469">
    <w:abstractNumId w:val="18"/>
  </w:num>
  <w:num w:numId="18" w16cid:durableId="772897930">
    <w:abstractNumId w:val="11"/>
  </w:num>
  <w:num w:numId="19" w16cid:durableId="3368248">
    <w:abstractNumId w:val="20"/>
  </w:num>
  <w:num w:numId="20" w16cid:durableId="514422908">
    <w:abstractNumId w:val="9"/>
  </w:num>
  <w:num w:numId="21" w16cid:durableId="1950627781">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462"/>
    <w:rsid w:val="00034616"/>
    <w:rsid w:val="0006063C"/>
    <w:rsid w:val="000830EA"/>
    <w:rsid w:val="0015074B"/>
    <w:rsid w:val="00164ACC"/>
    <w:rsid w:val="001E3556"/>
    <w:rsid w:val="0029639D"/>
    <w:rsid w:val="002E1DBE"/>
    <w:rsid w:val="00326F90"/>
    <w:rsid w:val="00363AA7"/>
    <w:rsid w:val="003B5B0E"/>
    <w:rsid w:val="003D0576"/>
    <w:rsid w:val="005367E8"/>
    <w:rsid w:val="00622C1B"/>
    <w:rsid w:val="006C1856"/>
    <w:rsid w:val="007071BA"/>
    <w:rsid w:val="00996B17"/>
    <w:rsid w:val="00AA1D8D"/>
    <w:rsid w:val="00AE10DF"/>
    <w:rsid w:val="00B47730"/>
    <w:rsid w:val="00B62BBC"/>
    <w:rsid w:val="00BA2482"/>
    <w:rsid w:val="00CB0664"/>
    <w:rsid w:val="00E737CF"/>
    <w:rsid w:val="00F854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3450A0"/>
  <w14:defaultImageDpi w14:val="300"/>
  <w15:docId w15:val="{45DE5EF6-36B1-644A-A8DE-715CD4168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4" w:lineRule="auto"/>
    </w:pPr>
    <w:rPr>
      <w:rFonts w:ascii="Arial" w:hAnsi="Arial"/>
      <w:color w:val="15375E"/>
      <w:sz w:val="21"/>
      <w:lang w:val="fr-FR"/>
    </w:rPr>
  </w:style>
  <w:style w:type="paragraph" w:styleId="Titre1">
    <w:name w:val="heading 1"/>
    <w:basedOn w:val="Normal"/>
    <w:next w:val="Normal"/>
    <w:link w:val="Titre1Car"/>
    <w:uiPriority w:val="9"/>
    <w:qFormat/>
    <w:rsid w:val="00FC693F"/>
    <w:pPr>
      <w:keepNext/>
      <w:keepLines/>
      <w:spacing w:before="480" w:after="200"/>
      <w:outlineLvl w:val="0"/>
    </w:pPr>
    <w:rPr>
      <w:rFonts w:asciiTheme="majorHAnsi" w:eastAsiaTheme="majorEastAsia" w:hAnsiTheme="majorHAnsi" w:cstheme="majorBidi"/>
      <w:b/>
      <w:bCs/>
      <w:color w:val="000000"/>
      <w:sz w:val="46"/>
      <w:szCs w:val="28"/>
    </w:rPr>
  </w:style>
  <w:style w:type="paragraph" w:styleId="Titre2">
    <w:name w:val="heading 2"/>
    <w:basedOn w:val="Normal"/>
    <w:next w:val="Normal"/>
    <w:link w:val="Titre2Car"/>
    <w:uiPriority w:val="9"/>
    <w:unhideWhenUsed/>
    <w:qFormat/>
    <w:rsid w:val="00FC693F"/>
    <w:pPr>
      <w:keepNext/>
      <w:keepLines/>
      <w:spacing w:before="200"/>
      <w:outlineLvl w:val="1"/>
    </w:pPr>
    <w:rPr>
      <w:rFonts w:asciiTheme="majorHAnsi" w:eastAsiaTheme="majorEastAsia" w:hAnsiTheme="majorHAnsi" w:cstheme="majorBidi"/>
      <w:b/>
      <w:bCs/>
      <w:color w:val="000000"/>
      <w:sz w:val="24"/>
      <w:szCs w:val="26"/>
    </w:rPr>
  </w:style>
  <w:style w:type="paragraph" w:styleId="Titre3">
    <w:name w:val="heading 3"/>
    <w:basedOn w:val="Normal"/>
    <w:next w:val="Normal"/>
    <w:link w:val="Titre3Car"/>
    <w:uiPriority w:val="9"/>
    <w:unhideWhenUsed/>
    <w:qFormat/>
    <w:rsid w:val="00FC693F"/>
    <w:pPr>
      <w:keepNext/>
      <w:keepLines/>
      <w:spacing w:before="200"/>
      <w:outlineLvl w:val="2"/>
    </w:pPr>
    <w:rPr>
      <w:rFonts w:asciiTheme="majorHAnsi" w:eastAsiaTheme="majorEastAsia" w:hAnsiTheme="majorHAnsi" w:cstheme="majorBidi"/>
      <w:b/>
      <w:bCs/>
      <w:color w:val="000000"/>
      <w:sz w:val="18"/>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contextualSpacing/>
    </w:pPr>
    <w:rPr>
      <w:rFonts w:asciiTheme="majorHAnsi" w:eastAsiaTheme="majorEastAsia" w:hAnsiTheme="majorHAnsi" w:cstheme="majorBidi"/>
      <w:b/>
      <w:color w:val="000000"/>
      <w:spacing w:val="5"/>
      <w:kern w:val="28"/>
      <w:sz w:val="6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rPr>
      <w:b/>
      <w:bCs/>
      <w:color w:val="5C6E82"/>
      <w:sz w:val="16"/>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Numrodepage">
    <w:name w:val="page number"/>
    <w:basedOn w:val="Policepardfaut"/>
    <w:uiPriority w:val="99"/>
    <w:semiHidden/>
    <w:unhideWhenUsed/>
    <w:rsid w:val="005367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26</Pages>
  <Words>4165</Words>
  <Characters>22371</Characters>
  <Application>Microsoft Office Word</Application>
  <DocSecurity>0</DocSecurity>
  <Lines>545</Lines>
  <Paragraphs>435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Manuel utilisation DUT OIC</vt:lpstr>
      <vt:lpstr/>
    </vt:vector>
  </TitlesOfParts>
  <Manager/>
  <Company/>
  <LinksUpToDate>false</LinksUpToDate>
  <CharactersWithSpaces>26101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utilisation DUT OIC</dc:title>
  <dc:subject>Guide débutant modifiable couvrant les six rôles</dc:subject>
  <dc:creator>Projet DUT OIC</dc:creator>
  <cp:keywords/>
  <dc:description>generated by python-docx</dc:description>
  <cp:lastModifiedBy>EKISSI Ekissi Vincent Férié</cp:lastModifiedBy>
  <cp:revision>15</cp:revision>
  <dcterms:created xsi:type="dcterms:W3CDTF">2013-12-23T23:15:00Z</dcterms:created>
  <dcterms:modified xsi:type="dcterms:W3CDTF">2026-09-21T03:11:00Z</dcterms:modified>
  <cp:category/>
</cp:coreProperties>
</file>