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DroneArjuna — Fleet Assignment API tests Test Case Documentation</w:t>
      </w:r>
    </w:p>
    <w:p>
      <w:r>
        <w:t>Generated at: 2026-09-23T06:24:01+00:00</w:t>
      </w:r>
    </w:p>
    <w:p>
      <w:r>
        <w:t>Test session started: 2026-09-23T06:19:03+00:00</w:t>
      </w:r>
    </w:p>
    <w:p>
      <w:r>
        <w:t>Pytest exit status: 0</w:t>
      </w:r>
    </w:p>
    <w:p>
      <w:r>
        <w:t/>
      </w:r>
    </w:p>
    <w:p>
      <w:pPr>
        <w:pStyle w:val="Heading1"/>
      </w:pPr>
      <w:r>
        <w:t>Summary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Metric</w:t>
            </w:r>
          </w:p>
        </w:tc>
        <w:tc>
          <w:tcPr>
            <w:tcW w:w="2400" w:type="dxa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w="2400" w:type="dxa"/>
          </w:tcPr>
          <w:p>
            <w:r>
              <w:t>Total collected test cases</w:t>
            </w:r>
          </w:p>
        </w:tc>
        <w:tc>
          <w:tcPr>
            <w:tcW w:w="2400" w:type="dxa"/>
          </w:tcPr>
          <w:p>
            <w:r>
              <w:t>7</w:t>
            </w:r>
          </w:p>
        </w:tc>
      </w:tr>
      <w:tr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6</w:t>
            </w:r>
          </w:p>
        </w:tc>
      </w:tr>
      <w:tr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Skipped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1</w:t>
            </w:r>
          </w:p>
        </w:tc>
      </w:tr>
    </w:tbl>
    <w:p>
      <w:pPr>
        <w:pStyle w:val="Heading1"/>
      </w:pPr>
      <w:r>
        <w:t>Detailed Test Cases</w:t>
      </w:r>
    </w:p>
    <w:p>
      <w:pPr>
        <w:pStyle w:val="Heading2"/>
      </w:pPr>
      <w:r>
        <w:t>Fleet Assignment API tests</w:t>
      </w:r>
    </w:p>
    <w:p>
      <w:r>
        <w:t>Source file: C:\Users\Chandrasekhar\Downloads\DroneArjuna_final\DroneArjuna\backend\app\tests\test_fleet_assign_api.py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test_assign_fleet_classical_200</w:t>
            </w:r>
          </w:p>
        </w:tc>
        <w:tc>
          <w:tcPr>
            <w:tcW w:w="2400" w:type="dxa"/>
          </w:tcPr>
          <w:p>
            <w:r>
              <w:t>Assign fleet classical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0.508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test_assign_fleet_drone_filter</w:t>
            </w:r>
          </w:p>
        </w:tc>
        <w:tc>
          <w:tcPr>
            <w:tcW w:w="2400" w:type="dxa"/>
          </w:tcPr>
          <w:p>
            <w:r>
              <w:t>drone_instance_ids restricts the live fleet considered for assignment.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test_assign_fleet_no_connected_drones_400</w:t>
            </w:r>
          </w:p>
        </w:tc>
        <w:tc>
          <w:tcPr>
            <w:tcW w:w="2400" w:type="dxa"/>
          </w:tcPr>
          <w:p>
            <w:r>
              <w:t>No drones in the live state cache → 400, not a 500.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test_assign_fleet_no_targets_400</w:t>
            </w:r>
          </w:p>
        </w:tc>
        <w:tc>
          <w:tcPr>
            <w:tcW w:w="2400" w:type="dxa"/>
          </w:tcPr>
          <w:p>
            <w:r>
              <w:t>Assign fleet no targets 400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test_assign_fleet_quantum_200</w:t>
            </w:r>
          </w:p>
        </w:tc>
        <w:tc>
          <w:tcPr>
            <w:tcW w:w="2400" w:type="dxa"/>
          </w:tcPr>
          <w:p>
            <w:r>
              <w:t>use_quantum=True runs real QAOA circuits and returns a feasible assignment.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test_assign_fleet_unauthenticated_401</w:t>
            </w:r>
          </w:p>
        </w:tc>
        <w:tc>
          <w:tcPr>
            <w:tcW w:w="2400" w:type="dxa"/>
          </w:tcPr>
          <w:p>
            <w:r>
              <w:t>Assign fleet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test_assign_fleet_viewer_403</w:t>
            </w:r>
          </w:p>
        </w:tc>
        <w:tc>
          <w:tcPr>
            <w:tcW w:w="2400" w:type="dxa"/>
          </w:tcPr>
          <w:p>
            <w:r>
              <w:t>Assign fleet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sectPr>
      <w:pgSz w:w="12240" w:h="15840"/>
      <w:pgMar w:top="720" w:right="720" w:bottom="720" w:left="72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
<Relationships xmlns="http://schemas.openxmlformats.org/package/2006/relationships"/>
</file>