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>DroneArjuna — Unit tests for app.modules.drone_control.payload_camera's object-lock Test Case Documentation</w:t>
      </w:r>
    </w:p>
    <w:p>
      <w:r>
        <w:t>Generated at: 2026-09-23T09:36:00+00:00</w:t>
      </w:r>
    </w:p>
    <w:p>
      <w:r>
        <w:t>Test session started: 2026-09-23T09:35:57+00:00</w:t>
      </w:r>
    </w:p>
    <w:p>
      <w:r>
        <w:t>Pytest exit status: 0</w:t>
      </w:r>
    </w:p>
    <w:p>
      <w:r>
        <w:t/>
      </w:r>
    </w:p>
    <w:p>
      <w:pPr>
        <w:pStyle w:val="Heading1"/>
      </w:pPr>
      <w:r>
        <w:t>Summary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Metric</w:t>
            </w:r>
          </w:p>
        </w:tc>
        <w:tc>
          <w:tcPr>
            <w:tcW w:w="2400" w:type="dxa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w="2400" w:type="dxa"/>
          </w:tcPr>
          <w:p>
            <w:r>
              <w:t>Total collected test cases</w:t>
            </w:r>
          </w:p>
        </w:tc>
        <w:tc>
          <w:tcPr>
            <w:tcW w:w="2400" w:type="dxa"/>
          </w:tcPr>
          <w:p>
            <w:r>
              <w:t>12</w:t>
            </w:r>
          </w:p>
        </w:tc>
      </w:tr>
      <w:tr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12</w:t>
            </w:r>
          </w:p>
        </w:tc>
      </w:tr>
      <w:tr>
        <w:tc>
          <w:tcPr>
            <w:tcW w:w="2400" w:type="dxa"/>
          </w:tcPr>
          <w:p>
            <w:r>
              <w:t>Failed</w:t>
            </w:r>
          </w:p>
        </w:tc>
        <w:tc>
          <w:tcPr>
            <w:tcW w:w="2400" w:type="dxa"/>
          </w:tcPr>
          <w:p>
            <w:r>
              <w:t>0</w:t>
            </w:r>
          </w:p>
        </w:tc>
      </w:tr>
      <w:tr>
        <w:tc>
          <w:tcPr>
            <w:tcW w:w="2400" w:type="dxa"/>
          </w:tcPr>
          <w:p>
            <w:r>
              <w:t>Skipped</w:t>
            </w:r>
          </w:p>
        </w:tc>
        <w:tc>
          <w:tcPr>
            <w:tcW w:w="2400" w:type="dxa"/>
          </w:tcPr>
          <w:p>
            <w:r>
              <w:t>0</w:t>
            </w:r>
          </w:p>
        </w:tc>
      </w:tr>
      <w:tr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</w:t>
            </w:r>
          </w:p>
        </w:tc>
      </w:tr>
    </w:tbl>
    <w:p>
      <w:pPr>
        <w:pStyle w:val="Heading1"/>
      </w:pPr>
      <w:r>
        <w:t>Detailed Test Cases</w:t>
      </w:r>
    </w:p>
    <w:p>
      <w:pPr>
        <w:pStyle w:val="Heading2"/>
      </w:pPr>
      <w:r>
        <w:t>Unit tests for app.modules.drone_control.payload_camera's object-lock</w:t>
      </w:r>
    </w:p>
    <w:p>
      <w:r>
        <w:t>Source file: C:\Users\Chandrasekhar\Downloads\DroneArjuna_final\DroneArjuna\backend\app\tests\test_payload_camera.py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test_locked_subscriber_gets_overlay_drawn</w:t>
            </w:r>
          </w:p>
        </w:tc>
        <w:tc>
          <w:tcPr>
            <w:tcW w:w="2400" w:type="dxa"/>
          </w:tcPr>
          <w:p>
            <w:r>
              <w:t>Locked subscriber gets overlay drawn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0.133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test_overlay_does_not_mutate_shared_frame</w:t>
            </w:r>
          </w:p>
        </w:tc>
        <w:tc>
          <w:tcPr>
            <w:tcW w:w="2400" w:type="dxa"/>
          </w:tcPr>
          <w:p>
            <w:r>
              <w:t>Overlay does not mutate shared frame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0.170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test_two_locked_subscribers_dont_share_overlay_state</w:t>
            </w:r>
          </w:p>
        </w:tc>
        <w:tc>
          <w:tcPr>
            <w:tcW w:w="2400" w:type="dxa"/>
          </w:tcPr>
          <w:p>
            <w:r>
              <w:t>Two locked subscribers dont share overlay state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0.503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test_unlocked_subscriber_gets_plain_frame</w:t>
            </w:r>
          </w:p>
        </w:tc>
        <w:tc>
          <w:tcPr>
            <w:tcW w:w="2400" w:type="dxa"/>
          </w:tcPr>
          <w:p>
            <w:r>
              <w:t>Unlocked subscriber gets plain frame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test_lock_creates_tracker_state_for_subscriber</w:t>
            </w:r>
          </w:p>
        </w:tc>
        <w:tc>
          <w:tcPr>
            <w:tcW w:w="2400" w:type="dxa"/>
          </w:tcPr>
          <w:p>
            <w:r>
              <w:t>Lock creates tracker state for subscriber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0.651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test_lock_point_outside_frame_returns_false</w:t>
            </w:r>
          </w:p>
        </w:tc>
        <w:tc>
          <w:tcPr>
            <w:tcW w:w="2400" w:type="dxa"/>
          </w:tcPr>
          <w:p>
            <w:r>
              <w:t>Lock point outside frame returns false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test_lock_unknown_session_returns_false</w:t>
            </w:r>
          </w:p>
        </w:tc>
        <w:tc>
          <w:tcPr>
            <w:tcW w:w="2400" w:type="dxa"/>
          </w:tcPr>
          <w:p>
            <w:r>
              <w:t>Lock unknown session returns false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0.086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test_lock_without_frame_returns_false</w:t>
            </w:r>
          </w:p>
        </w:tc>
        <w:tc>
          <w:tcPr>
            <w:tcW w:w="2400" w:type="dxa"/>
          </w:tcPr>
          <w:p>
            <w:r>
              <w:t>Lock without frame returns false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0.077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test_unlock_removes_lock_state</w:t>
            </w:r>
          </w:p>
        </w:tc>
        <w:tc>
          <w:tcPr>
            <w:tcW w:w="2400" w:type="dxa"/>
          </w:tcPr>
          <w:p>
            <w:r>
              <w:t>Unlock removes lock state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0.101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test_unlock_unknown_session_is_noop</w:t>
            </w:r>
          </w:p>
        </w:tc>
        <w:tc>
          <w:tcPr>
            <w:tcW w:w="2400" w:type="dxa"/>
          </w:tcPr>
          <w:p>
            <w:r>
              <w:t>Unlock unknown session is noop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test_unlock_without_prior_lock_is_noop</w:t>
            </w:r>
          </w:p>
        </w:tc>
        <w:tc>
          <w:tcPr>
            <w:tcW w:w="2400" w:type="dxa"/>
          </w:tcPr>
          <w:p>
            <w:r>
              <w:t>Unlock without prior lock is noop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test_unsubscribe_removes_lock_state</w:t>
            </w:r>
          </w:p>
        </w:tc>
        <w:tc>
          <w:tcPr>
            <w:tcW w:w="2400" w:type="dxa"/>
          </w:tcPr>
          <w:p>
            <w:r>
              <w:t>Unsubscribe removes lock state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0.167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sectPr>
      <w:pgSz w:w="12240" w:h="15840"/>
      <w:pgMar w:top="720" w:right="720" w:bottom="720" w:left="720"/>
    </w:sectPr>
  </w:body>
</w:document>
</file>

<file path=word/styles.xml><?xml version="1.0" encoding="utf-8"?>
<w:styles xmlns:w="http://schemas.openxmlformats.org/wordprocessingml/2006/main">
  <w:style w:type="paragraph" w:styleId="Title">
    <w:name w:val="Title"/>
    <w:rPr>
      <w:b/>
      <w:sz w:val="36"/>
    </w:rPr>
  </w:style>
  <w:style w:type="paragraph" w:styleId="Heading1">
    <w:name w:val="heading 1"/>
    <w:rPr>
      <w:b/>
      <w:sz w:val="28"/>
    </w:rPr>
  </w:style>
  <w:style w:type="paragraph" w:styleId="Heading2">
    <w:name w:val="heading 2"/>
    <w:rPr>
      <w:b/>
      <w:sz w:val="24"/>
    </w:rPr>
  </w:style>
  <w:style w:type="table" w:styleId="TableGrid">
    <w:name w:val="Table Grid"/>
    <w:tblPr>
      <w:tblBorders>
        <w:top w:val="single" w:sz="4"/>
        <w:left w:val="single" w:sz="4"/>
        <w:bottom w:val="single" w:sz="4"/>
        <w:right w:val="single" w:sz="4"/>
        <w:insideH w:val="single" w:sz="4"/>
        <w:insideV w:val="single" w:sz="4"/>
      </w:tblBorders>
    </w:tblPr>
  </w:style>
</w:styles>
</file>

<file path=word/_rels/document.xml.rels><?xml version="1.0" encoding="UTF-8" standalone="yes"?>
<Relationships xmlns="http://schemas.openxmlformats.org/package/2006/relationships"/>
</file>