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2026-10-03T05:51:57+00:00</w:t>
      </w:r>
    </w:p>
    <w:p>
      <w:r>
        <w:t>Test session started: 2026-10-03T05:51:21+00:00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10.819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3.870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override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A mission cannot be created without an assigned drone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test_ws_stream_rejects_unauthenticated</w:t>
            </w:r>
          </w:p>
        </w:tc>
        <w:tc>
          <w:tcPr>
            <w:tcW w:w="2400" w:type="dxa"/>
          </w:tcPr>
          <w:p>
            <w:r>
              <w:t>WebSocket stream must reject connections without a valid token/ticket (C-02).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