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41DB3" w14:textId="77777777" w:rsidR="00487A20" w:rsidRDefault="00487A20" w:rsidP="00CD3C58">
      <w:pPr>
        <w:pStyle w:val="Title"/>
        <w:jc w:val="center"/>
      </w:pPr>
    </w:p>
    <w:p w14:paraId="76A0DD1F" w14:textId="77777777" w:rsidR="00487A20" w:rsidRDefault="00487A20" w:rsidP="00CD3C58">
      <w:pPr>
        <w:pStyle w:val="Title"/>
        <w:jc w:val="center"/>
      </w:pPr>
    </w:p>
    <w:p w14:paraId="144FE0FB" w14:textId="77777777" w:rsidR="00487A20" w:rsidRDefault="00487A20" w:rsidP="00CD3C58">
      <w:pPr>
        <w:pStyle w:val="Title"/>
        <w:jc w:val="center"/>
      </w:pPr>
    </w:p>
    <w:p w14:paraId="5776B441" w14:textId="77777777" w:rsidR="00487A20" w:rsidRDefault="00487A20" w:rsidP="00CD3C58">
      <w:pPr>
        <w:pStyle w:val="Title"/>
        <w:jc w:val="center"/>
      </w:pPr>
    </w:p>
    <w:p w14:paraId="7FEE0EDB" w14:textId="77777777" w:rsidR="00487A20" w:rsidRDefault="00487A20" w:rsidP="00CD3C58">
      <w:pPr>
        <w:pStyle w:val="Title"/>
        <w:jc w:val="center"/>
      </w:pPr>
    </w:p>
    <w:p w14:paraId="4919C941" w14:textId="77777777" w:rsidR="00487A20" w:rsidRDefault="00487A20" w:rsidP="00CD3C58">
      <w:pPr>
        <w:pStyle w:val="Title"/>
        <w:jc w:val="center"/>
      </w:pPr>
    </w:p>
    <w:p w14:paraId="7F8CC99A" w14:textId="39045796" w:rsidR="00487A20" w:rsidRDefault="00487A20" w:rsidP="00CD3C58">
      <w:pPr>
        <w:pStyle w:val="Title"/>
        <w:jc w:val="center"/>
      </w:pPr>
      <w:r>
        <w:lastRenderedPageBreak/>
        <w:t>Office of the Chief Digital Officer</w:t>
      </w:r>
    </w:p>
    <w:p w14:paraId="4783BF27" w14:textId="56741218" w:rsidR="00162207" w:rsidRDefault="00A93746" w:rsidP="00CD3C58">
      <w:pPr>
        <w:pStyle w:val="Title"/>
        <w:jc w:val="center"/>
      </w:pPr>
      <w:r>
        <w:t xml:space="preserve">Data Lake </w:t>
      </w:r>
      <w:r w:rsidR="00162207">
        <w:t>Naming Conventions</w:t>
      </w:r>
    </w:p>
    <w:p w14:paraId="28215EE2" w14:textId="77777777" w:rsidR="009A5AE6" w:rsidRDefault="009A5AE6" w:rsidP="00CD3C58">
      <w:pPr>
        <w:pStyle w:val="Title"/>
        <w:jc w:val="center"/>
      </w:pPr>
    </w:p>
    <w:p w14:paraId="17B0791B" w14:textId="4364FBD9" w:rsidR="00A93746" w:rsidRDefault="00A93746" w:rsidP="00CD3C58">
      <w:pPr>
        <w:pStyle w:val="Title"/>
        <w:jc w:val="center"/>
      </w:pPr>
      <w:r>
        <w:t>0.</w:t>
      </w:r>
      <w:r w:rsidR="001C16B5">
        <w:t>5</w:t>
      </w:r>
    </w:p>
    <w:p w14:paraId="0FDDAB37" w14:textId="77777777" w:rsidR="00A93746" w:rsidRDefault="00A93746"/>
    <w:p w14:paraId="6211ABCE" w14:textId="42D2DBD2" w:rsidR="00FD620E" w:rsidRDefault="00487A20" w:rsidP="005E3B8F">
      <w:pPr>
        <w:rPr>
          <w:rFonts w:asciiTheme="majorHAnsi" w:eastAsiaTheme="majorEastAsia" w:hAnsiTheme="majorHAnsi" w:cstheme="majorBidi"/>
          <w:color w:val="2E74B5" w:themeColor="accent1" w:themeShade="BF"/>
          <w:sz w:val="32"/>
          <w:szCs w:val="32"/>
        </w:rPr>
      </w:pPr>
      <w:r>
        <w:br w:type="page"/>
      </w:r>
    </w:p>
    <w:p w14:paraId="33ACECA3" w14:textId="0BFEF20C" w:rsidR="001C16B5" w:rsidRPr="001C16B5" w:rsidRDefault="009A5AE6" w:rsidP="001C16B5">
      <w:pPr>
        <w:pStyle w:val="Heading1"/>
      </w:pPr>
      <w:bookmarkStart w:id="0" w:name="_Toc494460192"/>
      <w:r>
        <w:lastRenderedPageBreak/>
        <w:t>Revision History</w:t>
      </w:r>
      <w:bookmarkEnd w:id="0"/>
    </w:p>
    <w:tbl>
      <w:tblPr>
        <w:tblStyle w:val="GridTable1Light"/>
        <w:tblW w:w="0" w:type="auto"/>
        <w:tblLook w:val="04A0" w:firstRow="1" w:lastRow="0" w:firstColumn="1" w:lastColumn="0" w:noHBand="0" w:noVBand="1"/>
      </w:tblPr>
      <w:tblGrid>
        <w:gridCol w:w="2254"/>
        <w:gridCol w:w="2254"/>
        <w:gridCol w:w="2254"/>
        <w:gridCol w:w="2254"/>
      </w:tblGrid>
      <w:tr w:rsidR="009A5AE6" w14:paraId="5B0A0948" w14:textId="77777777" w:rsidTr="00FB0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F27C9C6" w14:textId="4CFE520A" w:rsidR="009A5AE6" w:rsidRDefault="009A5AE6">
            <w:r>
              <w:t>Revision Date</w:t>
            </w:r>
          </w:p>
        </w:tc>
        <w:tc>
          <w:tcPr>
            <w:tcW w:w="2254" w:type="dxa"/>
          </w:tcPr>
          <w:p w14:paraId="44749688" w14:textId="539E2A37" w:rsidR="009A5AE6" w:rsidRDefault="009A5AE6">
            <w:pPr>
              <w:cnfStyle w:val="100000000000" w:firstRow="1" w:lastRow="0" w:firstColumn="0" w:lastColumn="0" w:oddVBand="0" w:evenVBand="0" w:oddHBand="0" w:evenHBand="0" w:firstRowFirstColumn="0" w:firstRowLastColumn="0" w:lastRowFirstColumn="0" w:lastRowLastColumn="0"/>
            </w:pPr>
            <w:r>
              <w:t>Version No.</w:t>
            </w:r>
          </w:p>
        </w:tc>
        <w:tc>
          <w:tcPr>
            <w:tcW w:w="2254" w:type="dxa"/>
          </w:tcPr>
          <w:p w14:paraId="47BFC4EF" w14:textId="75C65EFD" w:rsidR="009A5AE6" w:rsidRDefault="009A5AE6">
            <w:pPr>
              <w:cnfStyle w:val="100000000000" w:firstRow="1" w:lastRow="0" w:firstColumn="0" w:lastColumn="0" w:oddVBand="0" w:evenVBand="0" w:oddHBand="0" w:evenHBand="0" w:firstRowFirstColumn="0" w:firstRowLastColumn="0" w:lastRowFirstColumn="0" w:lastRowLastColumn="0"/>
            </w:pPr>
            <w:r>
              <w:t>Author</w:t>
            </w:r>
          </w:p>
        </w:tc>
        <w:tc>
          <w:tcPr>
            <w:tcW w:w="2254" w:type="dxa"/>
          </w:tcPr>
          <w:p w14:paraId="22F2E363" w14:textId="5636F609" w:rsidR="009A5AE6" w:rsidRDefault="009A5AE6">
            <w:pPr>
              <w:cnfStyle w:val="100000000000" w:firstRow="1" w:lastRow="0" w:firstColumn="0" w:lastColumn="0" w:oddVBand="0" w:evenVBand="0" w:oddHBand="0" w:evenHBand="0" w:firstRowFirstColumn="0" w:firstRowLastColumn="0" w:lastRowFirstColumn="0" w:lastRowLastColumn="0"/>
            </w:pPr>
            <w:r>
              <w:t>Description of Change/Revision</w:t>
            </w:r>
          </w:p>
        </w:tc>
      </w:tr>
      <w:tr w:rsidR="00FF3ABD" w14:paraId="7E98E8F6" w14:textId="77777777" w:rsidTr="00FB0D6D">
        <w:tc>
          <w:tcPr>
            <w:cnfStyle w:val="001000000000" w:firstRow="0" w:lastRow="0" w:firstColumn="1" w:lastColumn="0" w:oddVBand="0" w:evenVBand="0" w:oddHBand="0" w:evenHBand="0" w:firstRowFirstColumn="0" w:firstRowLastColumn="0" w:lastRowFirstColumn="0" w:lastRowLastColumn="0"/>
            <w:tcW w:w="2254" w:type="dxa"/>
          </w:tcPr>
          <w:p w14:paraId="19DC71D9" w14:textId="432F3FB7" w:rsidR="00FF3ABD" w:rsidRDefault="00FF3ABD">
            <w:r>
              <w:t>13/11/2017</w:t>
            </w:r>
          </w:p>
        </w:tc>
        <w:tc>
          <w:tcPr>
            <w:tcW w:w="2254" w:type="dxa"/>
          </w:tcPr>
          <w:p w14:paraId="390860F5" w14:textId="06AC389C" w:rsidR="00FF3ABD" w:rsidRDefault="00FF3ABD">
            <w:pPr>
              <w:cnfStyle w:val="000000000000" w:firstRow="0" w:lastRow="0" w:firstColumn="0" w:lastColumn="0" w:oddVBand="0" w:evenVBand="0" w:oddHBand="0" w:evenHBand="0" w:firstRowFirstColumn="0" w:firstRowLastColumn="0" w:lastRowFirstColumn="0" w:lastRowLastColumn="0"/>
            </w:pPr>
            <w:r>
              <w:t>0.6</w:t>
            </w:r>
          </w:p>
        </w:tc>
        <w:tc>
          <w:tcPr>
            <w:tcW w:w="2254" w:type="dxa"/>
          </w:tcPr>
          <w:p w14:paraId="117C69A7" w14:textId="18046615" w:rsidR="00FF3ABD" w:rsidRDefault="00FF3ABD">
            <w:pPr>
              <w:cnfStyle w:val="000000000000" w:firstRow="0" w:lastRow="0" w:firstColumn="0" w:lastColumn="0" w:oddVBand="0" w:evenVBand="0" w:oddHBand="0" w:evenHBand="0" w:firstRowFirstColumn="0" w:firstRowLastColumn="0" w:lastRowFirstColumn="0" w:lastRowLastColumn="0"/>
            </w:pPr>
            <w:r>
              <w:t>Selva Murugesan</w:t>
            </w:r>
          </w:p>
        </w:tc>
        <w:tc>
          <w:tcPr>
            <w:tcW w:w="2254" w:type="dxa"/>
          </w:tcPr>
          <w:p w14:paraId="6CEDEC8E" w14:textId="124FBEE9" w:rsidR="00FF3ABD" w:rsidRDefault="00FF3ABD">
            <w:pPr>
              <w:cnfStyle w:val="000000000000" w:firstRow="0" w:lastRow="0" w:firstColumn="0" w:lastColumn="0" w:oddVBand="0" w:evenVBand="0" w:oddHBand="0" w:evenHBand="0" w:firstRowFirstColumn="0" w:firstRowLastColumn="0" w:lastRowFirstColumn="0" w:lastRowLastColumn="0"/>
            </w:pPr>
            <w:r>
              <w:t>Revised snapshot resction</w:t>
            </w:r>
            <w:bookmarkStart w:id="1" w:name="_GoBack"/>
            <w:bookmarkEnd w:id="1"/>
          </w:p>
        </w:tc>
      </w:tr>
      <w:tr w:rsidR="001C16B5" w14:paraId="69DEA9B9" w14:textId="77777777" w:rsidTr="00FB0D6D">
        <w:tc>
          <w:tcPr>
            <w:cnfStyle w:val="001000000000" w:firstRow="0" w:lastRow="0" w:firstColumn="1" w:lastColumn="0" w:oddVBand="0" w:evenVBand="0" w:oddHBand="0" w:evenHBand="0" w:firstRowFirstColumn="0" w:firstRowLastColumn="0" w:lastRowFirstColumn="0" w:lastRowLastColumn="0"/>
            <w:tcW w:w="2254" w:type="dxa"/>
          </w:tcPr>
          <w:p w14:paraId="6E6B68D9" w14:textId="1E2218CB" w:rsidR="001C16B5" w:rsidRDefault="001C16B5">
            <w:r>
              <w:t>29/09/2017</w:t>
            </w:r>
          </w:p>
        </w:tc>
        <w:tc>
          <w:tcPr>
            <w:tcW w:w="2254" w:type="dxa"/>
          </w:tcPr>
          <w:p w14:paraId="29A2338F" w14:textId="1D1DDD85" w:rsidR="001C16B5" w:rsidRDefault="001C16B5">
            <w:pPr>
              <w:cnfStyle w:val="000000000000" w:firstRow="0" w:lastRow="0" w:firstColumn="0" w:lastColumn="0" w:oddVBand="0" w:evenVBand="0" w:oddHBand="0" w:evenHBand="0" w:firstRowFirstColumn="0" w:firstRowLastColumn="0" w:lastRowFirstColumn="0" w:lastRowLastColumn="0"/>
            </w:pPr>
            <w:r>
              <w:t>0.5</w:t>
            </w:r>
          </w:p>
        </w:tc>
        <w:tc>
          <w:tcPr>
            <w:tcW w:w="2254" w:type="dxa"/>
          </w:tcPr>
          <w:p w14:paraId="4EA0CFFD" w14:textId="1DC7EC85" w:rsidR="001C16B5" w:rsidRDefault="001C16B5">
            <w:pPr>
              <w:cnfStyle w:val="000000000000" w:firstRow="0" w:lastRow="0" w:firstColumn="0" w:lastColumn="0" w:oddVBand="0" w:evenVBand="0" w:oddHBand="0" w:evenHBand="0" w:firstRowFirstColumn="0" w:firstRowLastColumn="0" w:lastRowFirstColumn="0" w:lastRowLastColumn="0"/>
            </w:pPr>
            <w:r>
              <w:t>Robert A. Marshall</w:t>
            </w:r>
          </w:p>
        </w:tc>
        <w:tc>
          <w:tcPr>
            <w:tcW w:w="2254" w:type="dxa"/>
          </w:tcPr>
          <w:p w14:paraId="0A57EAFD" w14:textId="5177E95D" w:rsidR="001C16B5" w:rsidRDefault="001C16B5">
            <w:pPr>
              <w:cnfStyle w:val="000000000000" w:firstRow="0" w:lastRow="0" w:firstColumn="0" w:lastColumn="0" w:oddVBand="0" w:evenVBand="0" w:oddHBand="0" w:evenHBand="0" w:firstRowFirstColumn="0" w:firstRowLastColumn="0" w:lastRowFirstColumn="0" w:lastRowLastColumn="0"/>
            </w:pPr>
            <w:r>
              <w:t>Removed ‘Active Directory Group’</w:t>
            </w:r>
          </w:p>
        </w:tc>
      </w:tr>
      <w:tr w:rsidR="005E3B8F" w14:paraId="7EF339AB" w14:textId="77777777" w:rsidTr="00FB0D6D">
        <w:tc>
          <w:tcPr>
            <w:cnfStyle w:val="001000000000" w:firstRow="0" w:lastRow="0" w:firstColumn="1" w:lastColumn="0" w:oddVBand="0" w:evenVBand="0" w:oddHBand="0" w:evenHBand="0" w:firstRowFirstColumn="0" w:firstRowLastColumn="0" w:lastRowFirstColumn="0" w:lastRowLastColumn="0"/>
            <w:tcW w:w="2254" w:type="dxa"/>
          </w:tcPr>
          <w:p w14:paraId="361F32DD" w14:textId="53F85818" w:rsidR="005E3B8F" w:rsidRDefault="005E3B8F">
            <w:r>
              <w:t>29/09/2017</w:t>
            </w:r>
          </w:p>
        </w:tc>
        <w:tc>
          <w:tcPr>
            <w:tcW w:w="2254" w:type="dxa"/>
          </w:tcPr>
          <w:p w14:paraId="65EF2365" w14:textId="3395B3D8" w:rsidR="005E3B8F" w:rsidRDefault="005E3B8F">
            <w:pPr>
              <w:cnfStyle w:val="000000000000" w:firstRow="0" w:lastRow="0" w:firstColumn="0" w:lastColumn="0" w:oddVBand="0" w:evenVBand="0" w:oddHBand="0" w:evenHBand="0" w:firstRowFirstColumn="0" w:firstRowLastColumn="0" w:lastRowFirstColumn="0" w:lastRowLastColumn="0"/>
            </w:pPr>
            <w:r>
              <w:t>0.4</w:t>
            </w:r>
          </w:p>
        </w:tc>
        <w:tc>
          <w:tcPr>
            <w:tcW w:w="2254" w:type="dxa"/>
          </w:tcPr>
          <w:p w14:paraId="222DD51A" w14:textId="52E81FFF" w:rsidR="005E3B8F" w:rsidRDefault="005E3B8F">
            <w:pPr>
              <w:cnfStyle w:val="000000000000" w:firstRow="0" w:lastRow="0" w:firstColumn="0" w:lastColumn="0" w:oddVBand="0" w:evenVBand="0" w:oddHBand="0" w:evenHBand="0" w:firstRowFirstColumn="0" w:firstRowLastColumn="0" w:lastRowFirstColumn="0" w:lastRowLastColumn="0"/>
            </w:pPr>
            <w:r>
              <w:t>Robert A. Marshall</w:t>
            </w:r>
          </w:p>
        </w:tc>
        <w:tc>
          <w:tcPr>
            <w:tcW w:w="2254" w:type="dxa"/>
          </w:tcPr>
          <w:p w14:paraId="53550024" w14:textId="2E2055E0" w:rsidR="005E3B8F" w:rsidRDefault="005E3B8F">
            <w:pPr>
              <w:cnfStyle w:val="000000000000" w:firstRow="0" w:lastRow="0" w:firstColumn="0" w:lastColumn="0" w:oddVBand="0" w:evenVBand="0" w:oddHBand="0" w:evenHBand="0" w:firstRowFirstColumn="0" w:firstRowLastColumn="0" w:lastRowFirstColumn="0" w:lastRowLastColumn="0"/>
            </w:pPr>
            <w:r>
              <w:t>Corrections</w:t>
            </w:r>
          </w:p>
        </w:tc>
      </w:tr>
      <w:tr w:rsidR="009A5AE6" w14:paraId="5AE23094" w14:textId="77777777" w:rsidTr="00FB0D6D">
        <w:tc>
          <w:tcPr>
            <w:cnfStyle w:val="001000000000" w:firstRow="0" w:lastRow="0" w:firstColumn="1" w:lastColumn="0" w:oddVBand="0" w:evenVBand="0" w:oddHBand="0" w:evenHBand="0" w:firstRowFirstColumn="0" w:firstRowLastColumn="0" w:lastRowFirstColumn="0" w:lastRowLastColumn="0"/>
            <w:tcW w:w="2254" w:type="dxa"/>
          </w:tcPr>
          <w:p w14:paraId="2B12F177" w14:textId="1589A74A" w:rsidR="009A5AE6" w:rsidRDefault="009A5AE6">
            <w:r>
              <w:t>28/09/2017</w:t>
            </w:r>
          </w:p>
        </w:tc>
        <w:tc>
          <w:tcPr>
            <w:tcW w:w="2254" w:type="dxa"/>
          </w:tcPr>
          <w:p w14:paraId="10C621B3" w14:textId="11213DE3" w:rsidR="009A5AE6" w:rsidRDefault="009A5AE6">
            <w:pPr>
              <w:cnfStyle w:val="000000000000" w:firstRow="0" w:lastRow="0" w:firstColumn="0" w:lastColumn="0" w:oddVBand="0" w:evenVBand="0" w:oddHBand="0" w:evenHBand="0" w:firstRowFirstColumn="0" w:firstRowLastColumn="0" w:lastRowFirstColumn="0" w:lastRowLastColumn="0"/>
            </w:pPr>
            <w:r>
              <w:t>0.3</w:t>
            </w:r>
          </w:p>
        </w:tc>
        <w:tc>
          <w:tcPr>
            <w:tcW w:w="2254" w:type="dxa"/>
          </w:tcPr>
          <w:p w14:paraId="1C077DBC" w14:textId="2047977F" w:rsidR="009A5AE6" w:rsidRDefault="009A5AE6">
            <w:pPr>
              <w:cnfStyle w:val="000000000000" w:firstRow="0" w:lastRow="0" w:firstColumn="0" w:lastColumn="0" w:oddVBand="0" w:evenVBand="0" w:oddHBand="0" w:evenHBand="0" w:firstRowFirstColumn="0" w:firstRowLastColumn="0" w:lastRowFirstColumn="0" w:lastRowLastColumn="0"/>
            </w:pPr>
            <w:r>
              <w:t>Robert A. Marshall</w:t>
            </w:r>
          </w:p>
        </w:tc>
        <w:tc>
          <w:tcPr>
            <w:tcW w:w="2254" w:type="dxa"/>
          </w:tcPr>
          <w:p w14:paraId="666F677E" w14:textId="07E770D6" w:rsidR="009A5AE6" w:rsidRDefault="00487A20">
            <w:pPr>
              <w:cnfStyle w:val="000000000000" w:firstRow="0" w:lastRow="0" w:firstColumn="0" w:lastColumn="0" w:oddVBand="0" w:evenVBand="0" w:oddHBand="0" w:evenHBand="0" w:firstRowFirstColumn="0" w:firstRowLastColumn="0" w:lastRowFirstColumn="0" w:lastRowLastColumn="0"/>
            </w:pPr>
            <w:r>
              <w:t>Formatting and proof-reading</w:t>
            </w:r>
          </w:p>
        </w:tc>
      </w:tr>
      <w:tr w:rsidR="009A5AE6" w14:paraId="4DEBC2E9" w14:textId="77777777" w:rsidTr="00FB0D6D">
        <w:tc>
          <w:tcPr>
            <w:cnfStyle w:val="001000000000" w:firstRow="0" w:lastRow="0" w:firstColumn="1" w:lastColumn="0" w:oddVBand="0" w:evenVBand="0" w:oddHBand="0" w:evenHBand="0" w:firstRowFirstColumn="0" w:firstRowLastColumn="0" w:lastRowFirstColumn="0" w:lastRowLastColumn="0"/>
            <w:tcW w:w="2254" w:type="dxa"/>
          </w:tcPr>
          <w:p w14:paraId="326E7582" w14:textId="77777777" w:rsidR="009A5AE6" w:rsidRDefault="009A5AE6"/>
        </w:tc>
        <w:tc>
          <w:tcPr>
            <w:tcW w:w="2254" w:type="dxa"/>
          </w:tcPr>
          <w:p w14:paraId="529ECA9A" w14:textId="434FEDD4" w:rsidR="009A5AE6" w:rsidRDefault="009A5AE6">
            <w:pPr>
              <w:cnfStyle w:val="000000000000" w:firstRow="0" w:lastRow="0" w:firstColumn="0" w:lastColumn="0" w:oddVBand="0" w:evenVBand="0" w:oddHBand="0" w:evenHBand="0" w:firstRowFirstColumn="0" w:firstRowLastColumn="0" w:lastRowFirstColumn="0" w:lastRowLastColumn="0"/>
            </w:pPr>
            <w:r>
              <w:t>0.2</w:t>
            </w:r>
          </w:p>
        </w:tc>
        <w:tc>
          <w:tcPr>
            <w:tcW w:w="2254" w:type="dxa"/>
          </w:tcPr>
          <w:p w14:paraId="30CF4FA3" w14:textId="546713D5" w:rsidR="009A5AE6" w:rsidRDefault="009A5AE6">
            <w:pPr>
              <w:cnfStyle w:val="000000000000" w:firstRow="0" w:lastRow="0" w:firstColumn="0" w:lastColumn="0" w:oddVBand="0" w:evenVBand="0" w:oddHBand="0" w:evenHBand="0" w:firstRowFirstColumn="0" w:firstRowLastColumn="0" w:lastRowFirstColumn="0" w:lastRowLastColumn="0"/>
            </w:pPr>
            <w:r>
              <w:t>Selva Murugesan</w:t>
            </w:r>
          </w:p>
        </w:tc>
        <w:tc>
          <w:tcPr>
            <w:tcW w:w="2254" w:type="dxa"/>
          </w:tcPr>
          <w:p w14:paraId="1C2EE3F4" w14:textId="77777777" w:rsidR="009A5AE6" w:rsidRDefault="009A5AE6">
            <w:pPr>
              <w:cnfStyle w:val="000000000000" w:firstRow="0" w:lastRow="0" w:firstColumn="0" w:lastColumn="0" w:oddVBand="0" w:evenVBand="0" w:oddHBand="0" w:evenHBand="0" w:firstRowFirstColumn="0" w:firstRowLastColumn="0" w:lastRowFirstColumn="0" w:lastRowLastColumn="0"/>
            </w:pPr>
          </w:p>
        </w:tc>
      </w:tr>
      <w:tr w:rsidR="009A5AE6" w14:paraId="53F1661F" w14:textId="77777777" w:rsidTr="00FB0D6D">
        <w:tc>
          <w:tcPr>
            <w:cnfStyle w:val="001000000000" w:firstRow="0" w:lastRow="0" w:firstColumn="1" w:lastColumn="0" w:oddVBand="0" w:evenVBand="0" w:oddHBand="0" w:evenHBand="0" w:firstRowFirstColumn="0" w:firstRowLastColumn="0" w:lastRowFirstColumn="0" w:lastRowLastColumn="0"/>
            <w:tcW w:w="2254" w:type="dxa"/>
          </w:tcPr>
          <w:p w14:paraId="68A1321E" w14:textId="77777777" w:rsidR="009A5AE6" w:rsidRDefault="009A5AE6"/>
        </w:tc>
        <w:tc>
          <w:tcPr>
            <w:tcW w:w="2254" w:type="dxa"/>
          </w:tcPr>
          <w:p w14:paraId="0B0CA210" w14:textId="6C63B8FA" w:rsidR="009A5AE6" w:rsidRDefault="009A5AE6">
            <w:pPr>
              <w:cnfStyle w:val="000000000000" w:firstRow="0" w:lastRow="0" w:firstColumn="0" w:lastColumn="0" w:oddVBand="0" w:evenVBand="0" w:oddHBand="0" w:evenHBand="0" w:firstRowFirstColumn="0" w:firstRowLastColumn="0" w:lastRowFirstColumn="0" w:lastRowLastColumn="0"/>
            </w:pPr>
            <w:r>
              <w:t>0.1</w:t>
            </w:r>
          </w:p>
        </w:tc>
        <w:tc>
          <w:tcPr>
            <w:tcW w:w="2254" w:type="dxa"/>
          </w:tcPr>
          <w:p w14:paraId="7EB1E845" w14:textId="0FB60193" w:rsidR="009A5AE6" w:rsidRDefault="009A5AE6">
            <w:pPr>
              <w:cnfStyle w:val="000000000000" w:firstRow="0" w:lastRow="0" w:firstColumn="0" w:lastColumn="0" w:oddVBand="0" w:evenVBand="0" w:oddHBand="0" w:evenHBand="0" w:firstRowFirstColumn="0" w:firstRowLastColumn="0" w:lastRowFirstColumn="0" w:lastRowLastColumn="0"/>
            </w:pPr>
            <w:r>
              <w:t>Selva Murugesan</w:t>
            </w:r>
          </w:p>
        </w:tc>
        <w:tc>
          <w:tcPr>
            <w:tcW w:w="2254" w:type="dxa"/>
          </w:tcPr>
          <w:p w14:paraId="0A28A292" w14:textId="77777777" w:rsidR="009A5AE6" w:rsidRDefault="009A5AE6">
            <w:pPr>
              <w:cnfStyle w:val="000000000000" w:firstRow="0" w:lastRow="0" w:firstColumn="0" w:lastColumn="0" w:oddVBand="0" w:evenVBand="0" w:oddHBand="0" w:evenHBand="0" w:firstRowFirstColumn="0" w:firstRowLastColumn="0" w:lastRowFirstColumn="0" w:lastRowLastColumn="0"/>
            </w:pPr>
          </w:p>
        </w:tc>
      </w:tr>
    </w:tbl>
    <w:p w14:paraId="75752BEB" w14:textId="23D1D9F4" w:rsidR="00A93746" w:rsidRDefault="00A93746"/>
    <w:sdt>
      <w:sdtPr>
        <w:rPr>
          <w:rFonts w:asciiTheme="minorHAnsi" w:eastAsiaTheme="minorHAnsi" w:hAnsiTheme="minorHAnsi" w:cstheme="minorBidi"/>
          <w:color w:val="auto"/>
          <w:sz w:val="22"/>
          <w:szCs w:val="22"/>
          <w:lang w:val="en-AU"/>
        </w:rPr>
        <w:id w:val="-704406923"/>
        <w:docPartObj>
          <w:docPartGallery w:val="Table of Contents"/>
          <w:docPartUnique/>
        </w:docPartObj>
      </w:sdtPr>
      <w:sdtEndPr>
        <w:rPr>
          <w:b/>
          <w:bCs/>
          <w:noProof/>
        </w:rPr>
      </w:sdtEndPr>
      <w:sdtContent>
        <w:p w14:paraId="3AA9E547" w14:textId="2515518E" w:rsidR="001C16B5" w:rsidRPr="001C16B5" w:rsidRDefault="00A93746" w:rsidP="001C16B5">
          <w:pPr>
            <w:pStyle w:val="TOCHeading"/>
          </w:pPr>
          <w:r>
            <w:t>Contents</w:t>
          </w:r>
        </w:p>
        <w:p w14:paraId="364CC1D2" w14:textId="77777777" w:rsidR="001C16B5" w:rsidRDefault="00D81660">
          <w:pPr>
            <w:pStyle w:val="TOC1"/>
            <w:tabs>
              <w:tab w:val="right" w:leader="dot" w:pos="9016"/>
            </w:tabs>
            <w:rPr>
              <w:rFonts w:eastAsiaTheme="minorEastAsia"/>
              <w:noProof/>
              <w:lang w:eastAsia="en-AU"/>
            </w:rPr>
          </w:pPr>
          <w:r>
            <w:fldChar w:fldCharType="begin"/>
          </w:r>
          <w:r>
            <w:instrText xml:space="preserve"> TOC \o "1-1" \h \z \u </w:instrText>
          </w:r>
          <w:r>
            <w:fldChar w:fldCharType="separate"/>
          </w:r>
          <w:hyperlink w:anchor="_Toc494460192" w:history="1">
            <w:r w:rsidR="001C16B5" w:rsidRPr="00F41D6E">
              <w:rPr>
                <w:rStyle w:val="Hyperlink"/>
                <w:noProof/>
              </w:rPr>
              <w:t>Revision History</w:t>
            </w:r>
            <w:r w:rsidR="001C16B5">
              <w:rPr>
                <w:noProof/>
                <w:webHidden/>
              </w:rPr>
              <w:tab/>
            </w:r>
            <w:r w:rsidR="001C16B5">
              <w:rPr>
                <w:noProof/>
                <w:webHidden/>
              </w:rPr>
              <w:fldChar w:fldCharType="begin"/>
            </w:r>
            <w:r w:rsidR="001C16B5">
              <w:rPr>
                <w:noProof/>
                <w:webHidden/>
              </w:rPr>
              <w:instrText xml:space="preserve"> PAGEREF _Toc494460192 \h </w:instrText>
            </w:r>
            <w:r w:rsidR="001C16B5">
              <w:rPr>
                <w:noProof/>
                <w:webHidden/>
              </w:rPr>
            </w:r>
            <w:r w:rsidR="001C16B5">
              <w:rPr>
                <w:noProof/>
                <w:webHidden/>
              </w:rPr>
              <w:fldChar w:fldCharType="separate"/>
            </w:r>
            <w:r w:rsidR="001C16B5">
              <w:rPr>
                <w:noProof/>
                <w:webHidden/>
              </w:rPr>
              <w:t>2</w:t>
            </w:r>
            <w:r w:rsidR="001C16B5">
              <w:rPr>
                <w:noProof/>
                <w:webHidden/>
              </w:rPr>
              <w:fldChar w:fldCharType="end"/>
            </w:r>
          </w:hyperlink>
        </w:p>
        <w:p w14:paraId="39B478B8" w14:textId="77777777" w:rsidR="001C16B5" w:rsidRDefault="00FF3ABD">
          <w:pPr>
            <w:pStyle w:val="TOC1"/>
            <w:tabs>
              <w:tab w:val="right" w:leader="dot" w:pos="9016"/>
            </w:tabs>
            <w:rPr>
              <w:rFonts w:eastAsiaTheme="minorEastAsia"/>
              <w:noProof/>
              <w:lang w:eastAsia="en-AU"/>
            </w:rPr>
          </w:pPr>
          <w:hyperlink w:anchor="_Toc494460193" w:history="1">
            <w:r w:rsidR="001C16B5" w:rsidRPr="00F41D6E">
              <w:rPr>
                <w:rStyle w:val="Hyperlink"/>
                <w:noProof/>
              </w:rPr>
              <w:t>Principles</w:t>
            </w:r>
            <w:r w:rsidR="001C16B5">
              <w:rPr>
                <w:noProof/>
                <w:webHidden/>
              </w:rPr>
              <w:tab/>
            </w:r>
            <w:r w:rsidR="001C16B5">
              <w:rPr>
                <w:noProof/>
                <w:webHidden/>
              </w:rPr>
              <w:fldChar w:fldCharType="begin"/>
            </w:r>
            <w:r w:rsidR="001C16B5">
              <w:rPr>
                <w:noProof/>
                <w:webHidden/>
              </w:rPr>
              <w:instrText xml:space="preserve"> PAGEREF _Toc494460193 \h </w:instrText>
            </w:r>
            <w:r w:rsidR="001C16B5">
              <w:rPr>
                <w:noProof/>
                <w:webHidden/>
              </w:rPr>
            </w:r>
            <w:r w:rsidR="001C16B5">
              <w:rPr>
                <w:noProof/>
                <w:webHidden/>
              </w:rPr>
              <w:fldChar w:fldCharType="separate"/>
            </w:r>
            <w:r w:rsidR="001C16B5">
              <w:rPr>
                <w:noProof/>
                <w:webHidden/>
              </w:rPr>
              <w:t>3</w:t>
            </w:r>
            <w:r w:rsidR="001C16B5">
              <w:rPr>
                <w:noProof/>
                <w:webHidden/>
              </w:rPr>
              <w:fldChar w:fldCharType="end"/>
            </w:r>
          </w:hyperlink>
        </w:p>
        <w:p w14:paraId="5B88061B" w14:textId="77777777" w:rsidR="001C16B5" w:rsidRDefault="00FF3ABD">
          <w:pPr>
            <w:pStyle w:val="TOC1"/>
            <w:tabs>
              <w:tab w:val="right" w:leader="dot" w:pos="9016"/>
            </w:tabs>
            <w:rPr>
              <w:rFonts w:eastAsiaTheme="minorEastAsia"/>
              <w:noProof/>
              <w:lang w:eastAsia="en-AU"/>
            </w:rPr>
          </w:pPr>
          <w:hyperlink w:anchor="_Toc494460194" w:history="1">
            <w:r w:rsidR="001C16B5" w:rsidRPr="00F41D6E">
              <w:rPr>
                <w:rStyle w:val="Hyperlink"/>
                <w:noProof/>
              </w:rPr>
              <w:t>Volumes and sub-volumes</w:t>
            </w:r>
            <w:r w:rsidR="001C16B5">
              <w:rPr>
                <w:noProof/>
                <w:webHidden/>
              </w:rPr>
              <w:tab/>
            </w:r>
            <w:r w:rsidR="001C16B5">
              <w:rPr>
                <w:noProof/>
                <w:webHidden/>
              </w:rPr>
              <w:fldChar w:fldCharType="begin"/>
            </w:r>
            <w:r w:rsidR="001C16B5">
              <w:rPr>
                <w:noProof/>
                <w:webHidden/>
              </w:rPr>
              <w:instrText xml:space="preserve"> PAGEREF _Toc494460194 \h </w:instrText>
            </w:r>
            <w:r w:rsidR="001C16B5">
              <w:rPr>
                <w:noProof/>
                <w:webHidden/>
              </w:rPr>
            </w:r>
            <w:r w:rsidR="001C16B5">
              <w:rPr>
                <w:noProof/>
                <w:webHidden/>
              </w:rPr>
              <w:fldChar w:fldCharType="separate"/>
            </w:r>
            <w:r w:rsidR="001C16B5">
              <w:rPr>
                <w:noProof/>
                <w:webHidden/>
              </w:rPr>
              <w:t>4</w:t>
            </w:r>
            <w:r w:rsidR="001C16B5">
              <w:rPr>
                <w:noProof/>
                <w:webHidden/>
              </w:rPr>
              <w:fldChar w:fldCharType="end"/>
            </w:r>
          </w:hyperlink>
        </w:p>
        <w:p w14:paraId="0C5F1CCB" w14:textId="77777777" w:rsidR="001C16B5" w:rsidRDefault="00FF3ABD">
          <w:pPr>
            <w:pStyle w:val="TOC1"/>
            <w:tabs>
              <w:tab w:val="right" w:leader="dot" w:pos="9016"/>
            </w:tabs>
            <w:rPr>
              <w:rFonts w:eastAsiaTheme="minorEastAsia"/>
              <w:noProof/>
              <w:lang w:eastAsia="en-AU"/>
            </w:rPr>
          </w:pPr>
          <w:hyperlink w:anchor="_Toc494460195" w:history="1">
            <w:r w:rsidR="001C16B5" w:rsidRPr="00F41D6E">
              <w:rPr>
                <w:rStyle w:val="Hyperlink"/>
                <w:noProof/>
              </w:rPr>
              <w:t>MapR Roles</w:t>
            </w:r>
            <w:r w:rsidR="001C16B5">
              <w:rPr>
                <w:noProof/>
                <w:webHidden/>
              </w:rPr>
              <w:tab/>
            </w:r>
            <w:r w:rsidR="001C16B5">
              <w:rPr>
                <w:noProof/>
                <w:webHidden/>
              </w:rPr>
              <w:fldChar w:fldCharType="begin"/>
            </w:r>
            <w:r w:rsidR="001C16B5">
              <w:rPr>
                <w:noProof/>
                <w:webHidden/>
              </w:rPr>
              <w:instrText xml:space="preserve"> PAGEREF _Toc494460195 \h </w:instrText>
            </w:r>
            <w:r w:rsidR="001C16B5">
              <w:rPr>
                <w:noProof/>
                <w:webHidden/>
              </w:rPr>
            </w:r>
            <w:r w:rsidR="001C16B5">
              <w:rPr>
                <w:noProof/>
                <w:webHidden/>
              </w:rPr>
              <w:fldChar w:fldCharType="separate"/>
            </w:r>
            <w:r w:rsidR="001C16B5">
              <w:rPr>
                <w:noProof/>
                <w:webHidden/>
              </w:rPr>
              <w:t>5</w:t>
            </w:r>
            <w:r w:rsidR="001C16B5">
              <w:rPr>
                <w:noProof/>
                <w:webHidden/>
              </w:rPr>
              <w:fldChar w:fldCharType="end"/>
            </w:r>
          </w:hyperlink>
        </w:p>
        <w:p w14:paraId="37E04933" w14:textId="77777777" w:rsidR="001C16B5" w:rsidRDefault="00FF3ABD">
          <w:pPr>
            <w:pStyle w:val="TOC1"/>
            <w:tabs>
              <w:tab w:val="right" w:leader="dot" w:pos="9016"/>
            </w:tabs>
            <w:rPr>
              <w:rFonts w:eastAsiaTheme="minorEastAsia"/>
              <w:noProof/>
              <w:lang w:eastAsia="en-AU"/>
            </w:rPr>
          </w:pPr>
          <w:hyperlink w:anchor="_Toc494460196" w:history="1">
            <w:r w:rsidR="001C16B5" w:rsidRPr="00F41D6E">
              <w:rPr>
                <w:rStyle w:val="Hyperlink"/>
                <w:noProof/>
              </w:rPr>
              <w:t>Access Views</w:t>
            </w:r>
            <w:r w:rsidR="001C16B5">
              <w:rPr>
                <w:noProof/>
                <w:webHidden/>
              </w:rPr>
              <w:tab/>
            </w:r>
            <w:r w:rsidR="001C16B5">
              <w:rPr>
                <w:noProof/>
                <w:webHidden/>
              </w:rPr>
              <w:fldChar w:fldCharType="begin"/>
            </w:r>
            <w:r w:rsidR="001C16B5">
              <w:rPr>
                <w:noProof/>
                <w:webHidden/>
              </w:rPr>
              <w:instrText xml:space="preserve"> PAGEREF _Toc494460196 \h </w:instrText>
            </w:r>
            <w:r w:rsidR="001C16B5">
              <w:rPr>
                <w:noProof/>
                <w:webHidden/>
              </w:rPr>
            </w:r>
            <w:r w:rsidR="001C16B5">
              <w:rPr>
                <w:noProof/>
                <w:webHidden/>
              </w:rPr>
              <w:fldChar w:fldCharType="separate"/>
            </w:r>
            <w:r w:rsidR="001C16B5">
              <w:rPr>
                <w:noProof/>
                <w:webHidden/>
              </w:rPr>
              <w:t>6</w:t>
            </w:r>
            <w:r w:rsidR="001C16B5">
              <w:rPr>
                <w:noProof/>
                <w:webHidden/>
              </w:rPr>
              <w:fldChar w:fldCharType="end"/>
            </w:r>
          </w:hyperlink>
        </w:p>
        <w:p w14:paraId="3264FEDF" w14:textId="77777777" w:rsidR="001C16B5" w:rsidRDefault="00FF3ABD">
          <w:pPr>
            <w:pStyle w:val="TOC1"/>
            <w:tabs>
              <w:tab w:val="right" w:leader="dot" w:pos="9016"/>
            </w:tabs>
            <w:rPr>
              <w:rFonts w:eastAsiaTheme="minorEastAsia"/>
              <w:noProof/>
              <w:lang w:eastAsia="en-AU"/>
            </w:rPr>
          </w:pPr>
          <w:hyperlink w:anchor="_Toc494460197" w:history="1">
            <w:r w:rsidR="001C16B5" w:rsidRPr="00F41D6E">
              <w:rPr>
                <w:rStyle w:val="Hyperlink"/>
                <w:noProof/>
              </w:rPr>
              <w:t>Database Name</w:t>
            </w:r>
            <w:r w:rsidR="001C16B5">
              <w:rPr>
                <w:noProof/>
                <w:webHidden/>
              </w:rPr>
              <w:tab/>
            </w:r>
            <w:r w:rsidR="001C16B5">
              <w:rPr>
                <w:noProof/>
                <w:webHidden/>
              </w:rPr>
              <w:fldChar w:fldCharType="begin"/>
            </w:r>
            <w:r w:rsidR="001C16B5">
              <w:rPr>
                <w:noProof/>
                <w:webHidden/>
              </w:rPr>
              <w:instrText xml:space="preserve"> PAGEREF _Toc494460197 \h </w:instrText>
            </w:r>
            <w:r w:rsidR="001C16B5">
              <w:rPr>
                <w:noProof/>
                <w:webHidden/>
              </w:rPr>
            </w:r>
            <w:r w:rsidR="001C16B5">
              <w:rPr>
                <w:noProof/>
                <w:webHidden/>
              </w:rPr>
              <w:fldChar w:fldCharType="separate"/>
            </w:r>
            <w:r w:rsidR="001C16B5">
              <w:rPr>
                <w:noProof/>
                <w:webHidden/>
              </w:rPr>
              <w:t>7</w:t>
            </w:r>
            <w:r w:rsidR="001C16B5">
              <w:rPr>
                <w:noProof/>
                <w:webHidden/>
              </w:rPr>
              <w:fldChar w:fldCharType="end"/>
            </w:r>
          </w:hyperlink>
        </w:p>
        <w:p w14:paraId="67928694" w14:textId="77777777" w:rsidR="001C16B5" w:rsidRDefault="00FF3ABD">
          <w:pPr>
            <w:pStyle w:val="TOC1"/>
            <w:tabs>
              <w:tab w:val="right" w:leader="dot" w:pos="9016"/>
            </w:tabs>
            <w:rPr>
              <w:rFonts w:eastAsiaTheme="minorEastAsia"/>
              <w:noProof/>
              <w:lang w:eastAsia="en-AU"/>
            </w:rPr>
          </w:pPr>
          <w:hyperlink w:anchor="_Toc494460198" w:history="1">
            <w:r w:rsidR="001C16B5" w:rsidRPr="00F41D6E">
              <w:rPr>
                <w:rStyle w:val="Hyperlink"/>
                <w:noProof/>
              </w:rPr>
              <w:t>Table Name</w:t>
            </w:r>
            <w:r w:rsidR="001C16B5">
              <w:rPr>
                <w:noProof/>
                <w:webHidden/>
              </w:rPr>
              <w:tab/>
            </w:r>
            <w:r w:rsidR="001C16B5">
              <w:rPr>
                <w:noProof/>
                <w:webHidden/>
              </w:rPr>
              <w:fldChar w:fldCharType="begin"/>
            </w:r>
            <w:r w:rsidR="001C16B5">
              <w:rPr>
                <w:noProof/>
                <w:webHidden/>
              </w:rPr>
              <w:instrText xml:space="preserve"> PAGEREF _Toc494460198 \h </w:instrText>
            </w:r>
            <w:r w:rsidR="001C16B5">
              <w:rPr>
                <w:noProof/>
                <w:webHidden/>
              </w:rPr>
            </w:r>
            <w:r w:rsidR="001C16B5">
              <w:rPr>
                <w:noProof/>
                <w:webHidden/>
              </w:rPr>
              <w:fldChar w:fldCharType="separate"/>
            </w:r>
            <w:r w:rsidR="001C16B5">
              <w:rPr>
                <w:noProof/>
                <w:webHidden/>
              </w:rPr>
              <w:t>8</w:t>
            </w:r>
            <w:r w:rsidR="001C16B5">
              <w:rPr>
                <w:noProof/>
                <w:webHidden/>
              </w:rPr>
              <w:fldChar w:fldCharType="end"/>
            </w:r>
          </w:hyperlink>
        </w:p>
        <w:p w14:paraId="7B41C63C" w14:textId="77777777" w:rsidR="001C16B5" w:rsidRDefault="00FF3ABD">
          <w:pPr>
            <w:pStyle w:val="TOC1"/>
            <w:tabs>
              <w:tab w:val="right" w:leader="dot" w:pos="9016"/>
            </w:tabs>
            <w:rPr>
              <w:rFonts w:eastAsiaTheme="minorEastAsia"/>
              <w:noProof/>
              <w:lang w:eastAsia="en-AU"/>
            </w:rPr>
          </w:pPr>
          <w:hyperlink w:anchor="_Toc494460199" w:history="1">
            <w:r w:rsidR="001C16B5" w:rsidRPr="00F41D6E">
              <w:rPr>
                <w:rStyle w:val="Hyperlink"/>
                <w:noProof/>
              </w:rPr>
              <w:t>Flat File Name</w:t>
            </w:r>
            <w:r w:rsidR="001C16B5">
              <w:rPr>
                <w:noProof/>
                <w:webHidden/>
              </w:rPr>
              <w:tab/>
            </w:r>
            <w:r w:rsidR="001C16B5">
              <w:rPr>
                <w:noProof/>
                <w:webHidden/>
              </w:rPr>
              <w:fldChar w:fldCharType="begin"/>
            </w:r>
            <w:r w:rsidR="001C16B5">
              <w:rPr>
                <w:noProof/>
                <w:webHidden/>
              </w:rPr>
              <w:instrText xml:space="preserve"> PAGEREF _Toc494460199 \h </w:instrText>
            </w:r>
            <w:r w:rsidR="001C16B5">
              <w:rPr>
                <w:noProof/>
                <w:webHidden/>
              </w:rPr>
            </w:r>
            <w:r w:rsidR="001C16B5">
              <w:rPr>
                <w:noProof/>
                <w:webHidden/>
              </w:rPr>
              <w:fldChar w:fldCharType="separate"/>
            </w:r>
            <w:r w:rsidR="001C16B5">
              <w:rPr>
                <w:noProof/>
                <w:webHidden/>
              </w:rPr>
              <w:t>9</w:t>
            </w:r>
            <w:r w:rsidR="001C16B5">
              <w:rPr>
                <w:noProof/>
                <w:webHidden/>
              </w:rPr>
              <w:fldChar w:fldCharType="end"/>
            </w:r>
          </w:hyperlink>
        </w:p>
        <w:p w14:paraId="255EF046" w14:textId="77777777" w:rsidR="001C16B5" w:rsidRDefault="00FF3ABD">
          <w:pPr>
            <w:pStyle w:val="TOC1"/>
            <w:tabs>
              <w:tab w:val="right" w:leader="dot" w:pos="9016"/>
            </w:tabs>
            <w:rPr>
              <w:rFonts w:eastAsiaTheme="minorEastAsia"/>
              <w:noProof/>
              <w:lang w:eastAsia="en-AU"/>
            </w:rPr>
          </w:pPr>
          <w:hyperlink w:anchor="_Toc494460200" w:history="1">
            <w:r w:rsidR="001C16B5" w:rsidRPr="00F41D6E">
              <w:rPr>
                <w:rStyle w:val="Hyperlink"/>
                <w:noProof/>
              </w:rPr>
              <w:t>Partition Name</w:t>
            </w:r>
            <w:r w:rsidR="001C16B5">
              <w:rPr>
                <w:noProof/>
                <w:webHidden/>
              </w:rPr>
              <w:tab/>
            </w:r>
            <w:r w:rsidR="001C16B5">
              <w:rPr>
                <w:noProof/>
                <w:webHidden/>
              </w:rPr>
              <w:fldChar w:fldCharType="begin"/>
            </w:r>
            <w:r w:rsidR="001C16B5">
              <w:rPr>
                <w:noProof/>
                <w:webHidden/>
              </w:rPr>
              <w:instrText xml:space="preserve"> PAGEREF _Toc494460200 \h </w:instrText>
            </w:r>
            <w:r w:rsidR="001C16B5">
              <w:rPr>
                <w:noProof/>
                <w:webHidden/>
              </w:rPr>
            </w:r>
            <w:r w:rsidR="001C16B5">
              <w:rPr>
                <w:noProof/>
                <w:webHidden/>
              </w:rPr>
              <w:fldChar w:fldCharType="separate"/>
            </w:r>
            <w:r w:rsidR="001C16B5">
              <w:rPr>
                <w:noProof/>
                <w:webHidden/>
              </w:rPr>
              <w:t>10</w:t>
            </w:r>
            <w:r w:rsidR="001C16B5">
              <w:rPr>
                <w:noProof/>
                <w:webHidden/>
              </w:rPr>
              <w:fldChar w:fldCharType="end"/>
            </w:r>
          </w:hyperlink>
        </w:p>
        <w:p w14:paraId="4634664D" w14:textId="77777777" w:rsidR="001C16B5" w:rsidRDefault="00FF3ABD">
          <w:pPr>
            <w:pStyle w:val="TOC1"/>
            <w:tabs>
              <w:tab w:val="right" w:leader="dot" w:pos="9016"/>
            </w:tabs>
            <w:rPr>
              <w:rFonts w:eastAsiaTheme="minorEastAsia"/>
              <w:noProof/>
              <w:lang w:eastAsia="en-AU"/>
            </w:rPr>
          </w:pPr>
          <w:hyperlink w:anchor="_Toc494460201" w:history="1">
            <w:r w:rsidR="001C16B5" w:rsidRPr="00F41D6E">
              <w:rPr>
                <w:rStyle w:val="Hyperlink"/>
                <w:noProof/>
              </w:rPr>
              <w:t>Streamsets Jobs Name</w:t>
            </w:r>
            <w:r w:rsidR="001C16B5">
              <w:rPr>
                <w:noProof/>
                <w:webHidden/>
              </w:rPr>
              <w:tab/>
            </w:r>
            <w:r w:rsidR="001C16B5">
              <w:rPr>
                <w:noProof/>
                <w:webHidden/>
              </w:rPr>
              <w:fldChar w:fldCharType="begin"/>
            </w:r>
            <w:r w:rsidR="001C16B5">
              <w:rPr>
                <w:noProof/>
                <w:webHidden/>
              </w:rPr>
              <w:instrText xml:space="preserve"> PAGEREF _Toc494460201 \h </w:instrText>
            </w:r>
            <w:r w:rsidR="001C16B5">
              <w:rPr>
                <w:noProof/>
                <w:webHidden/>
              </w:rPr>
            </w:r>
            <w:r w:rsidR="001C16B5">
              <w:rPr>
                <w:noProof/>
                <w:webHidden/>
              </w:rPr>
              <w:fldChar w:fldCharType="separate"/>
            </w:r>
            <w:r w:rsidR="001C16B5">
              <w:rPr>
                <w:noProof/>
                <w:webHidden/>
              </w:rPr>
              <w:t>11</w:t>
            </w:r>
            <w:r w:rsidR="001C16B5">
              <w:rPr>
                <w:noProof/>
                <w:webHidden/>
              </w:rPr>
              <w:fldChar w:fldCharType="end"/>
            </w:r>
          </w:hyperlink>
        </w:p>
        <w:p w14:paraId="63456CA4" w14:textId="77777777" w:rsidR="001C16B5" w:rsidRDefault="00FF3ABD">
          <w:pPr>
            <w:pStyle w:val="TOC1"/>
            <w:tabs>
              <w:tab w:val="right" w:leader="dot" w:pos="9016"/>
            </w:tabs>
            <w:rPr>
              <w:rFonts w:eastAsiaTheme="minorEastAsia"/>
              <w:noProof/>
              <w:lang w:eastAsia="en-AU"/>
            </w:rPr>
          </w:pPr>
          <w:hyperlink w:anchor="_Toc494460202" w:history="1">
            <w:r w:rsidR="001C16B5" w:rsidRPr="00F41D6E">
              <w:rPr>
                <w:rStyle w:val="Hyperlink"/>
                <w:noProof/>
              </w:rPr>
              <w:t>Oozie Workflow and Coordinators Name</w:t>
            </w:r>
            <w:r w:rsidR="001C16B5">
              <w:rPr>
                <w:noProof/>
                <w:webHidden/>
              </w:rPr>
              <w:tab/>
            </w:r>
            <w:r w:rsidR="001C16B5">
              <w:rPr>
                <w:noProof/>
                <w:webHidden/>
              </w:rPr>
              <w:fldChar w:fldCharType="begin"/>
            </w:r>
            <w:r w:rsidR="001C16B5">
              <w:rPr>
                <w:noProof/>
                <w:webHidden/>
              </w:rPr>
              <w:instrText xml:space="preserve"> PAGEREF _Toc494460202 \h </w:instrText>
            </w:r>
            <w:r w:rsidR="001C16B5">
              <w:rPr>
                <w:noProof/>
                <w:webHidden/>
              </w:rPr>
            </w:r>
            <w:r w:rsidR="001C16B5">
              <w:rPr>
                <w:noProof/>
                <w:webHidden/>
              </w:rPr>
              <w:fldChar w:fldCharType="separate"/>
            </w:r>
            <w:r w:rsidR="001C16B5">
              <w:rPr>
                <w:noProof/>
                <w:webHidden/>
              </w:rPr>
              <w:t>12</w:t>
            </w:r>
            <w:r w:rsidR="001C16B5">
              <w:rPr>
                <w:noProof/>
                <w:webHidden/>
              </w:rPr>
              <w:fldChar w:fldCharType="end"/>
            </w:r>
          </w:hyperlink>
        </w:p>
        <w:p w14:paraId="7965B328" w14:textId="77777777" w:rsidR="001C16B5" w:rsidRDefault="00FF3ABD">
          <w:pPr>
            <w:pStyle w:val="TOC1"/>
            <w:tabs>
              <w:tab w:val="right" w:leader="dot" w:pos="9016"/>
            </w:tabs>
            <w:rPr>
              <w:rFonts w:eastAsiaTheme="minorEastAsia"/>
              <w:noProof/>
              <w:lang w:eastAsia="en-AU"/>
            </w:rPr>
          </w:pPr>
          <w:hyperlink w:anchor="_Toc494460203" w:history="1">
            <w:r w:rsidR="001C16B5" w:rsidRPr="00F41D6E">
              <w:rPr>
                <w:rStyle w:val="Hyperlink"/>
                <w:noProof/>
              </w:rPr>
              <w:t>Field Names</w:t>
            </w:r>
            <w:r w:rsidR="001C16B5">
              <w:rPr>
                <w:noProof/>
                <w:webHidden/>
              </w:rPr>
              <w:tab/>
            </w:r>
            <w:r w:rsidR="001C16B5">
              <w:rPr>
                <w:noProof/>
                <w:webHidden/>
              </w:rPr>
              <w:fldChar w:fldCharType="begin"/>
            </w:r>
            <w:r w:rsidR="001C16B5">
              <w:rPr>
                <w:noProof/>
                <w:webHidden/>
              </w:rPr>
              <w:instrText xml:space="preserve"> PAGEREF _Toc494460203 \h </w:instrText>
            </w:r>
            <w:r w:rsidR="001C16B5">
              <w:rPr>
                <w:noProof/>
                <w:webHidden/>
              </w:rPr>
            </w:r>
            <w:r w:rsidR="001C16B5">
              <w:rPr>
                <w:noProof/>
                <w:webHidden/>
              </w:rPr>
              <w:fldChar w:fldCharType="separate"/>
            </w:r>
            <w:r w:rsidR="001C16B5">
              <w:rPr>
                <w:noProof/>
                <w:webHidden/>
              </w:rPr>
              <w:t>14</w:t>
            </w:r>
            <w:r w:rsidR="001C16B5">
              <w:rPr>
                <w:noProof/>
                <w:webHidden/>
              </w:rPr>
              <w:fldChar w:fldCharType="end"/>
            </w:r>
          </w:hyperlink>
        </w:p>
        <w:p w14:paraId="4D96EEBB" w14:textId="77777777" w:rsidR="001C16B5" w:rsidRDefault="00FF3ABD">
          <w:pPr>
            <w:pStyle w:val="TOC1"/>
            <w:tabs>
              <w:tab w:val="right" w:leader="dot" w:pos="9016"/>
            </w:tabs>
            <w:rPr>
              <w:rFonts w:eastAsiaTheme="minorEastAsia"/>
              <w:noProof/>
              <w:lang w:eastAsia="en-AU"/>
            </w:rPr>
          </w:pPr>
          <w:hyperlink w:anchor="_Toc494460204" w:history="1">
            <w:r w:rsidR="001C16B5" w:rsidRPr="00F41D6E">
              <w:rPr>
                <w:rStyle w:val="Hyperlink"/>
                <w:noProof/>
              </w:rPr>
              <w:t>Reports in Business Intelligence Tools</w:t>
            </w:r>
            <w:r w:rsidR="001C16B5">
              <w:rPr>
                <w:noProof/>
                <w:webHidden/>
              </w:rPr>
              <w:tab/>
            </w:r>
            <w:r w:rsidR="001C16B5">
              <w:rPr>
                <w:noProof/>
                <w:webHidden/>
              </w:rPr>
              <w:fldChar w:fldCharType="begin"/>
            </w:r>
            <w:r w:rsidR="001C16B5">
              <w:rPr>
                <w:noProof/>
                <w:webHidden/>
              </w:rPr>
              <w:instrText xml:space="preserve"> PAGEREF _Toc494460204 \h </w:instrText>
            </w:r>
            <w:r w:rsidR="001C16B5">
              <w:rPr>
                <w:noProof/>
                <w:webHidden/>
              </w:rPr>
            </w:r>
            <w:r w:rsidR="001C16B5">
              <w:rPr>
                <w:noProof/>
                <w:webHidden/>
              </w:rPr>
              <w:fldChar w:fldCharType="separate"/>
            </w:r>
            <w:r w:rsidR="001C16B5">
              <w:rPr>
                <w:noProof/>
                <w:webHidden/>
              </w:rPr>
              <w:t>15</w:t>
            </w:r>
            <w:r w:rsidR="001C16B5">
              <w:rPr>
                <w:noProof/>
                <w:webHidden/>
              </w:rPr>
              <w:fldChar w:fldCharType="end"/>
            </w:r>
          </w:hyperlink>
        </w:p>
        <w:p w14:paraId="325156AC" w14:textId="77777777" w:rsidR="001C16B5" w:rsidRDefault="00FF3ABD">
          <w:pPr>
            <w:pStyle w:val="TOC1"/>
            <w:tabs>
              <w:tab w:val="right" w:leader="dot" w:pos="9016"/>
            </w:tabs>
            <w:rPr>
              <w:rFonts w:eastAsiaTheme="minorEastAsia"/>
              <w:noProof/>
              <w:lang w:eastAsia="en-AU"/>
            </w:rPr>
          </w:pPr>
          <w:hyperlink w:anchor="_Toc494460205" w:history="1">
            <w:r w:rsidR="001C16B5" w:rsidRPr="00F41D6E">
              <w:rPr>
                <w:rStyle w:val="Hyperlink"/>
                <w:noProof/>
              </w:rPr>
              <w:t>Snapshots</w:t>
            </w:r>
            <w:r w:rsidR="001C16B5">
              <w:rPr>
                <w:noProof/>
                <w:webHidden/>
              </w:rPr>
              <w:tab/>
            </w:r>
            <w:r w:rsidR="001C16B5">
              <w:rPr>
                <w:noProof/>
                <w:webHidden/>
              </w:rPr>
              <w:fldChar w:fldCharType="begin"/>
            </w:r>
            <w:r w:rsidR="001C16B5">
              <w:rPr>
                <w:noProof/>
                <w:webHidden/>
              </w:rPr>
              <w:instrText xml:space="preserve"> PAGEREF _Toc494460205 \h </w:instrText>
            </w:r>
            <w:r w:rsidR="001C16B5">
              <w:rPr>
                <w:noProof/>
                <w:webHidden/>
              </w:rPr>
            </w:r>
            <w:r w:rsidR="001C16B5">
              <w:rPr>
                <w:noProof/>
                <w:webHidden/>
              </w:rPr>
              <w:fldChar w:fldCharType="separate"/>
            </w:r>
            <w:r w:rsidR="001C16B5">
              <w:rPr>
                <w:noProof/>
                <w:webHidden/>
              </w:rPr>
              <w:t>15</w:t>
            </w:r>
            <w:r w:rsidR="001C16B5">
              <w:rPr>
                <w:noProof/>
                <w:webHidden/>
              </w:rPr>
              <w:fldChar w:fldCharType="end"/>
            </w:r>
          </w:hyperlink>
        </w:p>
        <w:p w14:paraId="7576DD0C" w14:textId="77777777" w:rsidR="001C16B5" w:rsidRDefault="00FF3ABD">
          <w:pPr>
            <w:pStyle w:val="TOC1"/>
            <w:tabs>
              <w:tab w:val="right" w:leader="dot" w:pos="9016"/>
            </w:tabs>
            <w:rPr>
              <w:rFonts w:eastAsiaTheme="minorEastAsia"/>
              <w:noProof/>
              <w:lang w:eastAsia="en-AU"/>
            </w:rPr>
          </w:pPr>
          <w:hyperlink w:anchor="_Toc494460206" w:history="1">
            <w:r w:rsidR="001C16B5" w:rsidRPr="00F41D6E">
              <w:rPr>
                <w:rStyle w:val="Hyperlink"/>
                <w:noProof/>
              </w:rPr>
              <w:t>Sandpits for Data Scientist</w:t>
            </w:r>
            <w:r w:rsidR="001C16B5">
              <w:rPr>
                <w:noProof/>
                <w:webHidden/>
              </w:rPr>
              <w:tab/>
            </w:r>
            <w:r w:rsidR="001C16B5">
              <w:rPr>
                <w:noProof/>
                <w:webHidden/>
              </w:rPr>
              <w:fldChar w:fldCharType="begin"/>
            </w:r>
            <w:r w:rsidR="001C16B5">
              <w:rPr>
                <w:noProof/>
                <w:webHidden/>
              </w:rPr>
              <w:instrText xml:space="preserve"> PAGEREF _Toc494460206 \h </w:instrText>
            </w:r>
            <w:r w:rsidR="001C16B5">
              <w:rPr>
                <w:noProof/>
                <w:webHidden/>
              </w:rPr>
            </w:r>
            <w:r w:rsidR="001C16B5">
              <w:rPr>
                <w:noProof/>
                <w:webHidden/>
              </w:rPr>
              <w:fldChar w:fldCharType="separate"/>
            </w:r>
            <w:r w:rsidR="001C16B5">
              <w:rPr>
                <w:noProof/>
                <w:webHidden/>
              </w:rPr>
              <w:t>16</w:t>
            </w:r>
            <w:r w:rsidR="001C16B5">
              <w:rPr>
                <w:noProof/>
                <w:webHidden/>
              </w:rPr>
              <w:fldChar w:fldCharType="end"/>
            </w:r>
          </w:hyperlink>
        </w:p>
        <w:p w14:paraId="45E30C27" w14:textId="4E57BEA8" w:rsidR="00A93746" w:rsidRDefault="00D81660" w:rsidP="00FB0D6D">
          <w:pPr>
            <w:pStyle w:val="TOC1"/>
            <w:tabs>
              <w:tab w:val="right" w:leader="dot" w:pos="9016"/>
            </w:tabs>
          </w:pPr>
          <w:r>
            <w:fldChar w:fldCharType="end"/>
          </w:r>
        </w:p>
      </w:sdtContent>
    </w:sdt>
    <w:p w14:paraId="4D46408B" w14:textId="77777777" w:rsidR="00487A20" w:rsidRDefault="00487A20">
      <w:pPr>
        <w:rPr>
          <w:rFonts w:asciiTheme="majorHAnsi" w:eastAsiaTheme="majorEastAsia" w:hAnsiTheme="majorHAnsi" w:cstheme="majorBidi"/>
          <w:color w:val="2E74B5" w:themeColor="accent1" w:themeShade="BF"/>
          <w:sz w:val="32"/>
          <w:szCs w:val="32"/>
        </w:rPr>
      </w:pPr>
      <w:r>
        <w:br w:type="page"/>
      </w:r>
    </w:p>
    <w:p w14:paraId="4783BF28" w14:textId="009ACA0F" w:rsidR="004D21A4" w:rsidRDefault="00162207" w:rsidP="00162207">
      <w:pPr>
        <w:pStyle w:val="Heading1"/>
      </w:pPr>
      <w:bookmarkStart w:id="2" w:name="_Toc494460193"/>
      <w:r>
        <w:lastRenderedPageBreak/>
        <w:t>Principles</w:t>
      </w:r>
      <w:bookmarkEnd w:id="2"/>
    </w:p>
    <w:p w14:paraId="4783BF29" w14:textId="77777777" w:rsidR="00162207" w:rsidRDefault="00162207" w:rsidP="00162207"/>
    <w:p w14:paraId="4783BF2A" w14:textId="77777777" w:rsidR="00162207" w:rsidRDefault="00162207" w:rsidP="00162207">
      <w:r>
        <w:t xml:space="preserve">The below principles sets the precedence for </w:t>
      </w:r>
      <w:r w:rsidR="00370DB7">
        <w:t>naming files</w:t>
      </w:r>
      <w:r>
        <w:t xml:space="preserve"> in the data lake</w:t>
      </w:r>
    </w:p>
    <w:p w14:paraId="4783BF2B" w14:textId="77777777" w:rsidR="00162207" w:rsidRDefault="009B5C81" w:rsidP="009B5C81">
      <w:pPr>
        <w:pStyle w:val="ListParagraph"/>
        <w:numPr>
          <w:ilvl w:val="0"/>
          <w:numId w:val="2"/>
        </w:numPr>
      </w:pPr>
      <w:r>
        <w:t xml:space="preserve">Underscore in the </w:t>
      </w:r>
      <w:r w:rsidR="00A57905">
        <w:t>names are allowed</w:t>
      </w:r>
    </w:p>
    <w:p w14:paraId="4783BF2C" w14:textId="77777777" w:rsidR="00370DB7" w:rsidRDefault="00370DB7" w:rsidP="009B5C81">
      <w:pPr>
        <w:pStyle w:val="ListParagraph"/>
        <w:numPr>
          <w:ilvl w:val="0"/>
          <w:numId w:val="2"/>
        </w:numPr>
      </w:pPr>
      <w:r>
        <w:t>English (Australia) is the preferred language</w:t>
      </w:r>
    </w:p>
    <w:p w14:paraId="4783BF2D" w14:textId="77777777" w:rsidR="00A57905" w:rsidRDefault="00A57905" w:rsidP="009B5C81">
      <w:pPr>
        <w:pStyle w:val="ListParagraph"/>
        <w:numPr>
          <w:ilvl w:val="0"/>
          <w:numId w:val="2"/>
        </w:numPr>
      </w:pPr>
      <w:r>
        <w:t xml:space="preserve">Prefixes and Suffixes are allowed  </w:t>
      </w:r>
    </w:p>
    <w:p w14:paraId="4783BF2E" w14:textId="77777777" w:rsidR="00A57905" w:rsidRDefault="00A57905" w:rsidP="009B5C81">
      <w:pPr>
        <w:pStyle w:val="ListParagraph"/>
        <w:numPr>
          <w:ilvl w:val="0"/>
          <w:numId w:val="2"/>
        </w:numPr>
      </w:pPr>
      <w:r>
        <w:t>Spaces in the names are not allowed</w:t>
      </w:r>
    </w:p>
    <w:p w14:paraId="4783BF2F" w14:textId="77777777" w:rsidR="00A57905" w:rsidRDefault="00A57905" w:rsidP="009B5C81">
      <w:pPr>
        <w:pStyle w:val="ListParagraph"/>
        <w:numPr>
          <w:ilvl w:val="0"/>
          <w:numId w:val="2"/>
        </w:numPr>
      </w:pPr>
      <w:r>
        <w:t>General acronyms known to ACT Government users are allowed</w:t>
      </w:r>
    </w:p>
    <w:p w14:paraId="4783BF30" w14:textId="77777777" w:rsidR="00A57905" w:rsidRDefault="00A57905" w:rsidP="009B5C81">
      <w:pPr>
        <w:pStyle w:val="ListParagraph"/>
        <w:numPr>
          <w:ilvl w:val="0"/>
          <w:numId w:val="2"/>
        </w:numPr>
      </w:pPr>
      <w:r>
        <w:t>Version numbering</w:t>
      </w:r>
      <w:r w:rsidR="005E0738">
        <w:t xml:space="preserve"> to be included in the name</w:t>
      </w:r>
      <w:r>
        <w:t xml:space="preserve"> for Streamsets and Oozie </w:t>
      </w:r>
      <w:r w:rsidR="005E0738">
        <w:t>jobs</w:t>
      </w:r>
    </w:p>
    <w:p w14:paraId="4783BF31" w14:textId="77777777" w:rsidR="005E0738" w:rsidRDefault="005E0738" w:rsidP="009B5C81">
      <w:pPr>
        <w:pStyle w:val="ListParagraph"/>
        <w:numPr>
          <w:ilvl w:val="0"/>
          <w:numId w:val="2"/>
        </w:numPr>
      </w:pPr>
      <w:r>
        <w:t>Names should contain only alphanumeric</w:t>
      </w:r>
    </w:p>
    <w:p w14:paraId="4783BF32" w14:textId="77777777" w:rsidR="005E0738" w:rsidRDefault="005E0738" w:rsidP="009B5C81">
      <w:pPr>
        <w:pStyle w:val="ListParagraph"/>
        <w:numPr>
          <w:ilvl w:val="0"/>
          <w:numId w:val="2"/>
        </w:numPr>
      </w:pPr>
      <w:r>
        <w:t>Names should not start with a number</w:t>
      </w:r>
    </w:p>
    <w:p w14:paraId="4783BF33" w14:textId="4292419F" w:rsidR="005E0738" w:rsidRDefault="005E0738" w:rsidP="009B5C81">
      <w:pPr>
        <w:pStyle w:val="ListParagraph"/>
        <w:numPr>
          <w:ilvl w:val="0"/>
          <w:numId w:val="2"/>
        </w:numPr>
      </w:pPr>
      <w:r>
        <w:t>Names should always start with a</w:t>
      </w:r>
      <w:r w:rsidR="00596C39">
        <w:t xml:space="preserve"> letter</w:t>
      </w:r>
    </w:p>
    <w:p w14:paraId="4783BF34" w14:textId="77777777" w:rsidR="005E0738" w:rsidRDefault="005E0738" w:rsidP="009B5C81">
      <w:pPr>
        <w:pStyle w:val="ListParagraph"/>
        <w:numPr>
          <w:ilvl w:val="0"/>
          <w:numId w:val="2"/>
        </w:numPr>
      </w:pPr>
      <w:r>
        <w:t>Camel Case to be used</w:t>
      </w:r>
    </w:p>
    <w:p w14:paraId="4783BF35" w14:textId="77777777" w:rsidR="0035500C" w:rsidRDefault="0035500C" w:rsidP="009B5C81">
      <w:pPr>
        <w:pStyle w:val="ListParagraph"/>
        <w:numPr>
          <w:ilvl w:val="0"/>
          <w:numId w:val="2"/>
        </w:numPr>
      </w:pPr>
      <w:r>
        <w:t>Names should be short as possible and must not exceed more than 64 characters</w:t>
      </w:r>
    </w:p>
    <w:p w14:paraId="4783BF36" w14:textId="77777777" w:rsidR="0035500C" w:rsidRDefault="0035500C" w:rsidP="006B005F">
      <w:pPr>
        <w:pStyle w:val="ListParagraph"/>
      </w:pPr>
    </w:p>
    <w:p w14:paraId="4783BF37" w14:textId="7FEC3671" w:rsidR="00DA7372" w:rsidRPr="00DA7372" w:rsidRDefault="006B005F" w:rsidP="00DA7372">
      <w:r>
        <w:t xml:space="preserve">The above principles should be adhered to naming the below categories. There are special circumstances where </w:t>
      </w:r>
      <w:r w:rsidR="00B24B97">
        <w:t xml:space="preserve">some </w:t>
      </w:r>
      <w:r w:rsidRPr="00B24B97">
        <w:t>principles</w:t>
      </w:r>
      <w:r>
        <w:t xml:space="preserve"> have exceptions. </w:t>
      </w:r>
    </w:p>
    <w:p w14:paraId="4783BF38" w14:textId="77777777" w:rsidR="002C323C" w:rsidRDefault="002C323C" w:rsidP="002C323C">
      <w:pPr>
        <w:pStyle w:val="ListParagraph"/>
        <w:numPr>
          <w:ilvl w:val="0"/>
          <w:numId w:val="1"/>
        </w:numPr>
      </w:pPr>
      <w:r>
        <w:t>Volumes and sub-volumes</w:t>
      </w:r>
    </w:p>
    <w:p w14:paraId="4783BF39" w14:textId="77777777" w:rsidR="002C323C" w:rsidRDefault="002C323C" w:rsidP="002C323C">
      <w:pPr>
        <w:pStyle w:val="ListParagraph"/>
        <w:numPr>
          <w:ilvl w:val="0"/>
          <w:numId w:val="1"/>
        </w:numPr>
      </w:pPr>
      <w:r>
        <w:t>Active Directory Group</w:t>
      </w:r>
    </w:p>
    <w:p w14:paraId="4783BF3A" w14:textId="77777777" w:rsidR="002C323C" w:rsidRDefault="002C323C" w:rsidP="002C323C">
      <w:pPr>
        <w:pStyle w:val="ListParagraph"/>
        <w:numPr>
          <w:ilvl w:val="0"/>
          <w:numId w:val="1"/>
        </w:numPr>
      </w:pPr>
      <w:r>
        <w:t>MapR Roles</w:t>
      </w:r>
    </w:p>
    <w:p w14:paraId="4783BF3B" w14:textId="77777777" w:rsidR="002C323C" w:rsidRDefault="002C323C" w:rsidP="002C323C">
      <w:pPr>
        <w:pStyle w:val="ListParagraph"/>
        <w:numPr>
          <w:ilvl w:val="0"/>
          <w:numId w:val="1"/>
        </w:numPr>
      </w:pPr>
      <w:r>
        <w:t>Access Views</w:t>
      </w:r>
    </w:p>
    <w:p w14:paraId="4783BF3C" w14:textId="77777777" w:rsidR="002C323C" w:rsidRDefault="002C323C" w:rsidP="002C323C">
      <w:pPr>
        <w:pStyle w:val="ListParagraph"/>
        <w:numPr>
          <w:ilvl w:val="0"/>
          <w:numId w:val="1"/>
        </w:numPr>
      </w:pPr>
      <w:r>
        <w:t>Database name</w:t>
      </w:r>
    </w:p>
    <w:p w14:paraId="4783BF3D" w14:textId="77777777" w:rsidR="002C323C" w:rsidRDefault="002C323C" w:rsidP="002C323C">
      <w:pPr>
        <w:pStyle w:val="ListParagraph"/>
        <w:numPr>
          <w:ilvl w:val="0"/>
          <w:numId w:val="1"/>
        </w:numPr>
      </w:pPr>
      <w:r>
        <w:t>Table name</w:t>
      </w:r>
    </w:p>
    <w:p w14:paraId="4783BF3E" w14:textId="77777777" w:rsidR="002C323C" w:rsidRDefault="002C323C" w:rsidP="002C323C">
      <w:pPr>
        <w:pStyle w:val="ListParagraph"/>
        <w:numPr>
          <w:ilvl w:val="0"/>
          <w:numId w:val="1"/>
        </w:numPr>
      </w:pPr>
      <w:r>
        <w:t>Flat file name</w:t>
      </w:r>
    </w:p>
    <w:p w14:paraId="4783BF3F" w14:textId="77777777" w:rsidR="002C323C" w:rsidRDefault="002C323C" w:rsidP="002C323C">
      <w:pPr>
        <w:pStyle w:val="ListParagraph"/>
        <w:numPr>
          <w:ilvl w:val="0"/>
          <w:numId w:val="1"/>
        </w:numPr>
      </w:pPr>
      <w:r>
        <w:t>Streamsets jobs</w:t>
      </w:r>
    </w:p>
    <w:p w14:paraId="4783BF40" w14:textId="77777777" w:rsidR="002C323C" w:rsidRDefault="002C323C" w:rsidP="002C323C">
      <w:pPr>
        <w:pStyle w:val="ListParagraph"/>
        <w:numPr>
          <w:ilvl w:val="0"/>
          <w:numId w:val="1"/>
        </w:numPr>
      </w:pPr>
      <w:r>
        <w:t>Oozie jobs</w:t>
      </w:r>
    </w:p>
    <w:p w14:paraId="4783BF41" w14:textId="77777777" w:rsidR="002C323C" w:rsidRDefault="002C323C" w:rsidP="002C323C">
      <w:pPr>
        <w:pStyle w:val="ListParagraph"/>
        <w:numPr>
          <w:ilvl w:val="0"/>
          <w:numId w:val="1"/>
        </w:numPr>
      </w:pPr>
      <w:r>
        <w:t>Reports in BI tools</w:t>
      </w:r>
    </w:p>
    <w:p w14:paraId="4783BF42" w14:textId="77777777" w:rsidR="002C323C" w:rsidRDefault="002C323C" w:rsidP="002C323C">
      <w:pPr>
        <w:pStyle w:val="ListParagraph"/>
        <w:numPr>
          <w:ilvl w:val="0"/>
          <w:numId w:val="1"/>
        </w:numPr>
      </w:pPr>
      <w:r>
        <w:t>Field names</w:t>
      </w:r>
    </w:p>
    <w:p w14:paraId="4783BF43" w14:textId="77777777" w:rsidR="002C323C" w:rsidRDefault="002C323C" w:rsidP="002C323C">
      <w:pPr>
        <w:pStyle w:val="ListParagraph"/>
        <w:numPr>
          <w:ilvl w:val="0"/>
          <w:numId w:val="1"/>
        </w:numPr>
      </w:pPr>
      <w:r>
        <w:t>Snapshots</w:t>
      </w:r>
    </w:p>
    <w:p w14:paraId="4783BF44" w14:textId="77777777" w:rsidR="002C323C" w:rsidRPr="002C323C" w:rsidRDefault="00017806" w:rsidP="002C323C">
      <w:pPr>
        <w:pStyle w:val="ListParagraph"/>
        <w:numPr>
          <w:ilvl w:val="0"/>
          <w:numId w:val="1"/>
        </w:numPr>
      </w:pPr>
      <w:r>
        <w:lastRenderedPageBreak/>
        <w:t>Sandpits for Data Scientists</w:t>
      </w:r>
    </w:p>
    <w:p w14:paraId="4783BF4B" w14:textId="77777777" w:rsidR="00D22230" w:rsidRDefault="00D22230"/>
    <w:p w14:paraId="476E82C5" w14:textId="77777777" w:rsidR="009A5AE6" w:rsidRDefault="009A5AE6">
      <w:pPr>
        <w:rPr>
          <w:rFonts w:asciiTheme="majorHAnsi" w:eastAsiaTheme="majorEastAsia" w:hAnsiTheme="majorHAnsi" w:cstheme="majorBidi"/>
          <w:color w:val="2E74B5" w:themeColor="accent1" w:themeShade="BF"/>
          <w:sz w:val="32"/>
          <w:szCs w:val="32"/>
        </w:rPr>
      </w:pPr>
      <w:r>
        <w:br w:type="page"/>
      </w:r>
    </w:p>
    <w:p w14:paraId="4783BF4C" w14:textId="019EE2C6" w:rsidR="00BB58C9" w:rsidRDefault="00BB58C9" w:rsidP="00665A1E">
      <w:pPr>
        <w:pStyle w:val="Heading1"/>
      </w:pPr>
      <w:bookmarkStart w:id="3" w:name="_Toc494460194"/>
      <w:r>
        <w:lastRenderedPageBreak/>
        <w:t>Volumes and sub-volumes</w:t>
      </w:r>
      <w:bookmarkEnd w:id="3"/>
    </w:p>
    <w:p w14:paraId="4783BF4D" w14:textId="77777777" w:rsidR="00BB58C9" w:rsidRDefault="00BB58C9" w:rsidP="00BB58C9"/>
    <w:p w14:paraId="4783BF4E" w14:textId="77777777" w:rsidR="00994FCA" w:rsidRDefault="00994FCA" w:rsidP="00BB58C9">
      <w:r>
        <w:t>The structure of the volumes and sub-volumes are listed below</w:t>
      </w:r>
    </w:p>
    <w:p w14:paraId="4783BF4F" w14:textId="4CF942F7" w:rsidR="00994FCA" w:rsidRPr="00CD3C58" w:rsidRDefault="00994FCA" w:rsidP="00CD3C58">
      <w:pPr>
        <w:rPr>
          <w:rStyle w:val="Emphasis"/>
        </w:rPr>
      </w:pPr>
      <w:bookmarkStart w:id="4" w:name="_Toc494369217"/>
      <w:r w:rsidRPr="00CD3C58">
        <w:rPr>
          <w:rStyle w:val="Emphasis"/>
        </w:rPr>
        <w:t>Directorate</w:t>
      </w:r>
      <w:bookmarkEnd w:id="4"/>
    </w:p>
    <w:p w14:paraId="4783BF50" w14:textId="77777777" w:rsidR="00994FCA" w:rsidRPr="00CD3C58" w:rsidRDefault="00994FCA" w:rsidP="00CD3C58">
      <w:pPr>
        <w:ind w:firstLine="720"/>
        <w:rPr>
          <w:rStyle w:val="Emphasis"/>
        </w:rPr>
      </w:pPr>
      <w:r w:rsidRPr="00CD3C58">
        <w:rPr>
          <w:rStyle w:val="Emphasis"/>
        </w:rPr>
        <w:t>Business Area</w:t>
      </w:r>
    </w:p>
    <w:p w14:paraId="4783BF51" w14:textId="77777777" w:rsidR="00994FCA" w:rsidRPr="00CD3C58" w:rsidRDefault="00994FCA" w:rsidP="00CD3C58">
      <w:pPr>
        <w:rPr>
          <w:rStyle w:val="Emphasis"/>
        </w:rPr>
      </w:pPr>
      <w:r w:rsidRPr="00CD3C58">
        <w:rPr>
          <w:rStyle w:val="Emphasis"/>
        </w:rPr>
        <w:tab/>
      </w:r>
      <w:r w:rsidRPr="00CD3C58">
        <w:rPr>
          <w:rStyle w:val="Emphasis"/>
        </w:rPr>
        <w:tab/>
        <w:t>Business System 1</w:t>
      </w:r>
    </w:p>
    <w:p w14:paraId="4783BF52" w14:textId="77777777" w:rsidR="00994FCA" w:rsidRPr="00CD3C58" w:rsidRDefault="00994FCA" w:rsidP="00CD3C58">
      <w:pPr>
        <w:rPr>
          <w:rStyle w:val="Emphasis"/>
        </w:rPr>
      </w:pPr>
      <w:r w:rsidRPr="00CD3C58">
        <w:rPr>
          <w:rStyle w:val="Emphasis"/>
        </w:rPr>
        <w:tab/>
      </w:r>
      <w:r w:rsidRPr="00CD3C58">
        <w:rPr>
          <w:rStyle w:val="Emphasis"/>
        </w:rPr>
        <w:tab/>
      </w:r>
      <w:r w:rsidRPr="00CD3C58">
        <w:rPr>
          <w:rStyle w:val="Emphasis"/>
        </w:rPr>
        <w:tab/>
        <w:t>Landing</w:t>
      </w:r>
    </w:p>
    <w:p w14:paraId="4783BF53" w14:textId="77777777" w:rsidR="00994FCA" w:rsidRPr="00CD3C58" w:rsidRDefault="00994FCA" w:rsidP="00CD3C58">
      <w:pPr>
        <w:ind w:left="1440" w:firstLine="720"/>
        <w:rPr>
          <w:rStyle w:val="Emphasis"/>
        </w:rPr>
      </w:pPr>
      <w:r w:rsidRPr="00CD3C58">
        <w:rPr>
          <w:rStyle w:val="Emphasis"/>
        </w:rPr>
        <w:t>Processed</w:t>
      </w:r>
    </w:p>
    <w:p w14:paraId="4783BF54" w14:textId="77777777" w:rsidR="00994FCA" w:rsidRPr="00CD3C58" w:rsidRDefault="00994FCA" w:rsidP="00CD3C58">
      <w:pPr>
        <w:ind w:left="1440" w:firstLine="720"/>
        <w:rPr>
          <w:rStyle w:val="Emphasis"/>
        </w:rPr>
      </w:pPr>
      <w:r w:rsidRPr="00CD3C58">
        <w:rPr>
          <w:rStyle w:val="Emphasis"/>
        </w:rPr>
        <w:t>.</w:t>
      </w:r>
    </w:p>
    <w:p w14:paraId="4783BF55" w14:textId="77777777" w:rsidR="00994FCA" w:rsidRPr="00CD3C58" w:rsidRDefault="00994FCA" w:rsidP="00CD3C58">
      <w:pPr>
        <w:ind w:left="1440" w:firstLine="720"/>
        <w:rPr>
          <w:rStyle w:val="Emphasis"/>
        </w:rPr>
      </w:pPr>
      <w:r w:rsidRPr="00CD3C58">
        <w:rPr>
          <w:rStyle w:val="Emphasis"/>
        </w:rPr>
        <w:t>.</w:t>
      </w:r>
    </w:p>
    <w:p w14:paraId="4783BF56" w14:textId="77777777" w:rsidR="00994FCA" w:rsidRPr="00CD3C58" w:rsidRDefault="00994FCA" w:rsidP="00CD3C58">
      <w:pPr>
        <w:rPr>
          <w:rStyle w:val="Emphasis"/>
        </w:rPr>
      </w:pPr>
      <w:r w:rsidRPr="00CD3C58">
        <w:rPr>
          <w:rStyle w:val="Emphasis"/>
        </w:rPr>
        <w:tab/>
      </w:r>
      <w:r w:rsidRPr="00CD3C58">
        <w:rPr>
          <w:rStyle w:val="Emphasis"/>
        </w:rPr>
        <w:tab/>
        <w:t>Business System 2</w:t>
      </w:r>
    </w:p>
    <w:p w14:paraId="4783BF57" w14:textId="77777777" w:rsidR="00994FCA" w:rsidRPr="00CD3C58" w:rsidRDefault="00994FCA" w:rsidP="00CD3C58">
      <w:pPr>
        <w:rPr>
          <w:rStyle w:val="Emphasis"/>
        </w:rPr>
      </w:pPr>
      <w:r w:rsidRPr="00CD3C58">
        <w:rPr>
          <w:rStyle w:val="Emphasis"/>
        </w:rPr>
        <w:tab/>
      </w:r>
      <w:r w:rsidRPr="00CD3C58">
        <w:rPr>
          <w:rStyle w:val="Emphasis"/>
        </w:rPr>
        <w:tab/>
      </w:r>
      <w:r w:rsidRPr="00CD3C58">
        <w:rPr>
          <w:rStyle w:val="Emphasis"/>
        </w:rPr>
        <w:tab/>
        <w:t>Landing</w:t>
      </w:r>
    </w:p>
    <w:p w14:paraId="4783BF58" w14:textId="77777777" w:rsidR="00994FCA" w:rsidRPr="00CD3C58" w:rsidRDefault="00994FCA" w:rsidP="00CD3C58">
      <w:pPr>
        <w:ind w:left="1440" w:firstLine="720"/>
        <w:rPr>
          <w:rStyle w:val="Emphasis"/>
        </w:rPr>
      </w:pPr>
      <w:r w:rsidRPr="00CD3C58">
        <w:rPr>
          <w:rStyle w:val="Emphasis"/>
        </w:rPr>
        <w:t>Processed</w:t>
      </w:r>
    </w:p>
    <w:p w14:paraId="4783BF59" w14:textId="77777777" w:rsidR="00994FCA" w:rsidRPr="00CD3C58" w:rsidRDefault="00994FCA" w:rsidP="00CD3C58">
      <w:pPr>
        <w:ind w:left="1440" w:firstLine="720"/>
        <w:rPr>
          <w:rStyle w:val="Emphasis"/>
        </w:rPr>
      </w:pPr>
      <w:r w:rsidRPr="00CD3C58">
        <w:rPr>
          <w:rStyle w:val="Emphasis"/>
        </w:rPr>
        <w:lastRenderedPageBreak/>
        <w:t>.</w:t>
      </w:r>
    </w:p>
    <w:p w14:paraId="4783BF5A" w14:textId="0921A472" w:rsidR="00994FCA" w:rsidRPr="00CD3C58" w:rsidRDefault="00994FCA" w:rsidP="00CD3C58">
      <w:pPr>
        <w:ind w:left="1440" w:firstLine="720"/>
        <w:rPr>
          <w:rStyle w:val="Emphasis"/>
        </w:rPr>
      </w:pPr>
      <w:r w:rsidRPr="00CD3C58">
        <w:rPr>
          <w:rStyle w:val="Emphasis"/>
        </w:rPr>
        <w:t>.</w:t>
      </w:r>
    </w:p>
    <w:p w14:paraId="4B21EE7D" w14:textId="32717100" w:rsidR="00A93746" w:rsidRPr="00D81660" w:rsidRDefault="00D81660">
      <w:r w:rsidRPr="00D81660">
        <w:tab/>
      </w:r>
    </w:p>
    <w:p w14:paraId="4783BF5B" w14:textId="77777777" w:rsidR="00994FCA" w:rsidRDefault="00D22230" w:rsidP="00994FCA">
      <w:r>
        <w:t>Naming Conventions</w:t>
      </w:r>
    </w:p>
    <w:p w14:paraId="4783BF5C" w14:textId="60123CBC" w:rsidR="00D22230" w:rsidRDefault="00487A20" w:rsidP="00D22230">
      <w:pPr>
        <w:pStyle w:val="ListParagraph"/>
        <w:numPr>
          <w:ilvl w:val="0"/>
          <w:numId w:val="4"/>
        </w:numPr>
      </w:pPr>
      <w:r>
        <w:t>The v</w:t>
      </w:r>
      <w:r w:rsidR="00D22230">
        <w:t>olume name is the directorate name</w:t>
      </w:r>
    </w:p>
    <w:p w14:paraId="4783BF5D" w14:textId="3AC05929" w:rsidR="00D22230" w:rsidRDefault="00487A20" w:rsidP="00D22230">
      <w:pPr>
        <w:pStyle w:val="ListParagraph"/>
        <w:numPr>
          <w:ilvl w:val="0"/>
          <w:numId w:val="4"/>
        </w:numPr>
      </w:pPr>
      <w:r>
        <w:t>The s</w:t>
      </w:r>
      <w:r w:rsidR="00D22230">
        <w:t>ub-volume name is the business area</w:t>
      </w:r>
      <w:r w:rsidR="001D3F02">
        <w:t>; Sub-volume should be as short as possible and should describe the business area</w:t>
      </w:r>
    </w:p>
    <w:p w14:paraId="4783BF5E" w14:textId="7941416A" w:rsidR="00D22230" w:rsidRDefault="00487A20" w:rsidP="00D22230">
      <w:pPr>
        <w:pStyle w:val="ListParagraph"/>
        <w:numPr>
          <w:ilvl w:val="0"/>
          <w:numId w:val="4"/>
        </w:numPr>
      </w:pPr>
      <w:r>
        <w:t>The sub</w:t>
      </w:r>
      <w:r w:rsidR="00D22230">
        <w:t>-sub-volume name is the business system name</w:t>
      </w:r>
    </w:p>
    <w:p w14:paraId="4783BF5F" w14:textId="77777777" w:rsidR="00D22230" w:rsidRDefault="00D22230" w:rsidP="00D22230">
      <w:pPr>
        <w:pStyle w:val="ListParagraph"/>
        <w:numPr>
          <w:ilvl w:val="0"/>
          <w:numId w:val="4"/>
        </w:numPr>
      </w:pPr>
      <w:r>
        <w:t xml:space="preserve">Landing is the default directory </w:t>
      </w:r>
      <w:r w:rsidR="00665A1E">
        <w:t>for storing the raw files</w:t>
      </w:r>
      <w:r w:rsidR="001D3F02">
        <w:t xml:space="preserve"> (Landing Zone)</w:t>
      </w:r>
    </w:p>
    <w:p w14:paraId="4783BF60" w14:textId="77777777" w:rsidR="00665A1E" w:rsidRDefault="00665A1E" w:rsidP="00D22230">
      <w:pPr>
        <w:pStyle w:val="ListParagraph"/>
        <w:numPr>
          <w:ilvl w:val="0"/>
          <w:numId w:val="4"/>
        </w:numPr>
      </w:pPr>
      <w:r>
        <w:t>Processed is the default directory for storing the processed files (after transformation, filtering, joining, etc.)</w:t>
      </w:r>
    </w:p>
    <w:p w14:paraId="4783BF61" w14:textId="77777777" w:rsidR="00D22230" w:rsidRDefault="00D22230" w:rsidP="00D22230">
      <w:pPr>
        <w:pStyle w:val="ListParagraph"/>
      </w:pPr>
    </w:p>
    <w:p w14:paraId="5E7A879C" w14:textId="77777777" w:rsidR="009A5AE6" w:rsidRDefault="009A5AE6">
      <w:pPr>
        <w:rPr>
          <w:rFonts w:asciiTheme="majorHAnsi" w:eastAsiaTheme="majorEastAsia" w:hAnsiTheme="majorHAnsi" w:cstheme="majorBidi"/>
          <w:color w:val="2E74B5" w:themeColor="accent1" w:themeShade="BF"/>
          <w:sz w:val="32"/>
          <w:szCs w:val="32"/>
        </w:rPr>
      </w:pPr>
      <w:r>
        <w:br w:type="page"/>
      </w:r>
    </w:p>
    <w:p w14:paraId="4783BF8B" w14:textId="24AE9DDA" w:rsidR="00B04369" w:rsidRDefault="00B04369" w:rsidP="00B04369">
      <w:pPr>
        <w:pStyle w:val="Heading1"/>
      </w:pPr>
      <w:bookmarkStart w:id="5" w:name="_Toc494460195"/>
      <w:r>
        <w:lastRenderedPageBreak/>
        <w:t>MapR Roles</w:t>
      </w:r>
      <w:bookmarkEnd w:id="5"/>
    </w:p>
    <w:p w14:paraId="4783BF8C" w14:textId="77777777" w:rsidR="00B04369" w:rsidRDefault="00B04369" w:rsidP="00BB58C9"/>
    <w:p w14:paraId="4783BF8D" w14:textId="77777777" w:rsidR="00261181" w:rsidRDefault="00261181" w:rsidP="00BB58C9">
      <w:r>
        <w:t>The principles for naming MapR roles are</w:t>
      </w:r>
    </w:p>
    <w:p w14:paraId="4783BF8E" w14:textId="77777777" w:rsidR="00924CCB" w:rsidRDefault="00924CCB" w:rsidP="00261181">
      <w:pPr>
        <w:pStyle w:val="ListParagraph"/>
        <w:numPr>
          <w:ilvl w:val="0"/>
          <w:numId w:val="7"/>
        </w:numPr>
      </w:pPr>
      <w:r>
        <w:t>MapR roles names should identify the type of role they perform</w:t>
      </w:r>
    </w:p>
    <w:p w14:paraId="4783BF8F" w14:textId="77777777" w:rsidR="00924CCB" w:rsidRDefault="00924CCB" w:rsidP="00261181">
      <w:pPr>
        <w:pStyle w:val="ListParagraph"/>
        <w:numPr>
          <w:ilvl w:val="0"/>
          <w:numId w:val="7"/>
        </w:numPr>
      </w:pPr>
      <w:r>
        <w:t>No ambiguity in name</w:t>
      </w:r>
    </w:p>
    <w:p w14:paraId="4783BF90" w14:textId="77777777" w:rsidR="00924CCB" w:rsidRDefault="00924CCB" w:rsidP="00261181">
      <w:pPr>
        <w:pStyle w:val="ListParagraph"/>
        <w:numPr>
          <w:ilvl w:val="0"/>
          <w:numId w:val="7"/>
        </w:numPr>
      </w:pPr>
      <w:r>
        <w:t>Camel Case should be used</w:t>
      </w:r>
    </w:p>
    <w:p w14:paraId="4783BF91" w14:textId="42257CDC" w:rsidR="00924CCB" w:rsidRDefault="00924CCB" w:rsidP="00261181">
      <w:pPr>
        <w:pStyle w:val="ListParagraph"/>
        <w:numPr>
          <w:ilvl w:val="0"/>
          <w:numId w:val="7"/>
        </w:numPr>
      </w:pPr>
      <w:r>
        <w:t>MapR Role name</w:t>
      </w:r>
      <w:r w:rsidR="003236D4">
        <w:t>s</w:t>
      </w:r>
      <w:r>
        <w:t xml:space="preserve"> can have </w:t>
      </w:r>
      <w:r w:rsidR="00D96CA9">
        <w:t xml:space="preserve">suffix </w:t>
      </w:r>
      <w:r>
        <w:t>that contains tenancy name</w:t>
      </w:r>
    </w:p>
    <w:p w14:paraId="4783BF92" w14:textId="48E461F7" w:rsidR="00385624" w:rsidRDefault="00385624" w:rsidP="00CD3C58">
      <w:pPr>
        <w:pStyle w:val="Heading2"/>
      </w:pPr>
      <w:r>
        <w:t>E</w:t>
      </w:r>
      <w:r w:rsidR="00261181">
        <w:t>xample</w:t>
      </w:r>
      <w:r w:rsidR="00D96CA9">
        <w:t>s</w:t>
      </w:r>
    </w:p>
    <w:p w14:paraId="4783BF93" w14:textId="77777777" w:rsidR="00385624" w:rsidRDefault="00385624" w:rsidP="00261181">
      <w:pPr>
        <w:ind w:left="720"/>
      </w:pPr>
      <w:r>
        <w:t>ClusterAdmin</w:t>
      </w:r>
    </w:p>
    <w:p w14:paraId="4783BF94" w14:textId="77777777" w:rsidR="00385624" w:rsidRDefault="00385624" w:rsidP="00261181">
      <w:pPr>
        <w:ind w:left="720"/>
      </w:pPr>
      <w:r>
        <w:t>DataScientist_Health</w:t>
      </w:r>
    </w:p>
    <w:p w14:paraId="4783BF95" w14:textId="77777777" w:rsidR="00385624" w:rsidRDefault="00385624" w:rsidP="00261181">
      <w:pPr>
        <w:ind w:left="720"/>
      </w:pPr>
      <w:r>
        <w:t>DataAnalyst_TCCS</w:t>
      </w:r>
    </w:p>
    <w:p w14:paraId="4783BF96" w14:textId="77777777" w:rsidR="00385624" w:rsidRDefault="00385624" w:rsidP="00261181">
      <w:pPr>
        <w:ind w:left="720"/>
      </w:pPr>
      <w:r>
        <w:t>DataEngineer_Education</w:t>
      </w:r>
    </w:p>
    <w:p w14:paraId="0922FAC6" w14:textId="77777777" w:rsidR="009A5AE6" w:rsidRDefault="009A5AE6">
      <w:pPr>
        <w:rPr>
          <w:rFonts w:asciiTheme="majorHAnsi" w:eastAsiaTheme="majorEastAsia" w:hAnsiTheme="majorHAnsi" w:cstheme="majorBidi"/>
          <w:color w:val="2E74B5" w:themeColor="accent1" w:themeShade="BF"/>
          <w:sz w:val="32"/>
          <w:szCs w:val="32"/>
        </w:rPr>
      </w:pPr>
      <w:r>
        <w:br w:type="page"/>
      </w:r>
    </w:p>
    <w:p w14:paraId="4783BFAA" w14:textId="10B19EBA" w:rsidR="002527C9" w:rsidRDefault="002527C9" w:rsidP="002527C9">
      <w:pPr>
        <w:pStyle w:val="Heading1"/>
      </w:pPr>
      <w:bookmarkStart w:id="6" w:name="_Toc494460196"/>
      <w:r>
        <w:lastRenderedPageBreak/>
        <w:t>Access Views</w:t>
      </w:r>
      <w:bookmarkEnd w:id="6"/>
    </w:p>
    <w:p w14:paraId="4783BFAB" w14:textId="77777777" w:rsidR="002527C9" w:rsidRDefault="002527C9" w:rsidP="002527C9"/>
    <w:p w14:paraId="4783BFAC" w14:textId="77777777" w:rsidR="002527C9" w:rsidRDefault="002527C9" w:rsidP="002527C9">
      <w:r>
        <w:t>Format for naming the access views is</w:t>
      </w:r>
    </w:p>
    <w:p w14:paraId="4783BFAD" w14:textId="77777777" w:rsidR="002527C9" w:rsidRDefault="002527C9" w:rsidP="00CF0503">
      <w:pPr>
        <w:pStyle w:val="IntenseQuote"/>
      </w:pPr>
      <w:r>
        <w:t>[View_] {TableName / UsageViewName} [_All]</w:t>
      </w:r>
    </w:p>
    <w:p w14:paraId="4783BFAE" w14:textId="4624C219" w:rsidR="002527C9" w:rsidRPr="002527C9" w:rsidRDefault="005454F6" w:rsidP="002527C9">
      <w:r>
        <w:t xml:space="preserve">The prefix and suffix are </w:t>
      </w:r>
      <w:r w:rsidR="00606F8B">
        <w:t xml:space="preserve">mandatory </w:t>
      </w:r>
      <w:r w:rsidR="003B5B9E">
        <w:t>as denoted in []</w:t>
      </w:r>
      <w:r w:rsidR="00606F8B">
        <w:t>. T</w:t>
      </w:r>
      <w:r w:rsidR="003B5B9E">
        <w:t>he table name / usage view name as denoted in {}</w:t>
      </w:r>
      <w:r w:rsidR="00606F8B">
        <w:t xml:space="preserve"> are optional suggestions, this section can be named as considered appropriate</w:t>
      </w:r>
      <w:r w:rsidR="007647C2">
        <w:t xml:space="preserve">. </w:t>
      </w:r>
    </w:p>
    <w:p w14:paraId="4783BFAF" w14:textId="77777777" w:rsidR="002527C9" w:rsidRDefault="003D6809" w:rsidP="00BB58C9">
      <w:r>
        <w:t xml:space="preserve">The list of </w:t>
      </w:r>
      <w:r w:rsidR="003B5B9E">
        <w:t xml:space="preserve">allowed </w:t>
      </w:r>
      <w:r>
        <w:t>suffixes are</w:t>
      </w:r>
    </w:p>
    <w:tbl>
      <w:tblPr>
        <w:tblStyle w:val="TableGrid"/>
        <w:tblW w:w="0" w:type="auto"/>
        <w:tblLook w:val="04A0" w:firstRow="1" w:lastRow="0" w:firstColumn="1" w:lastColumn="0" w:noHBand="0" w:noVBand="1"/>
      </w:tblPr>
      <w:tblGrid>
        <w:gridCol w:w="635"/>
        <w:gridCol w:w="3572"/>
        <w:gridCol w:w="4809"/>
      </w:tblGrid>
      <w:tr w:rsidR="00E21ACE" w14:paraId="4783BFB3" w14:textId="77777777" w:rsidTr="00633941">
        <w:tc>
          <w:tcPr>
            <w:tcW w:w="475" w:type="dxa"/>
          </w:tcPr>
          <w:p w14:paraId="4783BFB0" w14:textId="77777777" w:rsidR="00633941" w:rsidRDefault="00633941" w:rsidP="00CD3C58">
            <w:pPr>
              <w:jc w:val="center"/>
            </w:pPr>
            <w:r>
              <w:t>Case No</w:t>
            </w:r>
          </w:p>
        </w:tc>
        <w:tc>
          <w:tcPr>
            <w:tcW w:w="3631" w:type="dxa"/>
          </w:tcPr>
          <w:p w14:paraId="4783BFB1" w14:textId="77777777" w:rsidR="00633941" w:rsidRDefault="00633941" w:rsidP="00CD3C58">
            <w:pPr>
              <w:jc w:val="center"/>
            </w:pPr>
            <w:r>
              <w:t>Suffix</w:t>
            </w:r>
          </w:p>
        </w:tc>
        <w:tc>
          <w:tcPr>
            <w:tcW w:w="4910" w:type="dxa"/>
          </w:tcPr>
          <w:p w14:paraId="4783BFB2" w14:textId="77777777" w:rsidR="00633941" w:rsidRDefault="00633941" w:rsidP="00CD3C58">
            <w:pPr>
              <w:jc w:val="center"/>
            </w:pPr>
            <w:r>
              <w:t>Usage description</w:t>
            </w:r>
          </w:p>
        </w:tc>
      </w:tr>
      <w:tr w:rsidR="00E21ACE" w14:paraId="4783BFB7" w14:textId="77777777" w:rsidTr="00633941">
        <w:tc>
          <w:tcPr>
            <w:tcW w:w="475" w:type="dxa"/>
          </w:tcPr>
          <w:p w14:paraId="4783BFB4" w14:textId="77777777" w:rsidR="00633941" w:rsidRDefault="00633941" w:rsidP="00CD3C58">
            <w:pPr>
              <w:jc w:val="center"/>
            </w:pPr>
            <w:r>
              <w:t>1</w:t>
            </w:r>
          </w:p>
        </w:tc>
        <w:tc>
          <w:tcPr>
            <w:tcW w:w="3631" w:type="dxa"/>
          </w:tcPr>
          <w:p w14:paraId="4783BFB5" w14:textId="77777777" w:rsidR="00633941" w:rsidRPr="00E53BC3" w:rsidRDefault="00633941" w:rsidP="009A5371">
            <w:r>
              <w:t>_</w:t>
            </w:r>
            <w:r w:rsidRPr="00E53BC3">
              <w:t xml:space="preserve">All </w:t>
            </w:r>
          </w:p>
        </w:tc>
        <w:tc>
          <w:tcPr>
            <w:tcW w:w="4910" w:type="dxa"/>
          </w:tcPr>
          <w:p w14:paraId="4783BFB6" w14:textId="77777777" w:rsidR="00633941" w:rsidRDefault="00633941" w:rsidP="00633941">
            <w:r>
              <w:t>View contains all the columns and all records of the source table</w:t>
            </w:r>
          </w:p>
        </w:tc>
      </w:tr>
      <w:tr w:rsidR="00E21ACE" w14:paraId="4783BFBB" w14:textId="77777777" w:rsidTr="00633941">
        <w:tc>
          <w:tcPr>
            <w:tcW w:w="475" w:type="dxa"/>
          </w:tcPr>
          <w:p w14:paraId="4783BFB8" w14:textId="77777777" w:rsidR="00633941" w:rsidRPr="00E53BC3" w:rsidRDefault="00633941" w:rsidP="00CD3C58">
            <w:pPr>
              <w:jc w:val="center"/>
            </w:pPr>
            <w:r>
              <w:t>2</w:t>
            </w:r>
          </w:p>
        </w:tc>
        <w:tc>
          <w:tcPr>
            <w:tcW w:w="3631" w:type="dxa"/>
          </w:tcPr>
          <w:p w14:paraId="4783BFB9" w14:textId="77777777" w:rsidR="00633941" w:rsidRPr="00E53BC3" w:rsidRDefault="00633941" w:rsidP="009A5371">
            <w:r w:rsidRPr="00E53BC3">
              <w:t>_DeIdentified</w:t>
            </w:r>
          </w:p>
        </w:tc>
        <w:tc>
          <w:tcPr>
            <w:tcW w:w="4910" w:type="dxa"/>
          </w:tcPr>
          <w:p w14:paraId="4783BFBA" w14:textId="77777777" w:rsidR="00633941" w:rsidRDefault="00633941" w:rsidP="009A5371">
            <w:r>
              <w:t>View contains deidentified columns</w:t>
            </w:r>
          </w:p>
        </w:tc>
      </w:tr>
      <w:tr w:rsidR="00E21ACE" w14:paraId="4783BFBF" w14:textId="77777777" w:rsidTr="00633941">
        <w:tc>
          <w:tcPr>
            <w:tcW w:w="475" w:type="dxa"/>
          </w:tcPr>
          <w:p w14:paraId="4783BFBC" w14:textId="77777777" w:rsidR="00633941" w:rsidRPr="00E53BC3" w:rsidRDefault="00633941" w:rsidP="00CD3C58">
            <w:pPr>
              <w:jc w:val="center"/>
            </w:pPr>
            <w:r>
              <w:t>3</w:t>
            </w:r>
          </w:p>
        </w:tc>
        <w:tc>
          <w:tcPr>
            <w:tcW w:w="3631" w:type="dxa"/>
          </w:tcPr>
          <w:p w14:paraId="4783BFBD" w14:textId="77777777" w:rsidR="00633941" w:rsidRPr="00E53BC3" w:rsidRDefault="00633941" w:rsidP="009A5371">
            <w:r w:rsidRPr="00E53BC3">
              <w:t>_Filtered</w:t>
            </w:r>
          </w:p>
        </w:tc>
        <w:tc>
          <w:tcPr>
            <w:tcW w:w="4910" w:type="dxa"/>
          </w:tcPr>
          <w:p w14:paraId="4783BFBE" w14:textId="77777777" w:rsidR="00633941" w:rsidRDefault="00633941" w:rsidP="00633941">
            <w:r>
              <w:t>View is filtered based on some criteria; This is to show the view has row level restriction</w:t>
            </w:r>
          </w:p>
        </w:tc>
      </w:tr>
      <w:tr w:rsidR="00E21ACE" w14:paraId="4783BFC3" w14:textId="77777777" w:rsidTr="00633941">
        <w:tc>
          <w:tcPr>
            <w:tcW w:w="475" w:type="dxa"/>
          </w:tcPr>
          <w:p w14:paraId="4783BFC0" w14:textId="77777777" w:rsidR="00633941" w:rsidRPr="00E53BC3" w:rsidRDefault="00633941" w:rsidP="00CD3C58">
            <w:pPr>
              <w:jc w:val="center"/>
            </w:pPr>
            <w:r>
              <w:t>4</w:t>
            </w:r>
          </w:p>
        </w:tc>
        <w:tc>
          <w:tcPr>
            <w:tcW w:w="3631" w:type="dxa"/>
          </w:tcPr>
          <w:p w14:paraId="4783BFC1" w14:textId="77777777" w:rsidR="00633941" w:rsidRPr="00E53BC3" w:rsidRDefault="00633941" w:rsidP="009A5371">
            <w:r w:rsidRPr="00E53BC3">
              <w:t>_Aggregated</w:t>
            </w:r>
          </w:p>
        </w:tc>
        <w:tc>
          <w:tcPr>
            <w:tcW w:w="4910" w:type="dxa"/>
          </w:tcPr>
          <w:p w14:paraId="4783BFC2" w14:textId="77777777" w:rsidR="00633941" w:rsidRDefault="00633941" w:rsidP="009A5371">
            <w:r>
              <w:t xml:space="preserve">Records are aggregated </w:t>
            </w:r>
          </w:p>
        </w:tc>
      </w:tr>
      <w:tr w:rsidR="00E21ACE" w14:paraId="4783BFC7" w14:textId="77777777" w:rsidTr="00633941">
        <w:tc>
          <w:tcPr>
            <w:tcW w:w="475" w:type="dxa"/>
          </w:tcPr>
          <w:p w14:paraId="4783BFC4" w14:textId="77777777" w:rsidR="00633941" w:rsidRPr="00E53BC3" w:rsidRDefault="00633941" w:rsidP="00CD3C58">
            <w:pPr>
              <w:jc w:val="center"/>
            </w:pPr>
            <w:r>
              <w:t>5</w:t>
            </w:r>
          </w:p>
        </w:tc>
        <w:tc>
          <w:tcPr>
            <w:tcW w:w="3631" w:type="dxa"/>
          </w:tcPr>
          <w:p w14:paraId="4783BFC5" w14:textId="77777777" w:rsidR="00633941" w:rsidRPr="00E53BC3" w:rsidRDefault="00633941" w:rsidP="009A5371">
            <w:r w:rsidRPr="00E53BC3">
              <w:t>_DeIdentifiedFiltered</w:t>
            </w:r>
          </w:p>
        </w:tc>
        <w:tc>
          <w:tcPr>
            <w:tcW w:w="4910" w:type="dxa"/>
          </w:tcPr>
          <w:p w14:paraId="4783BFC6" w14:textId="77777777" w:rsidR="00633941" w:rsidRDefault="00633941" w:rsidP="009A5371">
            <w:r>
              <w:t>View contains the deidentified columns and also filtered based on some criteria</w:t>
            </w:r>
          </w:p>
        </w:tc>
      </w:tr>
      <w:tr w:rsidR="00E21ACE" w14:paraId="4783BFCC" w14:textId="77777777" w:rsidTr="00633941">
        <w:tc>
          <w:tcPr>
            <w:tcW w:w="475" w:type="dxa"/>
          </w:tcPr>
          <w:p w14:paraId="4783BFC8" w14:textId="77777777" w:rsidR="00633941" w:rsidRPr="00E53BC3" w:rsidRDefault="00633941" w:rsidP="00CD3C58">
            <w:pPr>
              <w:jc w:val="center"/>
            </w:pPr>
            <w:r>
              <w:t>6</w:t>
            </w:r>
          </w:p>
        </w:tc>
        <w:tc>
          <w:tcPr>
            <w:tcW w:w="3631" w:type="dxa"/>
          </w:tcPr>
          <w:p w14:paraId="4783BFC9" w14:textId="77777777" w:rsidR="00633941" w:rsidRPr="00E53BC3" w:rsidRDefault="00633941" w:rsidP="009A5371">
            <w:r w:rsidRPr="00E53BC3">
              <w:t>_Other descriptions based on view’s purpose/use case</w:t>
            </w:r>
          </w:p>
        </w:tc>
        <w:tc>
          <w:tcPr>
            <w:tcW w:w="4910" w:type="dxa"/>
          </w:tcPr>
          <w:p w14:paraId="4783BFCA" w14:textId="77777777" w:rsidR="00633941" w:rsidRDefault="00633941" w:rsidP="009A5371">
            <w:r>
              <w:t xml:space="preserve">If a view is created with some complex </w:t>
            </w:r>
            <w:r w:rsidR="00E21ACE">
              <w:t>operations that</w:t>
            </w:r>
            <w:r>
              <w:t xml:space="preserve"> </w:t>
            </w:r>
            <w:r w:rsidR="00E21ACE">
              <w:t xml:space="preserve">cannot be </w:t>
            </w:r>
            <w:r>
              <w:t>categorised as Case No 1 -5, then use any brief description that suits.</w:t>
            </w:r>
          </w:p>
          <w:p w14:paraId="4783BFCB" w14:textId="77777777" w:rsidR="00E21ACE" w:rsidRDefault="00E21ACE" w:rsidP="009A5371">
            <w:r>
              <w:t>Eg. View_HealthStat_AHIW</w:t>
            </w:r>
          </w:p>
        </w:tc>
      </w:tr>
    </w:tbl>
    <w:p w14:paraId="4783BFCD" w14:textId="77777777" w:rsidR="009A5371" w:rsidRDefault="009A5371" w:rsidP="00BB58C9"/>
    <w:p w14:paraId="4783BFCE" w14:textId="77777777" w:rsidR="005E6EE6" w:rsidRDefault="005E6EE6" w:rsidP="005E6EE6">
      <w:r>
        <w:lastRenderedPageBreak/>
        <w:t>The list of allowed prefix is</w:t>
      </w:r>
    </w:p>
    <w:tbl>
      <w:tblPr>
        <w:tblStyle w:val="TableGrid"/>
        <w:tblW w:w="0" w:type="auto"/>
        <w:tblLook w:val="04A0" w:firstRow="1" w:lastRow="0" w:firstColumn="1" w:lastColumn="0" w:noHBand="0" w:noVBand="1"/>
      </w:tblPr>
      <w:tblGrid>
        <w:gridCol w:w="4508"/>
        <w:gridCol w:w="4508"/>
      </w:tblGrid>
      <w:tr w:rsidR="005E6EE6" w14:paraId="4783BFD1" w14:textId="77777777" w:rsidTr="00A93746">
        <w:tc>
          <w:tcPr>
            <w:tcW w:w="4508" w:type="dxa"/>
          </w:tcPr>
          <w:p w14:paraId="4783BFCF" w14:textId="77777777" w:rsidR="005E6EE6" w:rsidRDefault="005E6EE6" w:rsidP="00CD3C58">
            <w:pPr>
              <w:jc w:val="center"/>
            </w:pPr>
            <w:r>
              <w:t>Prefix</w:t>
            </w:r>
          </w:p>
        </w:tc>
        <w:tc>
          <w:tcPr>
            <w:tcW w:w="4508" w:type="dxa"/>
          </w:tcPr>
          <w:p w14:paraId="4783BFD0" w14:textId="77777777" w:rsidR="005E6EE6" w:rsidRDefault="005E6EE6" w:rsidP="00CD3C58">
            <w:pPr>
              <w:jc w:val="center"/>
            </w:pPr>
            <w:r>
              <w:t>Usage description</w:t>
            </w:r>
          </w:p>
        </w:tc>
      </w:tr>
      <w:tr w:rsidR="005E6EE6" w14:paraId="4783BFD4" w14:textId="77777777" w:rsidTr="00A93746">
        <w:tc>
          <w:tcPr>
            <w:tcW w:w="4508" w:type="dxa"/>
          </w:tcPr>
          <w:p w14:paraId="4783BFD2" w14:textId="77777777" w:rsidR="005E6EE6" w:rsidRPr="00E53BC3" w:rsidRDefault="005E6EE6" w:rsidP="00A93746">
            <w:r>
              <w:t>View_</w:t>
            </w:r>
          </w:p>
        </w:tc>
        <w:tc>
          <w:tcPr>
            <w:tcW w:w="4508" w:type="dxa"/>
          </w:tcPr>
          <w:p w14:paraId="4783BFD3" w14:textId="77777777" w:rsidR="005E6EE6" w:rsidRDefault="00E21ACE" w:rsidP="00A93746">
            <w:r>
              <w:t>All the views must be prefixed with “View_”</w:t>
            </w:r>
          </w:p>
        </w:tc>
      </w:tr>
    </w:tbl>
    <w:p w14:paraId="4783BFD5" w14:textId="77777777" w:rsidR="00607C61" w:rsidRDefault="00607C61" w:rsidP="00607C61"/>
    <w:p w14:paraId="4783BFD6" w14:textId="77777777" w:rsidR="00607C61" w:rsidRDefault="00607C61" w:rsidP="00CD3C58">
      <w:pPr>
        <w:pStyle w:val="Heading2"/>
      </w:pPr>
      <w:r>
        <w:t>Examples</w:t>
      </w:r>
    </w:p>
    <w:p w14:paraId="4783BFD7" w14:textId="77777777" w:rsidR="00607C61" w:rsidRDefault="00607C61" w:rsidP="00607C61">
      <w:r>
        <w:t>Table name: Coverages</w:t>
      </w:r>
    </w:p>
    <w:p w14:paraId="4783BFD8" w14:textId="77777777" w:rsidR="00607C61" w:rsidRDefault="00607C61" w:rsidP="00607C61">
      <w:r>
        <w:t>Access View name</w:t>
      </w:r>
    </w:p>
    <w:p w14:paraId="4783BFD9" w14:textId="77777777" w:rsidR="00607C61" w:rsidRDefault="00607C61" w:rsidP="00607C61">
      <w:pPr>
        <w:pStyle w:val="ListParagraph"/>
        <w:numPr>
          <w:ilvl w:val="0"/>
          <w:numId w:val="8"/>
        </w:numPr>
      </w:pPr>
      <w:r>
        <w:t>View_Coverages_All</w:t>
      </w:r>
    </w:p>
    <w:p w14:paraId="4783BFDA" w14:textId="77777777" w:rsidR="00607C61" w:rsidRDefault="00607C61" w:rsidP="00607C61">
      <w:pPr>
        <w:pStyle w:val="ListParagraph"/>
      </w:pPr>
      <w:r>
        <w:t>If the view contains all the records and columns of the table coverages</w:t>
      </w:r>
    </w:p>
    <w:p w14:paraId="4783BFDB" w14:textId="77777777" w:rsidR="00607C61" w:rsidRDefault="00607C61" w:rsidP="00607C61">
      <w:pPr>
        <w:pStyle w:val="ListParagraph"/>
        <w:numPr>
          <w:ilvl w:val="0"/>
          <w:numId w:val="8"/>
        </w:numPr>
      </w:pPr>
      <w:r>
        <w:t>View_Coverages_Aggregated</w:t>
      </w:r>
    </w:p>
    <w:p w14:paraId="4783BFDC" w14:textId="7E118352" w:rsidR="00607C61" w:rsidRDefault="00607C61" w:rsidP="00956388">
      <w:pPr>
        <w:pStyle w:val="ListParagraph"/>
      </w:pPr>
      <w:r>
        <w:t xml:space="preserve">If the view is aggregated based some criteria (based on age groupings, </w:t>
      </w:r>
      <w:r w:rsidR="00956388">
        <w:t>coverage period, etc.</w:t>
      </w:r>
      <w:r w:rsidR="00A32A09">
        <w:t>.</w:t>
      </w:r>
      <w:r w:rsidR="00956388">
        <w:t>.</w:t>
      </w:r>
      <w:r>
        <w:t>)</w:t>
      </w:r>
    </w:p>
    <w:p w14:paraId="4783BFDD" w14:textId="77777777" w:rsidR="00956388" w:rsidRDefault="00956388" w:rsidP="00607C61">
      <w:pPr>
        <w:pStyle w:val="ListParagraph"/>
        <w:numPr>
          <w:ilvl w:val="0"/>
          <w:numId w:val="8"/>
        </w:numPr>
      </w:pPr>
      <w:r>
        <w:t>View_Coverage_Compliance</w:t>
      </w:r>
    </w:p>
    <w:p w14:paraId="235CF0B3" w14:textId="0DC751DC" w:rsidR="00AB5449" w:rsidRDefault="00AB5449" w:rsidP="00AB5449">
      <w:pPr>
        <w:pStyle w:val="ListParagraph"/>
        <w:numPr>
          <w:ilvl w:val="0"/>
          <w:numId w:val="8"/>
        </w:numPr>
      </w:pPr>
      <w:r>
        <w:t xml:space="preserve">       </w:t>
      </w:r>
      <w:r w:rsidR="00956388">
        <w:t>If this view is created to submit some data for compliance purpose</w:t>
      </w:r>
    </w:p>
    <w:p w14:paraId="044E3CB4" w14:textId="3F8ABE25" w:rsidR="00A32A09" w:rsidRDefault="00606F8B" w:rsidP="00AB5449">
      <w:pPr>
        <w:pStyle w:val="ListParagraph"/>
        <w:numPr>
          <w:ilvl w:val="0"/>
          <w:numId w:val="8"/>
        </w:numPr>
      </w:pPr>
      <w:r>
        <w:t>View_CoveragesMay</w:t>
      </w:r>
      <w:r w:rsidR="00A32A09">
        <w:t>2017</w:t>
      </w:r>
      <w:r>
        <w:t>_Filtered and View_CoveragesJune</w:t>
      </w:r>
      <w:r w:rsidR="00A32A09">
        <w:t>2017</w:t>
      </w:r>
      <w:r>
        <w:t>_Filtered</w:t>
      </w:r>
    </w:p>
    <w:p w14:paraId="4634A38C" w14:textId="3E5BD42D" w:rsidR="009A5AE6" w:rsidRPr="00AB5449" w:rsidRDefault="00AB5449" w:rsidP="00AB5449">
      <w:pPr>
        <w:pStyle w:val="ListParagraph"/>
      </w:pPr>
      <w:r>
        <w:t>O</w:t>
      </w:r>
      <w:r w:rsidR="00A32A09">
        <w:t>ne filtered to entries in May of 2017 and the other to June of 2017.</w:t>
      </w:r>
      <w:r w:rsidR="009A5AE6">
        <w:br w:type="page"/>
      </w:r>
    </w:p>
    <w:p w14:paraId="0C297A18" w14:textId="77777777" w:rsidR="00D96CA9" w:rsidRDefault="00D96CA9" w:rsidP="00D96CA9">
      <w:pPr>
        <w:pStyle w:val="Heading1"/>
      </w:pPr>
      <w:bookmarkStart w:id="7" w:name="_Toc494460197"/>
      <w:r>
        <w:lastRenderedPageBreak/>
        <w:t>Database Name</w:t>
      </w:r>
      <w:bookmarkEnd w:id="7"/>
    </w:p>
    <w:p w14:paraId="2E3DAC82" w14:textId="77777777" w:rsidR="00D96CA9" w:rsidRDefault="00D96CA9" w:rsidP="00D96CA9"/>
    <w:p w14:paraId="0F0FBD23" w14:textId="77777777" w:rsidR="00D96CA9" w:rsidRDefault="00D96CA9" w:rsidP="00D96CA9">
      <w:r>
        <w:t>The naming conventions for naming the database are</w:t>
      </w:r>
    </w:p>
    <w:p w14:paraId="69D7AD3F" w14:textId="77777777" w:rsidR="00D96CA9" w:rsidRDefault="00D96CA9" w:rsidP="00D96CA9">
      <w:pPr>
        <w:pStyle w:val="ListParagraph"/>
        <w:numPr>
          <w:ilvl w:val="0"/>
          <w:numId w:val="9"/>
        </w:numPr>
      </w:pPr>
      <w:r>
        <w:t>Must be unique / mirror business system as close as possible</w:t>
      </w:r>
    </w:p>
    <w:p w14:paraId="121E394F" w14:textId="77777777" w:rsidR="00D96CA9" w:rsidRDefault="00D96CA9" w:rsidP="00D96CA9">
      <w:pPr>
        <w:pStyle w:val="ListParagraph"/>
        <w:numPr>
          <w:ilvl w:val="0"/>
          <w:numId w:val="9"/>
        </w:numPr>
      </w:pPr>
      <w:r>
        <w:t>Must adhere to principles</w:t>
      </w:r>
    </w:p>
    <w:p w14:paraId="28DC0C6D" w14:textId="77777777" w:rsidR="00D96CA9" w:rsidRDefault="00D96CA9" w:rsidP="00D96CA9">
      <w:pPr>
        <w:pStyle w:val="ListParagraph"/>
        <w:numPr>
          <w:ilvl w:val="0"/>
          <w:numId w:val="9"/>
        </w:numPr>
      </w:pPr>
      <w:r>
        <w:t>Camel Case is allowed</w:t>
      </w:r>
    </w:p>
    <w:p w14:paraId="1CD578A2" w14:textId="77777777" w:rsidR="00D96CA9" w:rsidRDefault="00D96CA9" w:rsidP="00D96CA9">
      <w:pPr>
        <w:pStyle w:val="ListParagraph"/>
        <w:numPr>
          <w:ilvl w:val="0"/>
          <w:numId w:val="9"/>
        </w:numPr>
      </w:pPr>
      <w:r>
        <w:t>No plurals</w:t>
      </w:r>
    </w:p>
    <w:p w14:paraId="448199D2" w14:textId="77777777" w:rsidR="00D96CA9" w:rsidRDefault="00D96CA9" w:rsidP="00D96CA9">
      <w:pPr>
        <w:pStyle w:val="ListParagraph"/>
        <w:numPr>
          <w:ilvl w:val="0"/>
          <w:numId w:val="9"/>
        </w:numPr>
      </w:pPr>
      <w:r>
        <w:t>Landing Zone</w:t>
      </w:r>
    </w:p>
    <w:p w14:paraId="3AF6E541" w14:textId="77777777" w:rsidR="00D96CA9" w:rsidRDefault="00D96CA9" w:rsidP="00D96CA9">
      <w:pPr>
        <w:pStyle w:val="ListParagraph"/>
        <w:numPr>
          <w:ilvl w:val="1"/>
          <w:numId w:val="9"/>
        </w:numPr>
      </w:pPr>
      <w:r>
        <w:t xml:space="preserve">Must use a suffix (_Landing) for landing database </w:t>
      </w:r>
    </w:p>
    <w:p w14:paraId="2CC5D1E5" w14:textId="77777777" w:rsidR="00D96CA9" w:rsidRDefault="00D96CA9" w:rsidP="00D96CA9">
      <w:pPr>
        <w:pStyle w:val="ListParagraph"/>
        <w:numPr>
          <w:ilvl w:val="1"/>
          <w:numId w:val="9"/>
        </w:numPr>
      </w:pPr>
      <w:r>
        <w:t>Recommended if the user is bringing in data from only one business system</w:t>
      </w:r>
    </w:p>
    <w:p w14:paraId="3C120B85" w14:textId="77777777" w:rsidR="00D96CA9" w:rsidRDefault="00D96CA9" w:rsidP="00D96CA9">
      <w:pPr>
        <w:pStyle w:val="ListParagraph"/>
        <w:numPr>
          <w:ilvl w:val="0"/>
          <w:numId w:val="9"/>
        </w:numPr>
      </w:pPr>
      <w:r>
        <w:t>Processed Zone</w:t>
      </w:r>
      <w:r>
        <w:tab/>
      </w:r>
    </w:p>
    <w:p w14:paraId="1B50B22E" w14:textId="77777777" w:rsidR="00D96CA9" w:rsidRDefault="00D96CA9" w:rsidP="00D96CA9">
      <w:pPr>
        <w:pStyle w:val="ListParagraph"/>
        <w:numPr>
          <w:ilvl w:val="1"/>
          <w:numId w:val="9"/>
        </w:numPr>
      </w:pPr>
      <w:r>
        <w:t>No suffix required</w:t>
      </w:r>
    </w:p>
    <w:p w14:paraId="01D03F6B" w14:textId="77777777" w:rsidR="00D96CA9" w:rsidRDefault="00D96CA9" w:rsidP="00D96CA9">
      <w:pPr>
        <w:pStyle w:val="ListParagraph"/>
        <w:numPr>
          <w:ilvl w:val="0"/>
          <w:numId w:val="9"/>
        </w:numPr>
      </w:pPr>
      <w:r>
        <w:t>Intermediate</w:t>
      </w:r>
    </w:p>
    <w:p w14:paraId="64D8A69B" w14:textId="07DB0CB4" w:rsidR="00D96CA9" w:rsidRDefault="00D96CA9">
      <w:pPr>
        <w:pStyle w:val="ListParagraph"/>
        <w:numPr>
          <w:ilvl w:val="1"/>
          <w:numId w:val="9"/>
        </w:numPr>
      </w:pPr>
      <w:r>
        <w:lastRenderedPageBreak/>
        <w:t>Must use a suffix (_Intermediate) for intermediate database that was created by joining multiple sources</w:t>
      </w:r>
    </w:p>
    <w:p w14:paraId="667C8609" w14:textId="77777777" w:rsidR="00D96CA9" w:rsidRDefault="00D96CA9" w:rsidP="00CD3C58">
      <w:pPr>
        <w:pStyle w:val="Heading2"/>
      </w:pPr>
      <w:r>
        <w:t>Example 1</w:t>
      </w:r>
    </w:p>
    <w:p w14:paraId="522EFF87" w14:textId="77777777" w:rsidR="00D96CA9" w:rsidRDefault="00D96CA9" w:rsidP="00D96CA9">
      <w:r>
        <w:t>If the business system name is RiskMan</w:t>
      </w:r>
    </w:p>
    <w:p w14:paraId="700DCC56" w14:textId="77777777" w:rsidR="00D96CA9" w:rsidRDefault="00D96CA9" w:rsidP="00D96CA9">
      <w:r>
        <w:t>Then</w:t>
      </w:r>
    </w:p>
    <w:tbl>
      <w:tblPr>
        <w:tblStyle w:val="TableGrid"/>
        <w:tblW w:w="0" w:type="auto"/>
        <w:tblLook w:val="04A0" w:firstRow="1" w:lastRow="0" w:firstColumn="1" w:lastColumn="0" w:noHBand="0" w:noVBand="1"/>
      </w:tblPr>
      <w:tblGrid>
        <w:gridCol w:w="4508"/>
        <w:gridCol w:w="4508"/>
      </w:tblGrid>
      <w:tr w:rsidR="00D96CA9" w14:paraId="69C4CA3D" w14:textId="77777777" w:rsidTr="00A93746">
        <w:tc>
          <w:tcPr>
            <w:tcW w:w="4508" w:type="dxa"/>
          </w:tcPr>
          <w:p w14:paraId="5C64E777" w14:textId="798315AD" w:rsidR="00D96CA9" w:rsidRDefault="00D96CA9" w:rsidP="00A93746">
            <w:r>
              <w:t>Landing Zone Database name</w:t>
            </w:r>
          </w:p>
        </w:tc>
        <w:tc>
          <w:tcPr>
            <w:tcW w:w="4508" w:type="dxa"/>
          </w:tcPr>
          <w:p w14:paraId="2610B38C" w14:textId="77777777" w:rsidR="00D96CA9" w:rsidRDefault="00D96CA9" w:rsidP="00A93746">
            <w:r>
              <w:t>RiskMan_Landing</w:t>
            </w:r>
          </w:p>
        </w:tc>
      </w:tr>
      <w:tr w:rsidR="00D96CA9" w14:paraId="2ABD5EDA" w14:textId="77777777" w:rsidTr="00A93746">
        <w:tc>
          <w:tcPr>
            <w:tcW w:w="4508" w:type="dxa"/>
          </w:tcPr>
          <w:p w14:paraId="3D8F71D5" w14:textId="77777777" w:rsidR="00D96CA9" w:rsidRDefault="00D96CA9" w:rsidP="00A93746">
            <w:r>
              <w:t>Processed Zone Database</w:t>
            </w:r>
          </w:p>
        </w:tc>
        <w:tc>
          <w:tcPr>
            <w:tcW w:w="4508" w:type="dxa"/>
          </w:tcPr>
          <w:p w14:paraId="430ED2E4" w14:textId="77777777" w:rsidR="00D96CA9" w:rsidRDefault="00D96CA9" w:rsidP="00A93746">
            <w:r>
              <w:t>RiskMan</w:t>
            </w:r>
          </w:p>
        </w:tc>
      </w:tr>
      <w:tr w:rsidR="00D96CA9" w14:paraId="34AA08BD" w14:textId="77777777" w:rsidTr="00A93746">
        <w:tc>
          <w:tcPr>
            <w:tcW w:w="4508" w:type="dxa"/>
          </w:tcPr>
          <w:p w14:paraId="3DECABDC" w14:textId="77777777" w:rsidR="00D96CA9" w:rsidRDefault="00D96CA9" w:rsidP="00A93746">
            <w:r>
              <w:t>Intermedia Database name</w:t>
            </w:r>
          </w:p>
        </w:tc>
        <w:tc>
          <w:tcPr>
            <w:tcW w:w="4508" w:type="dxa"/>
          </w:tcPr>
          <w:p w14:paraId="3B89E885" w14:textId="77777777" w:rsidR="00D96CA9" w:rsidRDefault="00D96CA9" w:rsidP="00A93746">
            <w:r>
              <w:t>NIL</w:t>
            </w:r>
          </w:p>
        </w:tc>
      </w:tr>
    </w:tbl>
    <w:p w14:paraId="7A1E0D01" w14:textId="77777777" w:rsidR="00D96CA9" w:rsidRDefault="00D96CA9" w:rsidP="00D96CA9"/>
    <w:p w14:paraId="6DE5D11A" w14:textId="77777777" w:rsidR="00D96CA9" w:rsidRDefault="00D96CA9" w:rsidP="00CD3C58">
      <w:pPr>
        <w:pStyle w:val="Heading2"/>
      </w:pPr>
      <w:r>
        <w:t>Example 2</w:t>
      </w:r>
    </w:p>
    <w:p w14:paraId="2493C876" w14:textId="77777777" w:rsidR="00D96CA9" w:rsidRDefault="00D96CA9" w:rsidP="00D96CA9">
      <w:r>
        <w:t>If you are building a database from two different business system name e.g RiskMan and AIMS</w:t>
      </w:r>
    </w:p>
    <w:p w14:paraId="547E0DA4" w14:textId="77777777" w:rsidR="00D96CA9" w:rsidRDefault="00D96CA9" w:rsidP="00D96CA9">
      <w:r>
        <w:t>Then</w:t>
      </w:r>
    </w:p>
    <w:tbl>
      <w:tblPr>
        <w:tblStyle w:val="TableGrid"/>
        <w:tblW w:w="0" w:type="auto"/>
        <w:tblLook w:val="04A0" w:firstRow="1" w:lastRow="0" w:firstColumn="1" w:lastColumn="0" w:noHBand="0" w:noVBand="1"/>
      </w:tblPr>
      <w:tblGrid>
        <w:gridCol w:w="4508"/>
        <w:gridCol w:w="4508"/>
      </w:tblGrid>
      <w:tr w:rsidR="00D96CA9" w14:paraId="2C5DF83F" w14:textId="77777777" w:rsidTr="00A93746">
        <w:tc>
          <w:tcPr>
            <w:tcW w:w="4508" w:type="dxa"/>
          </w:tcPr>
          <w:p w14:paraId="02DE1DF4" w14:textId="77777777" w:rsidR="00D96CA9" w:rsidRDefault="00D96CA9" w:rsidP="00A93746">
            <w:r>
              <w:t>Landing Zone Database name</w:t>
            </w:r>
          </w:p>
        </w:tc>
        <w:tc>
          <w:tcPr>
            <w:tcW w:w="4508" w:type="dxa"/>
          </w:tcPr>
          <w:p w14:paraId="1E2FD729" w14:textId="77777777" w:rsidR="00D96CA9" w:rsidRDefault="00D96CA9" w:rsidP="00A93746">
            <w:r>
              <w:t>NIL</w:t>
            </w:r>
          </w:p>
        </w:tc>
      </w:tr>
      <w:tr w:rsidR="00D96CA9" w14:paraId="3A438E12" w14:textId="77777777" w:rsidTr="00A93746">
        <w:tc>
          <w:tcPr>
            <w:tcW w:w="4508" w:type="dxa"/>
          </w:tcPr>
          <w:p w14:paraId="2C0943C8" w14:textId="77777777" w:rsidR="00D96CA9" w:rsidRDefault="00D96CA9" w:rsidP="00A93746">
            <w:r>
              <w:t>Processed Zone Database</w:t>
            </w:r>
          </w:p>
        </w:tc>
        <w:tc>
          <w:tcPr>
            <w:tcW w:w="4508" w:type="dxa"/>
          </w:tcPr>
          <w:p w14:paraId="7A7A20A7" w14:textId="77777777" w:rsidR="00D96CA9" w:rsidRDefault="00D96CA9" w:rsidP="00A93746">
            <w:r>
              <w:t>RiskManAIMS</w:t>
            </w:r>
          </w:p>
        </w:tc>
      </w:tr>
      <w:tr w:rsidR="00D96CA9" w14:paraId="0DFF02D8" w14:textId="77777777" w:rsidTr="00A93746">
        <w:tc>
          <w:tcPr>
            <w:tcW w:w="4508" w:type="dxa"/>
          </w:tcPr>
          <w:p w14:paraId="4CAE157D" w14:textId="77777777" w:rsidR="00D96CA9" w:rsidRDefault="00D96CA9" w:rsidP="00A93746">
            <w:r>
              <w:t>Intermedia Database name</w:t>
            </w:r>
          </w:p>
        </w:tc>
        <w:tc>
          <w:tcPr>
            <w:tcW w:w="4508" w:type="dxa"/>
          </w:tcPr>
          <w:p w14:paraId="4D7B4B27" w14:textId="77777777" w:rsidR="00D96CA9" w:rsidRDefault="00D96CA9" w:rsidP="00A93746">
            <w:r>
              <w:t>RiskManAIMS_Intermediate</w:t>
            </w:r>
          </w:p>
        </w:tc>
      </w:tr>
    </w:tbl>
    <w:p w14:paraId="0B1CCC9F" w14:textId="77777777" w:rsidR="00D96CA9" w:rsidRDefault="00D96CA9" w:rsidP="00D96CA9">
      <w:pPr>
        <w:rPr>
          <w:rFonts w:asciiTheme="majorHAnsi" w:eastAsiaTheme="majorEastAsia" w:hAnsiTheme="majorHAnsi" w:cstheme="majorBidi"/>
          <w:color w:val="2E74B5" w:themeColor="accent1" w:themeShade="BF"/>
          <w:sz w:val="32"/>
          <w:szCs w:val="32"/>
        </w:rPr>
      </w:pPr>
      <w:r>
        <w:br w:type="page"/>
      </w:r>
    </w:p>
    <w:p w14:paraId="4783BFE1" w14:textId="5698FD27" w:rsidR="009303E4" w:rsidRDefault="009303E4" w:rsidP="009303E4">
      <w:pPr>
        <w:pStyle w:val="Heading1"/>
      </w:pPr>
      <w:bookmarkStart w:id="8" w:name="_Toc494460198"/>
      <w:r>
        <w:lastRenderedPageBreak/>
        <w:t>Table Name</w:t>
      </w:r>
      <w:bookmarkEnd w:id="8"/>
    </w:p>
    <w:p w14:paraId="4783BFE2" w14:textId="77777777" w:rsidR="009303E4" w:rsidRDefault="009303E4" w:rsidP="009303E4"/>
    <w:p w14:paraId="4783BFE3" w14:textId="77777777" w:rsidR="00F157F5" w:rsidRDefault="00F157F5" w:rsidP="009303E4">
      <w:r>
        <w:t xml:space="preserve">The naming conventions for naming the table </w:t>
      </w:r>
      <w:r w:rsidR="009D1D77">
        <w:t>are</w:t>
      </w:r>
    </w:p>
    <w:p w14:paraId="4783BFE4" w14:textId="3D3A9D35" w:rsidR="00B12F9B" w:rsidRDefault="00B12F9B" w:rsidP="00F157F5">
      <w:pPr>
        <w:pStyle w:val="ListParagraph"/>
        <w:numPr>
          <w:ilvl w:val="0"/>
          <w:numId w:val="8"/>
        </w:numPr>
      </w:pPr>
      <w:r>
        <w:t xml:space="preserve">Adheres to </w:t>
      </w:r>
      <w:r w:rsidR="003236D4">
        <w:t xml:space="preserve">the </w:t>
      </w:r>
      <w:r>
        <w:t>naming convention principles</w:t>
      </w:r>
    </w:p>
    <w:p w14:paraId="4783BFE5" w14:textId="77777777" w:rsidR="00B12F9B" w:rsidRDefault="00B12F9B" w:rsidP="00F157F5">
      <w:pPr>
        <w:pStyle w:val="ListParagraph"/>
        <w:numPr>
          <w:ilvl w:val="0"/>
          <w:numId w:val="8"/>
        </w:numPr>
      </w:pPr>
      <w:r>
        <w:t>Landing Zone</w:t>
      </w:r>
    </w:p>
    <w:p w14:paraId="4783BFE6" w14:textId="77777777" w:rsidR="00B12F9B" w:rsidRDefault="00B12F9B" w:rsidP="00F157F5">
      <w:pPr>
        <w:pStyle w:val="ListParagraph"/>
        <w:numPr>
          <w:ilvl w:val="1"/>
          <w:numId w:val="8"/>
        </w:numPr>
      </w:pPr>
      <w:r>
        <w:t>Should reflect the source database table name / file name</w:t>
      </w:r>
      <w:r w:rsidR="00176650">
        <w:t xml:space="preserve"> </w:t>
      </w:r>
    </w:p>
    <w:p w14:paraId="4783BFE7" w14:textId="77777777" w:rsidR="00B12F9B" w:rsidRDefault="00B12F9B" w:rsidP="00F157F5">
      <w:pPr>
        <w:pStyle w:val="ListParagraph"/>
        <w:numPr>
          <w:ilvl w:val="1"/>
          <w:numId w:val="8"/>
        </w:numPr>
      </w:pPr>
      <w:r>
        <w:t>No prefix / suffix is allowed</w:t>
      </w:r>
    </w:p>
    <w:p w14:paraId="4783BFE8" w14:textId="77777777" w:rsidR="00B12F9B" w:rsidRDefault="00B12F9B" w:rsidP="00F157F5">
      <w:pPr>
        <w:pStyle w:val="ListParagraph"/>
        <w:numPr>
          <w:ilvl w:val="1"/>
          <w:numId w:val="8"/>
        </w:numPr>
      </w:pPr>
      <w:r>
        <w:t>Use Camel</w:t>
      </w:r>
      <w:r w:rsidR="00176650">
        <w:t xml:space="preserve"> </w:t>
      </w:r>
      <w:r>
        <w:t>Case</w:t>
      </w:r>
    </w:p>
    <w:p w14:paraId="4783BFE9" w14:textId="77777777" w:rsidR="00B12F9B" w:rsidRDefault="00B12F9B" w:rsidP="00F157F5">
      <w:pPr>
        <w:pStyle w:val="ListParagraph"/>
        <w:numPr>
          <w:ilvl w:val="1"/>
          <w:numId w:val="8"/>
        </w:numPr>
      </w:pPr>
      <w:r>
        <w:t>No plurals are allowed</w:t>
      </w:r>
    </w:p>
    <w:p w14:paraId="4783BFEA" w14:textId="77777777" w:rsidR="00B12F9B" w:rsidRDefault="00B12F9B" w:rsidP="00F157F5">
      <w:pPr>
        <w:pStyle w:val="ListParagraph"/>
        <w:numPr>
          <w:ilvl w:val="0"/>
          <w:numId w:val="8"/>
        </w:numPr>
      </w:pPr>
      <w:r>
        <w:t>Processed Zone</w:t>
      </w:r>
    </w:p>
    <w:p w14:paraId="4783BFEB" w14:textId="77777777" w:rsidR="00B12F9B" w:rsidRDefault="00B12F9B" w:rsidP="00F157F5">
      <w:pPr>
        <w:pStyle w:val="ListParagraph"/>
        <w:numPr>
          <w:ilvl w:val="1"/>
          <w:numId w:val="8"/>
        </w:numPr>
      </w:pPr>
      <w:r>
        <w:t>No prefix / suffix is allowed</w:t>
      </w:r>
    </w:p>
    <w:p w14:paraId="4783BFEC" w14:textId="77777777" w:rsidR="00B12F9B" w:rsidRDefault="00B12F9B" w:rsidP="00F157F5">
      <w:pPr>
        <w:pStyle w:val="ListParagraph"/>
        <w:numPr>
          <w:ilvl w:val="1"/>
          <w:numId w:val="8"/>
        </w:numPr>
      </w:pPr>
      <w:r>
        <w:t>Use Camel</w:t>
      </w:r>
      <w:r w:rsidR="00176650">
        <w:t xml:space="preserve"> </w:t>
      </w:r>
      <w:r>
        <w:t>Case</w:t>
      </w:r>
    </w:p>
    <w:p w14:paraId="4783BFED" w14:textId="77777777" w:rsidR="00B12F9B" w:rsidRDefault="00B12F9B" w:rsidP="00F157F5">
      <w:pPr>
        <w:pStyle w:val="ListParagraph"/>
        <w:numPr>
          <w:ilvl w:val="1"/>
          <w:numId w:val="8"/>
        </w:numPr>
      </w:pPr>
      <w:r>
        <w:t>No plurals are allowed</w:t>
      </w:r>
    </w:p>
    <w:p w14:paraId="4783BFEE" w14:textId="77777777" w:rsidR="00B12F9B" w:rsidRDefault="00B12F9B" w:rsidP="00F157F5">
      <w:pPr>
        <w:pStyle w:val="ListParagraph"/>
        <w:numPr>
          <w:ilvl w:val="1"/>
          <w:numId w:val="8"/>
        </w:numPr>
      </w:pPr>
      <w:r>
        <w:t>Name should describe as close to data content</w:t>
      </w:r>
    </w:p>
    <w:p w14:paraId="4783BFEF" w14:textId="77777777" w:rsidR="00176650" w:rsidRDefault="00176650" w:rsidP="00176650">
      <w:pPr>
        <w:pStyle w:val="ListParagraph"/>
        <w:numPr>
          <w:ilvl w:val="0"/>
          <w:numId w:val="8"/>
        </w:numPr>
      </w:pPr>
      <w:r>
        <w:lastRenderedPageBreak/>
        <w:t>Hive Table Name</w:t>
      </w:r>
    </w:p>
    <w:p w14:paraId="4783BFF0" w14:textId="77777777" w:rsidR="00176650" w:rsidRDefault="00176650" w:rsidP="00176650">
      <w:pPr>
        <w:pStyle w:val="ListParagraph"/>
        <w:numPr>
          <w:ilvl w:val="1"/>
          <w:numId w:val="8"/>
        </w:numPr>
      </w:pPr>
      <w:r>
        <w:t xml:space="preserve">Should reflect the source database table name / file name </w:t>
      </w:r>
    </w:p>
    <w:p w14:paraId="4783BFF1" w14:textId="7FA04A7A" w:rsidR="00B12F9B" w:rsidRDefault="00B12F9B" w:rsidP="00B12F9B">
      <w:pPr>
        <w:ind w:left="720"/>
      </w:pPr>
      <w:r>
        <w:t>&lt;Table names for dimensional data&gt;</w:t>
      </w:r>
    </w:p>
    <w:p w14:paraId="4783BFF2" w14:textId="77777777" w:rsidR="00B12F9B" w:rsidRDefault="00257C88" w:rsidP="00CD3C58">
      <w:pPr>
        <w:pStyle w:val="Heading2"/>
      </w:pPr>
      <w:r>
        <w:t>Example</w:t>
      </w:r>
    </w:p>
    <w:p w14:paraId="4783BFF3" w14:textId="783EED8A" w:rsidR="00257C88" w:rsidRDefault="00F85EE0" w:rsidP="009303E4">
      <w:r>
        <w:t xml:space="preserve">If </w:t>
      </w:r>
      <w:r w:rsidR="00257C88">
        <w:t>SQL Server Table name (source)</w:t>
      </w:r>
      <w:r w:rsidR="00651B7A">
        <w:t xml:space="preserve"> is</w:t>
      </w:r>
      <w:r w:rsidR="00257C88">
        <w:t xml:space="preserve"> </w:t>
      </w:r>
      <w:r w:rsidR="00C21A88">
        <w:t>‘</w:t>
      </w:r>
      <w:r w:rsidR="00257C88">
        <w:t>Policy</w:t>
      </w:r>
      <w:r w:rsidR="00C21A88">
        <w:t>’ or ‘Policies’</w:t>
      </w:r>
    </w:p>
    <w:p w14:paraId="4783BFF4" w14:textId="77777777" w:rsidR="00F85EE0" w:rsidRDefault="00F85EE0" w:rsidP="009303E4">
      <w:r>
        <w:t>Then</w:t>
      </w:r>
    </w:p>
    <w:tbl>
      <w:tblPr>
        <w:tblStyle w:val="TableGrid"/>
        <w:tblW w:w="0" w:type="auto"/>
        <w:tblLook w:val="04A0" w:firstRow="1" w:lastRow="0" w:firstColumn="1" w:lastColumn="0" w:noHBand="0" w:noVBand="1"/>
      </w:tblPr>
      <w:tblGrid>
        <w:gridCol w:w="4508"/>
        <w:gridCol w:w="4508"/>
      </w:tblGrid>
      <w:tr w:rsidR="00F85EE0" w14:paraId="4783BFF7" w14:textId="77777777" w:rsidTr="00F85EE0">
        <w:tc>
          <w:tcPr>
            <w:tcW w:w="4508" w:type="dxa"/>
          </w:tcPr>
          <w:p w14:paraId="4783BFF5" w14:textId="77777777" w:rsidR="00F85EE0" w:rsidRDefault="00F85EE0" w:rsidP="00F85EE0">
            <w:r>
              <w:t>Landing Zone File name</w:t>
            </w:r>
          </w:p>
        </w:tc>
        <w:tc>
          <w:tcPr>
            <w:tcW w:w="4508" w:type="dxa"/>
          </w:tcPr>
          <w:p w14:paraId="4783BFF6" w14:textId="495E17FB" w:rsidR="00F85EE0" w:rsidRDefault="00CB766F" w:rsidP="00F85EE0">
            <w:r>
              <w:t>P</w:t>
            </w:r>
            <w:r w:rsidR="00F85EE0" w:rsidRPr="00303569">
              <w:t>olicy</w:t>
            </w:r>
          </w:p>
        </w:tc>
      </w:tr>
      <w:tr w:rsidR="00F85EE0" w14:paraId="4783BFFA" w14:textId="77777777" w:rsidTr="00F85EE0">
        <w:tc>
          <w:tcPr>
            <w:tcW w:w="4508" w:type="dxa"/>
          </w:tcPr>
          <w:p w14:paraId="4783BFF8" w14:textId="77777777" w:rsidR="00F85EE0" w:rsidRDefault="00F85EE0" w:rsidP="00F85EE0">
            <w:r>
              <w:t>Processed Zone File</w:t>
            </w:r>
          </w:p>
        </w:tc>
        <w:tc>
          <w:tcPr>
            <w:tcW w:w="4508" w:type="dxa"/>
          </w:tcPr>
          <w:p w14:paraId="4783BFF9" w14:textId="39CADE50" w:rsidR="00F85EE0" w:rsidRDefault="00CB766F" w:rsidP="00F85EE0">
            <w:r>
              <w:t>P</w:t>
            </w:r>
            <w:r w:rsidR="00F85EE0" w:rsidRPr="00303569">
              <w:t>olicy</w:t>
            </w:r>
          </w:p>
        </w:tc>
      </w:tr>
      <w:tr w:rsidR="00F85EE0" w14:paraId="4783BFFD" w14:textId="77777777" w:rsidTr="00F85EE0">
        <w:tc>
          <w:tcPr>
            <w:tcW w:w="4508" w:type="dxa"/>
          </w:tcPr>
          <w:p w14:paraId="4783BFFB" w14:textId="77777777" w:rsidR="00F85EE0" w:rsidRDefault="00F85EE0" w:rsidP="00F85EE0">
            <w:r>
              <w:t>Hive table name</w:t>
            </w:r>
          </w:p>
        </w:tc>
        <w:tc>
          <w:tcPr>
            <w:tcW w:w="4508" w:type="dxa"/>
          </w:tcPr>
          <w:p w14:paraId="4783BFFC" w14:textId="36BF6CA5" w:rsidR="00F85EE0" w:rsidRDefault="00CB766F" w:rsidP="00F85EE0">
            <w:r>
              <w:t>P</w:t>
            </w:r>
            <w:r w:rsidR="00F85EE0" w:rsidRPr="00303569">
              <w:t>olicy</w:t>
            </w:r>
          </w:p>
        </w:tc>
      </w:tr>
    </w:tbl>
    <w:p w14:paraId="4783BFFE" w14:textId="77777777" w:rsidR="00F85EE0" w:rsidRDefault="00F85EE0" w:rsidP="009303E4"/>
    <w:p w14:paraId="1ACA9322" w14:textId="29E52E8E" w:rsidR="009A5AE6" w:rsidRDefault="00F85EE0">
      <w:pPr>
        <w:rPr>
          <w:rFonts w:asciiTheme="majorHAnsi" w:eastAsiaTheme="majorEastAsia" w:hAnsiTheme="majorHAnsi" w:cstheme="majorBidi"/>
          <w:color w:val="2E74B5" w:themeColor="accent1" w:themeShade="BF"/>
          <w:sz w:val="32"/>
          <w:szCs w:val="32"/>
        </w:rPr>
      </w:pPr>
      <w:r>
        <w:t xml:space="preserve"> </w:t>
      </w:r>
      <w:r w:rsidR="009A5AE6">
        <w:br w:type="page"/>
      </w:r>
    </w:p>
    <w:p w14:paraId="4783C03A" w14:textId="27DA7931" w:rsidR="009303E4" w:rsidRDefault="009303E4" w:rsidP="009303E4">
      <w:pPr>
        <w:pStyle w:val="Heading1"/>
      </w:pPr>
      <w:bookmarkStart w:id="9" w:name="_Toc494460199"/>
      <w:r>
        <w:lastRenderedPageBreak/>
        <w:t>Flat File Name</w:t>
      </w:r>
      <w:bookmarkEnd w:id="9"/>
    </w:p>
    <w:p w14:paraId="4783C03B" w14:textId="77777777" w:rsidR="00535F29" w:rsidRDefault="00535F29" w:rsidP="00535F29"/>
    <w:p w14:paraId="4783C03C" w14:textId="78658D06" w:rsidR="00B71488" w:rsidRDefault="00B71488" w:rsidP="00535F29">
      <w:r>
        <w:t xml:space="preserve">This naming convention </w:t>
      </w:r>
      <w:r w:rsidR="006F1220">
        <w:t xml:space="preserve">should </w:t>
      </w:r>
      <w:r>
        <w:t>be followed if you are ingesting data from a flat file rather than databases/tables.</w:t>
      </w:r>
    </w:p>
    <w:p w14:paraId="4783C03D" w14:textId="77777777" w:rsidR="00502A1C" w:rsidRDefault="00502A1C" w:rsidP="00502A1C">
      <w:pPr>
        <w:pStyle w:val="ListParagraph"/>
        <w:numPr>
          <w:ilvl w:val="0"/>
          <w:numId w:val="10"/>
        </w:numPr>
      </w:pPr>
      <w:r>
        <w:t xml:space="preserve">Landing </w:t>
      </w:r>
    </w:p>
    <w:p w14:paraId="4783C03E" w14:textId="52953340" w:rsidR="00535F29" w:rsidRDefault="00B9072C" w:rsidP="00502A1C">
      <w:pPr>
        <w:pStyle w:val="ListParagraph"/>
        <w:numPr>
          <w:ilvl w:val="1"/>
          <w:numId w:val="10"/>
        </w:numPr>
      </w:pPr>
      <w:r>
        <w:t>The flat file name m</w:t>
      </w:r>
      <w:r w:rsidR="00535F29">
        <w:t xml:space="preserve">ust adhere to </w:t>
      </w:r>
      <w:r w:rsidR="00502A1C">
        <w:t xml:space="preserve">generic naming </w:t>
      </w:r>
      <w:r w:rsidR="00535F29">
        <w:t>principles</w:t>
      </w:r>
    </w:p>
    <w:p w14:paraId="4783C040" w14:textId="77777777" w:rsidR="00535F29" w:rsidRDefault="00535F29" w:rsidP="00502A1C">
      <w:pPr>
        <w:pStyle w:val="ListParagraph"/>
        <w:numPr>
          <w:ilvl w:val="1"/>
          <w:numId w:val="10"/>
        </w:numPr>
      </w:pPr>
      <w:r>
        <w:t>No prefix / suffix</w:t>
      </w:r>
      <w:r w:rsidR="00502A1C">
        <w:t xml:space="preserve"> allowed</w:t>
      </w:r>
    </w:p>
    <w:p w14:paraId="49246DF9" w14:textId="4572D87D" w:rsidR="00B9072C" w:rsidRDefault="00535F29" w:rsidP="00502A1C">
      <w:pPr>
        <w:pStyle w:val="ListParagraph"/>
        <w:numPr>
          <w:ilvl w:val="1"/>
          <w:numId w:val="10"/>
        </w:numPr>
      </w:pPr>
      <w:r w:rsidRPr="00A32A09">
        <w:t>Camel Case</w:t>
      </w:r>
      <w:r w:rsidR="00B9072C" w:rsidRPr="00A32A09">
        <w:t xml:space="preserve"> is required for the file and table name</w:t>
      </w:r>
    </w:p>
    <w:p w14:paraId="0E98A6A6" w14:textId="113DEAA0" w:rsidR="00A32A09" w:rsidRPr="00A32A09" w:rsidRDefault="00A32A09" w:rsidP="00502A1C">
      <w:pPr>
        <w:pStyle w:val="ListParagraph"/>
        <w:numPr>
          <w:ilvl w:val="1"/>
          <w:numId w:val="10"/>
        </w:numPr>
      </w:pPr>
      <w:r>
        <w:t>The flat file name should be the same as the associated table name</w:t>
      </w:r>
    </w:p>
    <w:p w14:paraId="4783C043" w14:textId="7C487851" w:rsidR="00535F29" w:rsidRDefault="00FE7C40" w:rsidP="00CD0B1A">
      <w:pPr>
        <w:ind w:left="1080"/>
      </w:pPr>
      <w:r>
        <w:t xml:space="preserve">For example if AFP sends a file that contains crime statistics and the file name is </w:t>
      </w:r>
      <w:r w:rsidR="0031199D">
        <w:t>123crimes.csv</w:t>
      </w:r>
      <w:r w:rsidR="00CD0B1A">
        <w:t xml:space="preserve"> then</w:t>
      </w:r>
    </w:p>
    <w:p w14:paraId="4783C044" w14:textId="77777777" w:rsidR="0031199D" w:rsidRDefault="0031199D" w:rsidP="00CD0B1A">
      <w:pPr>
        <w:ind w:left="1080"/>
      </w:pPr>
      <w:r>
        <w:t>Landing</w:t>
      </w:r>
    </w:p>
    <w:tbl>
      <w:tblPr>
        <w:tblStyle w:val="TableGrid"/>
        <w:tblW w:w="5394" w:type="dxa"/>
        <w:tblInd w:w="1080" w:type="dxa"/>
        <w:tblLook w:val="04A0" w:firstRow="1" w:lastRow="0" w:firstColumn="1" w:lastColumn="0" w:noHBand="0" w:noVBand="1"/>
      </w:tblPr>
      <w:tblGrid>
        <w:gridCol w:w="2697"/>
        <w:gridCol w:w="2697"/>
      </w:tblGrid>
      <w:tr w:rsidR="00FE7C40" w14:paraId="4783C047" w14:textId="77777777" w:rsidTr="00CD0B1A">
        <w:trPr>
          <w:trHeight w:val="262"/>
        </w:trPr>
        <w:tc>
          <w:tcPr>
            <w:tcW w:w="2697" w:type="dxa"/>
          </w:tcPr>
          <w:p w14:paraId="4783C045" w14:textId="77777777" w:rsidR="00FE7C40" w:rsidRDefault="00FE7C40" w:rsidP="00A93746">
            <w:r>
              <w:t>MapR-FS name</w:t>
            </w:r>
          </w:p>
        </w:tc>
        <w:tc>
          <w:tcPr>
            <w:tcW w:w="2697" w:type="dxa"/>
          </w:tcPr>
          <w:p w14:paraId="4783C046" w14:textId="59B2641B" w:rsidR="00FE7C40" w:rsidRDefault="00EC02DE" w:rsidP="00A93746">
            <w:r>
              <w:t>C</w:t>
            </w:r>
            <w:r w:rsidR="00FE7C40">
              <w:t>rime.csv</w:t>
            </w:r>
          </w:p>
        </w:tc>
      </w:tr>
      <w:tr w:rsidR="00FE7C40" w14:paraId="4783C04A" w14:textId="77777777" w:rsidTr="00CD0B1A">
        <w:trPr>
          <w:trHeight w:val="262"/>
        </w:trPr>
        <w:tc>
          <w:tcPr>
            <w:tcW w:w="2697" w:type="dxa"/>
          </w:tcPr>
          <w:p w14:paraId="4783C048" w14:textId="77777777" w:rsidR="00FE7C40" w:rsidRDefault="00FE7C40" w:rsidP="00A93746">
            <w:r>
              <w:t>Hive database name</w:t>
            </w:r>
          </w:p>
        </w:tc>
        <w:tc>
          <w:tcPr>
            <w:tcW w:w="2697" w:type="dxa"/>
          </w:tcPr>
          <w:p w14:paraId="4783C049" w14:textId="77777777" w:rsidR="00FE7C40" w:rsidRDefault="00FE7C40" w:rsidP="00A93746">
            <w:r>
              <w:t>AFP_Landing</w:t>
            </w:r>
          </w:p>
        </w:tc>
      </w:tr>
      <w:tr w:rsidR="00FE7C40" w14:paraId="4783C04D" w14:textId="77777777" w:rsidTr="00CD0B1A">
        <w:trPr>
          <w:trHeight w:val="262"/>
        </w:trPr>
        <w:tc>
          <w:tcPr>
            <w:tcW w:w="2697" w:type="dxa"/>
          </w:tcPr>
          <w:p w14:paraId="4783C04B" w14:textId="77777777" w:rsidR="00FE7C40" w:rsidRDefault="00FE7C40" w:rsidP="00FE7C40">
            <w:r>
              <w:t>Hive table name</w:t>
            </w:r>
          </w:p>
        </w:tc>
        <w:tc>
          <w:tcPr>
            <w:tcW w:w="2697" w:type="dxa"/>
          </w:tcPr>
          <w:p w14:paraId="4783C04C" w14:textId="77777777" w:rsidR="00FE7C40" w:rsidRDefault="00FE7C40" w:rsidP="00A93746">
            <w:r>
              <w:t>Crime</w:t>
            </w:r>
          </w:p>
        </w:tc>
      </w:tr>
    </w:tbl>
    <w:p w14:paraId="4783C04E" w14:textId="77777777" w:rsidR="00BE12AC" w:rsidRDefault="00BE12AC" w:rsidP="00BE12AC"/>
    <w:p w14:paraId="4783C04F" w14:textId="77777777" w:rsidR="00C97049" w:rsidRDefault="00C97049" w:rsidP="00BE12AC">
      <w:pPr>
        <w:pStyle w:val="ListParagraph"/>
        <w:numPr>
          <w:ilvl w:val="0"/>
          <w:numId w:val="10"/>
        </w:numPr>
      </w:pPr>
      <w:r>
        <w:lastRenderedPageBreak/>
        <w:t>Processed</w:t>
      </w:r>
    </w:p>
    <w:p w14:paraId="4783C050" w14:textId="77777777" w:rsidR="00BE12AC" w:rsidRDefault="00BE12AC" w:rsidP="00BE12AC">
      <w:pPr>
        <w:pStyle w:val="ListParagraph"/>
      </w:pPr>
    </w:p>
    <w:p w14:paraId="4783C051" w14:textId="77777777" w:rsidR="00BE12AC" w:rsidRDefault="00BE12AC" w:rsidP="00BE12AC">
      <w:pPr>
        <w:pStyle w:val="ListParagraph"/>
      </w:pPr>
      <w:r>
        <w:t xml:space="preserve">Format for naming the processed flat file </w:t>
      </w:r>
      <w:r w:rsidR="00E212B3">
        <w:t xml:space="preserve">is </w:t>
      </w:r>
    </w:p>
    <w:p w14:paraId="4783C052" w14:textId="77777777" w:rsidR="00C97049" w:rsidRDefault="00C97049" w:rsidP="00BE12AC">
      <w:pPr>
        <w:pStyle w:val="IntenseQuote"/>
      </w:pPr>
      <w:r>
        <w:tab/>
        <w:t>{TableName}[_Business Context / _Purpose / _ reason]</w:t>
      </w:r>
    </w:p>
    <w:p w14:paraId="4783C053" w14:textId="77777777" w:rsidR="00E212B3" w:rsidRDefault="00E212B3" w:rsidP="00E43CB1">
      <w:pPr>
        <w:pStyle w:val="Heading2"/>
      </w:pPr>
      <w:r>
        <w:t>Example 1</w:t>
      </w:r>
    </w:p>
    <w:p w14:paraId="4783C054" w14:textId="77777777" w:rsidR="00E212B3" w:rsidRDefault="00E212B3" w:rsidP="00E43CB1">
      <w:r>
        <w:t>If you have liquor license data that needs to be published as a part of legislative obligation, create a processed file names</w:t>
      </w:r>
    </w:p>
    <w:p w14:paraId="4783C055" w14:textId="77777777" w:rsidR="00C97049" w:rsidRDefault="00C97049" w:rsidP="00E43CB1">
      <w:r>
        <w:t>LiquorLicense_OpenData</w:t>
      </w:r>
      <w:r w:rsidR="002E43FA">
        <w:t xml:space="preserve"> </w:t>
      </w:r>
    </w:p>
    <w:p w14:paraId="003B4D4F" w14:textId="77777777" w:rsidR="00A32A09" w:rsidRDefault="00A32A09" w:rsidP="00E43CB1"/>
    <w:p w14:paraId="4783C056" w14:textId="77777777" w:rsidR="00E212B3" w:rsidRDefault="00E212B3" w:rsidP="00E43CB1">
      <w:pPr>
        <w:pStyle w:val="Heading2"/>
      </w:pPr>
      <w:r>
        <w:t>Example 2</w:t>
      </w:r>
    </w:p>
    <w:p w14:paraId="4783C057" w14:textId="77777777" w:rsidR="00E212B3" w:rsidRDefault="00E212B3" w:rsidP="00E43CB1">
      <w:r>
        <w:t>If you have to submit some health statistics to AIHM, then create a processed file names</w:t>
      </w:r>
    </w:p>
    <w:p w14:paraId="4783C058" w14:textId="77777777" w:rsidR="002E43FA" w:rsidRPr="00535F29" w:rsidRDefault="002E43FA" w:rsidP="00E43CB1">
      <w:r>
        <w:t>HealthStatistics_AIHW</w:t>
      </w:r>
    </w:p>
    <w:p w14:paraId="4783C059" w14:textId="77777777" w:rsidR="00C97049" w:rsidRDefault="00C97049" w:rsidP="00535F29"/>
    <w:p w14:paraId="479E59BF" w14:textId="77777777" w:rsidR="009A5AE6" w:rsidRDefault="009A5AE6">
      <w:pPr>
        <w:rPr>
          <w:rFonts w:asciiTheme="majorHAnsi" w:eastAsiaTheme="majorEastAsia" w:hAnsiTheme="majorHAnsi" w:cstheme="majorBidi"/>
          <w:color w:val="2E74B5" w:themeColor="accent1" w:themeShade="BF"/>
          <w:sz w:val="32"/>
          <w:szCs w:val="32"/>
        </w:rPr>
      </w:pPr>
      <w:r>
        <w:br w:type="page"/>
      </w:r>
    </w:p>
    <w:p w14:paraId="4783C05F" w14:textId="2A8B934A" w:rsidR="009303E4" w:rsidRDefault="009303E4" w:rsidP="009303E4">
      <w:pPr>
        <w:pStyle w:val="Heading1"/>
      </w:pPr>
      <w:bookmarkStart w:id="10" w:name="_Toc494460200"/>
      <w:r>
        <w:lastRenderedPageBreak/>
        <w:t>Partition Name</w:t>
      </w:r>
      <w:bookmarkEnd w:id="10"/>
    </w:p>
    <w:p w14:paraId="4783C060" w14:textId="77777777" w:rsidR="00502FF8" w:rsidRDefault="00502FF8" w:rsidP="002E43FA"/>
    <w:p w14:paraId="4783C061" w14:textId="118208B6" w:rsidR="00502FF8" w:rsidRDefault="00502FF8" w:rsidP="00502FF8">
      <w:r>
        <w:t xml:space="preserve">The naming conventions for </w:t>
      </w:r>
      <w:r w:rsidR="00BB6AD1">
        <w:t xml:space="preserve">partitions </w:t>
      </w:r>
      <w:r w:rsidR="00F43336">
        <w:t xml:space="preserve">in a HIVE table </w:t>
      </w:r>
      <w:r w:rsidR="00BB6AD1">
        <w:t xml:space="preserve">are </w:t>
      </w:r>
    </w:p>
    <w:p w14:paraId="7E4097F8" w14:textId="4D012C1A" w:rsidR="006A1105" w:rsidRDefault="006A1105" w:rsidP="006A1105">
      <w:pPr>
        <w:pStyle w:val="ListParagraph"/>
        <w:numPr>
          <w:ilvl w:val="0"/>
          <w:numId w:val="10"/>
        </w:numPr>
      </w:pPr>
      <w:r>
        <w:t>Retain the same f</w:t>
      </w:r>
      <w:r w:rsidR="00CF6DD0">
        <w:t>i</w:t>
      </w:r>
      <w:r>
        <w:t>e</w:t>
      </w:r>
      <w:r w:rsidR="00CF6DD0">
        <w:t>l</w:t>
      </w:r>
      <w:r>
        <w:t xml:space="preserve">d name </w:t>
      </w:r>
      <w:r w:rsidR="00CF6DD0">
        <w:t xml:space="preserve">if </w:t>
      </w:r>
      <w:r>
        <w:t>possible</w:t>
      </w:r>
    </w:p>
    <w:p w14:paraId="10857DCB" w14:textId="15925E50" w:rsidR="006A1105" w:rsidRDefault="00CF6DD0" w:rsidP="006A1105">
      <w:pPr>
        <w:pStyle w:val="ListParagraph"/>
        <w:numPr>
          <w:ilvl w:val="0"/>
          <w:numId w:val="10"/>
        </w:numPr>
      </w:pPr>
      <w:r>
        <w:t xml:space="preserve">Field name as per the </w:t>
      </w:r>
      <w:hyperlink w:anchor="_Field_Names" w:history="1">
        <w:r w:rsidRPr="00C24C85">
          <w:rPr>
            <w:rStyle w:val="Hyperlink"/>
          </w:rPr>
          <w:t>Field Name conventions</w:t>
        </w:r>
      </w:hyperlink>
    </w:p>
    <w:p w14:paraId="2F9D9BDE" w14:textId="77777777" w:rsidR="00D80DBC" w:rsidRDefault="00D80DBC" w:rsidP="00D80DBC">
      <w:pPr>
        <w:pStyle w:val="ListParagraph"/>
        <w:numPr>
          <w:ilvl w:val="0"/>
          <w:numId w:val="10"/>
        </w:numPr>
      </w:pPr>
      <w:r>
        <w:t xml:space="preserve">Use singular name </w:t>
      </w:r>
    </w:p>
    <w:p w14:paraId="6C3781DA" w14:textId="31B7682C" w:rsidR="006A1105" w:rsidRDefault="006A1105" w:rsidP="006A1105">
      <w:pPr>
        <w:pStyle w:val="ListParagraph"/>
        <w:numPr>
          <w:ilvl w:val="0"/>
          <w:numId w:val="10"/>
        </w:numPr>
      </w:pPr>
      <w:r>
        <w:t xml:space="preserve">Must be </w:t>
      </w:r>
      <w:r w:rsidR="00CF6DD0">
        <w:t>a</w:t>
      </w:r>
      <w:r>
        <w:t xml:space="preserve">lphanumeric </w:t>
      </w:r>
    </w:p>
    <w:p w14:paraId="06BEB436" w14:textId="442BA76B" w:rsidR="006A1105" w:rsidRDefault="006A1105" w:rsidP="00D80DBC">
      <w:pPr>
        <w:pStyle w:val="ListParagraph"/>
        <w:numPr>
          <w:ilvl w:val="0"/>
          <w:numId w:val="10"/>
        </w:numPr>
      </w:pPr>
      <w:r>
        <w:t xml:space="preserve">Suffix </w:t>
      </w:r>
      <w:r w:rsidR="00D80DBC">
        <w:t>must be proceeded by an</w:t>
      </w:r>
      <w:r>
        <w:t xml:space="preserve"> underscore</w:t>
      </w:r>
    </w:p>
    <w:p w14:paraId="67E719D7" w14:textId="7AB1EDCA" w:rsidR="006A1105" w:rsidRDefault="006A1105" w:rsidP="00D80DBC">
      <w:pPr>
        <w:pStyle w:val="ListParagraph"/>
        <w:numPr>
          <w:ilvl w:val="1"/>
          <w:numId w:val="10"/>
        </w:numPr>
      </w:pPr>
      <w:r>
        <w:t>Suffix Options</w:t>
      </w:r>
    </w:p>
    <w:p w14:paraId="27D73EC6" w14:textId="77777777" w:rsidR="006A1105" w:rsidRDefault="006A1105" w:rsidP="006A1105">
      <w:pPr>
        <w:ind w:firstLine="720"/>
      </w:pPr>
      <w:r>
        <w:tab/>
        <w:t>_D : If the filed name data type is Date</w:t>
      </w:r>
    </w:p>
    <w:p w14:paraId="078FFA77" w14:textId="77777777" w:rsidR="006A1105" w:rsidRDefault="006A1105" w:rsidP="006A1105">
      <w:pPr>
        <w:ind w:firstLine="720"/>
      </w:pPr>
      <w:r>
        <w:tab/>
        <w:t>_T : If the filed name data type is Time</w:t>
      </w:r>
    </w:p>
    <w:p w14:paraId="3988541D" w14:textId="77777777" w:rsidR="006A1105" w:rsidRDefault="006A1105" w:rsidP="006A1105">
      <w:pPr>
        <w:ind w:firstLine="720"/>
      </w:pPr>
      <w:r>
        <w:tab/>
        <w:t>_DT : If the filed name data type is Date and Time</w:t>
      </w:r>
    </w:p>
    <w:p w14:paraId="4783C069" w14:textId="03A98CC7" w:rsidR="002E43FA" w:rsidRDefault="002E43FA" w:rsidP="002E43FA"/>
    <w:p w14:paraId="4783C06A" w14:textId="4EB7B3BF" w:rsidR="00A751B7" w:rsidRDefault="00A751B7" w:rsidP="00CD3C58">
      <w:pPr>
        <w:pStyle w:val="Heading2"/>
      </w:pPr>
      <w:r>
        <w:lastRenderedPageBreak/>
        <w:t>Example</w:t>
      </w:r>
      <w:r w:rsidR="00D17125">
        <w:t xml:space="preserve"> 1</w:t>
      </w:r>
    </w:p>
    <w:p w14:paraId="2CA4F55E" w14:textId="5F44527D" w:rsidR="00CF6DD0" w:rsidRDefault="00E012B4" w:rsidP="002E43FA">
      <w:r>
        <w:t xml:space="preserve">When </w:t>
      </w:r>
      <w:r w:rsidR="00CF6DD0">
        <w:t xml:space="preserve">the </w:t>
      </w:r>
      <w:r>
        <w:t>table</w:t>
      </w:r>
      <w:r w:rsidR="00CF6DD0">
        <w:t xml:space="preserve"> is </w:t>
      </w:r>
      <w:r>
        <w:t xml:space="preserve">partitioned </w:t>
      </w:r>
      <w:r w:rsidR="00CF6DD0">
        <w:t xml:space="preserve">based on </w:t>
      </w:r>
      <w:r w:rsidR="00284EF9">
        <w:t>a date field named License Expiry</w:t>
      </w:r>
    </w:p>
    <w:p w14:paraId="4783C06C" w14:textId="347C62A0" w:rsidR="00A751B7" w:rsidRDefault="00A751B7" w:rsidP="002E43FA">
      <w:pPr>
        <w:rPr>
          <w:rStyle w:val="Hyperlink"/>
        </w:rPr>
      </w:pPr>
      <w:r>
        <w:t>Partition name is</w:t>
      </w:r>
      <w:r w:rsidR="00D80DBC">
        <w:t xml:space="preserve"> </w:t>
      </w:r>
      <w:r w:rsidR="00CF6DD0">
        <w:t>LicenseExpiry</w:t>
      </w:r>
      <w:r w:rsidR="00D80DBC">
        <w:t>_D</w:t>
      </w:r>
    </w:p>
    <w:p w14:paraId="0B7C94FC" w14:textId="77777777" w:rsidR="006A1105" w:rsidRDefault="006A1105" w:rsidP="002E43FA"/>
    <w:p w14:paraId="5C833453" w14:textId="6368C27D" w:rsidR="00D17125" w:rsidRDefault="00D17125" w:rsidP="00D17125">
      <w:pPr>
        <w:pStyle w:val="Heading2"/>
      </w:pPr>
      <w:r>
        <w:t>Example 2</w:t>
      </w:r>
    </w:p>
    <w:p w14:paraId="307B4E70" w14:textId="10B086BD" w:rsidR="00D17125" w:rsidRDefault="00E012B4" w:rsidP="00D17125">
      <w:r>
        <w:t xml:space="preserve">When </w:t>
      </w:r>
      <w:r w:rsidR="00284EF9">
        <w:t xml:space="preserve">the </w:t>
      </w:r>
      <w:r w:rsidR="00D17125">
        <w:t xml:space="preserve">data is </w:t>
      </w:r>
      <w:r>
        <w:t xml:space="preserve">partitioned </w:t>
      </w:r>
      <w:r w:rsidR="00D17125">
        <w:t xml:space="preserve">based on </w:t>
      </w:r>
      <w:r w:rsidR="00284EF9">
        <w:t>a String field named Venue Location</w:t>
      </w:r>
    </w:p>
    <w:p w14:paraId="6005FC2A" w14:textId="5C6C04AB" w:rsidR="00D17125" w:rsidRDefault="00284EF9" w:rsidP="00A32A09">
      <w:r>
        <w:t>Partition name is VenueLocation</w:t>
      </w:r>
      <w:r w:rsidDel="00284EF9">
        <w:t xml:space="preserve"> </w:t>
      </w:r>
    </w:p>
    <w:p w14:paraId="33D85734" w14:textId="77777777" w:rsidR="00D17125" w:rsidRDefault="00D17125" w:rsidP="00D17125"/>
    <w:p w14:paraId="3DC5B600" w14:textId="77777777" w:rsidR="00D80DBC" w:rsidRDefault="00D80DBC" w:rsidP="00E012B4">
      <w:pPr>
        <w:pStyle w:val="Heading2"/>
      </w:pPr>
      <w:r>
        <w:t>Example 3</w:t>
      </w:r>
    </w:p>
    <w:p w14:paraId="62876824" w14:textId="4C0D2D8F" w:rsidR="00284EF9" w:rsidRDefault="00E012B4">
      <w:r>
        <w:t xml:space="preserve">When the table is partitioned based on </w:t>
      </w:r>
      <w:r w:rsidR="00284EF9">
        <w:t xml:space="preserve">multiple </w:t>
      </w:r>
      <w:r>
        <w:t>fields such as LicenseRegistered, LicenseExpiry, VenueLocation then</w:t>
      </w:r>
    </w:p>
    <w:p w14:paraId="55D56031" w14:textId="2CB32697" w:rsidR="00D80DBC" w:rsidRDefault="00B107D3">
      <w:r>
        <w:t>The p</w:t>
      </w:r>
      <w:r w:rsidR="00284EF9">
        <w:t>ar</w:t>
      </w:r>
      <w:r>
        <w:t>t</w:t>
      </w:r>
      <w:r w:rsidR="00284EF9">
        <w:t>ition name</w:t>
      </w:r>
      <w:r>
        <w:t>s are</w:t>
      </w:r>
      <w:r w:rsidR="00284EF9">
        <w:t xml:space="preserve"> LicenseRegistered_DT, LicenseExpiry_D, </w:t>
      </w:r>
      <w:r>
        <w:t xml:space="preserve">and </w:t>
      </w:r>
      <w:r w:rsidR="00284EF9">
        <w:t>VenueLocation</w:t>
      </w:r>
    </w:p>
    <w:p w14:paraId="4CF37ABC" w14:textId="604BC6E6" w:rsidR="009A5AE6" w:rsidRDefault="009A5AE6">
      <w:pPr>
        <w:rPr>
          <w:rFonts w:asciiTheme="majorHAnsi" w:eastAsiaTheme="majorEastAsia" w:hAnsiTheme="majorHAnsi" w:cstheme="majorBidi"/>
          <w:color w:val="2E74B5" w:themeColor="accent1" w:themeShade="BF"/>
          <w:sz w:val="32"/>
          <w:szCs w:val="32"/>
        </w:rPr>
      </w:pPr>
      <w:r>
        <w:br w:type="page"/>
      </w:r>
    </w:p>
    <w:p w14:paraId="4783C07F" w14:textId="5E466091" w:rsidR="009303E4" w:rsidRDefault="009303E4" w:rsidP="009303E4">
      <w:pPr>
        <w:pStyle w:val="Heading1"/>
      </w:pPr>
      <w:bookmarkStart w:id="11" w:name="_Toc494460201"/>
      <w:r w:rsidRPr="00E012B4">
        <w:lastRenderedPageBreak/>
        <w:t>Streamsets Jobs Name</w:t>
      </w:r>
      <w:bookmarkEnd w:id="11"/>
    </w:p>
    <w:p w14:paraId="4783C080" w14:textId="77777777" w:rsidR="002D2EE0" w:rsidRDefault="002D2EE0" w:rsidP="002D2EE0"/>
    <w:p w14:paraId="4783C081" w14:textId="77777777" w:rsidR="002D2EE0" w:rsidRDefault="002D2EE0" w:rsidP="002D2EE0">
      <w:r>
        <w:t xml:space="preserve">The naming conventions for naming the Streamsets jobs are </w:t>
      </w:r>
    </w:p>
    <w:p w14:paraId="4783C082" w14:textId="77777777" w:rsidR="002D2EE0" w:rsidRDefault="00A376C5" w:rsidP="009303E4">
      <w:pPr>
        <w:pStyle w:val="ListParagraph"/>
        <w:numPr>
          <w:ilvl w:val="0"/>
          <w:numId w:val="10"/>
        </w:numPr>
      </w:pPr>
      <w:r>
        <w:t>Should start with an alphabet</w:t>
      </w:r>
    </w:p>
    <w:p w14:paraId="4783C083" w14:textId="77777777" w:rsidR="00A376C5" w:rsidRDefault="00A376C5" w:rsidP="009303E4">
      <w:pPr>
        <w:pStyle w:val="ListParagraph"/>
        <w:numPr>
          <w:ilvl w:val="0"/>
          <w:numId w:val="10"/>
        </w:numPr>
      </w:pPr>
      <w:r>
        <w:t>Camel Case</w:t>
      </w:r>
      <w:r w:rsidR="002D2EE0">
        <w:t xml:space="preserve"> should be used</w:t>
      </w:r>
    </w:p>
    <w:p w14:paraId="4783C084" w14:textId="77777777" w:rsidR="00A376C5" w:rsidRDefault="00A376C5" w:rsidP="009303E4">
      <w:r>
        <w:t xml:space="preserve">Format </w:t>
      </w:r>
      <w:r w:rsidR="002D2EE0">
        <w:t xml:space="preserve">is </w:t>
      </w:r>
    </w:p>
    <w:p w14:paraId="4783C085" w14:textId="2D9B154E" w:rsidR="00A376C5" w:rsidRDefault="00A376C5" w:rsidP="002D2EE0">
      <w:pPr>
        <w:pStyle w:val="IntenseQuote"/>
      </w:pPr>
      <w:r>
        <w:t>{In</w:t>
      </w:r>
      <w:r w:rsidR="00AC6021">
        <w:t>gest_ / Process_ / Publish_} {</w:t>
      </w:r>
      <w:r w:rsidR="00D96CA9">
        <w:t xml:space="preserve">SourceDatabaseName </w:t>
      </w:r>
      <w:r>
        <w:t>+ _TargetTableName} {_V1.0}</w:t>
      </w:r>
    </w:p>
    <w:p w14:paraId="4783C086" w14:textId="77777777" w:rsidR="00A376C5" w:rsidRDefault="00A376C5" w:rsidP="00F6042C">
      <w:pPr>
        <w:pStyle w:val="ListParagraph"/>
        <w:numPr>
          <w:ilvl w:val="0"/>
          <w:numId w:val="15"/>
        </w:numPr>
      </w:pPr>
      <w:r>
        <w:t>Use major revision for plan change</w:t>
      </w:r>
    </w:p>
    <w:p w14:paraId="4783C087" w14:textId="77777777" w:rsidR="00A376C5" w:rsidRDefault="00A376C5" w:rsidP="00F6042C">
      <w:pPr>
        <w:pStyle w:val="ListParagraph"/>
        <w:numPr>
          <w:ilvl w:val="0"/>
          <w:numId w:val="15"/>
        </w:numPr>
      </w:pPr>
      <w:r>
        <w:t>Use Minor revision for bug fixes</w:t>
      </w:r>
    </w:p>
    <w:p w14:paraId="4783C088" w14:textId="77777777" w:rsidR="00A376C5" w:rsidRDefault="00A376C5" w:rsidP="009303E4"/>
    <w:p w14:paraId="4783C089" w14:textId="77777777" w:rsidR="00F6042C" w:rsidRDefault="00F6042C" w:rsidP="00CD3C58">
      <w:pPr>
        <w:pStyle w:val="Heading2"/>
      </w:pPr>
      <w:r>
        <w:lastRenderedPageBreak/>
        <w:t>Example 1</w:t>
      </w:r>
    </w:p>
    <w:p w14:paraId="4783C08A" w14:textId="0E2C4E6F" w:rsidR="00F6042C" w:rsidRDefault="00F6042C" w:rsidP="009303E4">
      <w:r>
        <w:t xml:space="preserve">If the Streamsets job is ingesting data from </w:t>
      </w:r>
      <w:r w:rsidR="00FD2A61">
        <w:t>the</w:t>
      </w:r>
      <w:r>
        <w:t xml:space="preserve"> </w:t>
      </w:r>
      <w:r w:rsidR="00FD2A61">
        <w:t>‘</w:t>
      </w:r>
      <w:r>
        <w:t>ABC</w:t>
      </w:r>
      <w:r w:rsidR="00FD2A61">
        <w:t>’</w:t>
      </w:r>
      <w:r>
        <w:t xml:space="preserve"> business system</w:t>
      </w:r>
      <w:r w:rsidR="00FD2A61">
        <w:t>,</w:t>
      </w:r>
      <w:r>
        <w:t xml:space="preserve"> whose table name is events then</w:t>
      </w:r>
    </w:p>
    <w:p w14:paraId="4783C08B" w14:textId="77777777" w:rsidR="00F6042C" w:rsidRDefault="00F6042C" w:rsidP="009303E4">
      <w:r>
        <w:t>Ingest_ABC_Events_V1.0</w:t>
      </w:r>
    </w:p>
    <w:p w14:paraId="4783C08C" w14:textId="54C9B8FD" w:rsidR="00F6042C" w:rsidRDefault="00F6042C" w:rsidP="009303E4">
      <w:r>
        <w:t xml:space="preserve">If you have some changes to the above file to fix some bugs / add minor features, then next version of this file should be </w:t>
      </w:r>
    </w:p>
    <w:p w14:paraId="4783C08D" w14:textId="77777777" w:rsidR="00F6042C" w:rsidRDefault="00F6042C" w:rsidP="00F6042C">
      <w:r>
        <w:t>Ingest_ABC_Events_V1.1</w:t>
      </w:r>
    </w:p>
    <w:p w14:paraId="4783C08E" w14:textId="77777777" w:rsidR="00F6042C" w:rsidRDefault="005152DD" w:rsidP="009303E4">
      <w:r>
        <w:t xml:space="preserve">If you have done major changes to the ingestion process, then next version should be </w:t>
      </w:r>
    </w:p>
    <w:p w14:paraId="4783C08F" w14:textId="77777777" w:rsidR="005152DD" w:rsidRDefault="005152DD" w:rsidP="005152DD">
      <w:r>
        <w:t xml:space="preserve">Ingest_ABC_Events_V2.0 </w:t>
      </w:r>
    </w:p>
    <w:p w14:paraId="4783C090" w14:textId="77777777" w:rsidR="005152DD" w:rsidRDefault="005152DD" w:rsidP="00CD3C58">
      <w:pPr>
        <w:pStyle w:val="Heading2"/>
      </w:pPr>
      <w:r>
        <w:t>Example 2</w:t>
      </w:r>
    </w:p>
    <w:p w14:paraId="4783C091" w14:textId="77777777" w:rsidR="005152DD" w:rsidRDefault="005152DD" w:rsidP="005152DD">
      <w:r>
        <w:t>If the Streamsets job is performing any processing (transformation, etc..) then it should be named as</w:t>
      </w:r>
    </w:p>
    <w:p w14:paraId="4783C092" w14:textId="77777777" w:rsidR="005152DD" w:rsidRDefault="005152DD" w:rsidP="005152DD">
      <w:r>
        <w:t>Process_ABC_Events_V1.0</w:t>
      </w:r>
    </w:p>
    <w:p w14:paraId="4783C093" w14:textId="77777777" w:rsidR="005152DD" w:rsidRDefault="005152DD" w:rsidP="00CD3C58">
      <w:pPr>
        <w:pStyle w:val="Heading2"/>
      </w:pPr>
      <w:r>
        <w:lastRenderedPageBreak/>
        <w:t>Example 3</w:t>
      </w:r>
    </w:p>
    <w:p w14:paraId="4783C094" w14:textId="77777777" w:rsidR="005152DD" w:rsidRDefault="005152DD" w:rsidP="005152DD">
      <w:r>
        <w:t>If the Streamsets job is publishing any data (to open data portal, etc..) then it should be named as</w:t>
      </w:r>
    </w:p>
    <w:p w14:paraId="4783C095" w14:textId="77777777" w:rsidR="005152DD" w:rsidRDefault="005152DD" w:rsidP="005152DD">
      <w:r>
        <w:t>Publish_ABC_Events_V1.0</w:t>
      </w:r>
    </w:p>
    <w:p w14:paraId="30A653C3" w14:textId="77777777" w:rsidR="009A5AE6" w:rsidRDefault="009A5AE6">
      <w:pPr>
        <w:rPr>
          <w:rFonts w:asciiTheme="majorHAnsi" w:eastAsiaTheme="majorEastAsia" w:hAnsiTheme="majorHAnsi" w:cstheme="majorBidi"/>
          <w:color w:val="2E74B5" w:themeColor="accent1" w:themeShade="BF"/>
          <w:sz w:val="32"/>
          <w:szCs w:val="32"/>
        </w:rPr>
      </w:pPr>
      <w:r>
        <w:br w:type="page"/>
      </w:r>
    </w:p>
    <w:p w14:paraId="4783C09C" w14:textId="2B8A0FD5" w:rsidR="009303E4" w:rsidRPr="00A32A09" w:rsidRDefault="009303E4" w:rsidP="009303E4">
      <w:pPr>
        <w:pStyle w:val="Heading1"/>
      </w:pPr>
      <w:bookmarkStart w:id="12" w:name="_Toc494460202"/>
      <w:r w:rsidRPr="00E012B4">
        <w:lastRenderedPageBreak/>
        <w:t xml:space="preserve">Oozie </w:t>
      </w:r>
      <w:r w:rsidR="00755F25" w:rsidRPr="00E012B4">
        <w:t>Wor</w:t>
      </w:r>
      <w:r w:rsidR="00284EF9" w:rsidRPr="00E012B4">
        <w:t>k</w:t>
      </w:r>
      <w:r w:rsidR="00755F25" w:rsidRPr="00E012B4">
        <w:t xml:space="preserve">flow and Coordinators </w:t>
      </w:r>
      <w:r w:rsidRPr="00E012B4">
        <w:t>Name</w:t>
      </w:r>
      <w:bookmarkEnd w:id="12"/>
    </w:p>
    <w:p w14:paraId="4783C09D" w14:textId="77777777" w:rsidR="009303E4" w:rsidRPr="00A32A09" w:rsidRDefault="009303E4" w:rsidP="009303E4"/>
    <w:p w14:paraId="7A2C6C3B" w14:textId="003D82C7" w:rsidR="00C36C67" w:rsidRPr="00A32A09" w:rsidRDefault="00C36C67" w:rsidP="00C36C67">
      <w:pPr>
        <w:pStyle w:val="Heading2"/>
      </w:pPr>
      <w:r w:rsidRPr="00A32A09">
        <w:t>Wor</w:t>
      </w:r>
      <w:r w:rsidR="00573165" w:rsidRPr="00A32A09">
        <w:t>k</w:t>
      </w:r>
      <w:r w:rsidRPr="00A32A09">
        <w:t>flow</w:t>
      </w:r>
    </w:p>
    <w:p w14:paraId="291A1592" w14:textId="26F024C8" w:rsidR="00A078D1" w:rsidRPr="00A32A09" w:rsidRDefault="00A078D1" w:rsidP="00A078D1">
      <w:r w:rsidRPr="00A32A09">
        <w:t xml:space="preserve">The naming conventions for naming the Oozie workflow are </w:t>
      </w:r>
    </w:p>
    <w:p w14:paraId="68BA42ED" w14:textId="230A8FB9" w:rsidR="00A078D1" w:rsidRPr="00A32A09" w:rsidRDefault="00A078D1" w:rsidP="00A078D1">
      <w:pPr>
        <w:pStyle w:val="ListParagraph"/>
        <w:numPr>
          <w:ilvl w:val="0"/>
          <w:numId w:val="16"/>
        </w:numPr>
      </w:pPr>
      <w:r w:rsidRPr="00A32A09">
        <w:t xml:space="preserve">Should start with </w:t>
      </w:r>
      <w:r w:rsidR="00D0549C" w:rsidRPr="00A32A09">
        <w:t>a letter (not a number or symbol)</w:t>
      </w:r>
    </w:p>
    <w:p w14:paraId="4CA6637A" w14:textId="1497A72F" w:rsidR="00A078D1" w:rsidRPr="00A32A09" w:rsidRDefault="00A078D1" w:rsidP="00A078D1">
      <w:pPr>
        <w:pStyle w:val="ListParagraph"/>
        <w:numPr>
          <w:ilvl w:val="0"/>
          <w:numId w:val="16"/>
        </w:numPr>
      </w:pPr>
      <w:r w:rsidRPr="00A32A09">
        <w:t>Camel Case</w:t>
      </w:r>
      <w:r w:rsidR="006F1220" w:rsidRPr="00A32A09">
        <w:t xml:space="preserve"> should be used</w:t>
      </w:r>
    </w:p>
    <w:p w14:paraId="26430FF2" w14:textId="77777777" w:rsidR="00A078D1" w:rsidRPr="00A32A09" w:rsidRDefault="00A078D1" w:rsidP="00A078D1">
      <w:pPr>
        <w:pStyle w:val="ListParagraph"/>
      </w:pPr>
    </w:p>
    <w:p w14:paraId="75C77B78" w14:textId="77777777" w:rsidR="00A078D1" w:rsidRPr="00A32A09" w:rsidRDefault="00A078D1" w:rsidP="00A078D1">
      <w:r w:rsidRPr="00A32A09">
        <w:t xml:space="preserve">Format is </w:t>
      </w:r>
    </w:p>
    <w:p w14:paraId="00D8B285" w14:textId="77777777" w:rsidR="00A078D1" w:rsidRPr="00A32A09" w:rsidRDefault="00A078D1" w:rsidP="00A078D1">
      <w:pPr>
        <w:pStyle w:val="IntenseQuote"/>
      </w:pPr>
      <w:r w:rsidRPr="00A32A09">
        <w:t>{BusinessContext} {_V1.0}</w:t>
      </w:r>
    </w:p>
    <w:p w14:paraId="1445389D" w14:textId="77777777" w:rsidR="00A078D1" w:rsidRPr="00A32A09" w:rsidRDefault="00A078D1" w:rsidP="00A078D1">
      <w:pPr>
        <w:pStyle w:val="ListParagraph"/>
        <w:numPr>
          <w:ilvl w:val="0"/>
          <w:numId w:val="17"/>
        </w:numPr>
      </w:pPr>
      <w:r w:rsidRPr="00A32A09">
        <w:t>Use major revision for plan change</w:t>
      </w:r>
    </w:p>
    <w:p w14:paraId="3E999D87" w14:textId="28FAFBB0" w:rsidR="00A078D1" w:rsidRPr="00A32A09" w:rsidRDefault="00A078D1" w:rsidP="00A078D1">
      <w:pPr>
        <w:pStyle w:val="ListParagraph"/>
        <w:numPr>
          <w:ilvl w:val="0"/>
          <w:numId w:val="17"/>
        </w:numPr>
      </w:pPr>
      <w:r w:rsidRPr="00A32A09">
        <w:t xml:space="preserve">Use </w:t>
      </w:r>
      <w:r w:rsidR="00284EF9" w:rsidRPr="00A32A09">
        <w:t>m</w:t>
      </w:r>
      <w:r w:rsidRPr="00A32A09">
        <w:t>inor revision for bug fixes</w:t>
      </w:r>
    </w:p>
    <w:p w14:paraId="263D15C1" w14:textId="77777777" w:rsidR="00A078D1" w:rsidRPr="00A32A09" w:rsidRDefault="00A078D1" w:rsidP="00A078D1"/>
    <w:p w14:paraId="107856D9" w14:textId="77777777" w:rsidR="00A078D1" w:rsidRPr="00E012B4" w:rsidRDefault="00A078D1" w:rsidP="00300A05">
      <w:pPr>
        <w:pStyle w:val="Heading2"/>
      </w:pPr>
      <w:r w:rsidRPr="00E012B4">
        <w:lastRenderedPageBreak/>
        <w:t>Example 1</w:t>
      </w:r>
    </w:p>
    <w:p w14:paraId="73A86C1D" w14:textId="7A5D5CB1" w:rsidR="00A078D1" w:rsidRPr="00E012B4" w:rsidRDefault="00A078D1" w:rsidP="00A078D1">
      <w:r w:rsidRPr="00E012B4">
        <w:t xml:space="preserve">If the Oozie workflow is scheduling </w:t>
      </w:r>
      <w:r w:rsidR="00284EF9" w:rsidRPr="00E012B4">
        <w:t xml:space="preserve">a </w:t>
      </w:r>
      <w:r w:rsidRPr="00E012B4">
        <w:t>few Streamsets jobs</w:t>
      </w:r>
      <w:r w:rsidR="00284EF9" w:rsidRPr="00E012B4">
        <w:t xml:space="preserve"> to be</w:t>
      </w:r>
      <w:r w:rsidRPr="00E012B4">
        <w:t xml:space="preserve"> run followed by spark job and so on</w:t>
      </w:r>
      <w:r w:rsidR="00284EF9" w:rsidRPr="00E012B4">
        <w:t xml:space="preserve"> and this </w:t>
      </w:r>
      <w:r w:rsidRPr="00E012B4">
        <w:t xml:space="preserve">scheduled workflow is </w:t>
      </w:r>
      <w:r w:rsidR="00284EF9" w:rsidRPr="00E012B4">
        <w:t xml:space="preserve">to </w:t>
      </w:r>
      <w:r w:rsidRPr="00E012B4">
        <w:t xml:space="preserve">automate liquor licensing reporting, then name the </w:t>
      </w:r>
      <w:r w:rsidR="00284EF9" w:rsidRPr="00E012B4">
        <w:t>O</w:t>
      </w:r>
      <w:r w:rsidRPr="00E012B4">
        <w:t xml:space="preserve">ozie </w:t>
      </w:r>
      <w:r w:rsidR="005E3B8F" w:rsidRPr="00A32A09">
        <w:t>workflow as</w:t>
      </w:r>
    </w:p>
    <w:p w14:paraId="1F4897F6" w14:textId="77777777" w:rsidR="00A078D1" w:rsidRPr="00E012B4" w:rsidRDefault="00A078D1" w:rsidP="00A078D1">
      <w:r w:rsidRPr="00E012B4">
        <w:t>LiquorLicenseReporting_V1.0</w:t>
      </w:r>
    </w:p>
    <w:p w14:paraId="3EFA82EC" w14:textId="77777777" w:rsidR="00A078D1" w:rsidRPr="00E012B4" w:rsidRDefault="00A078D1" w:rsidP="00300A05">
      <w:pPr>
        <w:pStyle w:val="Heading2"/>
      </w:pPr>
      <w:r w:rsidRPr="00E012B4">
        <w:t>Example 2</w:t>
      </w:r>
    </w:p>
    <w:p w14:paraId="2B7D674F" w14:textId="2C6AAFE3" w:rsidR="00A078D1" w:rsidRPr="00E012B4" w:rsidRDefault="00A078D1" w:rsidP="00A078D1">
      <w:r w:rsidRPr="00E012B4">
        <w:t xml:space="preserve">If the Oozie </w:t>
      </w:r>
      <w:r w:rsidR="00284EF9" w:rsidRPr="00E012B4">
        <w:t>workflow is</w:t>
      </w:r>
      <w:r w:rsidRPr="00E012B4">
        <w:t xml:space="preserve"> scheduling</w:t>
      </w:r>
      <w:r w:rsidR="00284EF9" w:rsidRPr="00E012B4">
        <w:t xml:space="preserve"> a</w:t>
      </w:r>
      <w:r w:rsidRPr="00E012B4">
        <w:t xml:space="preserve"> few Streamsets jobs </w:t>
      </w:r>
      <w:r w:rsidR="00284EF9" w:rsidRPr="00E012B4">
        <w:t xml:space="preserve">to be </w:t>
      </w:r>
      <w:r w:rsidRPr="00E012B4">
        <w:t>run followed by spark job to perform some data analytics operations</w:t>
      </w:r>
      <w:r w:rsidR="00284EF9" w:rsidRPr="00E012B4">
        <w:t xml:space="preserve"> and this </w:t>
      </w:r>
      <w:r w:rsidRPr="00E012B4">
        <w:t>scheduled workflow is</w:t>
      </w:r>
      <w:r w:rsidR="00284EF9" w:rsidRPr="00E012B4">
        <w:t xml:space="preserve"> to</w:t>
      </w:r>
      <w:r w:rsidRPr="00E012B4">
        <w:t xml:space="preserve"> automate a machine learning model output for </w:t>
      </w:r>
      <w:r w:rsidR="00284EF9" w:rsidRPr="00E012B4">
        <w:t>the</w:t>
      </w:r>
      <w:r w:rsidRPr="00E012B4">
        <w:t xml:space="preserve"> XYZ project then</w:t>
      </w:r>
    </w:p>
    <w:p w14:paraId="04F117CC" w14:textId="77777777" w:rsidR="00A078D1" w:rsidRDefault="00A078D1" w:rsidP="00A078D1">
      <w:r w:rsidRPr="00E012B4">
        <w:t>MachineLearning_XYZProject_V1.0</w:t>
      </w:r>
    </w:p>
    <w:p w14:paraId="7BE86246" w14:textId="77777777" w:rsidR="00801F6E" w:rsidRDefault="00801F6E" w:rsidP="00573165"/>
    <w:p w14:paraId="04412936" w14:textId="489E0729" w:rsidR="00573165" w:rsidRDefault="00573165" w:rsidP="00573165">
      <w:pPr>
        <w:pStyle w:val="Heading2"/>
      </w:pPr>
      <w:r>
        <w:t>Coordinators</w:t>
      </w:r>
    </w:p>
    <w:p w14:paraId="5142F4D6" w14:textId="4BDADFB8" w:rsidR="00A078D1" w:rsidRDefault="00A078D1" w:rsidP="00A078D1">
      <w:r>
        <w:t xml:space="preserve">The naming conventions for naming the Oozie coordinators are </w:t>
      </w:r>
    </w:p>
    <w:p w14:paraId="10B78CBD" w14:textId="77FD96F3" w:rsidR="00A078D1" w:rsidRDefault="00D0549C" w:rsidP="00A078D1">
      <w:pPr>
        <w:pStyle w:val="ListParagraph"/>
        <w:numPr>
          <w:ilvl w:val="0"/>
          <w:numId w:val="16"/>
        </w:numPr>
      </w:pPr>
      <w:r>
        <w:t>Should start with a letter (not a number or symbol)</w:t>
      </w:r>
    </w:p>
    <w:p w14:paraId="6C9EDDB6" w14:textId="1B29C452" w:rsidR="00A078D1" w:rsidRDefault="00A078D1" w:rsidP="00A078D1">
      <w:pPr>
        <w:pStyle w:val="ListParagraph"/>
        <w:numPr>
          <w:ilvl w:val="0"/>
          <w:numId w:val="16"/>
        </w:numPr>
      </w:pPr>
      <w:r>
        <w:lastRenderedPageBreak/>
        <w:t>Camel Case</w:t>
      </w:r>
      <w:r w:rsidR="006F1220">
        <w:t xml:space="preserve"> should be used</w:t>
      </w:r>
    </w:p>
    <w:p w14:paraId="25AC9205" w14:textId="77777777" w:rsidR="00A078D1" w:rsidRDefault="00A078D1" w:rsidP="00A078D1">
      <w:pPr>
        <w:pStyle w:val="ListParagraph"/>
      </w:pPr>
    </w:p>
    <w:p w14:paraId="686A89E1" w14:textId="77777777" w:rsidR="00A078D1" w:rsidRDefault="00A078D1" w:rsidP="00A078D1">
      <w:r>
        <w:t xml:space="preserve">Format is </w:t>
      </w:r>
    </w:p>
    <w:p w14:paraId="5A386231" w14:textId="75832FC5" w:rsidR="00A078D1" w:rsidRDefault="00A078D1" w:rsidP="00A078D1">
      <w:pPr>
        <w:pStyle w:val="IntenseQuote"/>
      </w:pPr>
      <w:r>
        <w:t xml:space="preserve">{BusinessContext} {_frequency} </w:t>
      </w:r>
    </w:p>
    <w:p w14:paraId="2D3BA6BB" w14:textId="77777777" w:rsidR="00B13D11" w:rsidRDefault="00B13D11" w:rsidP="00B13D11">
      <w:pPr>
        <w:pStyle w:val="ListParagraph"/>
        <w:numPr>
          <w:ilvl w:val="0"/>
          <w:numId w:val="17"/>
        </w:numPr>
      </w:pPr>
      <w:r>
        <w:t>The suffix _frequency  should contain the below arguments</w:t>
      </w:r>
    </w:p>
    <w:p w14:paraId="0A355923" w14:textId="41D9B2A5" w:rsidR="00BC423C" w:rsidRDefault="00B13D11" w:rsidP="00BC423C">
      <w:r>
        <w:tab/>
      </w:r>
      <w:r w:rsidR="00BC423C">
        <w:tab/>
        <w:t>Year</w:t>
      </w:r>
      <w:r w:rsidR="00ED164C">
        <w:t>ly</w:t>
      </w:r>
      <w:r>
        <w:t xml:space="preserve">: </w:t>
      </w:r>
      <w:r w:rsidR="00BC423C">
        <w:t>workflow running yearly</w:t>
      </w:r>
    </w:p>
    <w:p w14:paraId="1435F127" w14:textId="6353DDED" w:rsidR="00B13D11" w:rsidRDefault="00B13D11" w:rsidP="00B13D11">
      <w:r>
        <w:tab/>
      </w:r>
      <w:r>
        <w:tab/>
        <w:t>Month</w:t>
      </w:r>
      <w:r w:rsidR="00ED164C">
        <w:t>ly</w:t>
      </w:r>
      <w:r>
        <w:t xml:space="preserve">: </w:t>
      </w:r>
      <w:r w:rsidR="00BC423C">
        <w:t xml:space="preserve">workflow running monthly </w:t>
      </w:r>
    </w:p>
    <w:p w14:paraId="11909F77" w14:textId="407045AA" w:rsidR="00BC423C" w:rsidRDefault="00B13D11" w:rsidP="00BC423C">
      <w:r>
        <w:tab/>
      </w:r>
      <w:r>
        <w:tab/>
      </w:r>
      <w:r w:rsidR="00BC423C">
        <w:t>Week</w:t>
      </w:r>
      <w:r w:rsidR="00ED164C">
        <w:t>ly</w:t>
      </w:r>
      <w:r>
        <w:t xml:space="preserve">: </w:t>
      </w:r>
      <w:r w:rsidR="00BC423C">
        <w:t xml:space="preserve">workflow running monthly </w:t>
      </w:r>
    </w:p>
    <w:p w14:paraId="4A690DDC" w14:textId="4EC9D4FD" w:rsidR="00BC423C" w:rsidRDefault="00ED164C" w:rsidP="00BC423C">
      <w:pPr>
        <w:ind w:left="720" w:firstLine="720"/>
      </w:pPr>
      <w:r>
        <w:t>Daily</w:t>
      </w:r>
      <w:r w:rsidR="00BC423C">
        <w:t>: workflow running</w:t>
      </w:r>
      <w:r w:rsidR="0036243E">
        <w:t xml:space="preserve"> daily</w:t>
      </w:r>
    </w:p>
    <w:p w14:paraId="76D30CE7" w14:textId="6293D164" w:rsidR="00BC423C" w:rsidRDefault="00BC423C" w:rsidP="00BC423C">
      <w:pPr>
        <w:ind w:left="720" w:firstLine="720"/>
      </w:pPr>
      <w:r>
        <w:t>Hour</w:t>
      </w:r>
      <w:r w:rsidR="00ED164C">
        <w:t>ly</w:t>
      </w:r>
      <w:r>
        <w:t>: w</w:t>
      </w:r>
      <w:r w:rsidR="0036243E">
        <w:t>orkflow running hourly</w:t>
      </w:r>
    </w:p>
    <w:p w14:paraId="730AEFB8" w14:textId="2B7A643D" w:rsidR="00A078D1" w:rsidRDefault="00A078D1" w:rsidP="00300A05">
      <w:pPr>
        <w:pStyle w:val="Heading2"/>
      </w:pPr>
      <w:r>
        <w:lastRenderedPageBreak/>
        <w:t>Example 1</w:t>
      </w:r>
    </w:p>
    <w:p w14:paraId="059B4E86" w14:textId="0BF3F763" w:rsidR="00A078D1" w:rsidRDefault="00A078D1" w:rsidP="00A078D1">
      <w:r>
        <w:t xml:space="preserve">If the Oozie </w:t>
      </w:r>
      <w:r w:rsidR="006F1220">
        <w:t>coordinator’s</w:t>
      </w:r>
      <w:r>
        <w:t xml:space="preserve"> job is </w:t>
      </w:r>
      <w:r w:rsidR="006B28C9">
        <w:t>scheduling a workflow that automates a Streamsets job for liquor licensing report generation</w:t>
      </w:r>
      <w:r w:rsidR="00574D0C">
        <w:t>,</w:t>
      </w:r>
      <w:r w:rsidR="006B28C9">
        <w:t xml:space="preserve"> which runs every month</w:t>
      </w:r>
      <w:r w:rsidR="00574D0C">
        <w:t>,</w:t>
      </w:r>
      <w:r w:rsidR="00284EF9">
        <w:t xml:space="preserve"> t</w:t>
      </w:r>
      <w:r>
        <w:t xml:space="preserve">hen name the </w:t>
      </w:r>
      <w:r w:rsidR="00284EF9">
        <w:t xml:space="preserve">Oozie </w:t>
      </w:r>
      <w:r w:rsidR="006F1220">
        <w:t>coordinator’s</w:t>
      </w:r>
      <w:r>
        <w:t xml:space="preserve"> job as</w:t>
      </w:r>
    </w:p>
    <w:p w14:paraId="322014B7" w14:textId="242F7FE6" w:rsidR="00A078D1" w:rsidRDefault="00A078D1" w:rsidP="00A078D1">
      <w:r>
        <w:t>LiquorLicenseReporting_</w:t>
      </w:r>
      <w:r w:rsidR="006B28C9">
        <w:t>Month</w:t>
      </w:r>
      <w:r w:rsidR="00ED164C">
        <w:t>ly</w:t>
      </w:r>
    </w:p>
    <w:p w14:paraId="4783C0B3" w14:textId="77777777" w:rsidR="007D3C32" w:rsidRDefault="007D3C32" w:rsidP="009303E4"/>
    <w:p w14:paraId="0B2B9D7E" w14:textId="77777777" w:rsidR="00AD1A0B" w:rsidRDefault="00AD1A0B">
      <w:pPr>
        <w:rPr>
          <w:rFonts w:asciiTheme="majorHAnsi" w:eastAsiaTheme="majorEastAsia" w:hAnsiTheme="majorHAnsi" w:cstheme="majorBidi"/>
          <w:color w:val="2E74B5" w:themeColor="accent1" w:themeShade="BF"/>
          <w:sz w:val="32"/>
          <w:szCs w:val="32"/>
        </w:rPr>
      </w:pPr>
      <w:bookmarkStart w:id="13" w:name="_Field_Names"/>
      <w:bookmarkEnd w:id="13"/>
      <w:r>
        <w:br w:type="page"/>
      </w:r>
    </w:p>
    <w:p w14:paraId="4783C0B7" w14:textId="0E2DB955" w:rsidR="009303E4" w:rsidRDefault="009303E4" w:rsidP="009303E4">
      <w:pPr>
        <w:pStyle w:val="Heading1"/>
      </w:pPr>
      <w:bookmarkStart w:id="14" w:name="_Toc494460203"/>
      <w:r>
        <w:lastRenderedPageBreak/>
        <w:t>Field Names</w:t>
      </w:r>
      <w:bookmarkEnd w:id="14"/>
    </w:p>
    <w:p w14:paraId="4783C0B8" w14:textId="77777777" w:rsidR="00D57A6E" w:rsidRDefault="00D57A6E" w:rsidP="00D57A6E"/>
    <w:p w14:paraId="4783C0B9" w14:textId="77777777" w:rsidR="00D57A6E" w:rsidRDefault="00D57A6E" w:rsidP="00D57A6E">
      <w:r>
        <w:t xml:space="preserve">The naming conventions for naming the </w:t>
      </w:r>
      <w:r w:rsidR="008C735C">
        <w:t>field names</w:t>
      </w:r>
      <w:r>
        <w:t xml:space="preserve"> are </w:t>
      </w:r>
    </w:p>
    <w:p w14:paraId="4783C0BA" w14:textId="77777777" w:rsidR="009303E4" w:rsidRDefault="001C52AB" w:rsidP="008C735C">
      <w:pPr>
        <w:pStyle w:val="ListParagraph"/>
        <w:numPr>
          <w:ilvl w:val="0"/>
          <w:numId w:val="18"/>
        </w:numPr>
      </w:pPr>
      <w:r>
        <w:t xml:space="preserve">Landing </w:t>
      </w:r>
    </w:p>
    <w:p w14:paraId="4783C0BB" w14:textId="304077F6" w:rsidR="001C52AB" w:rsidRDefault="001C52AB" w:rsidP="008C735C">
      <w:pPr>
        <w:pStyle w:val="ListParagraph"/>
        <w:numPr>
          <w:ilvl w:val="1"/>
          <w:numId w:val="18"/>
        </w:numPr>
      </w:pPr>
      <w:r>
        <w:t>Retain the same fie</w:t>
      </w:r>
      <w:r w:rsidR="006F1220">
        <w:t>l</w:t>
      </w:r>
      <w:r>
        <w:t xml:space="preserve">d name </w:t>
      </w:r>
      <w:r w:rsidR="006F1220">
        <w:t xml:space="preserve">if </w:t>
      </w:r>
      <w:r>
        <w:t>possible</w:t>
      </w:r>
    </w:p>
    <w:p w14:paraId="4783C0BC" w14:textId="77777777" w:rsidR="001C52AB" w:rsidRDefault="001C52AB" w:rsidP="008C735C">
      <w:pPr>
        <w:pStyle w:val="ListParagraph"/>
        <w:numPr>
          <w:ilvl w:val="1"/>
          <w:numId w:val="18"/>
        </w:numPr>
      </w:pPr>
      <w:r>
        <w:t>No spaces in field name</w:t>
      </w:r>
    </w:p>
    <w:p w14:paraId="4783C0BD" w14:textId="77777777" w:rsidR="001C52AB" w:rsidRDefault="008C735C" w:rsidP="008C735C">
      <w:pPr>
        <w:pStyle w:val="ListParagraph"/>
        <w:numPr>
          <w:ilvl w:val="1"/>
          <w:numId w:val="18"/>
        </w:numPr>
      </w:pPr>
      <w:r>
        <w:t xml:space="preserve">Must be Alphanumeric </w:t>
      </w:r>
    </w:p>
    <w:p w14:paraId="4783C0BE" w14:textId="77777777" w:rsidR="001C52AB" w:rsidRDefault="001C52AB" w:rsidP="008C735C">
      <w:pPr>
        <w:pStyle w:val="ListParagraph"/>
        <w:numPr>
          <w:ilvl w:val="0"/>
          <w:numId w:val="18"/>
        </w:numPr>
      </w:pPr>
      <w:r>
        <w:t>Processed</w:t>
      </w:r>
    </w:p>
    <w:p w14:paraId="4783C0BF" w14:textId="3446E0AD" w:rsidR="001C52AB" w:rsidRDefault="001C52AB" w:rsidP="008C735C">
      <w:pPr>
        <w:pStyle w:val="ListParagraph"/>
        <w:numPr>
          <w:ilvl w:val="1"/>
          <w:numId w:val="18"/>
        </w:numPr>
      </w:pPr>
      <w:r>
        <w:t>Start with a</w:t>
      </w:r>
      <w:r w:rsidR="006F1220">
        <w:t xml:space="preserve"> letter</w:t>
      </w:r>
    </w:p>
    <w:p w14:paraId="4783C0C0" w14:textId="4475F3F7" w:rsidR="008C735C" w:rsidRDefault="008C735C" w:rsidP="008C735C">
      <w:pPr>
        <w:pStyle w:val="ListParagraph"/>
        <w:numPr>
          <w:ilvl w:val="1"/>
          <w:numId w:val="18"/>
        </w:numPr>
      </w:pPr>
      <w:r>
        <w:t>Camel Case</w:t>
      </w:r>
      <w:r w:rsidR="006F1220">
        <w:t xml:space="preserve"> should be used</w:t>
      </w:r>
    </w:p>
    <w:p w14:paraId="4783C0C1" w14:textId="77777777" w:rsidR="001C52AB" w:rsidRDefault="001C52AB" w:rsidP="008C735C">
      <w:pPr>
        <w:pStyle w:val="ListParagraph"/>
        <w:numPr>
          <w:ilvl w:val="1"/>
          <w:numId w:val="18"/>
        </w:numPr>
      </w:pPr>
      <w:r>
        <w:t>Suffix should use underscore</w:t>
      </w:r>
    </w:p>
    <w:p w14:paraId="4783C0C2" w14:textId="77777777" w:rsidR="001C52AB" w:rsidRDefault="001C52AB" w:rsidP="008C735C">
      <w:pPr>
        <w:pStyle w:val="ListParagraph"/>
        <w:numPr>
          <w:ilvl w:val="1"/>
          <w:numId w:val="18"/>
        </w:numPr>
      </w:pPr>
      <w:r>
        <w:t xml:space="preserve">Use singular name </w:t>
      </w:r>
    </w:p>
    <w:p w14:paraId="4783C0C3" w14:textId="77777777" w:rsidR="001C52AB" w:rsidRDefault="001C52AB" w:rsidP="008C735C">
      <w:pPr>
        <w:pStyle w:val="ListParagraph"/>
        <w:numPr>
          <w:ilvl w:val="0"/>
          <w:numId w:val="18"/>
        </w:numPr>
      </w:pPr>
      <w:r>
        <w:t>Suffix Options</w:t>
      </w:r>
    </w:p>
    <w:p w14:paraId="4783C0C4" w14:textId="77777777" w:rsidR="001C52AB" w:rsidRDefault="001C52AB" w:rsidP="001C52AB">
      <w:pPr>
        <w:ind w:firstLine="720"/>
      </w:pPr>
      <w:r>
        <w:tab/>
        <w:t>_D : If the filed name data type is Date</w:t>
      </w:r>
    </w:p>
    <w:p w14:paraId="4783C0C5" w14:textId="77777777" w:rsidR="001C52AB" w:rsidRDefault="001C52AB" w:rsidP="001C52AB">
      <w:pPr>
        <w:ind w:firstLine="720"/>
      </w:pPr>
      <w:r>
        <w:lastRenderedPageBreak/>
        <w:tab/>
        <w:t>_T : If the filed name data type is Time</w:t>
      </w:r>
    </w:p>
    <w:p w14:paraId="4783C0C6" w14:textId="77777777" w:rsidR="001C52AB" w:rsidRDefault="001C52AB" w:rsidP="001C52AB">
      <w:pPr>
        <w:ind w:firstLine="720"/>
      </w:pPr>
      <w:r>
        <w:tab/>
        <w:t>_DT : If the filed name data type is Date and Time</w:t>
      </w:r>
    </w:p>
    <w:p w14:paraId="4783C0C7" w14:textId="77777777" w:rsidR="001C52AB" w:rsidRDefault="001C52AB" w:rsidP="001C52AB">
      <w:pPr>
        <w:ind w:firstLine="720"/>
      </w:pPr>
      <w:r>
        <w:tab/>
        <w:t>_ID : If the filed name is the Primary Key / Foreign Key</w:t>
      </w:r>
    </w:p>
    <w:p w14:paraId="4783C0C8" w14:textId="77777777" w:rsidR="00B74A01" w:rsidRDefault="00B74A01" w:rsidP="00300A05">
      <w:pPr>
        <w:pStyle w:val="Heading2"/>
      </w:pPr>
      <w:r>
        <w:t>Example 1</w:t>
      </w:r>
    </w:p>
    <w:p w14:paraId="4783C0C9" w14:textId="77777777" w:rsidR="001C52AB" w:rsidRDefault="00B74A01" w:rsidP="00B74A01">
      <w:r>
        <w:t>If the fieldname is 123 address, then the new field name shall be Address</w:t>
      </w:r>
    </w:p>
    <w:p w14:paraId="4783C0CA" w14:textId="77777777" w:rsidR="00B74A01" w:rsidRDefault="00B74A01" w:rsidP="00300A05">
      <w:pPr>
        <w:pStyle w:val="Heading2"/>
      </w:pPr>
      <w:r>
        <w:t>Example 2</w:t>
      </w:r>
    </w:p>
    <w:p w14:paraId="4783C0CB" w14:textId="77777777" w:rsidR="00B74A01" w:rsidRDefault="00B74A01" w:rsidP="00B74A01">
      <w:r>
        <w:t>If the fieldname is 123 addresses, then the new field name shall be Address</w:t>
      </w:r>
    </w:p>
    <w:p w14:paraId="4783C0CC" w14:textId="77777777" w:rsidR="00B74A01" w:rsidRDefault="00B74A01" w:rsidP="00300A05">
      <w:pPr>
        <w:pStyle w:val="Heading2"/>
      </w:pPr>
      <w:r>
        <w:t>Example 3</w:t>
      </w:r>
    </w:p>
    <w:p w14:paraId="4783C0CD" w14:textId="77777777" w:rsidR="00B74A01" w:rsidRDefault="00B74A01" w:rsidP="00B74A01">
      <w:r>
        <w:t>If the fieldname is shop name, then the new field name shall be ShopName</w:t>
      </w:r>
    </w:p>
    <w:p w14:paraId="4783C0CE" w14:textId="77777777" w:rsidR="00B74A01" w:rsidRDefault="00B74A01" w:rsidP="00300A05">
      <w:pPr>
        <w:pStyle w:val="Heading2"/>
      </w:pPr>
      <w:r>
        <w:t>Example 4</w:t>
      </w:r>
    </w:p>
    <w:p w14:paraId="4783C0CF" w14:textId="77777777" w:rsidR="00B74A01" w:rsidRDefault="00B74A01" w:rsidP="00B74A01">
      <w:r>
        <w:t>If the fieldname is appointmentdate, then the new field name shall be AppointmentDate_D</w:t>
      </w:r>
    </w:p>
    <w:p w14:paraId="6811D673" w14:textId="77777777" w:rsidR="00AD1A0B" w:rsidRDefault="00AD1A0B">
      <w:pPr>
        <w:rPr>
          <w:rFonts w:asciiTheme="majorHAnsi" w:eastAsiaTheme="majorEastAsia" w:hAnsiTheme="majorHAnsi" w:cstheme="majorBidi"/>
          <w:color w:val="2E74B5" w:themeColor="accent1" w:themeShade="BF"/>
          <w:sz w:val="32"/>
          <w:szCs w:val="32"/>
        </w:rPr>
      </w:pPr>
      <w:r>
        <w:br w:type="page"/>
      </w:r>
    </w:p>
    <w:p w14:paraId="4783C0D9" w14:textId="79060629" w:rsidR="00082F57" w:rsidRDefault="002E1FFF" w:rsidP="00082F57">
      <w:pPr>
        <w:pStyle w:val="Heading1"/>
      </w:pPr>
      <w:bookmarkStart w:id="15" w:name="_Toc494460204"/>
      <w:r>
        <w:lastRenderedPageBreak/>
        <w:t>Reports in B</w:t>
      </w:r>
      <w:r w:rsidR="00D96CA9">
        <w:t xml:space="preserve">usiness </w:t>
      </w:r>
      <w:r>
        <w:t>I</w:t>
      </w:r>
      <w:r w:rsidR="00D96CA9">
        <w:t>ntelligence</w:t>
      </w:r>
      <w:r w:rsidR="00606F8B">
        <w:t xml:space="preserve"> Tools</w:t>
      </w:r>
      <w:bookmarkEnd w:id="15"/>
    </w:p>
    <w:p w14:paraId="4783C0DA" w14:textId="77777777" w:rsidR="00082F57" w:rsidRDefault="00082F57" w:rsidP="00B74A01"/>
    <w:p w14:paraId="4783C0DB" w14:textId="77777777" w:rsidR="00D2138A" w:rsidRDefault="00D2138A" w:rsidP="00D2138A">
      <w:r>
        <w:t xml:space="preserve">Format is </w:t>
      </w:r>
    </w:p>
    <w:p w14:paraId="4783C0DC" w14:textId="77777777" w:rsidR="00D2138A" w:rsidRDefault="00D2138A" w:rsidP="00D2138A">
      <w:pPr>
        <w:pStyle w:val="IntenseQuote"/>
      </w:pPr>
      <w:r>
        <w:t>{BusinessContext_}{Business use-case/database/business system} {_V1.0}</w:t>
      </w:r>
    </w:p>
    <w:p w14:paraId="7C8094DE" w14:textId="77777777" w:rsidR="00606F8B" w:rsidRDefault="00606F8B" w:rsidP="00606F8B">
      <w:pPr>
        <w:pStyle w:val="ListParagraph"/>
        <w:numPr>
          <w:ilvl w:val="0"/>
          <w:numId w:val="17"/>
        </w:numPr>
      </w:pPr>
      <w:r>
        <w:t>Use major revision for plan change</w:t>
      </w:r>
    </w:p>
    <w:p w14:paraId="612FA959" w14:textId="4EFFF7C8" w:rsidR="00606F8B" w:rsidRDefault="00606F8B" w:rsidP="00E012B4">
      <w:pPr>
        <w:pStyle w:val="ListParagraph"/>
        <w:numPr>
          <w:ilvl w:val="0"/>
          <w:numId w:val="17"/>
        </w:numPr>
      </w:pPr>
      <w:r>
        <w:t>Use minor revision for bug fixes</w:t>
      </w:r>
    </w:p>
    <w:p w14:paraId="4783C0DD" w14:textId="167EADDE" w:rsidR="0068463D" w:rsidRDefault="008F22D3" w:rsidP="00300A05">
      <w:r>
        <w:t xml:space="preserve">The list of approved </w:t>
      </w:r>
      <w:r w:rsidR="00606F8B">
        <w:t xml:space="preserve">prefixes </w:t>
      </w:r>
      <w:r>
        <w:t>for business context are</w:t>
      </w:r>
    </w:p>
    <w:p w14:paraId="4783C0DE" w14:textId="77777777" w:rsidR="008F22D3" w:rsidRDefault="008F22D3" w:rsidP="008F22D3">
      <w:pPr>
        <w:pStyle w:val="ListParagraph"/>
      </w:pPr>
      <w:r>
        <w:t>BS</w:t>
      </w:r>
      <w:r w:rsidR="00131E3D">
        <w:t>_</w:t>
      </w:r>
      <w:r>
        <w:t xml:space="preserve"> : For denoting business system</w:t>
      </w:r>
    </w:p>
    <w:p w14:paraId="4783C0DF" w14:textId="14E0E91B" w:rsidR="008F22D3" w:rsidRDefault="008F22D3" w:rsidP="008F22D3">
      <w:pPr>
        <w:pStyle w:val="ListParagraph"/>
      </w:pPr>
      <w:r>
        <w:t>&lt;projectname&gt;</w:t>
      </w:r>
      <w:r w:rsidR="00131E3D">
        <w:t>_</w:t>
      </w:r>
      <w:r w:rsidR="00606F8B">
        <w:t xml:space="preserve"> </w:t>
      </w:r>
      <w:r>
        <w:t>: For denoting reports belonging to a specific project</w:t>
      </w:r>
    </w:p>
    <w:p w14:paraId="4783C0E0" w14:textId="77777777" w:rsidR="008F22D3" w:rsidRDefault="008F22D3" w:rsidP="008F22D3">
      <w:pPr>
        <w:pStyle w:val="ListParagraph"/>
      </w:pPr>
      <w:r>
        <w:t>DB</w:t>
      </w:r>
      <w:r w:rsidR="00131E3D">
        <w:t>_</w:t>
      </w:r>
      <w:r>
        <w:t xml:space="preserve"> : For denoting database</w:t>
      </w:r>
    </w:p>
    <w:p w14:paraId="4783C0E1" w14:textId="77777777" w:rsidR="008C382D" w:rsidRDefault="008C382D" w:rsidP="00300A05">
      <w:pPr>
        <w:pStyle w:val="Heading2"/>
      </w:pPr>
      <w:r>
        <w:t>Example 1</w:t>
      </w:r>
    </w:p>
    <w:p w14:paraId="4783C0E2" w14:textId="1FD1BFEE" w:rsidR="008C382D" w:rsidRDefault="008C382D" w:rsidP="008C382D">
      <w:r>
        <w:t xml:space="preserve">If the </w:t>
      </w:r>
      <w:r w:rsidR="00131E3D">
        <w:t>report is built in Tableau BI tools for producing list</w:t>
      </w:r>
      <w:r w:rsidR="00606F8B">
        <w:t>s</w:t>
      </w:r>
      <w:r w:rsidR="00131E3D">
        <w:t xml:space="preserve"> of liquor license</w:t>
      </w:r>
      <w:r w:rsidR="00606F8B">
        <w:t>s</w:t>
      </w:r>
      <w:r w:rsidR="00131E3D">
        <w:t xml:space="preserve"> for a project</w:t>
      </w:r>
      <w:r w:rsidR="006F1220">
        <w:t xml:space="preserve"> called ‘ABC</w:t>
      </w:r>
      <w:r w:rsidR="00606F8B">
        <w:t>Project</w:t>
      </w:r>
      <w:r w:rsidR="006F1220">
        <w:t>’</w:t>
      </w:r>
      <w:r w:rsidR="00131E3D">
        <w:t>, then name the file</w:t>
      </w:r>
    </w:p>
    <w:p w14:paraId="4783C0E3" w14:textId="0EA4B1B2" w:rsidR="00131E3D" w:rsidRDefault="00131E3D" w:rsidP="008C382D">
      <w:r>
        <w:lastRenderedPageBreak/>
        <w:t>ABCProject_liquorlicense_</w:t>
      </w:r>
      <w:r w:rsidR="00A32A09">
        <w:t>V1</w:t>
      </w:r>
      <w:r>
        <w:t>.0</w:t>
      </w:r>
    </w:p>
    <w:p w14:paraId="124EAECF" w14:textId="0BF37297" w:rsidR="00AD1A0B" w:rsidRDefault="00131E3D" w:rsidP="00AB5449">
      <w:pPr>
        <w:rPr>
          <w:rFonts w:asciiTheme="majorHAnsi" w:eastAsiaTheme="majorEastAsia" w:hAnsiTheme="majorHAnsi" w:cstheme="majorBidi"/>
          <w:color w:val="2E74B5" w:themeColor="accent1" w:themeShade="BF"/>
          <w:sz w:val="32"/>
          <w:szCs w:val="32"/>
        </w:rPr>
      </w:pPr>
      <w:r>
        <w:t xml:space="preserve"> </w:t>
      </w:r>
    </w:p>
    <w:p w14:paraId="4783C0F6" w14:textId="23C9DDCC" w:rsidR="009303E4" w:rsidRDefault="009303E4" w:rsidP="009303E4">
      <w:pPr>
        <w:pStyle w:val="Heading1"/>
      </w:pPr>
      <w:bookmarkStart w:id="16" w:name="_Toc494460205"/>
      <w:r>
        <w:t>Snapshots</w:t>
      </w:r>
      <w:bookmarkEnd w:id="16"/>
    </w:p>
    <w:p w14:paraId="4783C0F7" w14:textId="77777777" w:rsidR="00F41299" w:rsidRDefault="00F41299" w:rsidP="009303E4"/>
    <w:p w14:paraId="4783C0F8" w14:textId="7F7046BB" w:rsidR="00F41299" w:rsidRDefault="0077208B" w:rsidP="0077208B">
      <w:r>
        <w:t>Format</w:t>
      </w:r>
      <w:r>
        <w:t xml:space="preserve"> for  Snapshot schedules </w:t>
      </w:r>
    </w:p>
    <w:p w14:paraId="4783C0F9" w14:textId="77777777" w:rsidR="009303E4" w:rsidRDefault="00F41299" w:rsidP="00F12FBC">
      <w:pPr>
        <w:pStyle w:val="IntenseQuote"/>
      </w:pPr>
      <w:r>
        <w:t>{VolumeName}{_frequency}</w:t>
      </w:r>
    </w:p>
    <w:p w14:paraId="4783C0FA" w14:textId="77777777" w:rsidR="00F41299" w:rsidRDefault="00F12FBC" w:rsidP="00F12FBC">
      <w:pPr>
        <w:pStyle w:val="ListParagraph"/>
        <w:numPr>
          <w:ilvl w:val="0"/>
          <w:numId w:val="20"/>
        </w:numPr>
      </w:pPr>
      <w:r>
        <w:t>The suffix _frequency  should contain the below arguments</w:t>
      </w:r>
    </w:p>
    <w:p w14:paraId="4783C0FB" w14:textId="55D950D8" w:rsidR="00545287" w:rsidRDefault="0077208B" w:rsidP="0077208B">
      <w:pPr>
        <w:ind w:left="1440"/>
      </w:pPr>
      <w:r>
        <w:t>&lt;Num&gt;Min</w:t>
      </w:r>
      <w:r w:rsidR="00F12FBC">
        <w:t xml:space="preserve"> : </w:t>
      </w:r>
      <w:r>
        <w:t>If snapshots are taken minute wise; Allowed &lt;Num&gt; parameter is 1,5,10,15,20,25,30,45</w:t>
      </w:r>
    </w:p>
    <w:p w14:paraId="4783C0FC" w14:textId="46E2D447" w:rsidR="00F12FBC" w:rsidRDefault="0077208B" w:rsidP="00F12FBC">
      <w:pPr>
        <w:ind w:left="720" w:firstLine="720"/>
      </w:pPr>
      <w:r>
        <w:t>Hourly</w:t>
      </w:r>
      <w:r w:rsidR="00F12FBC">
        <w:t>: snapshots are ta</w:t>
      </w:r>
      <w:r>
        <w:t>ken at hourly</w:t>
      </w:r>
    </w:p>
    <w:p w14:paraId="4783C0FD" w14:textId="5058A945" w:rsidR="00545287" w:rsidRDefault="00F12FBC" w:rsidP="00545287">
      <w:r>
        <w:tab/>
      </w:r>
      <w:r w:rsidR="00545287">
        <w:tab/>
      </w:r>
      <w:r w:rsidR="0077208B">
        <w:t>Daily:</w:t>
      </w:r>
      <w:r>
        <w:t xml:space="preserve"> </w:t>
      </w:r>
      <w:r w:rsidR="00CC40F1">
        <w:t>If snapshots are taken daily</w:t>
      </w:r>
    </w:p>
    <w:p w14:paraId="4783C0FE" w14:textId="184D7408" w:rsidR="00F12FBC" w:rsidRDefault="00545287" w:rsidP="00F12FBC">
      <w:r>
        <w:tab/>
      </w:r>
      <w:r w:rsidR="00F12FBC">
        <w:tab/>
      </w:r>
      <w:r w:rsidR="00CC40F1">
        <w:t>Weekly:</w:t>
      </w:r>
      <w:r w:rsidR="00F12FBC">
        <w:t xml:space="preserve"> snapshots taken weekly </w:t>
      </w:r>
    </w:p>
    <w:p w14:paraId="0A1AB5B1" w14:textId="0948BB30" w:rsidR="00CC40F1" w:rsidRDefault="00CC40F1" w:rsidP="00CC40F1">
      <w:r>
        <w:tab/>
      </w:r>
      <w:r>
        <w:tab/>
        <w:t>Monthly: snapshots taken month</w:t>
      </w:r>
      <w:r>
        <w:t xml:space="preserve">ly </w:t>
      </w:r>
    </w:p>
    <w:p w14:paraId="4641CF7E" w14:textId="04CA1CD8" w:rsidR="00CC40F1" w:rsidRDefault="00CC40F1" w:rsidP="00CC40F1">
      <w:pPr>
        <w:ind w:left="720" w:firstLine="720"/>
      </w:pPr>
      <w:r>
        <w:t>Yearly: snapshots taken yearly</w:t>
      </w:r>
    </w:p>
    <w:p w14:paraId="5899034E" w14:textId="7EBE7360" w:rsidR="00186678" w:rsidRDefault="00186678" w:rsidP="00CC40F1">
      <w:pPr>
        <w:ind w:left="720" w:firstLine="720"/>
      </w:pPr>
      <w:r>
        <w:t>YYYY-MM-DD : snapshot is taken only once</w:t>
      </w:r>
    </w:p>
    <w:p w14:paraId="53C71A6C" w14:textId="65F5FE86" w:rsidR="00CC40F1" w:rsidRDefault="00CC40F1" w:rsidP="00F12FBC"/>
    <w:p w14:paraId="4783C113" w14:textId="3ACC13DB" w:rsidR="009303E4" w:rsidRDefault="009303E4" w:rsidP="009303E4">
      <w:pPr>
        <w:pStyle w:val="Heading1"/>
      </w:pPr>
      <w:bookmarkStart w:id="17" w:name="_Toc494460206"/>
      <w:r>
        <w:lastRenderedPageBreak/>
        <w:t>Sandpits f</w:t>
      </w:r>
      <w:r w:rsidR="00E06962">
        <w:t>or Data Scientist</w:t>
      </w:r>
      <w:bookmarkEnd w:id="17"/>
    </w:p>
    <w:p w14:paraId="4783C114" w14:textId="77777777" w:rsidR="009303E4" w:rsidRDefault="009303E4" w:rsidP="009303E4"/>
    <w:p w14:paraId="4783C115" w14:textId="77777777" w:rsidR="0016121E" w:rsidRDefault="0016121E" w:rsidP="009303E4">
      <w:r>
        <w:t>The structure of t</w:t>
      </w:r>
      <w:r w:rsidR="003C12E5">
        <w:t>he sand pits for data scientist. These sandpits is where the data scientist have more flexibility to play with different datasets. These sandpits will be removed once the project finishes based on stakeholder’s approval.</w:t>
      </w:r>
    </w:p>
    <w:p w14:paraId="4783C116" w14:textId="77777777" w:rsidR="00124435" w:rsidRPr="00300A05" w:rsidRDefault="00124435" w:rsidP="00300A05">
      <w:pPr>
        <w:rPr>
          <w:rStyle w:val="Emphasis"/>
        </w:rPr>
      </w:pPr>
      <w:bookmarkStart w:id="18" w:name="_Toc494369231"/>
      <w:r w:rsidRPr="00300A05">
        <w:rPr>
          <w:rStyle w:val="Emphasis"/>
        </w:rPr>
        <w:t>Directorates</w:t>
      </w:r>
      <w:bookmarkEnd w:id="18"/>
    </w:p>
    <w:p w14:paraId="4783C117" w14:textId="77777777" w:rsidR="00124435" w:rsidRPr="00300A05" w:rsidRDefault="00124435" w:rsidP="00300A05">
      <w:pPr>
        <w:ind w:firstLine="720"/>
        <w:rPr>
          <w:rStyle w:val="Emphasis"/>
        </w:rPr>
      </w:pPr>
      <w:r w:rsidRPr="00300A05">
        <w:rPr>
          <w:rStyle w:val="Emphasis"/>
        </w:rPr>
        <w:t>Project Sandpit</w:t>
      </w:r>
    </w:p>
    <w:p w14:paraId="4783C118" w14:textId="77777777" w:rsidR="00124435" w:rsidRPr="00300A05" w:rsidRDefault="00124435" w:rsidP="00300A05">
      <w:pPr>
        <w:rPr>
          <w:rStyle w:val="Emphasis"/>
        </w:rPr>
      </w:pPr>
      <w:r w:rsidRPr="00300A05">
        <w:rPr>
          <w:rStyle w:val="Emphasis"/>
        </w:rPr>
        <w:tab/>
      </w:r>
      <w:r w:rsidRPr="00300A05">
        <w:rPr>
          <w:rStyle w:val="Emphasis"/>
        </w:rPr>
        <w:tab/>
        <w:t>Project Name 1</w:t>
      </w:r>
    </w:p>
    <w:p w14:paraId="4783C119" w14:textId="77777777" w:rsidR="00124435" w:rsidRPr="00300A05" w:rsidRDefault="00124435" w:rsidP="00300A05">
      <w:pPr>
        <w:rPr>
          <w:rStyle w:val="Emphasis"/>
        </w:rPr>
      </w:pPr>
      <w:r w:rsidRPr="00300A05">
        <w:rPr>
          <w:rStyle w:val="Emphasis"/>
        </w:rPr>
        <w:tab/>
      </w:r>
      <w:r w:rsidRPr="00300A05">
        <w:rPr>
          <w:rStyle w:val="Emphasis"/>
        </w:rPr>
        <w:tab/>
        <w:t>Project Name 2</w:t>
      </w:r>
    </w:p>
    <w:p w14:paraId="4783C11A" w14:textId="77777777" w:rsidR="00124435" w:rsidRPr="00300A05" w:rsidRDefault="00124435" w:rsidP="00300A05">
      <w:pPr>
        <w:rPr>
          <w:rStyle w:val="Emphasis"/>
        </w:rPr>
      </w:pPr>
      <w:r w:rsidRPr="00300A05">
        <w:rPr>
          <w:rStyle w:val="Emphasis"/>
        </w:rPr>
        <w:tab/>
      </w:r>
      <w:r w:rsidRPr="00300A05">
        <w:rPr>
          <w:rStyle w:val="Emphasis"/>
        </w:rPr>
        <w:tab/>
        <w:t>.</w:t>
      </w:r>
    </w:p>
    <w:p w14:paraId="4783C11B" w14:textId="77777777" w:rsidR="00124435" w:rsidRPr="00300A05" w:rsidRDefault="00124435" w:rsidP="00300A05">
      <w:pPr>
        <w:rPr>
          <w:rStyle w:val="Emphasis"/>
        </w:rPr>
      </w:pPr>
      <w:r w:rsidRPr="00300A05">
        <w:rPr>
          <w:rStyle w:val="Emphasis"/>
        </w:rPr>
        <w:tab/>
      </w:r>
      <w:r w:rsidRPr="00300A05">
        <w:rPr>
          <w:rStyle w:val="Emphasis"/>
        </w:rPr>
        <w:tab/>
        <w:t>.</w:t>
      </w:r>
    </w:p>
    <w:p w14:paraId="4783C11C" w14:textId="77777777" w:rsidR="00124435" w:rsidRPr="00300A05" w:rsidRDefault="00124435">
      <w:pPr>
        <w:rPr>
          <w:rStyle w:val="Emphasis"/>
        </w:rPr>
      </w:pPr>
    </w:p>
    <w:p w14:paraId="4783C11D" w14:textId="77777777" w:rsidR="00124435" w:rsidRPr="00124435" w:rsidRDefault="00124435" w:rsidP="00124435"/>
    <w:p w14:paraId="4783C125" w14:textId="77777777" w:rsidR="00924CCB" w:rsidRPr="00BB58C9" w:rsidRDefault="00924CCB" w:rsidP="00BB58C9"/>
    <w:sectPr w:rsidR="00924CCB" w:rsidRPr="00BB58C9" w:rsidSect="004D21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887787" w14:textId="77777777" w:rsidR="00E43CB1" w:rsidRDefault="00E43CB1" w:rsidP="00A93746">
      <w:pPr>
        <w:spacing w:after="0" w:line="240" w:lineRule="auto"/>
      </w:pPr>
      <w:r>
        <w:separator/>
      </w:r>
    </w:p>
  </w:endnote>
  <w:endnote w:type="continuationSeparator" w:id="0">
    <w:p w14:paraId="3F8FB9DB" w14:textId="77777777" w:rsidR="00E43CB1" w:rsidRDefault="00E43CB1" w:rsidP="00A93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12F27" w14:textId="77777777" w:rsidR="00E43CB1" w:rsidRDefault="00E43CB1" w:rsidP="00A93746">
      <w:pPr>
        <w:spacing w:after="0" w:line="240" w:lineRule="auto"/>
      </w:pPr>
      <w:r>
        <w:separator/>
      </w:r>
    </w:p>
  </w:footnote>
  <w:footnote w:type="continuationSeparator" w:id="0">
    <w:p w14:paraId="3DE3E833" w14:textId="77777777" w:rsidR="00E43CB1" w:rsidRDefault="00E43CB1" w:rsidP="00A937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B16ED"/>
    <w:multiLevelType w:val="hybridMultilevel"/>
    <w:tmpl w:val="79FC4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1A4474"/>
    <w:multiLevelType w:val="hybridMultilevel"/>
    <w:tmpl w:val="570253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EE6140"/>
    <w:multiLevelType w:val="hybridMultilevel"/>
    <w:tmpl w:val="A9A237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FB46CF"/>
    <w:multiLevelType w:val="hybridMultilevel"/>
    <w:tmpl w:val="0930C7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6925D3"/>
    <w:multiLevelType w:val="hybridMultilevel"/>
    <w:tmpl w:val="B9D48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93A0206"/>
    <w:multiLevelType w:val="hybridMultilevel"/>
    <w:tmpl w:val="88EAE022"/>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9546B35"/>
    <w:multiLevelType w:val="hybridMultilevel"/>
    <w:tmpl w:val="29A2BAD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C0778C"/>
    <w:multiLevelType w:val="hybridMultilevel"/>
    <w:tmpl w:val="2E0A8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4D823A0"/>
    <w:multiLevelType w:val="hybridMultilevel"/>
    <w:tmpl w:val="DFFC6D5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8E0418D"/>
    <w:multiLevelType w:val="hybridMultilevel"/>
    <w:tmpl w:val="1DEC37E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30C53550"/>
    <w:multiLevelType w:val="hybridMultilevel"/>
    <w:tmpl w:val="05783B7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1F05CC5"/>
    <w:multiLevelType w:val="hybridMultilevel"/>
    <w:tmpl w:val="DB6A18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A20CDF"/>
    <w:multiLevelType w:val="hybridMultilevel"/>
    <w:tmpl w:val="D6D0A3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B10756B"/>
    <w:multiLevelType w:val="hybridMultilevel"/>
    <w:tmpl w:val="C0C61D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528344F"/>
    <w:multiLevelType w:val="hybridMultilevel"/>
    <w:tmpl w:val="75FE22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E2744E7"/>
    <w:multiLevelType w:val="hybridMultilevel"/>
    <w:tmpl w:val="3696A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18039D5"/>
    <w:multiLevelType w:val="hybridMultilevel"/>
    <w:tmpl w:val="9FC027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F235139"/>
    <w:multiLevelType w:val="hybridMultilevel"/>
    <w:tmpl w:val="416C33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1343853"/>
    <w:multiLevelType w:val="hybridMultilevel"/>
    <w:tmpl w:val="6728EC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4326A6E"/>
    <w:multiLevelType w:val="hybridMultilevel"/>
    <w:tmpl w:val="8200B68A"/>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7F95686"/>
    <w:multiLevelType w:val="hybridMultilevel"/>
    <w:tmpl w:val="CA98E15A"/>
    <w:lvl w:ilvl="0" w:tplc="0C090001">
      <w:start w:val="1"/>
      <w:numFmt w:val="bullet"/>
      <w:lvlText w:val=""/>
      <w:lvlJc w:val="left"/>
      <w:pPr>
        <w:ind w:left="1224" w:hanging="360"/>
      </w:pPr>
      <w:rPr>
        <w:rFonts w:ascii="Symbol" w:hAnsi="Symbol" w:hint="default"/>
      </w:rPr>
    </w:lvl>
    <w:lvl w:ilvl="1" w:tplc="0C090003" w:tentative="1">
      <w:start w:val="1"/>
      <w:numFmt w:val="bullet"/>
      <w:lvlText w:val="o"/>
      <w:lvlJc w:val="left"/>
      <w:pPr>
        <w:ind w:left="1224" w:hanging="360"/>
      </w:pPr>
      <w:rPr>
        <w:rFonts w:ascii="Courier New" w:hAnsi="Courier New" w:cs="Courier New" w:hint="default"/>
      </w:rPr>
    </w:lvl>
    <w:lvl w:ilvl="2" w:tplc="0C090005" w:tentative="1">
      <w:start w:val="1"/>
      <w:numFmt w:val="bullet"/>
      <w:lvlText w:val=""/>
      <w:lvlJc w:val="left"/>
      <w:pPr>
        <w:ind w:left="1944" w:hanging="360"/>
      </w:pPr>
      <w:rPr>
        <w:rFonts w:ascii="Wingdings" w:hAnsi="Wingdings" w:hint="default"/>
      </w:rPr>
    </w:lvl>
    <w:lvl w:ilvl="3" w:tplc="0C090001" w:tentative="1">
      <w:start w:val="1"/>
      <w:numFmt w:val="bullet"/>
      <w:lvlText w:val=""/>
      <w:lvlJc w:val="left"/>
      <w:pPr>
        <w:ind w:left="2664" w:hanging="360"/>
      </w:pPr>
      <w:rPr>
        <w:rFonts w:ascii="Symbol" w:hAnsi="Symbol" w:hint="default"/>
      </w:rPr>
    </w:lvl>
    <w:lvl w:ilvl="4" w:tplc="0C090003" w:tentative="1">
      <w:start w:val="1"/>
      <w:numFmt w:val="bullet"/>
      <w:lvlText w:val="o"/>
      <w:lvlJc w:val="left"/>
      <w:pPr>
        <w:ind w:left="3384" w:hanging="360"/>
      </w:pPr>
      <w:rPr>
        <w:rFonts w:ascii="Courier New" w:hAnsi="Courier New" w:cs="Courier New" w:hint="default"/>
      </w:rPr>
    </w:lvl>
    <w:lvl w:ilvl="5" w:tplc="0C090005" w:tentative="1">
      <w:start w:val="1"/>
      <w:numFmt w:val="bullet"/>
      <w:lvlText w:val=""/>
      <w:lvlJc w:val="left"/>
      <w:pPr>
        <w:ind w:left="4104" w:hanging="360"/>
      </w:pPr>
      <w:rPr>
        <w:rFonts w:ascii="Wingdings" w:hAnsi="Wingdings" w:hint="default"/>
      </w:rPr>
    </w:lvl>
    <w:lvl w:ilvl="6" w:tplc="0C090001" w:tentative="1">
      <w:start w:val="1"/>
      <w:numFmt w:val="bullet"/>
      <w:lvlText w:val=""/>
      <w:lvlJc w:val="left"/>
      <w:pPr>
        <w:ind w:left="4824" w:hanging="360"/>
      </w:pPr>
      <w:rPr>
        <w:rFonts w:ascii="Symbol" w:hAnsi="Symbol" w:hint="default"/>
      </w:rPr>
    </w:lvl>
    <w:lvl w:ilvl="7" w:tplc="0C090003" w:tentative="1">
      <w:start w:val="1"/>
      <w:numFmt w:val="bullet"/>
      <w:lvlText w:val="o"/>
      <w:lvlJc w:val="left"/>
      <w:pPr>
        <w:ind w:left="5544" w:hanging="360"/>
      </w:pPr>
      <w:rPr>
        <w:rFonts w:ascii="Courier New" w:hAnsi="Courier New" w:cs="Courier New" w:hint="default"/>
      </w:rPr>
    </w:lvl>
    <w:lvl w:ilvl="8" w:tplc="0C090005" w:tentative="1">
      <w:start w:val="1"/>
      <w:numFmt w:val="bullet"/>
      <w:lvlText w:val=""/>
      <w:lvlJc w:val="left"/>
      <w:pPr>
        <w:ind w:left="6264" w:hanging="360"/>
      </w:pPr>
      <w:rPr>
        <w:rFonts w:ascii="Wingdings" w:hAnsi="Wingdings" w:hint="default"/>
      </w:rPr>
    </w:lvl>
  </w:abstractNum>
  <w:num w:numId="1">
    <w:abstractNumId w:val="18"/>
  </w:num>
  <w:num w:numId="2">
    <w:abstractNumId w:val="1"/>
  </w:num>
  <w:num w:numId="3">
    <w:abstractNumId w:val="14"/>
  </w:num>
  <w:num w:numId="4">
    <w:abstractNumId w:val="15"/>
  </w:num>
  <w:num w:numId="5">
    <w:abstractNumId w:val="0"/>
  </w:num>
  <w:num w:numId="6">
    <w:abstractNumId w:val="9"/>
  </w:num>
  <w:num w:numId="7">
    <w:abstractNumId w:val="7"/>
  </w:num>
  <w:num w:numId="8">
    <w:abstractNumId w:val="3"/>
  </w:num>
  <w:num w:numId="9">
    <w:abstractNumId w:val="2"/>
  </w:num>
  <w:num w:numId="10">
    <w:abstractNumId w:val="11"/>
  </w:num>
  <w:num w:numId="11">
    <w:abstractNumId w:val="6"/>
  </w:num>
  <w:num w:numId="12">
    <w:abstractNumId w:val="5"/>
  </w:num>
  <w:num w:numId="13">
    <w:abstractNumId w:val="10"/>
  </w:num>
  <w:num w:numId="14">
    <w:abstractNumId w:val="8"/>
  </w:num>
  <w:num w:numId="15">
    <w:abstractNumId w:val="12"/>
  </w:num>
  <w:num w:numId="16">
    <w:abstractNumId w:val="17"/>
  </w:num>
  <w:num w:numId="17">
    <w:abstractNumId w:val="4"/>
  </w:num>
  <w:num w:numId="18">
    <w:abstractNumId w:val="16"/>
  </w:num>
  <w:num w:numId="19">
    <w:abstractNumId w:val="19"/>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228"/>
    <w:rsid w:val="00017806"/>
    <w:rsid w:val="000636D9"/>
    <w:rsid w:val="00082F57"/>
    <w:rsid w:val="000A0B61"/>
    <w:rsid w:val="000D7393"/>
    <w:rsid w:val="000E0E46"/>
    <w:rsid w:val="000F2E6F"/>
    <w:rsid w:val="00101853"/>
    <w:rsid w:val="00124435"/>
    <w:rsid w:val="00131E3D"/>
    <w:rsid w:val="0016121E"/>
    <w:rsid w:val="00162207"/>
    <w:rsid w:val="00162713"/>
    <w:rsid w:val="00176650"/>
    <w:rsid w:val="00186678"/>
    <w:rsid w:val="001B4D7A"/>
    <w:rsid w:val="001C1524"/>
    <w:rsid w:val="001C16B5"/>
    <w:rsid w:val="001C52AB"/>
    <w:rsid w:val="001D3F02"/>
    <w:rsid w:val="0020078A"/>
    <w:rsid w:val="00211123"/>
    <w:rsid w:val="00214B63"/>
    <w:rsid w:val="00237B10"/>
    <w:rsid w:val="002527C9"/>
    <w:rsid w:val="00257C88"/>
    <w:rsid w:val="00261181"/>
    <w:rsid w:val="00284EF9"/>
    <w:rsid w:val="002A7A3F"/>
    <w:rsid w:val="002C323C"/>
    <w:rsid w:val="002D2EE0"/>
    <w:rsid w:val="002E1FFF"/>
    <w:rsid w:val="002E43FA"/>
    <w:rsid w:val="002E7F39"/>
    <w:rsid w:val="00300A05"/>
    <w:rsid w:val="0031199D"/>
    <w:rsid w:val="003236D4"/>
    <w:rsid w:val="003358AA"/>
    <w:rsid w:val="0035500C"/>
    <w:rsid w:val="0036243E"/>
    <w:rsid w:val="00370DB7"/>
    <w:rsid w:val="00385624"/>
    <w:rsid w:val="003B5B9E"/>
    <w:rsid w:val="003C12E5"/>
    <w:rsid w:val="003D6809"/>
    <w:rsid w:val="00403758"/>
    <w:rsid w:val="00412AC9"/>
    <w:rsid w:val="00431230"/>
    <w:rsid w:val="00442CD0"/>
    <w:rsid w:val="00444DD5"/>
    <w:rsid w:val="00447F83"/>
    <w:rsid w:val="004500CE"/>
    <w:rsid w:val="004642A7"/>
    <w:rsid w:val="00487A20"/>
    <w:rsid w:val="004D21A4"/>
    <w:rsid w:val="004E3E47"/>
    <w:rsid w:val="00502A1C"/>
    <w:rsid w:val="00502FF8"/>
    <w:rsid w:val="00510F08"/>
    <w:rsid w:val="0051269F"/>
    <w:rsid w:val="005152DD"/>
    <w:rsid w:val="00535F29"/>
    <w:rsid w:val="00545287"/>
    <w:rsid w:val="005454F6"/>
    <w:rsid w:val="00573165"/>
    <w:rsid w:val="00574D0C"/>
    <w:rsid w:val="005836C2"/>
    <w:rsid w:val="00596C39"/>
    <w:rsid w:val="005D3993"/>
    <w:rsid w:val="005E0738"/>
    <w:rsid w:val="005E3B8F"/>
    <w:rsid w:val="005E6EE6"/>
    <w:rsid w:val="00606F8B"/>
    <w:rsid w:val="00607C61"/>
    <w:rsid w:val="00633941"/>
    <w:rsid w:val="00651B7A"/>
    <w:rsid w:val="00665A1E"/>
    <w:rsid w:val="0068463D"/>
    <w:rsid w:val="00684F1A"/>
    <w:rsid w:val="006A1105"/>
    <w:rsid w:val="006A11A7"/>
    <w:rsid w:val="006B005F"/>
    <w:rsid w:val="006B142D"/>
    <w:rsid w:val="006B28C9"/>
    <w:rsid w:val="006E72CB"/>
    <w:rsid w:val="006F1220"/>
    <w:rsid w:val="00755F25"/>
    <w:rsid w:val="0075646A"/>
    <w:rsid w:val="00760FAF"/>
    <w:rsid w:val="007647C2"/>
    <w:rsid w:val="0077208B"/>
    <w:rsid w:val="00775FEC"/>
    <w:rsid w:val="007B4BE6"/>
    <w:rsid w:val="007D3C32"/>
    <w:rsid w:val="00801F6E"/>
    <w:rsid w:val="008C382D"/>
    <w:rsid w:val="008C735C"/>
    <w:rsid w:val="008D3C3D"/>
    <w:rsid w:val="008E35A4"/>
    <w:rsid w:val="008E6868"/>
    <w:rsid w:val="008F22D3"/>
    <w:rsid w:val="00916C0F"/>
    <w:rsid w:val="00924CCB"/>
    <w:rsid w:val="009303E4"/>
    <w:rsid w:val="00931EC0"/>
    <w:rsid w:val="00956388"/>
    <w:rsid w:val="00994FCA"/>
    <w:rsid w:val="009A3194"/>
    <w:rsid w:val="009A5371"/>
    <w:rsid w:val="009A5AE6"/>
    <w:rsid w:val="009B169C"/>
    <w:rsid w:val="009B5C81"/>
    <w:rsid w:val="009D1D77"/>
    <w:rsid w:val="009E56C0"/>
    <w:rsid w:val="00A078D1"/>
    <w:rsid w:val="00A26AC1"/>
    <w:rsid w:val="00A3043E"/>
    <w:rsid w:val="00A32A09"/>
    <w:rsid w:val="00A36172"/>
    <w:rsid w:val="00A376C5"/>
    <w:rsid w:val="00A57905"/>
    <w:rsid w:val="00A70111"/>
    <w:rsid w:val="00A751B7"/>
    <w:rsid w:val="00A93746"/>
    <w:rsid w:val="00AA4B24"/>
    <w:rsid w:val="00AB5449"/>
    <w:rsid w:val="00AC0A7B"/>
    <w:rsid w:val="00AC6021"/>
    <w:rsid w:val="00AD1961"/>
    <w:rsid w:val="00AD1A0B"/>
    <w:rsid w:val="00B04369"/>
    <w:rsid w:val="00B107D3"/>
    <w:rsid w:val="00B12F9B"/>
    <w:rsid w:val="00B13D11"/>
    <w:rsid w:val="00B24B97"/>
    <w:rsid w:val="00B519EB"/>
    <w:rsid w:val="00B71488"/>
    <w:rsid w:val="00B74A01"/>
    <w:rsid w:val="00B9072C"/>
    <w:rsid w:val="00B96036"/>
    <w:rsid w:val="00BB3DA5"/>
    <w:rsid w:val="00BB58C9"/>
    <w:rsid w:val="00BB6AD1"/>
    <w:rsid w:val="00BC423C"/>
    <w:rsid w:val="00BD0B8E"/>
    <w:rsid w:val="00BE12AC"/>
    <w:rsid w:val="00C21A88"/>
    <w:rsid w:val="00C24C85"/>
    <w:rsid w:val="00C36C67"/>
    <w:rsid w:val="00C578BE"/>
    <w:rsid w:val="00C97049"/>
    <w:rsid w:val="00CA7054"/>
    <w:rsid w:val="00CB766F"/>
    <w:rsid w:val="00CC40F1"/>
    <w:rsid w:val="00CD0B1A"/>
    <w:rsid w:val="00CD3C58"/>
    <w:rsid w:val="00CF0503"/>
    <w:rsid w:val="00CF6DD0"/>
    <w:rsid w:val="00D0549C"/>
    <w:rsid w:val="00D17125"/>
    <w:rsid w:val="00D2138A"/>
    <w:rsid w:val="00D22230"/>
    <w:rsid w:val="00D57A6E"/>
    <w:rsid w:val="00D63E1A"/>
    <w:rsid w:val="00D80DBC"/>
    <w:rsid w:val="00D81660"/>
    <w:rsid w:val="00D83645"/>
    <w:rsid w:val="00D85604"/>
    <w:rsid w:val="00D96CA9"/>
    <w:rsid w:val="00DA7372"/>
    <w:rsid w:val="00DC4FD2"/>
    <w:rsid w:val="00DD2FA3"/>
    <w:rsid w:val="00DE60D8"/>
    <w:rsid w:val="00E012B4"/>
    <w:rsid w:val="00E06962"/>
    <w:rsid w:val="00E212B3"/>
    <w:rsid w:val="00E21ACE"/>
    <w:rsid w:val="00E43459"/>
    <w:rsid w:val="00E43CB1"/>
    <w:rsid w:val="00E9363A"/>
    <w:rsid w:val="00EC02DE"/>
    <w:rsid w:val="00EC10AE"/>
    <w:rsid w:val="00ED164C"/>
    <w:rsid w:val="00EE2A3C"/>
    <w:rsid w:val="00EF6ABF"/>
    <w:rsid w:val="00F12FBC"/>
    <w:rsid w:val="00F157F5"/>
    <w:rsid w:val="00F206D2"/>
    <w:rsid w:val="00F34C44"/>
    <w:rsid w:val="00F37227"/>
    <w:rsid w:val="00F41299"/>
    <w:rsid w:val="00F43336"/>
    <w:rsid w:val="00F6042C"/>
    <w:rsid w:val="00F6314D"/>
    <w:rsid w:val="00F71410"/>
    <w:rsid w:val="00F77BA2"/>
    <w:rsid w:val="00F85EE0"/>
    <w:rsid w:val="00FB0D6D"/>
    <w:rsid w:val="00FB1069"/>
    <w:rsid w:val="00FB416B"/>
    <w:rsid w:val="00FD2A61"/>
    <w:rsid w:val="00FD620E"/>
    <w:rsid w:val="00FE2100"/>
    <w:rsid w:val="00FE7C40"/>
    <w:rsid w:val="00FF3228"/>
    <w:rsid w:val="00FF3A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783BF27"/>
  <w15:chartTrackingRefBased/>
  <w15:docId w15:val="{DCF13261-939F-4456-B47F-153ED638A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1A4"/>
  </w:style>
  <w:style w:type="paragraph" w:styleId="Heading1">
    <w:name w:val="heading 1"/>
    <w:basedOn w:val="Normal"/>
    <w:next w:val="Normal"/>
    <w:link w:val="Heading1Char"/>
    <w:uiPriority w:val="9"/>
    <w:qFormat/>
    <w:rsid w:val="001622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4F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4F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94F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22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C323C"/>
    <w:pPr>
      <w:ind w:left="720"/>
      <w:contextualSpacing/>
    </w:pPr>
  </w:style>
  <w:style w:type="character" w:customStyle="1" w:styleId="Heading2Char">
    <w:name w:val="Heading 2 Char"/>
    <w:basedOn w:val="DefaultParagraphFont"/>
    <w:link w:val="Heading2"/>
    <w:uiPriority w:val="9"/>
    <w:rsid w:val="00994FC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994F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FCA"/>
    <w:rPr>
      <w:rFonts w:ascii="Segoe UI" w:hAnsi="Segoe UI" w:cs="Segoe UI"/>
      <w:sz w:val="18"/>
      <w:szCs w:val="18"/>
    </w:rPr>
  </w:style>
  <w:style w:type="character" w:customStyle="1" w:styleId="Heading3Char">
    <w:name w:val="Heading 3 Char"/>
    <w:basedOn w:val="DefaultParagraphFont"/>
    <w:link w:val="Heading3"/>
    <w:uiPriority w:val="9"/>
    <w:rsid w:val="00994FC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94FCA"/>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CF050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F0503"/>
    <w:rPr>
      <w:i/>
      <w:iCs/>
      <w:color w:val="5B9BD5" w:themeColor="accent1"/>
    </w:rPr>
  </w:style>
  <w:style w:type="table" w:styleId="TableGrid">
    <w:name w:val="Table Grid"/>
    <w:basedOn w:val="TableNormal"/>
    <w:uiPriority w:val="39"/>
    <w:rsid w:val="009A5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4C85"/>
    <w:rPr>
      <w:color w:val="0563C1" w:themeColor="hyperlink"/>
      <w:u w:val="single"/>
    </w:rPr>
  </w:style>
  <w:style w:type="character" w:styleId="FollowedHyperlink">
    <w:name w:val="FollowedHyperlink"/>
    <w:basedOn w:val="DefaultParagraphFont"/>
    <w:uiPriority w:val="99"/>
    <w:semiHidden/>
    <w:unhideWhenUsed/>
    <w:rsid w:val="005D3993"/>
    <w:rPr>
      <w:color w:val="954F72" w:themeColor="followedHyperlink"/>
      <w:u w:val="single"/>
    </w:rPr>
  </w:style>
  <w:style w:type="table" w:styleId="GridTable2">
    <w:name w:val="Grid Table 2"/>
    <w:basedOn w:val="TableNormal"/>
    <w:uiPriority w:val="47"/>
    <w:rsid w:val="009A5AE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9A5AE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9A5A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A93746"/>
    <w:pPr>
      <w:outlineLvl w:val="9"/>
    </w:pPr>
    <w:rPr>
      <w:lang w:val="en-US"/>
    </w:rPr>
  </w:style>
  <w:style w:type="paragraph" w:styleId="TOC1">
    <w:name w:val="toc 1"/>
    <w:basedOn w:val="Normal"/>
    <w:next w:val="Normal"/>
    <w:autoRedefine/>
    <w:uiPriority w:val="39"/>
    <w:unhideWhenUsed/>
    <w:rsid w:val="00A93746"/>
    <w:pPr>
      <w:spacing w:after="100"/>
    </w:pPr>
  </w:style>
  <w:style w:type="paragraph" w:styleId="TOC2">
    <w:name w:val="toc 2"/>
    <w:basedOn w:val="Normal"/>
    <w:next w:val="Normal"/>
    <w:autoRedefine/>
    <w:uiPriority w:val="39"/>
    <w:unhideWhenUsed/>
    <w:rsid w:val="00A93746"/>
    <w:pPr>
      <w:spacing w:after="100"/>
      <w:ind w:left="220"/>
    </w:pPr>
  </w:style>
  <w:style w:type="paragraph" w:styleId="TOC3">
    <w:name w:val="toc 3"/>
    <w:basedOn w:val="Normal"/>
    <w:next w:val="Normal"/>
    <w:autoRedefine/>
    <w:uiPriority w:val="39"/>
    <w:unhideWhenUsed/>
    <w:rsid w:val="00A93746"/>
    <w:pPr>
      <w:spacing w:after="100"/>
      <w:ind w:left="440"/>
    </w:pPr>
  </w:style>
  <w:style w:type="paragraph" w:styleId="Header">
    <w:name w:val="header"/>
    <w:basedOn w:val="Normal"/>
    <w:link w:val="HeaderChar"/>
    <w:uiPriority w:val="99"/>
    <w:unhideWhenUsed/>
    <w:rsid w:val="00A937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746"/>
  </w:style>
  <w:style w:type="paragraph" w:styleId="Footer">
    <w:name w:val="footer"/>
    <w:basedOn w:val="Normal"/>
    <w:link w:val="FooterChar"/>
    <w:uiPriority w:val="99"/>
    <w:unhideWhenUsed/>
    <w:rsid w:val="00A937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746"/>
  </w:style>
  <w:style w:type="character" w:styleId="Emphasis">
    <w:name w:val="Emphasis"/>
    <w:basedOn w:val="DefaultParagraphFont"/>
    <w:uiPriority w:val="20"/>
    <w:qFormat/>
    <w:rsid w:val="00D81660"/>
    <w:rPr>
      <w:i/>
      <w:iCs/>
    </w:rPr>
  </w:style>
  <w:style w:type="character" w:styleId="CommentReference">
    <w:name w:val="annotation reference"/>
    <w:basedOn w:val="DefaultParagraphFont"/>
    <w:uiPriority w:val="99"/>
    <w:semiHidden/>
    <w:unhideWhenUsed/>
    <w:rsid w:val="000D7393"/>
    <w:rPr>
      <w:sz w:val="16"/>
      <w:szCs w:val="16"/>
    </w:rPr>
  </w:style>
  <w:style w:type="paragraph" w:styleId="CommentText">
    <w:name w:val="annotation text"/>
    <w:basedOn w:val="Normal"/>
    <w:link w:val="CommentTextChar"/>
    <w:uiPriority w:val="99"/>
    <w:semiHidden/>
    <w:unhideWhenUsed/>
    <w:rsid w:val="000D7393"/>
    <w:pPr>
      <w:spacing w:line="240" w:lineRule="auto"/>
    </w:pPr>
    <w:rPr>
      <w:sz w:val="20"/>
      <w:szCs w:val="20"/>
    </w:rPr>
  </w:style>
  <w:style w:type="character" w:customStyle="1" w:styleId="CommentTextChar">
    <w:name w:val="Comment Text Char"/>
    <w:basedOn w:val="DefaultParagraphFont"/>
    <w:link w:val="CommentText"/>
    <w:uiPriority w:val="99"/>
    <w:semiHidden/>
    <w:rsid w:val="000D7393"/>
    <w:rPr>
      <w:sz w:val="20"/>
      <w:szCs w:val="20"/>
    </w:rPr>
  </w:style>
  <w:style w:type="paragraph" w:styleId="CommentSubject">
    <w:name w:val="annotation subject"/>
    <w:basedOn w:val="CommentText"/>
    <w:next w:val="CommentText"/>
    <w:link w:val="CommentSubjectChar"/>
    <w:uiPriority w:val="99"/>
    <w:semiHidden/>
    <w:unhideWhenUsed/>
    <w:rsid w:val="000D7393"/>
    <w:rPr>
      <w:b/>
      <w:bCs/>
    </w:rPr>
  </w:style>
  <w:style w:type="character" w:customStyle="1" w:styleId="CommentSubjectChar">
    <w:name w:val="Comment Subject Char"/>
    <w:basedOn w:val="CommentTextChar"/>
    <w:link w:val="CommentSubject"/>
    <w:uiPriority w:val="99"/>
    <w:semiHidden/>
    <w:rsid w:val="000D73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93D2E3DF54CE42A6FABB91C8A94FC4" ma:contentTypeVersion="1" ma:contentTypeDescription="Create a new document." ma:contentTypeScope="" ma:versionID="ec9f057a98cefa1858dc50ddf44bdeef">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A0ABE-2B1F-424F-A16A-F6BCB0F2744C}">
  <ds:schemaRefs>
    <ds:schemaRef ds:uri="http://schemas.microsoft.com/sharepoint/v3/contenttype/forms"/>
  </ds:schemaRefs>
</ds:datastoreItem>
</file>

<file path=customXml/itemProps2.xml><?xml version="1.0" encoding="utf-8"?>
<ds:datastoreItem xmlns:ds="http://schemas.openxmlformats.org/officeDocument/2006/customXml" ds:itemID="{E7A384A6-A60C-4767-95FC-A298BDCA6041}">
  <ds:schemaRefs>
    <ds:schemaRef ds:uri="http://purl.org/dc/terms/"/>
    <ds:schemaRef ds:uri="http://www.w3.org/XML/1998/namespace"/>
    <ds:schemaRef ds:uri="http://purl.org/dc/dcmitype/"/>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172F8E65-194B-42DD-940C-1B9D569301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7B600A7-D61D-462E-8B93-9A1F4C1CA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16</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ACT Government</Company>
  <LinksUpToDate>false</LinksUpToDate>
  <CharactersWithSpaces>13063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Selva</dc:creator>
  <cp:keywords/>
  <dc:description/>
  <cp:lastModifiedBy>Murugesan, Selva</cp:lastModifiedBy>
  <cp:revision>13</cp:revision>
  <dcterms:created xsi:type="dcterms:W3CDTF">2017-11-13T00:15:00Z</dcterms:created>
  <dcterms:modified xsi:type="dcterms:W3CDTF">2017-11-13T00:26:00Z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0x0101005793D2E3DF54CE42A6FABB91C8A94FC4</vt:lpwstr>
  </property>
</Properties>
</file>