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TITLE: CODING LEVEL 2</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BLURB: </w:t>
            </w:r>
            <w:r w:rsidDel="00000000" w:rsidR="00000000" w:rsidRPr="00000000">
              <w:rPr>
                <w:rtl w:val="0"/>
              </w:rPr>
              <w:t xml:space="preserve">Take your coding knowledge to the next level!</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LEFT MENU: </w:t>
            </w:r>
            <w:r w:rsidDel="00000000" w:rsidR="00000000" w:rsidRPr="00000000">
              <w:rPr>
                <w:rtl w:val="0"/>
              </w:rPr>
              <w:t xml:space="preserve">The Arduino Environment, The Arduino Language, What is a Library?, Anatomy of an Arduino Sketch, Conclusion</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engimake.com/coding/l2/0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The Arduino Environment (H1)</w:t>
            </w:r>
          </w:p>
          <w:p w:rsidR="00000000" w:rsidDel="00000000" w:rsidP="00000000" w:rsidRDefault="00000000" w:rsidRPr="00000000">
            <w:pPr>
              <w:pBdr/>
              <w:contextualSpacing w:val="0"/>
              <w:rPr>
                <w:b w:val="1"/>
              </w:rPr>
            </w:pPr>
            <w:r w:rsidDel="00000000" w:rsidR="00000000" w:rsidRPr="00000000">
              <w:rPr>
                <w:b w:val="1"/>
                <w:rtl w:val="0"/>
              </w:rPr>
              <w:t xml:space="preserve">If you want to get set up and running, check out our the getting started guide. Here we’ll learn about the Arduino environment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Arduino programming language is what we use to program QuadBot. Arduino is a huge platform with a large user base and lots of example code. It forms the core of every program we’ll write for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32740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810250" cy="332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rtl w:val="0"/>
              </w:rPr>
              <w:t xml:space="preserve">But what actually is the Arduino language? Let’s take a look.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RIGHT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TEXT: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The Arduino Language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engimake.com/coding/l2/1</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4"/>
                <w:szCs w:val="24"/>
              </w:rPr>
            </w:pPr>
            <w:r w:rsidDel="00000000" w:rsidR="00000000" w:rsidRPr="00000000">
              <w:rPr>
                <w:i w:val="1"/>
                <w:sz w:val="20"/>
                <w:szCs w:val="20"/>
                <w:rtl w:val="0"/>
              </w:rPr>
              <w:t xml:space="preserve">URL: engimake.com/coding/l2/1</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The Arduino Language (H1)</w:t>
            </w:r>
          </w:p>
          <w:p w:rsidR="00000000" w:rsidDel="00000000" w:rsidP="00000000" w:rsidRDefault="00000000" w:rsidRPr="00000000">
            <w:pPr>
              <w:pBdr/>
              <w:contextualSpacing w:val="0"/>
              <w:rPr>
                <w:b w:val="1"/>
              </w:rPr>
            </w:pPr>
            <w:r w:rsidDel="00000000" w:rsidR="00000000" w:rsidRPr="00000000">
              <w:rPr>
                <w:b w:val="1"/>
                <w:rtl w:val="0"/>
              </w:rPr>
              <w:t xml:space="preserve">Arduino is based on the C++ language, which has been around since 1983. The normal C++ used with microcontrollers but can be a bit complicated.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Arduino language makes C++ a lot easier because it gives you loads of software libraries containing pre-written functions. This means if you want to perform a specific operation it’s likely there’s a function already existing for you to use.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351321" cy="32908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1321" cy="32908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QuadBot is built from the Arduino Integrated Development Environment (IDE). The Arduino IDE is built from the C++ Language.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The Arduino environment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is a library?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engimake.com/coding/l2/2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engimake.com/coding/l2/2</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is a Library (H1)</w:t>
            </w:r>
          </w:p>
          <w:p w:rsidR="00000000" w:rsidDel="00000000" w:rsidP="00000000" w:rsidRDefault="00000000" w:rsidRPr="00000000">
            <w:pPr>
              <w:pBdr/>
              <w:contextualSpacing w:val="0"/>
              <w:rPr>
                <w:b w:val="1"/>
              </w:rPr>
            </w:pPr>
            <w:r w:rsidDel="00000000" w:rsidR="00000000" w:rsidRPr="00000000">
              <w:rPr>
                <w:b w:val="1"/>
                <w:rtl w:val="0"/>
              </w:rPr>
              <w:t xml:space="preserve">A software library is just a big list of functions written by someone else. They’ve done all the hard work of creating the function and getting it work, so that we can use the function in our programs. Why? Because coders are pretty awesome people.</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2576513" cy="202742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76513" cy="202742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Think of a library as like a container for a load of functions that all relate to one thing. For example here we’ve got the Servo library, which relates to Servo motors. The library contains functions to stop and start the servo, amongst others.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There are a LOT of different libraries for arduino, some are official and well documented, others are unofficial and bit hacky.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include a library in our code, we use the following statement at the top of our program…</w:t>
            </w:r>
          </w:p>
          <w:p w:rsidR="00000000" w:rsidDel="00000000" w:rsidP="00000000" w:rsidRDefault="00000000" w:rsidRPr="00000000">
            <w:pPr>
              <w:pBdr/>
              <w:contextualSpacing w:val="0"/>
              <w:rPr>
                <w:b w:val="1"/>
              </w:rPr>
            </w:pPr>
            <w:r w:rsidDel="00000000" w:rsidR="00000000" w:rsidRPr="00000000">
              <w:rPr>
                <w:rtl w:val="0"/>
              </w:rPr>
            </w:r>
          </w:p>
          <w:tbl>
            <w:tblPr>
              <w:tblStyle w:val="Table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#include &lt;Servo.h&gt;</w:t>
                  </w:r>
                </w:p>
              </w:tc>
            </w:tr>
          </w:tbl>
          <w:p w:rsidR="00000000" w:rsidDel="00000000" w:rsidP="00000000" w:rsidRDefault="00000000" w:rsidRPr="00000000">
            <w:pPr>
              <w:pBdr/>
              <w:contextualSpacing w:val="0"/>
              <w:rPr>
                <w:b w:val="1"/>
                <w:sz w:val="28"/>
                <w:szCs w:val="28"/>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The Arduino language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engimake.com/coding/l2/1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Anatomy of an Arduino sketch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engimake.com/coding/l2/3</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engimake.com/coding/l2/3</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Anatomy of an Arduino sketch (H1)</w:t>
            </w:r>
          </w:p>
          <w:p w:rsidR="00000000" w:rsidDel="00000000" w:rsidP="00000000" w:rsidRDefault="00000000" w:rsidRPr="00000000">
            <w:pPr>
              <w:pBdr/>
              <w:contextualSpacing w:val="0"/>
              <w:rPr>
                <w:b w:val="1"/>
              </w:rPr>
            </w:pPr>
            <w:r w:rsidDel="00000000" w:rsidR="00000000" w:rsidRPr="00000000">
              <w:rPr>
                <w:b w:val="1"/>
                <w:rtl w:val="0"/>
              </w:rPr>
              <w:t xml:space="preserve">All Arduino sketches consist of two parts, setup() and loop(). The setup() runs once at the start, the loop() runs continuously.</w:t>
            </w:r>
          </w:p>
          <w:p w:rsidR="00000000" w:rsidDel="00000000" w:rsidP="00000000" w:rsidRDefault="00000000" w:rsidRPr="00000000">
            <w:pPr>
              <w:pBdr/>
              <w:contextualSpacing w:val="0"/>
              <w:rPr>
                <w:b w:val="1"/>
                <w:sz w:val="28"/>
                <w:szCs w:val="28"/>
              </w:rPr>
            </w:pPr>
            <w:r w:rsidDel="00000000" w:rsidR="00000000" w:rsidRPr="00000000">
              <w:drawing>
                <wp:inline distB="114300" distT="114300" distL="114300" distR="114300">
                  <wp:extent cx="5810250" cy="2933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2933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You’ll use the setup() for things like setting up pins as inputs or outputs. These only happen once. You’ll use the loop() to run your main code.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Here’s an Arduino sketch in all its glory.</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3020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10250" cy="330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Comments: These do not affect the program, they are there to help humans understand the code.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Declare Variables: We declare any variables here at the start of the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Setup: We setup the pin as an output. We only need to do this once at the start, so it goes in setup().</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rtl w:val="0"/>
              </w:rPr>
              <w:t xml:space="preserve">Loop: Inside here is the code we want to repeat, turning the pin on and off.</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is a library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URL: engimake.com/coding/l2/2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Conclusion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URL: engimake.com/coding/l2/4</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engimake.com/coding/l2/4</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 (H1)</w:t>
            </w:r>
          </w:p>
          <w:p w:rsidR="00000000" w:rsidDel="00000000" w:rsidP="00000000" w:rsidRDefault="00000000" w:rsidRPr="00000000">
            <w:pPr>
              <w:pBdr/>
              <w:contextualSpacing w:val="0"/>
              <w:rPr>
                <w:b w:val="1"/>
                <w:sz w:val="28"/>
                <w:szCs w:val="28"/>
              </w:rPr>
            </w:pPr>
            <w:r w:rsidDel="00000000" w:rsidR="00000000" w:rsidRPr="00000000">
              <w:rPr>
                <w:b w:val="1"/>
                <w:rtl w:val="0"/>
              </w:rPr>
              <w:t xml:space="preserve">Now you’re getting very familiar with the Arduino language. Continue on to learn more about coding, or head over to our get started guides to get QuadBot moving!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Anatomy of an Arduino sketch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7.png"/><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6.png"/></Relationships>
</file>