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32B08" w14:textId="77777777" w:rsidR="00F71166" w:rsidRPr="00804483" w:rsidRDefault="00F71166" w:rsidP="00F71166">
      <w:pPr>
        <w:spacing w:after="0"/>
        <w:jc w:val="center"/>
        <w:rPr>
          <w:rFonts w:ascii="Poppins" w:hAnsi="Poppins" w:cs="Poppins"/>
          <w:b/>
          <w:bCs/>
          <w:sz w:val="28"/>
          <w:szCs w:val="28"/>
        </w:rPr>
      </w:pPr>
      <w:r w:rsidRPr="00804483">
        <w:rPr>
          <w:rFonts w:ascii="Poppins" w:hAnsi="Poppins" w:cs="Poppins"/>
          <w:b/>
          <w:bCs/>
          <w:sz w:val="28"/>
          <w:szCs w:val="28"/>
        </w:rPr>
        <w:t>In-Depth Interview Practice - Peer Evaluation Checklist</w:t>
      </w:r>
    </w:p>
    <w:p w14:paraId="2E1B1F36" w14:textId="77777777" w:rsidR="00F71166" w:rsidRPr="00804483" w:rsidRDefault="00F71166" w:rsidP="00F71166">
      <w:pPr>
        <w:spacing w:after="0"/>
        <w:jc w:val="center"/>
        <w:rPr>
          <w:rFonts w:ascii="Roboto Light" w:hAnsi="Roboto Light"/>
          <w:b/>
          <w:bCs/>
        </w:rPr>
      </w:pPr>
    </w:p>
    <w:p w14:paraId="7BC6AA2B" w14:textId="0E5986F9" w:rsidR="00F71166" w:rsidRPr="00804483" w:rsidRDefault="00F71166" w:rsidP="00F71166">
      <w:pPr>
        <w:spacing w:after="0"/>
        <w:rPr>
          <w:rFonts w:ascii="Roboto Light" w:hAnsi="Roboto Light"/>
        </w:rPr>
      </w:pPr>
      <w:r w:rsidRPr="00804483">
        <w:rPr>
          <w:rFonts w:ascii="Roboto Light" w:hAnsi="Roboto Light"/>
          <w:b/>
          <w:bCs/>
        </w:rPr>
        <w:t xml:space="preserve">Interviewer </w:t>
      </w:r>
      <w:proofErr w:type="gramStart"/>
      <w:r w:rsidRPr="00804483">
        <w:rPr>
          <w:rFonts w:ascii="Roboto Light" w:hAnsi="Roboto Light"/>
          <w:b/>
          <w:bCs/>
        </w:rPr>
        <w:t>Name:</w:t>
      </w:r>
      <w:r w:rsidRPr="00804483">
        <w:rPr>
          <w:rFonts w:ascii="Roboto Light" w:hAnsi="Roboto Light"/>
        </w:rPr>
        <w:t xml:space="preserve"> _</w:t>
      </w:r>
      <w:proofErr w:type="gramEnd"/>
      <w:r w:rsidRPr="00804483">
        <w:rPr>
          <w:rFonts w:ascii="Roboto Light" w:hAnsi="Roboto Light"/>
        </w:rPr>
        <w:t xml:space="preserve">________________________________    </w:t>
      </w:r>
      <w:r w:rsidRPr="00804483">
        <w:rPr>
          <w:rFonts w:ascii="Roboto Light" w:hAnsi="Roboto Light"/>
          <w:b/>
          <w:bCs/>
        </w:rPr>
        <w:t>Date:</w:t>
      </w:r>
      <w:r w:rsidRPr="00804483">
        <w:rPr>
          <w:rFonts w:ascii="Roboto Light" w:hAnsi="Roboto Light"/>
        </w:rPr>
        <w:t xml:space="preserve"> ___________________ </w:t>
      </w:r>
    </w:p>
    <w:p w14:paraId="5A76C52F" w14:textId="77777777" w:rsidR="00F71166" w:rsidRPr="00804483" w:rsidRDefault="00F71166" w:rsidP="00F71166">
      <w:pPr>
        <w:spacing w:after="0"/>
        <w:rPr>
          <w:rFonts w:ascii="Roboto Light" w:hAnsi="Roboto Light"/>
          <w:b/>
          <w:bCs/>
        </w:rPr>
      </w:pPr>
    </w:p>
    <w:p w14:paraId="0457B937" w14:textId="067BE7C3" w:rsidR="00F71166" w:rsidRPr="00804483" w:rsidRDefault="00F71166" w:rsidP="00F71166">
      <w:pPr>
        <w:spacing w:after="0"/>
        <w:rPr>
          <w:rFonts w:ascii="Roboto" w:hAnsi="Roboto"/>
          <w:b/>
          <w:bCs/>
          <w:sz w:val="22"/>
          <w:szCs w:val="22"/>
        </w:rPr>
      </w:pPr>
      <w:r w:rsidRPr="00804483">
        <w:rPr>
          <w:rFonts w:ascii="Roboto" w:hAnsi="Roboto"/>
          <w:b/>
          <w:bCs/>
        </w:rPr>
        <w:t xml:space="preserve">1. </w:t>
      </w:r>
      <w:r w:rsidRPr="00804483">
        <w:rPr>
          <w:rFonts w:ascii="Roboto" w:hAnsi="Roboto"/>
          <w:b/>
          <w:bCs/>
          <w:sz w:val="22"/>
          <w:szCs w:val="22"/>
        </w:rPr>
        <w:t>FAMILIARITY WITH INTERVIEW TOOL</w:t>
      </w:r>
    </w:p>
    <w:p w14:paraId="346919F2" w14:textId="77777777" w:rsidR="00F71166" w:rsidRPr="00804483" w:rsidRDefault="00F71166" w:rsidP="00F71166">
      <w:pPr>
        <w:spacing w:after="0"/>
        <w:rPr>
          <w:rFonts w:ascii="Roboto Light" w:hAnsi="Roboto Light"/>
          <w:sz w:val="22"/>
          <w:szCs w:val="22"/>
        </w:rPr>
      </w:pPr>
      <w:r w:rsidRPr="00804483">
        <w:rPr>
          <w:rFonts w:ascii="Roboto Light" w:hAnsi="Roboto Light"/>
          <w:i/>
          <w:iCs/>
          <w:sz w:val="22"/>
          <w:szCs w:val="22"/>
        </w:rPr>
        <w:t>Rate the interviewer's knowledge and use of the interview guide</w:t>
      </w:r>
    </w:p>
    <w:p w14:paraId="3F151DC6" w14:textId="77777777" w:rsidR="00F71166" w:rsidRPr="00804483" w:rsidRDefault="00F71166" w:rsidP="00F71166">
      <w:pPr>
        <w:spacing w:after="0"/>
        <w:ind w:left="720"/>
        <w:rPr>
          <w:rFonts w:ascii="Roboto Light" w:hAnsi="Roboto Light"/>
          <w:sz w:val="22"/>
          <w:szCs w:val="22"/>
        </w:rPr>
      </w:pP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Excellent</w:t>
      </w:r>
      <w:r w:rsidRPr="00804483">
        <w:rPr>
          <w:rFonts w:ascii="Roboto Light" w:hAnsi="Roboto Light"/>
          <w:sz w:val="22"/>
          <w:szCs w:val="22"/>
        </w:rPr>
        <w:t xml:space="preserve"> - Demonstrates thorough knowledge; flows naturally through guide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Good</w:t>
      </w:r>
      <w:r w:rsidRPr="00804483">
        <w:rPr>
          <w:rFonts w:ascii="Roboto Light" w:hAnsi="Roboto Light"/>
          <w:sz w:val="22"/>
          <w:szCs w:val="22"/>
        </w:rPr>
        <w:t xml:space="preserve"> - Generally familiar; occasional reference to guide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Fair</w:t>
      </w:r>
      <w:r w:rsidRPr="00804483">
        <w:rPr>
          <w:rFonts w:ascii="Roboto Light" w:hAnsi="Roboto Light"/>
          <w:sz w:val="22"/>
          <w:szCs w:val="22"/>
        </w:rPr>
        <w:t xml:space="preserve"> - Some familiarity; frequently refers to guide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Needs Improvement</w:t>
      </w:r>
      <w:r w:rsidRPr="00804483">
        <w:rPr>
          <w:rFonts w:ascii="Roboto Light" w:hAnsi="Roboto Light"/>
          <w:sz w:val="22"/>
          <w:szCs w:val="22"/>
        </w:rPr>
        <w:t xml:space="preserve"> - Limited familiarity; heavily dependent on reading from guide</w:t>
      </w:r>
    </w:p>
    <w:p w14:paraId="15F94EEF" w14:textId="77777777" w:rsidR="00F71166" w:rsidRPr="00804483" w:rsidRDefault="00F71166" w:rsidP="00F71166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25967FE1" w14:textId="19776F66" w:rsidR="00F71166" w:rsidRPr="00804483" w:rsidRDefault="00F71166" w:rsidP="00F71166">
      <w:pPr>
        <w:spacing w:after="0"/>
        <w:rPr>
          <w:rFonts w:ascii="Roboto" w:hAnsi="Roboto"/>
          <w:b/>
          <w:bCs/>
          <w:sz w:val="22"/>
          <w:szCs w:val="22"/>
        </w:rPr>
      </w:pPr>
      <w:r w:rsidRPr="00804483">
        <w:rPr>
          <w:rFonts w:ascii="Roboto" w:hAnsi="Roboto"/>
          <w:b/>
          <w:bCs/>
          <w:sz w:val="22"/>
          <w:szCs w:val="22"/>
        </w:rPr>
        <w:t>2. RAPPORT BUILDING</w:t>
      </w:r>
    </w:p>
    <w:p w14:paraId="19B4A1D9" w14:textId="77777777" w:rsidR="00F71166" w:rsidRPr="00804483" w:rsidRDefault="00F71166" w:rsidP="00F71166">
      <w:pPr>
        <w:spacing w:after="0"/>
        <w:rPr>
          <w:rFonts w:ascii="Roboto Light" w:hAnsi="Roboto Light"/>
          <w:sz w:val="22"/>
          <w:szCs w:val="22"/>
        </w:rPr>
      </w:pPr>
      <w:r w:rsidRPr="00804483">
        <w:rPr>
          <w:rFonts w:ascii="Roboto Light" w:hAnsi="Roboto Light"/>
          <w:i/>
          <w:iCs/>
          <w:sz w:val="22"/>
          <w:szCs w:val="22"/>
        </w:rPr>
        <w:t>Assess how well the interviewer established connection and trust</w:t>
      </w:r>
    </w:p>
    <w:p w14:paraId="41B1C3C5" w14:textId="77777777" w:rsidR="00F71166" w:rsidRPr="00804483" w:rsidRDefault="00F71166" w:rsidP="00F71166">
      <w:pPr>
        <w:spacing w:after="0"/>
        <w:ind w:left="720"/>
        <w:rPr>
          <w:rFonts w:ascii="Roboto Light" w:hAnsi="Roboto Light"/>
          <w:sz w:val="22"/>
          <w:szCs w:val="22"/>
        </w:rPr>
      </w:pP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Excellent</w:t>
      </w:r>
      <w:r w:rsidRPr="00804483">
        <w:rPr>
          <w:rFonts w:ascii="Roboto Light" w:hAnsi="Roboto Light"/>
          <w:sz w:val="22"/>
          <w:szCs w:val="22"/>
        </w:rPr>
        <w:t xml:space="preserve"> - Warm introduction; puts interviewee at ease; maintains friendly tone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Good</w:t>
      </w:r>
      <w:r w:rsidRPr="00804483">
        <w:rPr>
          <w:rFonts w:ascii="Roboto Light" w:hAnsi="Roboto Light"/>
          <w:sz w:val="22"/>
          <w:szCs w:val="22"/>
        </w:rPr>
        <w:t xml:space="preserve"> - Pleasant introduction; generally comfortable atmosphere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Fair</w:t>
      </w:r>
      <w:r w:rsidRPr="00804483">
        <w:rPr>
          <w:rFonts w:ascii="Roboto Light" w:hAnsi="Roboto Light"/>
          <w:sz w:val="22"/>
          <w:szCs w:val="22"/>
        </w:rPr>
        <w:t xml:space="preserve"> - Basic introduction; somewhat formal but respectful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Needs Improvement</w:t>
      </w:r>
      <w:r w:rsidRPr="00804483">
        <w:rPr>
          <w:rFonts w:ascii="Roboto Light" w:hAnsi="Roboto Light"/>
          <w:sz w:val="22"/>
          <w:szCs w:val="22"/>
        </w:rPr>
        <w:t xml:space="preserve"> - Rushed or awkward introduction; limited connection</w:t>
      </w:r>
    </w:p>
    <w:p w14:paraId="32901788" w14:textId="77777777" w:rsidR="00F71166" w:rsidRPr="00804483" w:rsidRDefault="00F71166" w:rsidP="00F71166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0FD14416" w14:textId="1855E71E" w:rsidR="00F71166" w:rsidRPr="00804483" w:rsidRDefault="00F71166" w:rsidP="00F71166">
      <w:pPr>
        <w:spacing w:after="0"/>
        <w:rPr>
          <w:rFonts w:ascii="Roboto" w:hAnsi="Roboto"/>
          <w:b/>
          <w:bCs/>
          <w:sz w:val="22"/>
          <w:szCs w:val="22"/>
        </w:rPr>
      </w:pPr>
      <w:r w:rsidRPr="00804483">
        <w:rPr>
          <w:rFonts w:ascii="Roboto" w:hAnsi="Roboto"/>
          <w:b/>
          <w:bCs/>
          <w:sz w:val="22"/>
          <w:szCs w:val="22"/>
        </w:rPr>
        <w:t>3. ACTIVE LISTENING</w:t>
      </w:r>
    </w:p>
    <w:p w14:paraId="6A2DCAD8" w14:textId="77777777" w:rsidR="00F71166" w:rsidRPr="00804483" w:rsidRDefault="00F71166" w:rsidP="00F71166">
      <w:pPr>
        <w:spacing w:after="0"/>
        <w:rPr>
          <w:rFonts w:ascii="Roboto Light" w:hAnsi="Roboto Light"/>
          <w:sz w:val="22"/>
          <w:szCs w:val="22"/>
        </w:rPr>
      </w:pPr>
      <w:r w:rsidRPr="00804483">
        <w:rPr>
          <w:rFonts w:ascii="Roboto Light" w:hAnsi="Roboto Light"/>
          <w:i/>
          <w:iCs/>
          <w:sz w:val="22"/>
          <w:szCs w:val="22"/>
        </w:rPr>
        <w:t>Evaluate the interviewer's attention and responsiveness to answers</w:t>
      </w:r>
    </w:p>
    <w:p w14:paraId="79CBABEA" w14:textId="77777777" w:rsidR="00F71166" w:rsidRPr="00804483" w:rsidRDefault="00F71166" w:rsidP="00F71166">
      <w:pPr>
        <w:spacing w:after="0"/>
        <w:ind w:left="720"/>
        <w:rPr>
          <w:rFonts w:ascii="Roboto Light" w:hAnsi="Roboto Light"/>
          <w:sz w:val="22"/>
          <w:szCs w:val="22"/>
        </w:rPr>
      </w:pP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Excellent</w:t>
      </w:r>
      <w:r w:rsidRPr="00804483">
        <w:rPr>
          <w:rFonts w:ascii="Roboto Light" w:hAnsi="Roboto Light"/>
          <w:sz w:val="22"/>
          <w:szCs w:val="22"/>
        </w:rPr>
        <w:t xml:space="preserve"> - Fully engaged; responds thoughtfully to answers; builds on responses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Good</w:t>
      </w:r>
      <w:r w:rsidRPr="00804483">
        <w:rPr>
          <w:rFonts w:ascii="Roboto Light" w:hAnsi="Roboto Light"/>
          <w:sz w:val="22"/>
          <w:szCs w:val="22"/>
        </w:rPr>
        <w:t xml:space="preserve"> - Generally attentive; shows interest in responses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Fair</w:t>
      </w:r>
      <w:r w:rsidRPr="00804483">
        <w:rPr>
          <w:rFonts w:ascii="Roboto Light" w:hAnsi="Roboto Light"/>
          <w:sz w:val="22"/>
          <w:szCs w:val="22"/>
        </w:rPr>
        <w:t xml:space="preserve"> - Basic listening; some engagement with answers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Needs Improvement</w:t>
      </w:r>
      <w:r w:rsidRPr="00804483">
        <w:rPr>
          <w:rFonts w:ascii="Roboto Light" w:hAnsi="Roboto Light"/>
          <w:sz w:val="22"/>
          <w:szCs w:val="22"/>
        </w:rPr>
        <w:t xml:space="preserve"> - Distracted; doesn't engage with responses; moves on too quickly</w:t>
      </w:r>
    </w:p>
    <w:p w14:paraId="1FD739C8" w14:textId="77777777" w:rsidR="00F71166" w:rsidRPr="00804483" w:rsidRDefault="00F71166" w:rsidP="00F71166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0E098F5C" w14:textId="5CE387A2" w:rsidR="00F71166" w:rsidRPr="00804483" w:rsidRDefault="00F71166" w:rsidP="00F71166">
      <w:pPr>
        <w:spacing w:after="0"/>
        <w:rPr>
          <w:rFonts w:ascii="Roboto" w:hAnsi="Roboto"/>
          <w:b/>
          <w:bCs/>
          <w:sz w:val="22"/>
          <w:szCs w:val="22"/>
        </w:rPr>
      </w:pPr>
      <w:r w:rsidRPr="00804483">
        <w:rPr>
          <w:rFonts w:ascii="Roboto" w:hAnsi="Roboto"/>
          <w:b/>
          <w:bCs/>
          <w:sz w:val="22"/>
          <w:szCs w:val="22"/>
        </w:rPr>
        <w:t>4. PROBING</w:t>
      </w:r>
    </w:p>
    <w:p w14:paraId="1FCD85A1" w14:textId="77777777" w:rsidR="00F71166" w:rsidRPr="00804483" w:rsidRDefault="00F71166" w:rsidP="00F71166">
      <w:pPr>
        <w:spacing w:after="0"/>
        <w:rPr>
          <w:rFonts w:ascii="Roboto Light" w:hAnsi="Roboto Light"/>
          <w:sz w:val="22"/>
          <w:szCs w:val="22"/>
        </w:rPr>
      </w:pPr>
      <w:r w:rsidRPr="00804483">
        <w:rPr>
          <w:rFonts w:ascii="Roboto Light" w:hAnsi="Roboto Light"/>
          <w:i/>
          <w:iCs/>
          <w:sz w:val="22"/>
          <w:szCs w:val="22"/>
        </w:rPr>
        <w:t>Rate the quality and appropriateness of follow-up questions</w:t>
      </w:r>
    </w:p>
    <w:p w14:paraId="2A8C36B9" w14:textId="77777777" w:rsidR="00F71166" w:rsidRPr="00804483" w:rsidRDefault="00F71166" w:rsidP="00F71166">
      <w:pPr>
        <w:spacing w:after="0"/>
        <w:ind w:left="720"/>
        <w:rPr>
          <w:rFonts w:ascii="Roboto Light" w:hAnsi="Roboto Light"/>
          <w:sz w:val="22"/>
          <w:szCs w:val="22"/>
        </w:rPr>
      </w:pP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Excellent</w:t>
      </w:r>
      <w:r w:rsidRPr="00804483">
        <w:rPr>
          <w:rFonts w:ascii="Roboto Light" w:hAnsi="Roboto Light"/>
          <w:sz w:val="22"/>
          <w:szCs w:val="22"/>
        </w:rPr>
        <w:t xml:space="preserve"> - Uses variety of probes effectively; explores topics thoroughly; clarifies when needed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Good</w:t>
      </w:r>
      <w:r w:rsidRPr="00804483">
        <w:rPr>
          <w:rFonts w:ascii="Roboto Light" w:hAnsi="Roboto Light"/>
          <w:sz w:val="22"/>
          <w:szCs w:val="22"/>
        </w:rPr>
        <w:t xml:space="preserve"> - Generally probes well; asks some follow-up questions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Fair</w:t>
      </w:r>
      <w:r w:rsidRPr="00804483">
        <w:rPr>
          <w:rFonts w:ascii="Roboto Light" w:hAnsi="Roboto Light"/>
          <w:sz w:val="22"/>
          <w:szCs w:val="22"/>
        </w:rPr>
        <w:t xml:space="preserve"> - Basic probing; misses some opportunities for deeper exploration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Needs Improvement</w:t>
      </w:r>
      <w:r w:rsidRPr="00804483">
        <w:rPr>
          <w:rFonts w:ascii="Roboto Light" w:hAnsi="Roboto Light"/>
          <w:sz w:val="22"/>
          <w:szCs w:val="22"/>
        </w:rPr>
        <w:t xml:space="preserve"> - Limited or inappropriate probing; accepts surface-level answers</w:t>
      </w:r>
    </w:p>
    <w:p w14:paraId="3ACC4B4B" w14:textId="77777777" w:rsidR="00F71166" w:rsidRPr="00804483" w:rsidRDefault="00F71166" w:rsidP="00F71166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2C1438F9" w14:textId="1ED05EA9" w:rsidR="00F71166" w:rsidRPr="00804483" w:rsidRDefault="00F71166" w:rsidP="00F71166">
      <w:pPr>
        <w:spacing w:after="0"/>
        <w:rPr>
          <w:rFonts w:ascii="Roboto" w:hAnsi="Roboto"/>
          <w:b/>
          <w:bCs/>
          <w:sz w:val="22"/>
          <w:szCs w:val="22"/>
        </w:rPr>
      </w:pPr>
      <w:r w:rsidRPr="00804483">
        <w:rPr>
          <w:rFonts w:ascii="Roboto" w:hAnsi="Roboto"/>
          <w:b/>
          <w:bCs/>
          <w:sz w:val="22"/>
          <w:szCs w:val="22"/>
        </w:rPr>
        <w:t>5. OVERALL PERFORMANCE</w:t>
      </w:r>
    </w:p>
    <w:p w14:paraId="1EDA8572" w14:textId="77777777" w:rsidR="00F71166" w:rsidRPr="00804483" w:rsidRDefault="00F71166" w:rsidP="00F71166">
      <w:pPr>
        <w:spacing w:after="0"/>
        <w:rPr>
          <w:rFonts w:ascii="Roboto Light" w:hAnsi="Roboto Light"/>
          <w:sz w:val="22"/>
          <w:szCs w:val="22"/>
        </w:rPr>
      </w:pPr>
      <w:r w:rsidRPr="00804483">
        <w:rPr>
          <w:rFonts w:ascii="Roboto Light" w:hAnsi="Roboto Light"/>
          <w:i/>
          <w:iCs/>
          <w:sz w:val="22"/>
          <w:szCs w:val="22"/>
        </w:rPr>
        <w:t>General assessment of interview conduct</w:t>
      </w:r>
    </w:p>
    <w:p w14:paraId="403E29DA" w14:textId="77777777" w:rsidR="00F71166" w:rsidRPr="00804483" w:rsidRDefault="00F71166" w:rsidP="00F71166">
      <w:pPr>
        <w:spacing w:after="0"/>
        <w:ind w:left="720"/>
        <w:rPr>
          <w:rFonts w:ascii="Roboto Light" w:hAnsi="Roboto Light"/>
          <w:sz w:val="22"/>
          <w:szCs w:val="22"/>
        </w:rPr>
      </w:pP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Excellent</w:t>
      </w:r>
      <w:r w:rsidRPr="00804483">
        <w:rPr>
          <w:rFonts w:ascii="Roboto Light" w:hAnsi="Roboto Light"/>
          <w:sz w:val="22"/>
          <w:szCs w:val="22"/>
        </w:rPr>
        <w:t xml:space="preserve"> - Professional, confident, natural flow; would be ready for field deployment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Good</w:t>
      </w:r>
      <w:r w:rsidRPr="00804483">
        <w:rPr>
          <w:rFonts w:ascii="Roboto Light" w:hAnsi="Roboto Light"/>
          <w:sz w:val="22"/>
          <w:szCs w:val="22"/>
        </w:rPr>
        <w:t xml:space="preserve"> - Generally effective; minor areas for improvement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Fair</w:t>
      </w:r>
      <w:r w:rsidRPr="00804483">
        <w:rPr>
          <w:rFonts w:ascii="Roboto Light" w:hAnsi="Roboto Light"/>
          <w:sz w:val="22"/>
          <w:szCs w:val="22"/>
        </w:rPr>
        <w:t xml:space="preserve"> - Adequate performance; several areas need development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Roboto Light" w:hAnsi="Roboto Light"/>
          <w:b/>
          <w:bCs/>
          <w:sz w:val="22"/>
          <w:szCs w:val="22"/>
        </w:rPr>
        <w:t>Needs Improvement</w:t>
      </w:r>
      <w:r w:rsidRPr="00804483">
        <w:rPr>
          <w:rFonts w:ascii="Roboto Light" w:hAnsi="Roboto Light"/>
          <w:sz w:val="22"/>
          <w:szCs w:val="22"/>
        </w:rPr>
        <w:t xml:space="preserve"> - Significant practice needed before field deployment</w:t>
      </w:r>
    </w:p>
    <w:p w14:paraId="76515A92" w14:textId="77777777" w:rsidR="00F71166" w:rsidRPr="00804483" w:rsidRDefault="00F71166" w:rsidP="00F71166">
      <w:pPr>
        <w:spacing w:after="0"/>
        <w:rPr>
          <w:rFonts w:ascii="Roboto Light" w:hAnsi="Roboto Light"/>
          <w:b/>
          <w:bCs/>
          <w:sz w:val="22"/>
          <w:szCs w:val="22"/>
        </w:rPr>
      </w:pPr>
    </w:p>
    <w:p w14:paraId="13ABA05A" w14:textId="2A0C8648" w:rsidR="0012536D" w:rsidRPr="00804483" w:rsidRDefault="00F71166" w:rsidP="00F71166">
      <w:pPr>
        <w:spacing w:after="0"/>
        <w:rPr>
          <w:rFonts w:ascii="Roboto Light" w:hAnsi="Roboto Light"/>
          <w:sz w:val="22"/>
          <w:szCs w:val="22"/>
        </w:rPr>
      </w:pPr>
      <w:r w:rsidRPr="00804483">
        <w:rPr>
          <w:rFonts w:ascii="Roboto Light" w:hAnsi="Roboto Light"/>
          <w:b/>
          <w:bCs/>
          <w:sz w:val="22"/>
          <w:szCs w:val="22"/>
        </w:rPr>
        <w:t>Interview Pace: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Too Fast </w:t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Just Right </w:t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Too Slow</w:t>
      </w:r>
      <w:r w:rsidRPr="00804483">
        <w:rPr>
          <w:rFonts w:ascii="Roboto Light" w:hAnsi="Roboto Light"/>
          <w:sz w:val="22"/>
          <w:szCs w:val="22"/>
        </w:rPr>
        <w:br/>
      </w:r>
      <w:r w:rsidRPr="00804483">
        <w:rPr>
          <w:rFonts w:ascii="Roboto Light" w:hAnsi="Roboto Light"/>
          <w:b/>
          <w:bCs/>
          <w:sz w:val="22"/>
          <w:szCs w:val="22"/>
        </w:rPr>
        <w:t>Question Clarity:</w:t>
      </w:r>
      <w:r w:rsidRPr="00804483">
        <w:rPr>
          <w:rFonts w:ascii="Roboto Light" w:hAnsi="Roboto Light"/>
          <w:sz w:val="22"/>
          <w:szCs w:val="22"/>
        </w:rPr>
        <w:t xml:space="preserve"> </w:t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Very Clear </w:t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Mostly Clear </w:t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Sometimes Unclear </w:t>
      </w:r>
      <w:r w:rsidRPr="00804483">
        <w:rPr>
          <w:rFonts w:ascii="Segoe UI Symbol" w:hAnsi="Segoe UI Symbol" w:cs="Segoe UI Symbol"/>
          <w:sz w:val="22"/>
          <w:szCs w:val="22"/>
        </w:rPr>
        <w:t>☐</w:t>
      </w:r>
      <w:r w:rsidRPr="00804483">
        <w:rPr>
          <w:rFonts w:ascii="Roboto Light" w:hAnsi="Roboto Light"/>
          <w:sz w:val="22"/>
          <w:szCs w:val="22"/>
        </w:rPr>
        <w:t xml:space="preserve"> Often Unclear</w:t>
      </w:r>
    </w:p>
    <w:sectPr w:rsidR="0012536D" w:rsidRPr="00804483" w:rsidSect="00F71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66"/>
    <w:rsid w:val="000A2D8E"/>
    <w:rsid w:val="0012536D"/>
    <w:rsid w:val="001B5E42"/>
    <w:rsid w:val="00226F7F"/>
    <w:rsid w:val="003907CE"/>
    <w:rsid w:val="004536F7"/>
    <w:rsid w:val="00490048"/>
    <w:rsid w:val="006B39D4"/>
    <w:rsid w:val="00720432"/>
    <w:rsid w:val="007F50CC"/>
    <w:rsid w:val="00804483"/>
    <w:rsid w:val="009522FB"/>
    <w:rsid w:val="009C6BEA"/>
    <w:rsid w:val="00EC71DE"/>
    <w:rsid w:val="00F71166"/>
    <w:rsid w:val="00F8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1508"/>
  <w15:chartTrackingRefBased/>
  <w15:docId w15:val="{E69105F3-0676-4713-AE25-B8743EAF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ORDER0 xmlns="a72d8ac4-480f-42af-94c3-1b0dbed1eec5" xsi:nil="true"/>
    <lcf76f155ced4ddcb4097134ff3c332f xmlns="a72d8ac4-480f-42af-94c3-1b0dbed1eec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DBBB74-277C-4756-BA4A-A2ECC7DF1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0BEADC-891E-43FD-8BCD-29A2DAEF50E8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5CB33AAD-AA8F-4241-89B2-ECC48FC841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Secor</dc:creator>
  <cp:keywords/>
  <dc:description/>
  <cp:lastModifiedBy>Katelyn Woolheater</cp:lastModifiedBy>
  <cp:revision>2</cp:revision>
  <dcterms:created xsi:type="dcterms:W3CDTF">2025-08-04T16:16:00Z</dcterms:created>
  <dcterms:modified xsi:type="dcterms:W3CDTF">2025-08-05T16:55:00Z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