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83B04" w14:textId="3DB0D491" w:rsidR="00113DFD" w:rsidRPr="00E70F6D" w:rsidRDefault="00113DFD" w:rsidP="00542DCE">
      <w:pPr>
        <w:spacing w:line="288" w:lineRule="auto"/>
        <w:rPr>
          <w:rFonts w:ascii="Roboto Light" w:hAnsi="Roboto Light"/>
          <w:color w:val="FF3399" w:themeColor="accent6"/>
        </w:rPr>
      </w:pPr>
    </w:p>
    <w:p w14:paraId="10B170C7" w14:textId="77777777" w:rsidR="00683584" w:rsidRPr="00E70F6D" w:rsidRDefault="00683584" w:rsidP="00B84571">
      <w:pPr>
        <w:spacing w:line="288" w:lineRule="auto"/>
        <w:jc w:val="center"/>
        <w:rPr>
          <w:rFonts w:ascii="Roboto Light" w:hAnsi="Roboto Light" w:cs="Poppins"/>
        </w:rPr>
      </w:pPr>
    </w:p>
    <w:p w14:paraId="2EE38B83" w14:textId="77777777" w:rsidR="0029566F" w:rsidRPr="00340253" w:rsidRDefault="0029566F" w:rsidP="0029566F">
      <w:pPr>
        <w:spacing w:line="300" w:lineRule="auto"/>
        <w:rPr>
          <w:rFonts w:ascii="Poppins" w:eastAsia="Roboto Light" w:hAnsi="Poppins" w:cs="Poppins"/>
          <w:color w:val="000000"/>
          <w:sz w:val="28"/>
          <w:szCs w:val="28"/>
        </w:rPr>
      </w:pPr>
      <w:r w:rsidRPr="00340253">
        <w:rPr>
          <w:rFonts w:ascii="Poppins" w:eastAsia="Roboto Light" w:hAnsi="Poppins" w:cs="Poppins"/>
          <w:b/>
          <w:color w:val="000000"/>
          <w:sz w:val="28"/>
          <w:szCs w:val="28"/>
        </w:rPr>
        <w:t>ACTwatch Lite toolkit report template</w:t>
      </w:r>
    </w:p>
    <w:p w14:paraId="6A6BF8DA" w14:textId="77777777" w:rsidR="0029566F" w:rsidRPr="00CC06C6" w:rsidRDefault="0029566F" w:rsidP="0029566F">
      <w:pPr>
        <w:spacing w:line="300" w:lineRule="auto"/>
        <w:rPr>
          <w:rFonts w:ascii="Roboto Light" w:eastAsia="Roboto Light" w:hAnsi="Roboto Light" w:cs="Roboto Light"/>
          <w:color w:val="000000"/>
        </w:rPr>
      </w:pPr>
    </w:p>
    <w:p w14:paraId="4B36C259" w14:textId="77777777" w:rsidR="0029566F" w:rsidRPr="00340253" w:rsidRDefault="0029566F" w:rsidP="0029566F">
      <w:pPr>
        <w:spacing w:line="300" w:lineRule="auto"/>
        <w:rPr>
          <w:rFonts w:asciiTheme="majorHAnsi" w:eastAsia="Roboto Light" w:hAnsiTheme="majorHAnsi" w:cs="Roboto Light"/>
          <w:b/>
          <w:color w:val="000000"/>
        </w:rPr>
      </w:pPr>
      <w:r w:rsidRPr="00340253">
        <w:rPr>
          <w:rFonts w:asciiTheme="majorHAnsi" w:eastAsia="Roboto Light" w:hAnsiTheme="majorHAnsi" w:cs="Roboto Light"/>
          <w:b/>
          <w:color w:val="000000"/>
        </w:rPr>
        <w:t xml:space="preserve">Information/ instructions for users </w:t>
      </w:r>
    </w:p>
    <w:p w14:paraId="0ECAB38A" w14:textId="77777777" w:rsidR="0029566F" w:rsidRPr="00CC06C6" w:rsidRDefault="0029566F" w:rsidP="0029566F">
      <w:pPr>
        <w:spacing w:line="300" w:lineRule="auto"/>
        <w:rPr>
          <w:rFonts w:ascii="Roboto Light" w:eastAsia="Roboto Light" w:hAnsi="Roboto Light" w:cs="Roboto Light"/>
          <w:color w:val="000000"/>
        </w:rPr>
      </w:pPr>
    </w:p>
    <w:p w14:paraId="11567B7E" w14:textId="77777777" w:rsidR="0029566F" w:rsidRPr="00CC06C6" w:rsidRDefault="0029566F" w:rsidP="0029566F">
      <w:pPr>
        <w:spacing w:line="300" w:lineRule="auto"/>
        <w:rPr>
          <w:rFonts w:ascii="Roboto Light" w:eastAsia="Roboto Light" w:hAnsi="Roboto Light" w:cs="Roboto Light"/>
          <w:color w:val="000000"/>
        </w:rPr>
      </w:pPr>
      <w:r w:rsidRPr="69B6C8C9">
        <w:rPr>
          <w:rFonts w:ascii="Roboto Light" w:eastAsia="Roboto Light" w:hAnsi="Roboto Light" w:cs="Roboto Light"/>
          <w:color w:val="000000"/>
        </w:rPr>
        <w:t xml:space="preserve">This document can be used as a starting point for a report on results from the study. It is based on the ACTwatch Lite pilot project protocols in Benin, Cameroon and Nigeria. </w:t>
      </w:r>
    </w:p>
    <w:p w14:paraId="3DCC59C1" w14:textId="77777777" w:rsidR="0029566F" w:rsidRPr="00CC06C6" w:rsidRDefault="0029566F" w:rsidP="0029566F">
      <w:pPr>
        <w:spacing w:line="300" w:lineRule="auto"/>
        <w:rPr>
          <w:rFonts w:ascii="Roboto Light" w:eastAsia="Roboto Light" w:hAnsi="Roboto Light" w:cs="Roboto Light"/>
          <w:color w:val="000000"/>
        </w:rPr>
      </w:pPr>
    </w:p>
    <w:p w14:paraId="639C17CE" w14:textId="06D4C74D" w:rsidR="0029566F" w:rsidRPr="00CC06C6" w:rsidRDefault="0029566F" w:rsidP="0029566F">
      <w:pPr>
        <w:spacing w:line="300" w:lineRule="auto"/>
        <w:rPr>
          <w:rFonts w:ascii="Roboto Light" w:eastAsia="Roboto Light" w:hAnsi="Roboto Light" w:cs="Roboto Light"/>
          <w:color w:val="000000"/>
        </w:rPr>
      </w:pPr>
      <w:r w:rsidRPr="69B6C8C9">
        <w:rPr>
          <w:rFonts w:ascii="Roboto Light" w:eastAsia="Roboto Light" w:hAnsi="Roboto Light" w:cs="Roboto Light"/>
          <w:color w:val="000000"/>
        </w:rPr>
        <w:t xml:space="preserve">Some content has been retained where it may be useful. Other </w:t>
      </w:r>
      <w:r w:rsidR="00F3365B" w:rsidRPr="00F3365B">
        <w:rPr>
          <w:rFonts w:ascii="Roboto Light" w:eastAsia="Roboto Light" w:hAnsi="Roboto Light" w:cs="Roboto Light"/>
          <w:color w:val="C00000"/>
        </w:rPr>
        <w:t>[</w:t>
      </w:r>
      <w:r w:rsidRPr="00F3365B">
        <w:rPr>
          <w:rFonts w:ascii="Roboto Light" w:eastAsia="Roboto Light" w:hAnsi="Roboto Light" w:cs="Roboto Light"/>
          <w:color w:val="C00000"/>
        </w:rPr>
        <w:t>TEXT IN RED CAPS</w:t>
      </w:r>
      <w:r w:rsidR="00F3365B" w:rsidRPr="00F3365B">
        <w:rPr>
          <w:rFonts w:ascii="Roboto Light" w:eastAsia="Roboto Light" w:hAnsi="Roboto Light" w:cs="Roboto Light"/>
          <w:color w:val="C00000"/>
        </w:rPr>
        <w:t>]</w:t>
      </w:r>
      <w:r w:rsidRPr="69B6C8C9">
        <w:rPr>
          <w:rFonts w:ascii="Roboto Light" w:eastAsia="Roboto Light" w:hAnsi="Roboto Light" w:cs="Roboto Light"/>
          <w:color w:val="C0504D"/>
        </w:rPr>
        <w:t xml:space="preserve"> </w:t>
      </w:r>
      <w:r w:rsidRPr="69B6C8C9">
        <w:rPr>
          <w:rFonts w:ascii="Roboto Light" w:eastAsia="Roboto Light" w:hAnsi="Roboto Light" w:cs="Roboto Light"/>
          <w:color w:val="000000"/>
        </w:rPr>
        <w:t xml:space="preserve">indicates where country, and/or study-specific content is needed.  </w:t>
      </w:r>
    </w:p>
    <w:p w14:paraId="764A19BE" w14:textId="77777777" w:rsidR="0029566F" w:rsidRPr="00CC06C6" w:rsidRDefault="0029566F" w:rsidP="0029566F">
      <w:pPr>
        <w:spacing w:line="300" w:lineRule="auto"/>
        <w:rPr>
          <w:rFonts w:ascii="Roboto Light" w:eastAsia="Roboto Light" w:hAnsi="Roboto Light" w:cs="Roboto Light"/>
          <w:color w:val="000000"/>
        </w:rPr>
      </w:pPr>
    </w:p>
    <w:p w14:paraId="13CA7B0C" w14:textId="77777777" w:rsidR="0029566F" w:rsidRPr="00904757" w:rsidRDefault="0029566F" w:rsidP="0029566F">
      <w:pPr>
        <w:spacing w:line="300" w:lineRule="auto"/>
        <w:rPr>
          <w:rFonts w:ascii="Roboto Light" w:eastAsia="Roboto Light" w:hAnsi="Roboto Light" w:cs="Roboto Light"/>
          <w:b/>
          <w:bCs/>
          <w:color w:val="000000"/>
        </w:rPr>
      </w:pPr>
      <w:r w:rsidRPr="00904757">
        <w:rPr>
          <w:rFonts w:ascii="Roboto Light" w:eastAsia="Roboto Light" w:hAnsi="Roboto Light" w:cs="Roboto Light"/>
          <w:b/>
          <w:bCs/>
          <w:color w:val="000000"/>
          <w:u w:val="single"/>
        </w:rPr>
        <w:t>All parts of the report should be reviewed and modified</w:t>
      </w:r>
      <w:r w:rsidRPr="00904757">
        <w:rPr>
          <w:rFonts w:ascii="Roboto Light" w:eastAsia="Roboto Light" w:hAnsi="Roboto Light" w:cs="Roboto Light"/>
          <w:b/>
          <w:bCs/>
          <w:color w:val="000000"/>
        </w:rPr>
        <w:t xml:space="preserve"> for local conditions and regulations.</w:t>
      </w:r>
    </w:p>
    <w:p w14:paraId="4C959CE3" w14:textId="214C8E11" w:rsidR="002D22C5" w:rsidRDefault="002D22C5" w:rsidP="00542DCE">
      <w:pPr>
        <w:spacing w:line="288" w:lineRule="auto"/>
        <w:rPr>
          <w:rFonts w:ascii="Roboto Light" w:hAnsi="Roboto Light"/>
        </w:rPr>
      </w:pPr>
      <w:r>
        <w:rPr>
          <w:rFonts w:ascii="Roboto Light" w:hAnsi="Roboto Light"/>
        </w:rPr>
        <w:br w:type="page"/>
      </w:r>
    </w:p>
    <w:p w14:paraId="10F2E970" w14:textId="1F903EBE" w:rsidR="00B52809" w:rsidRDefault="002D22C5" w:rsidP="00542DCE">
      <w:pPr>
        <w:spacing w:line="288" w:lineRule="auto"/>
        <w:rPr>
          <w:rFonts w:ascii="Roboto Light" w:hAnsi="Roboto Light"/>
        </w:rPr>
      </w:pPr>
      <w:r w:rsidRPr="00F0245A">
        <w:rPr>
          <w:rFonts w:cstheme="minorHAnsi"/>
          <w:noProof/>
          <w:color w:val="FF3399" w:themeColor="accent6"/>
        </w:rPr>
        <w:lastRenderedPageBreak/>
        <w:drawing>
          <wp:anchor distT="0" distB="0" distL="114300" distR="114300" simplePos="0" relativeHeight="251658240" behindDoc="1" locked="0" layoutInCell="1" allowOverlap="1" wp14:anchorId="5E84CE64" wp14:editId="3449613F">
            <wp:simplePos x="0" y="0"/>
            <wp:positionH relativeFrom="margin">
              <wp:posOffset>69975</wp:posOffset>
            </wp:positionH>
            <wp:positionV relativeFrom="margin">
              <wp:posOffset>63115</wp:posOffset>
            </wp:positionV>
            <wp:extent cx="3449320" cy="1087755"/>
            <wp:effectExtent l="0" t="0" r="5080" b="4445"/>
            <wp:wrapTopAndBottom/>
            <wp:docPr id="1620935538" name="Picture 1620935538" descr="A group of blue and grey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5538" name="Picture 6" descr="A group of blue and grey logo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9320" cy="1087755"/>
                    </a:xfrm>
                    <a:prstGeom prst="rect">
                      <a:avLst/>
                    </a:prstGeom>
                  </pic:spPr>
                </pic:pic>
              </a:graphicData>
            </a:graphic>
            <wp14:sizeRelH relativeFrom="page">
              <wp14:pctWidth>0</wp14:pctWidth>
            </wp14:sizeRelH>
            <wp14:sizeRelV relativeFrom="page">
              <wp14:pctHeight>0</wp14:pctHeight>
            </wp14:sizeRelV>
          </wp:anchor>
        </w:drawing>
      </w:r>
    </w:p>
    <w:p w14:paraId="07536E57" w14:textId="6476DBA6" w:rsidR="00F36800" w:rsidRDefault="00F36800" w:rsidP="00F3365B">
      <w:pPr>
        <w:pStyle w:val="ColorfulList-Accent11"/>
        <w:rPr>
          <w:rFonts w:eastAsia="Poppins"/>
        </w:rPr>
      </w:pPr>
    </w:p>
    <w:p w14:paraId="031C746B" w14:textId="7B66F3D5" w:rsidR="00F36800" w:rsidRPr="00073AF7" w:rsidRDefault="00F36800" w:rsidP="00F36800">
      <w:pPr>
        <w:pStyle w:val="Title"/>
        <w:pBdr>
          <w:bottom w:val="single" w:sz="8" w:space="4" w:color="4F81BD"/>
        </w:pBdr>
        <w:rPr>
          <w:rFonts w:eastAsia="Poppins" w:cs="Poppins"/>
          <w:caps w:val="0"/>
          <w:color w:val="17365D"/>
          <w:sz w:val="52"/>
          <w:szCs w:val="52"/>
        </w:rPr>
      </w:pPr>
      <w:bookmarkStart w:id="0" w:name="_Toc205296542"/>
      <w:r w:rsidRPr="00073AF7">
        <w:rPr>
          <w:rFonts w:eastAsia="Poppins" w:cs="Poppins"/>
          <w:color w:val="17365D"/>
          <w:sz w:val="52"/>
          <w:szCs w:val="52"/>
        </w:rPr>
        <w:t>Private Sector Malaria Outlet Surve</w:t>
      </w:r>
      <w:r w:rsidR="00D15E58" w:rsidRPr="00073AF7">
        <w:rPr>
          <w:rFonts w:eastAsia="Poppins" w:cs="Poppins"/>
          <w:color w:val="17365D"/>
          <w:sz w:val="52"/>
          <w:szCs w:val="52"/>
        </w:rPr>
        <w:t>y</w:t>
      </w:r>
      <w:r w:rsidR="00807A9F" w:rsidRPr="00073AF7">
        <w:rPr>
          <w:rFonts w:eastAsia="Poppins" w:cs="Poppins"/>
          <w:color w:val="17365D"/>
          <w:sz w:val="52"/>
          <w:szCs w:val="52"/>
        </w:rPr>
        <w:t xml:space="preserve"> </w:t>
      </w:r>
      <w:r w:rsidR="00807A9F" w:rsidRPr="00073AF7">
        <w:rPr>
          <w:rFonts w:eastAsia="Poppins" w:cs="Poppins"/>
          <w:color w:val="C00000"/>
          <w:sz w:val="52"/>
          <w:szCs w:val="52"/>
        </w:rPr>
        <w:t>[Country]</w:t>
      </w:r>
      <w:bookmarkEnd w:id="0"/>
    </w:p>
    <w:p w14:paraId="4173A799" w14:textId="083976D3" w:rsidR="00B52809" w:rsidRPr="00C02180" w:rsidRDefault="00B52809" w:rsidP="00C02180">
      <w:pPr>
        <w:spacing w:line="288" w:lineRule="auto"/>
        <w:rPr>
          <w:rFonts w:ascii="Roboto Light" w:hAnsi="Roboto Light"/>
        </w:rPr>
      </w:pPr>
    </w:p>
    <w:p w14:paraId="26C21F45" w14:textId="77777777" w:rsidR="00B52809" w:rsidRDefault="00B52809" w:rsidP="00802E4D">
      <w:pPr>
        <w:rPr>
          <w:rFonts w:ascii="Poppins" w:eastAsia="Calibri" w:hAnsi="Poppins" w:cs="Poppins"/>
          <w:color w:val="000000"/>
          <w:sz w:val="36"/>
          <w:szCs w:val="36"/>
        </w:rPr>
      </w:pPr>
    </w:p>
    <w:p w14:paraId="33A50FA0" w14:textId="35A92DE7" w:rsidR="00802E4D" w:rsidRPr="00CC06C6" w:rsidRDefault="00802E4D" w:rsidP="00802E4D">
      <w:pPr>
        <w:rPr>
          <w:rFonts w:ascii="Poppins" w:hAnsi="Poppins" w:cs="Poppins"/>
          <w:color w:val="FF0000"/>
        </w:rPr>
      </w:pPr>
      <w:r w:rsidRPr="69B6C8C9">
        <w:rPr>
          <w:rFonts w:ascii="Poppins" w:eastAsia="Calibri" w:hAnsi="Poppins" w:cs="Poppins"/>
          <w:color w:val="000000"/>
          <w:sz w:val="36"/>
          <w:szCs w:val="36"/>
        </w:rPr>
        <w:t xml:space="preserve">Survey of the private market for antimalarial drugs and malaria rapid diagnostic tests (RDTs) in </w:t>
      </w:r>
      <w:r w:rsidRPr="00AF2D30">
        <w:rPr>
          <w:rFonts w:ascii="Poppins" w:eastAsia="Calibri" w:hAnsi="Poppins" w:cs="Poppins"/>
          <w:color w:val="C00000"/>
          <w:sz w:val="36"/>
          <w:szCs w:val="36"/>
        </w:rPr>
        <w:t>[</w:t>
      </w:r>
      <w:r w:rsidR="004F43AB">
        <w:rPr>
          <w:rFonts w:ascii="Poppins" w:eastAsia="Calibri" w:hAnsi="Poppins" w:cs="Poppins"/>
          <w:color w:val="C00000"/>
          <w:sz w:val="36"/>
          <w:szCs w:val="36"/>
        </w:rPr>
        <w:t>COUNTRY] [YEAR</w:t>
      </w:r>
      <w:r w:rsidRPr="00AF2D30">
        <w:rPr>
          <w:rFonts w:ascii="Poppins" w:eastAsia="Calibri" w:hAnsi="Poppins" w:cs="Poppins"/>
          <w:color w:val="C00000"/>
          <w:sz w:val="36"/>
          <w:szCs w:val="36"/>
        </w:rPr>
        <w:t>]</w:t>
      </w:r>
    </w:p>
    <w:p w14:paraId="23118ECB" w14:textId="77777777" w:rsidR="003857EC" w:rsidRPr="00F0245A" w:rsidRDefault="003857EC" w:rsidP="003857EC">
      <w:pPr>
        <w:rPr>
          <w:lang w:bidi="th-TH"/>
        </w:rPr>
      </w:pPr>
    </w:p>
    <w:p w14:paraId="739FCB66" w14:textId="5A3438B7" w:rsidR="003857EC" w:rsidRPr="00F0245A" w:rsidRDefault="003857EC" w:rsidP="003857EC">
      <w:pPr>
        <w:jc w:val="center"/>
        <w:rPr>
          <w:lang w:bidi="th-TH"/>
        </w:rPr>
      </w:pPr>
    </w:p>
    <w:p w14:paraId="544AF719" w14:textId="77777777" w:rsidR="003857EC" w:rsidRPr="00F3365B" w:rsidRDefault="003857EC" w:rsidP="003857EC">
      <w:pPr>
        <w:jc w:val="center"/>
        <w:rPr>
          <w:rFonts w:asciiTheme="minorHAnsi" w:hAnsiTheme="minorHAnsi"/>
          <w:color w:val="C00000"/>
          <w:lang w:bidi="th-TH"/>
        </w:rPr>
      </w:pPr>
      <w:r w:rsidRPr="00F3365B">
        <w:rPr>
          <w:rFonts w:asciiTheme="minorHAnsi" w:hAnsiTheme="minorHAnsi"/>
          <w:color w:val="C00000"/>
          <w:lang w:bidi="th-TH"/>
        </w:rPr>
        <w:t>[DATE]</w:t>
      </w:r>
    </w:p>
    <w:p w14:paraId="5AF65B6A" w14:textId="77777777" w:rsidR="003857EC" w:rsidRPr="00F0245A" w:rsidRDefault="003857EC" w:rsidP="003857EC">
      <w:pPr>
        <w:pStyle w:val="NoSpacing1"/>
        <w:spacing w:line="300" w:lineRule="auto"/>
        <w:rPr>
          <w:rFonts w:ascii="Roboto Light" w:hAnsi="Roboto Light" w:cstheme="minorHAnsi"/>
          <w:b/>
          <w:sz w:val="28"/>
          <w:szCs w:val="28"/>
        </w:rPr>
      </w:pPr>
    </w:p>
    <w:p w14:paraId="381DC979" w14:textId="77777777" w:rsidR="003857EC" w:rsidRPr="00F0245A" w:rsidRDefault="003857EC" w:rsidP="003857EC">
      <w:pPr>
        <w:pStyle w:val="NoSpacing1"/>
        <w:spacing w:line="300" w:lineRule="auto"/>
        <w:rPr>
          <w:rFonts w:ascii="Roboto Light" w:hAnsi="Roboto Light" w:cstheme="minorHAnsi"/>
          <w:b/>
          <w:sz w:val="24"/>
          <w:szCs w:val="24"/>
        </w:rPr>
      </w:pPr>
      <w:r w:rsidRPr="00F0245A">
        <w:rPr>
          <w:rFonts w:ascii="Roboto Light" w:hAnsi="Roboto Light" w:cstheme="minorHAnsi"/>
          <w:b/>
          <w:sz w:val="24"/>
          <w:szCs w:val="24"/>
        </w:rPr>
        <w:t>Principal Investigator</w:t>
      </w:r>
    </w:p>
    <w:p w14:paraId="69C70A3C" w14:textId="77777777" w:rsidR="003857EC" w:rsidRPr="00AF2D30" w:rsidRDefault="003857EC" w:rsidP="003857EC">
      <w:pPr>
        <w:pStyle w:val="NoSpacing1"/>
        <w:spacing w:line="300" w:lineRule="auto"/>
        <w:rPr>
          <w:rFonts w:ascii="Roboto Light" w:hAnsi="Roboto Light" w:cstheme="minorHAnsi"/>
          <w:color w:val="C00000"/>
          <w:sz w:val="24"/>
          <w:szCs w:val="24"/>
        </w:rPr>
      </w:pPr>
      <w:r w:rsidRPr="00AF2D30">
        <w:rPr>
          <w:rFonts w:ascii="Roboto Light" w:hAnsi="Roboto Light" w:cstheme="minorHAnsi"/>
          <w:color w:val="C00000"/>
          <w:sz w:val="24"/>
          <w:szCs w:val="24"/>
        </w:rPr>
        <w:t>[NAME, AFFILIATION]</w:t>
      </w:r>
    </w:p>
    <w:p w14:paraId="13E0937D" w14:textId="77777777" w:rsidR="003857EC" w:rsidRDefault="003857EC" w:rsidP="003857EC">
      <w:pPr>
        <w:pStyle w:val="NoSpacing1"/>
        <w:spacing w:line="300" w:lineRule="auto"/>
        <w:rPr>
          <w:rFonts w:ascii="Roboto Light" w:hAnsi="Roboto Light" w:cstheme="minorHAnsi"/>
          <w:b/>
          <w:sz w:val="24"/>
          <w:szCs w:val="24"/>
        </w:rPr>
      </w:pPr>
    </w:p>
    <w:p w14:paraId="2986E745" w14:textId="77777777" w:rsidR="003857EC" w:rsidRPr="00F0245A" w:rsidRDefault="003857EC" w:rsidP="003857EC">
      <w:pPr>
        <w:pStyle w:val="NoSpacing1"/>
        <w:spacing w:line="300" w:lineRule="auto"/>
        <w:rPr>
          <w:rFonts w:ascii="Roboto Light" w:hAnsi="Roboto Light" w:cstheme="minorHAnsi"/>
          <w:b/>
          <w:sz w:val="24"/>
          <w:szCs w:val="24"/>
        </w:rPr>
      </w:pPr>
      <w:r w:rsidRPr="00F0245A">
        <w:rPr>
          <w:rFonts w:ascii="Roboto Light" w:hAnsi="Roboto Light" w:cstheme="minorHAnsi"/>
          <w:b/>
          <w:sz w:val="24"/>
          <w:szCs w:val="24"/>
        </w:rPr>
        <w:t>Co-investigators</w:t>
      </w:r>
    </w:p>
    <w:p w14:paraId="37631922" w14:textId="77777777" w:rsidR="003857EC" w:rsidRPr="00AF2D30" w:rsidRDefault="003857EC" w:rsidP="003857EC">
      <w:pPr>
        <w:pStyle w:val="NoSpacing1"/>
        <w:spacing w:line="300" w:lineRule="auto"/>
        <w:rPr>
          <w:rFonts w:ascii="Roboto Light" w:hAnsi="Roboto Light" w:cstheme="minorHAnsi"/>
          <w:color w:val="C00000"/>
          <w:sz w:val="24"/>
          <w:szCs w:val="24"/>
        </w:rPr>
      </w:pPr>
      <w:r w:rsidRPr="00AF2D30">
        <w:rPr>
          <w:rFonts w:ascii="Roboto Light" w:hAnsi="Roboto Light" w:cstheme="minorHAnsi"/>
          <w:color w:val="C00000"/>
          <w:sz w:val="24"/>
          <w:szCs w:val="24"/>
        </w:rPr>
        <w:t>[NAME, AFFILIATION]</w:t>
      </w:r>
    </w:p>
    <w:p w14:paraId="6FC809BC" w14:textId="77777777" w:rsidR="003857EC" w:rsidRPr="00AF2D30" w:rsidRDefault="003857EC" w:rsidP="003857EC">
      <w:pPr>
        <w:pStyle w:val="NoSpacing1"/>
        <w:spacing w:line="300" w:lineRule="auto"/>
        <w:rPr>
          <w:rFonts w:ascii="Roboto Light" w:hAnsi="Roboto Light" w:cstheme="minorHAnsi"/>
          <w:color w:val="C00000"/>
          <w:sz w:val="24"/>
          <w:szCs w:val="24"/>
        </w:rPr>
      </w:pPr>
      <w:r w:rsidRPr="00AF2D30">
        <w:rPr>
          <w:rFonts w:ascii="Roboto Light" w:hAnsi="Roboto Light" w:cstheme="minorHAnsi"/>
          <w:color w:val="C00000"/>
          <w:sz w:val="24"/>
          <w:szCs w:val="24"/>
        </w:rPr>
        <w:t>[NAME, AFFILIATION]</w:t>
      </w:r>
    </w:p>
    <w:p w14:paraId="682A7013" w14:textId="77777777" w:rsidR="003857EC" w:rsidRPr="00AF2D30" w:rsidRDefault="003857EC" w:rsidP="003857EC">
      <w:pPr>
        <w:pStyle w:val="NoSpacing1"/>
        <w:spacing w:line="300" w:lineRule="auto"/>
        <w:rPr>
          <w:rFonts w:ascii="Roboto Light" w:hAnsi="Roboto Light" w:cstheme="minorHAnsi"/>
          <w:color w:val="C00000"/>
          <w:sz w:val="24"/>
          <w:szCs w:val="24"/>
        </w:rPr>
      </w:pPr>
      <w:r w:rsidRPr="00AF2D30">
        <w:rPr>
          <w:rFonts w:ascii="Roboto Light" w:hAnsi="Roboto Light" w:cstheme="minorHAnsi"/>
          <w:color w:val="C00000"/>
          <w:sz w:val="24"/>
          <w:szCs w:val="24"/>
        </w:rPr>
        <w:t>[NAME, AFFILIATION]</w:t>
      </w:r>
    </w:p>
    <w:p w14:paraId="46B37563" w14:textId="77777777" w:rsidR="009079FC" w:rsidRDefault="009079FC" w:rsidP="00542DCE">
      <w:pPr>
        <w:spacing w:line="288" w:lineRule="auto"/>
        <w:rPr>
          <w:rFonts w:ascii="Roboto Light" w:hAnsi="Roboto Light"/>
        </w:rPr>
      </w:pPr>
    </w:p>
    <w:p w14:paraId="346DF1B9" w14:textId="2170EE8C" w:rsidR="00A81E19" w:rsidRPr="00AF2D30" w:rsidRDefault="00EE36E7" w:rsidP="00A81E19">
      <w:pPr>
        <w:pStyle w:val="BodyText"/>
        <w:rPr>
          <w:color w:val="FF3399" w:themeColor="accent6"/>
        </w:rPr>
      </w:pPr>
      <w:r w:rsidRPr="00E70F6D">
        <w:fldChar w:fldCharType="begin"/>
      </w:r>
      <w:r w:rsidR="00973EE2" w:rsidRPr="00E70F6D">
        <w:instrText xml:space="preserve"> INCLUDEPICTURE "https://psiorg.sharepoint.com/Users/paulbouanchaud/Library/Group%20Containers/UBF8T346G9.ms/WebArchiveCopyPasteTempFiles/com.microsoft.Word/79AAAAABJRU5ErkJggg==" \* MERGEFORMAT </w:instrText>
      </w:r>
      <w:r w:rsidRPr="00E70F6D">
        <w:fldChar w:fldCharType="separate"/>
      </w:r>
      <w:r w:rsidRPr="00E70F6D">
        <w:fldChar w:fldCharType="end"/>
      </w:r>
    </w:p>
    <w:p w14:paraId="59EBB5DA" w14:textId="7265961A" w:rsidR="00C35DD9" w:rsidRDefault="00C35DD9" w:rsidP="00C35DD9">
      <w:pPr>
        <w:pStyle w:val="BodyText"/>
        <w:jc w:val="center"/>
        <w:rPr>
          <w:rFonts w:asciiTheme="minorHAnsi" w:hAnsiTheme="minorHAnsi"/>
          <w:sz w:val="36"/>
          <w:szCs w:val="36"/>
        </w:rPr>
      </w:pPr>
    </w:p>
    <w:p w14:paraId="626613A5" w14:textId="77777777" w:rsidR="00683584" w:rsidRPr="00A81E19" w:rsidRDefault="00683584" w:rsidP="00B84571">
      <w:pPr>
        <w:pStyle w:val="BodyText"/>
        <w:jc w:val="center"/>
        <w:rPr>
          <w:rFonts w:asciiTheme="minorHAnsi" w:hAnsiTheme="minorHAnsi"/>
          <w:sz w:val="36"/>
          <w:szCs w:val="36"/>
        </w:rPr>
      </w:pPr>
    </w:p>
    <w:p w14:paraId="3A58E830" w14:textId="288FD872" w:rsidR="00113DFD" w:rsidRPr="00E70F6D" w:rsidRDefault="000421EC" w:rsidP="00542DCE">
      <w:pPr>
        <w:spacing w:line="288" w:lineRule="auto"/>
        <w:rPr>
          <w:rFonts w:ascii="Roboto Light" w:hAnsi="Roboto Light"/>
          <w:color w:val="FF3399" w:themeColor="accent6"/>
        </w:rPr>
      </w:pPr>
      <w:r w:rsidRPr="00E70F6D">
        <w:rPr>
          <w:rFonts w:ascii="Roboto Light" w:hAnsi="Roboto Light"/>
          <w:color w:val="FF3399" w:themeColor="accent6"/>
        </w:rPr>
        <w:br w:type="page"/>
      </w:r>
      <w:r w:rsidR="00B1444D" w:rsidRPr="00E70F6D">
        <w:rPr>
          <w:rFonts w:ascii="Roboto Light" w:hAnsi="Roboto Light"/>
          <w:color w:val="FF3399" w:themeColor="accent6"/>
        </w:rPr>
        <w:lastRenderedPageBreak/>
        <w:t xml:space="preserve"> </w:t>
      </w:r>
    </w:p>
    <w:p w14:paraId="2CB99BAD" w14:textId="4C03E4F6" w:rsidR="00500949" w:rsidRDefault="00EE36E7" w:rsidP="00542DCE">
      <w:pPr>
        <w:spacing w:line="288" w:lineRule="auto"/>
        <w:rPr>
          <w:rFonts w:ascii="Roboto Light" w:eastAsia="Calibri" w:hAnsi="Roboto Light" w:cs="Calibri"/>
          <w:i/>
          <w:iCs/>
          <w:sz w:val="22"/>
          <w:szCs w:val="22"/>
          <w:highlight w:val="yellow"/>
          <w:lang w:eastAsia="en-GB"/>
        </w:rPr>
      </w:pPr>
      <w:r w:rsidRPr="002C4FF3">
        <w:rPr>
          <w:rFonts w:ascii="Roboto Light" w:hAnsi="Roboto Light"/>
          <w:b/>
          <w:bCs/>
        </w:rPr>
        <w:t xml:space="preserve">Suggested </w:t>
      </w:r>
      <w:r w:rsidR="00C35DD9">
        <w:rPr>
          <w:rFonts w:ascii="Roboto Light" w:hAnsi="Roboto Light"/>
          <w:b/>
          <w:bCs/>
        </w:rPr>
        <w:t>citation</w:t>
      </w:r>
    </w:p>
    <w:p w14:paraId="73BED77E" w14:textId="6E992BB1" w:rsidR="00113DFD" w:rsidRPr="00E80072" w:rsidRDefault="00B10E0C" w:rsidP="00542DCE">
      <w:pPr>
        <w:spacing w:line="288" w:lineRule="auto"/>
        <w:rPr>
          <w:rFonts w:ascii="Roboto Light" w:hAnsi="Roboto Light"/>
          <w:i/>
          <w:iCs/>
          <w:sz w:val="22"/>
          <w:szCs w:val="22"/>
        </w:rPr>
      </w:pPr>
      <w:r w:rsidRPr="00B10E0C">
        <w:rPr>
          <w:rFonts w:ascii="Roboto Light" w:eastAsia="Calibri" w:hAnsi="Roboto Light" w:cs="Calibri"/>
          <w:i/>
          <w:iCs/>
          <w:color w:val="C00000"/>
          <w:sz w:val="22"/>
          <w:szCs w:val="22"/>
          <w:lang w:eastAsia="en-GB"/>
        </w:rPr>
        <w:t>[RESEARCH PROJECT NAME] [ORGANIZATION]</w:t>
      </w:r>
      <w:r w:rsidR="00F83CE5" w:rsidRPr="00E80072">
        <w:rPr>
          <w:rFonts w:ascii="Roboto Light" w:eastAsia="Calibri" w:hAnsi="Roboto Light" w:cs="Calibri"/>
          <w:i/>
          <w:iCs/>
          <w:sz w:val="22"/>
          <w:szCs w:val="22"/>
          <w:lang w:eastAsia="en-GB"/>
        </w:rPr>
        <w:t xml:space="preserve"> </w:t>
      </w:r>
      <w:r w:rsidR="00852B87" w:rsidRPr="00B10E0C">
        <w:rPr>
          <w:rFonts w:ascii="Roboto Light" w:eastAsia="Calibri" w:hAnsi="Roboto Light" w:cs="Calibri"/>
          <w:i/>
          <w:iCs/>
          <w:color w:val="C00000"/>
          <w:sz w:val="22"/>
          <w:szCs w:val="22"/>
          <w:lang w:eastAsia="en-GB"/>
        </w:rPr>
        <w:t>[</w:t>
      </w:r>
      <w:r w:rsidR="00852B87" w:rsidRPr="00852B87">
        <w:rPr>
          <w:rFonts w:ascii="Roboto Light" w:eastAsia="Calibri" w:hAnsi="Roboto Light" w:cs="Calibri"/>
          <w:i/>
          <w:iCs/>
          <w:color w:val="C00000"/>
          <w:sz w:val="22"/>
          <w:szCs w:val="22"/>
          <w:lang w:eastAsia="en-GB"/>
        </w:rPr>
        <w:t>COUNTRY]</w:t>
      </w:r>
      <w:r w:rsidR="00D83D17" w:rsidRPr="00852B87">
        <w:rPr>
          <w:rFonts w:ascii="Roboto Light" w:eastAsia="Calibri" w:hAnsi="Roboto Light" w:cs="Calibri"/>
          <w:i/>
          <w:iCs/>
          <w:color w:val="C00000"/>
          <w:sz w:val="22"/>
          <w:szCs w:val="22"/>
          <w:lang w:eastAsia="en-GB"/>
        </w:rPr>
        <w:t xml:space="preserve">, </w:t>
      </w:r>
      <w:r w:rsidR="00852B87" w:rsidRPr="00852B87">
        <w:rPr>
          <w:rFonts w:ascii="Roboto Light" w:hAnsi="Roboto Light"/>
          <w:i/>
          <w:iCs/>
          <w:color w:val="C00000"/>
          <w:sz w:val="22"/>
          <w:szCs w:val="22"/>
        </w:rPr>
        <w:t>[YEAR</w:t>
      </w:r>
      <w:r w:rsidR="00852B87">
        <w:rPr>
          <w:rFonts w:ascii="Roboto Light" w:hAnsi="Roboto Light"/>
          <w:i/>
          <w:iCs/>
          <w:color w:val="C00000"/>
          <w:sz w:val="22"/>
          <w:szCs w:val="22"/>
        </w:rPr>
        <w:t xml:space="preserve"> REPORT WRITTEN</w:t>
      </w:r>
      <w:r w:rsidR="00852B87" w:rsidRPr="00852B87">
        <w:rPr>
          <w:rFonts w:ascii="Roboto Light" w:hAnsi="Roboto Light"/>
          <w:i/>
          <w:iCs/>
          <w:color w:val="C00000"/>
          <w:sz w:val="22"/>
          <w:szCs w:val="22"/>
        </w:rPr>
        <w:t>]</w:t>
      </w:r>
      <w:r w:rsidR="00B410A7" w:rsidRPr="00852B87">
        <w:rPr>
          <w:rFonts w:ascii="Roboto Light" w:hAnsi="Roboto Light"/>
          <w:i/>
          <w:iCs/>
          <w:color w:val="C00000"/>
          <w:sz w:val="22"/>
          <w:szCs w:val="22"/>
        </w:rPr>
        <w:t xml:space="preserve">. </w:t>
      </w:r>
      <w:r w:rsidR="00FD373F" w:rsidRPr="00E80072">
        <w:rPr>
          <w:rFonts w:ascii="Roboto Light" w:hAnsi="Roboto Light"/>
          <w:i/>
          <w:iCs/>
          <w:sz w:val="22"/>
          <w:szCs w:val="22"/>
        </w:rPr>
        <w:t xml:space="preserve">ACTwatch Lite </w:t>
      </w:r>
      <w:r w:rsidR="00852B87" w:rsidRPr="00852B87">
        <w:rPr>
          <w:rFonts w:ascii="Roboto Light" w:hAnsi="Roboto Light"/>
          <w:i/>
          <w:iCs/>
          <w:color w:val="C00000"/>
          <w:sz w:val="22"/>
          <w:szCs w:val="22"/>
        </w:rPr>
        <w:t>[COUNTRY]</w:t>
      </w:r>
      <w:r w:rsidR="000221F2" w:rsidRPr="00852B87">
        <w:rPr>
          <w:rFonts w:ascii="Roboto Light" w:hAnsi="Roboto Light"/>
          <w:i/>
          <w:iCs/>
          <w:color w:val="C00000"/>
          <w:sz w:val="22"/>
          <w:szCs w:val="22"/>
        </w:rPr>
        <w:t xml:space="preserve"> </w:t>
      </w:r>
      <w:r w:rsidR="00852B87" w:rsidRPr="00852B87">
        <w:rPr>
          <w:rFonts w:ascii="Roboto Light" w:hAnsi="Roboto Light"/>
          <w:i/>
          <w:iCs/>
          <w:color w:val="C00000"/>
          <w:sz w:val="22"/>
          <w:szCs w:val="22"/>
        </w:rPr>
        <w:t xml:space="preserve">[YEAR STUDY </w:t>
      </w:r>
      <w:r w:rsidR="00FE6014">
        <w:rPr>
          <w:rFonts w:ascii="Roboto Light" w:hAnsi="Roboto Light"/>
          <w:i/>
          <w:iCs/>
          <w:color w:val="C00000"/>
          <w:sz w:val="22"/>
          <w:szCs w:val="22"/>
        </w:rPr>
        <w:t>WAS CONDUCTED</w:t>
      </w:r>
      <w:r w:rsidR="00852B87" w:rsidRPr="00852B87">
        <w:rPr>
          <w:rFonts w:ascii="Roboto Light" w:hAnsi="Roboto Light"/>
          <w:i/>
          <w:iCs/>
          <w:color w:val="C00000"/>
          <w:sz w:val="22"/>
          <w:szCs w:val="22"/>
        </w:rPr>
        <w:t>]</w:t>
      </w:r>
      <w:r w:rsidR="00FD373F" w:rsidRPr="00E80072">
        <w:rPr>
          <w:rFonts w:ascii="Roboto Light" w:hAnsi="Roboto Light"/>
          <w:i/>
          <w:iCs/>
          <w:sz w:val="22"/>
          <w:szCs w:val="22"/>
        </w:rPr>
        <w:t xml:space="preserve">: Survey of the private market for antimalarials and malaria rapid diagnostic tests in </w:t>
      </w:r>
      <w:r w:rsidR="00852B87" w:rsidRPr="00852B87">
        <w:rPr>
          <w:rFonts w:ascii="Roboto Light" w:hAnsi="Roboto Light"/>
          <w:i/>
          <w:iCs/>
          <w:color w:val="C00000"/>
          <w:sz w:val="22"/>
          <w:szCs w:val="22"/>
        </w:rPr>
        <w:t>[COUNTRY]</w:t>
      </w:r>
      <w:r w:rsidR="00005985">
        <w:rPr>
          <w:rFonts w:ascii="Roboto Light" w:hAnsi="Roboto Light"/>
          <w:i/>
          <w:iCs/>
          <w:sz w:val="22"/>
          <w:szCs w:val="22"/>
        </w:rPr>
        <w:t xml:space="preserve"> final report</w:t>
      </w:r>
      <w:r w:rsidR="00B410A7" w:rsidRPr="00E80072">
        <w:rPr>
          <w:rFonts w:ascii="Roboto Light" w:hAnsi="Roboto Light"/>
          <w:i/>
          <w:iCs/>
          <w:sz w:val="22"/>
          <w:szCs w:val="22"/>
        </w:rPr>
        <w:t xml:space="preserve">. </w:t>
      </w:r>
      <w:r w:rsidRPr="00BB7949">
        <w:rPr>
          <w:rFonts w:ascii="Roboto Light" w:hAnsi="Roboto Light"/>
          <w:i/>
          <w:iCs/>
          <w:color w:val="C00000"/>
          <w:sz w:val="22"/>
          <w:szCs w:val="22"/>
        </w:rPr>
        <w:t xml:space="preserve">[LOCATION OF </w:t>
      </w:r>
      <w:r w:rsidR="00BB7949" w:rsidRPr="00BB7949">
        <w:rPr>
          <w:rFonts w:ascii="Roboto Light" w:hAnsi="Roboto Light"/>
          <w:i/>
          <w:iCs/>
          <w:color w:val="C00000"/>
          <w:sz w:val="22"/>
          <w:szCs w:val="22"/>
        </w:rPr>
        <w:t>RESEARCH ORGANIZATION]</w:t>
      </w:r>
      <w:r w:rsidR="00B410A7" w:rsidRPr="00E80072">
        <w:rPr>
          <w:rFonts w:ascii="Roboto Light" w:hAnsi="Roboto Light"/>
          <w:i/>
          <w:iCs/>
          <w:sz w:val="22"/>
          <w:szCs w:val="22"/>
        </w:rPr>
        <w:t xml:space="preserve">: </w:t>
      </w:r>
      <w:r w:rsidRPr="00B10E0C">
        <w:rPr>
          <w:rFonts w:ascii="Roboto Light" w:eastAsia="Calibri" w:hAnsi="Roboto Light" w:cs="Calibri"/>
          <w:i/>
          <w:iCs/>
          <w:color w:val="C00000"/>
          <w:sz w:val="22"/>
          <w:szCs w:val="22"/>
          <w:lang w:eastAsia="en-GB"/>
        </w:rPr>
        <w:t>[RESEARCH ORGANIZATION]</w:t>
      </w:r>
      <w:r w:rsidR="00B410A7" w:rsidRPr="00E80072">
        <w:rPr>
          <w:rFonts w:ascii="Roboto Light" w:hAnsi="Roboto Light"/>
          <w:i/>
          <w:iCs/>
          <w:sz w:val="22"/>
          <w:szCs w:val="22"/>
        </w:rPr>
        <w:t xml:space="preserve">. </w:t>
      </w:r>
    </w:p>
    <w:p w14:paraId="17FF0A90" w14:textId="77777777" w:rsidR="003F735E" w:rsidRPr="00C94EEC" w:rsidRDefault="003F735E" w:rsidP="00542DCE">
      <w:pPr>
        <w:spacing w:line="288" w:lineRule="auto"/>
        <w:rPr>
          <w:rFonts w:ascii="Roboto Light" w:hAnsi="Roboto Light"/>
          <w:highlight w:val="yellow"/>
        </w:rPr>
      </w:pPr>
    </w:p>
    <w:p w14:paraId="5FCA5A90" w14:textId="77777777" w:rsidR="007137CF" w:rsidRPr="00C94EEC" w:rsidRDefault="007137CF" w:rsidP="00542DCE">
      <w:pPr>
        <w:spacing w:line="288" w:lineRule="auto"/>
        <w:rPr>
          <w:rFonts w:ascii="Roboto Light" w:hAnsi="Roboto Light"/>
          <w:highlight w:val="yellow"/>
        </w:rPr>
        <w:sectPr w:rsidR="007137CF" w:rsidRPr="00C94EEC" w:rsidSect="008A0A8F">
          <w:footerReference w:type="default" r:id="rId12"/>
          <w:footerReference w:type="first" r:id="rId13"/>
          <w:type w:val="continuous"/>
          <w:pgSz w:w="11900" w:h="16840"/>
          <w:pgMar w:top="720" w:right="720" w:bottom="720" w:left="720" w:header="720" w:footer="720" w:gutter="0"/>
          <w:cols w:space="720"/>
          <w:titlePg/>
          <w:docGrid w:linePitch="360"/>
        </w:sectPr>
      </w:pPr>
    </w:p>
    <w:p w14:paraId="23BDC453" w14:textId="52EC828F" w:rsidR="00FE6014" w:rsidRPr="007F7437" w:rsidRDefault="00EE36E7" w:rsidP="00542DCE">
      <w:pPr>
        <w:spacing w:line="288" w:lineRule="auto"/>
        <w:rPr>
          <w:rFonts w:asciiTheme="minorHAnsi" w:hAnsiTheme="minorHAnsi"/>
          <w:b/>
          <w:bCs/>
          <w:sz w:val="22"/>
          <w:szCs w:val="22"/>
        </w:rPr>
      </w:pPr>
      <w:r w:rsidRPr="007F7437">
        <w:rPr>
          <w:rFonts w:asciiTheme="minorHAnsi" w:hAnsiTheme="minorHAnsi"/>
          <w:b/>
          <w:bCs/>
          <w:sz w:val="22"/>
          <w:szCs w:val="22"/>
        </w:rPr>
        <w:t>Contact</w:t>
      </w:r>
    </w:p>
    <w:p w14:paraId="45F9CFD8" w14:textId="4DA3DF05" w:rsidR="00FE6014" w:rsidRPr="00A21EAA" w:rsidRDefault="00FE6014" w:rsidP="00542DCE">
      <w:pPr>
        <w:spacing w:line="288" w:lineRule="auto"/>
        <w:rPr>
          <w:rFonts w:asciiTheme="minorHAnsi" w:hAnsiTheme="minorHAnsi"/>
          <w:color w:val="C00000"/>
          <w:sz w:val="22"/>
          <w:szCs w:val="22"/>
        </w:rPr>
      </w:pPr>
      <w:r w:rsidRPr="00A21EAA">
        <w:rPr>
          <w:rFonts w:asciiTheme="minorHAnsi" w:hAnsiTheme="minorHAnsi"/>
          <w:color w:val="C00000"/>
          <w:sz w:val="22"/>
          <w:szCs w:val="22"/>
        </w:rPr>
        <w:t xml:space="preserve">[CONTACT </w:t>
      </w:r>
      <w:r w:rsidR="00796831" w:rsidRPr="00A21EAA">
        <w:rPr>
          <w:rFonts w:asciiTheme="minorHAnsi" w:hAnsiTheme="minorHAnsi"/>
          <w:color w:val="C00000"/>
          <w:sz w:val="22"/>
          <w:szCs w:val="22"/>
        </w:rPr>
        <w:t xml:space="preserve">1 </w:t>
      </w:r>
      <w:r w:rsidRPr="00A21EAA">
        <w:rPr>
          <w:rFonts w:asciiTheme="minorHAnsi" w:hAnsiTheme="minorHAnsi"/>
          <w:color w:val="C00000"/>
          <w:sz w:val="22"/>
          <w:szCs w:val="22"/>
        </w:rPr>
        <w:t>NAME</w:t>
      </w:r>
      <w:r w:rsidR="00951BE5" w:rsidRPr="00A21EAA">
        <w:rPr>
          <w:rFonts w:asciiTheme="minorHAnsi" w:hAnsiTheme="minorHAnsi"/>
          <w:color w:val="C00000"/>
          <w:sz w:val="22"/>
          <w:szCs w:val="22"/>
        </w:rPr>
        <w:t>]</w:t>
      </w:r>
      <w:r w:rsidR="006226A3" w:rsidRPr="006226A3">
        <w:rPr>
          <w:rFonts w:asciiTheme="minorHAnsi" w:hAnsiTheme="minorHAnsi"/>
          <w:sz w:val="22"/>
          <w:szCs w:val="22"/>
        </w:rPr>
        <w:t>,</w:t>
      </w:r>
      <w:r w:rsidR="00796831" w:rsidRPr="00A21EAA">
        <w:rPr>
          <w:rFonts w:asciiTheme="minorHAnsi" w:hAnsiTheme="minorHAnsi"/>
          <w:color w:val="C00000"/>
          <w:sz w:val="22"/>
          <w:szCs w:val="22"/>
        </w:rPr>
        <w:t xml:space="preserve"> [CONTACT 1 CREDENTIALS]</w:t>
      </w:r>
    </w:p>
    <w:p w14:paraId="4BC25DC4" w14:textId="236DD851" w:rsidR="00796831" w:rsidRPr="00A21EAA" w:rsidRDefault="00796831" w:rsidP="00542DCE">
      <w:pPr>
        <w:spacing w:line="288" w:lineRule="auto"/>
        <w:rPr>
          <w:rFonts w:asciiTheme="minorHAnsi" w:hAnsiTheme="minorHAnsi"/>
          <w:color w:val="C00000"/>
          <w:sz w:val="22"/>
          <w:szCs w:val="22"/>
        </w:rPr>
      </w:pPr>
      <w:r w:rsidRPr="00A21EAA">
        <w:rPr>
          <w:rFonts w:asciiTheme="minorHAnsi" w:hAnsiTheme="minorHAnsi"/>
          <w:color w:val="C00000"/>
          <w:sz w:val="22"/>
          <w:szCs w:val="22"/>
        </w:rPr>
        <w:t xml:space="preserve">[CONTACT 1 TITLE] [CONTACT 1 </w:t>
      </w:r>
      <w:r w:rsidR="004F43AB">
        <w:rPr>
          <w:rFonts w:asciiTheme="minorHAnsi" w:hAnsiTheme="minorHAnsi"/>
          <w:color w:val="C00000"/>
          <w:sz w:val="22"/>
          <w:szCs w:val="22"/>
        </w:rPr>
        <w:t>AFFILIATION</w:t>
      </w:r>
      <w:r w:rsidRPr="00A21EAA">
        <w:rPr>
          <w:rFonts w:asciiTheme="minorHAnsi" w:hAnsiTheme="minorHAnsi"/>
          <w:color w:val="C00000"/>
          <w:sz w:val="22"/>
          <w:szCs w:val="22"/>
        </w:rPr>
        <w:t>]</w:t>
      </w:r>
    </w:p>
    <w:p w14:paraId="16418E99" w14:textId="00A12B07" w:rsidR="00796831" w:rsidRPr="00A21EAA" w:rsidRDefault="00A21EAA" w:rsidP="00542DCE">
      <w:pPr>
        <w:spacing w:line="288" w:lineRule="auto"/>
        <w:rPr>
          <w:rFonts w:asciiTheme="minorHAnsi" w:hAnsiTheme="minorHAnsi"/>
          <w:color w:val="C00000"/>
          <w:sz w:val="22"/>
          <w:szCs w:val="22"/>
        </w:rPr>
      </w:pPr>
      <w:r w:rsidRPr="00A21EAA">
        <w:rPr>
          <w:rFonts w:asciiTheme="minorHAnsi" w:hAnsiTheme="minorHAnsi"/>
          <w:color w:val="C00000"/>
          <w:sz w:val="22"/>
          <w:szCs w:val="22"/>
        </w:rPr>
        <w:t>[</w:t>
      </w:r>
      <w:r w:rsidR="00796831" w:rsidRPr="00A21EAA">
        <w:rPr>
          <w:rFonts w:asciiTheme="minorHAnsi" w:hAnsiTheme="minorHAnsi"/>
          <w:color w:val="C00000"/>
          <w:sz w:val="22"/>
          <w:szCs w:val="22"/>
        </w:rPr>
        <w:t>CONTACT 1 ADDRESS</w:t>
      </w:r>
      <w:r w:rsidRPr="00A21EAA">
        <w:rPr>
          <w:rFonts w:asciiTheme="minorHAnsi" w:hAnsiTheme="minorHAnsi"/>
          <w:color w:val="C00000"/>
          <w:sz w:val="22"/>
          <w:szCs w:val="22"/>
        </w:rPr>
        <w:t>]</w:t>
      </w:r>
    </w:p>
    <w:p w14:paraId="0161C542" w14:textId="3DDE36D2" w:rsidR="00A21EAA" w:rsidRPr="00A21EAA" w:rsidRDefault="00A21EAA" w:rsidP="00A21EAA">
      <w:pPr>
        <w:spacing w:line="288" w:lineRule="auto"/>
        <w:rPr>
          <w:rFonts w:asciiTheme="minorHAnsi" w:hAnsiTheme="minorHAnsi"/>
          <w:color w:val="C00000"/>
          <w:sz w:val="22"/>
          <w:szCs w:val="22"/>
        </w:rPr>
      </w:pPr>
      <w:r w:rsidRPr="00A21EAA">
        <w:rPr>
          <w:rFonts w:asciiTheme="minorHAnsi" w:hAnsiTheme="minorHAnsi"/>
          <w:color w:val="C00000"/>
          <w:sz w:val="22"/>
          <w:szCs w:val="22"/>
        </w:rPr>
        <w:t>[CONTACT 1 EMAIL ADDRESS]</w:t>
      </w:r>
    </w:p>
    <w:p w14:paraId="6D006DD4" w14:textId="77777777" w:rsidR="00DF4A37" w:rsidRPr="002679A0" w:rsidRDefault="00DF4A37" w:rsidP="00542DCE">
      <w:pPr>
        <w:spacing w:line="288" w:lineRule="auto"/>
        <w:rPr>
          <w:rFonts w:asciiTheme="minorHAnsi" w:hAnsiTheme="minorHAnsi"/>
          <w:sz w:val="22"/>
          <w:szCs w:val="22"/>
        </w:rPr>
      </w:pPr>
    </w:p>
    <w:p w14:paraId="5BB74110" w14:textId="77777777" w:rsidR="007F7437" w:rsidRDefault="007F7437" w:rsidP="00542DCE">
      <w:pPr>
        <w:spacing w:line="288" w:lineRule="auto"/>
        <w:rPr>
          <w:rFonts w:asciiTheme="minorHAnsi" w:hAnsiTheme="minorHAnsi"/>
          <w:sz w:val="22"/>
          <w:szCs w:val="22"/>
        </w:rPr>
      </w:pPr>
    </w:p>
    <w:p w14:paraId="6E1E58E4" w14:textId="64C09D63" w:rsidR="006226A3" w:rsidRPr="00A21EAA" w:rsidRDefault="006226A3" w:rsidP="006226A3">
      <w:pPr>
        <w:spacing w:line="288" w:lineRule="auto"/>
        <w:rPr>
          <w:rFonts w:asciiTheme="minorHAnsi" w:hAnsiTheme="minorHAnsi"/>
          <w:color w:val="C00000"/>
          <w:sz w:val="22"/>
          <w:szCs w:val="22"/>
        </w:rPr>
      </w:pPr>
      <w:r w:rsidRPr="00A21EAA">
        <w:rPr>
          <w:rFonts w:asciiTheme="minorHAnsi" w:hAnsiTheme="minorHAnsi"/>
          <w:color w:val="C00000"/>
          <w:sz w:val="22"/>
          <w:szCs w:val="22"/>
        </w:rPr>
        <w:t xml:space="preserve">[CONTACT </w:t>
      </w:r>
      <w:r>
        <w:rPr>
          <w:rFonts w:asciiTheme="minorHAnsi" w:hAnsiTheme="minorHAnsi"/>
          <w:color w:val="C00000"/>
          <w:sz w:val="22"/>
          <w:szCs w:val="22"/>
        </w:rPr>
        <w:t>2</w:t>
      </w:r>
      <w:r w:rsidRPr="00A21EAA">
        <w:rPr>
          <w:rFonts w:asciiTheme="minorHAnsi" w:hAnsiTheme="minorHAnsi"/>
          <w:color w:val="C00000"/>
          <w:sz w:val="22"/>
          <w:szCs w:val="22"/>
        </w:rPr>
        <w:t xml:space="preserve"> NAME]</w:t>
      </w:r>
      <w:r w:rsidRPr="006226A3">
        <w:rPr>
          <w:rFonts w:asciiTheme="minorHAnsi" w:hAnsiTheme="minorHAnsi"/>
          <w:sz w:val="22"/>
          <w:szCs w:val="22"/>
        </w:rPr>
        <w:t>,</w:t>
      </w:r>
      <w:r w:rsidRPr="00A21EAA">
        <w:rPr>
          <w:rFonts w:asciiTheme="minorHAnsi" w:hAnsiTheme="minorHAnsi"/>
          <w:color w:val="C00000"/>
          <w:sz w:val="22"/>
          <w:szCs w:val="22"/>
        </w:rPr>
        <w:t xml:space="preserve"> [CONTACT </w:t>
      </w:r>
      <w:r>
        <w:rPr>
          <w:rFonts w:asciiTheme="minorHAnsi" w:hAnsiTheme="minorHAnsi"/>
          <w:color w:val="C00000"/>
          <w:sz w:val="22"/>
          <w:szCs w:val="22"/>
        </w:rPr>
        <w:t>2</w:t>
      </w:r>
      <w:r w:rsidRPr="00A21EAA">
        <w:rPr>
          <w:rFonts w:asciiTheme="minorHAnsi" w:hAnsiTheme="minorHAnsi"/>
          <w:color w:val="C00000"/>
          <w:sz w:val="22"/>
          <w:szCs w:val="22"/>
        </w:rPr>
        <w:t xml:space="preserve"> CREDENTIALS]</w:t>
      </w:r>
    </w:p>
    <w:p w14:paraId="1D452727" w14:textId="64AD8A0A" w:rsidR="006226A3" w:rsidRPr="00A21EAA" w:rsidRDefault="006226A3" w:rsidP="006226A3">
      <w:pPr>
        <w:spacing w:line="288" w:lineRule="auto"/>
        <w:rPr>
          <w:rFonts w:asciiTheme="minorHAnsi" w:hAnsiTheme="minorHAnsi"/>
          <w:color w:val="C00000"/>
          <w:sz w:val="22"/>
          <w:szCs w:val="22"/>
        </w:rPr>
      </w:pPr>
      <w:r w:rsidRPr="00A21EAA">
        <w:rPr>
          <w:rFonts w:asciiTheme="minorHAnsi" w:hAnsiTheme="minorHAnsi"/>
          <w:color w:val="C00000"/>
          <w:sz w:val="22"/>
          <w:szCs w:val="22"/>
        </w:rPr>
        <w:t xml:space="preserve">[CONTACT </w:t>
      </w:r>
      <w:r>
        <w:rPr>
          <w:rFonts w:asciiTheme="minorHAnsi" w:hAnsiTheme="minorHAnsi"/>
          <w:color w:val="C00000"/>
          <w:sz w:val="22"/>
          <w:szCs w:val="22"/>
        </w:rPr>
        <w:t>2</w:t>
      </w:r>
      <w:r w:rsidRPr="00A21EAA">
        <w:rPr>
          <w:rFonts w:asciiTheme="minorHAnsi" w:hAnsiTheme="minorHAnsi"/>
          <w:color w:val="C00000"/>
          <w:sz w:val="22"/>
          <w:szCs w:val="22"/>
        </w:rPr>
        <w:t xml:space="preserve"> TITLE] [CONTACT </w:t>
      </w:r>
      <w:r>
        <w:rPr>
          <w:rFonts w:asciiTheme="minorHAnsi" w:hAnsiTheme="minorHAnsi"/>
          <w:color w:val="C00000"/>
          <w:sz w:val="22"/>
          <w:szCs w:val="22"/>
        </w:rPr>
        <w:t>2</w:t>
      </w:r>
      <w:r w:rsidRPr="00A21EAA">
        <w:rPr>
          <w:rFonts w:asciiTheme="minorHAnsi" w:hAnsiTheme="minorHAnsi"/>
          <w:color w:val="C00000"/>
          <w:sz w:val="22"/>
          <w:szCs w:val="22"/>
        </w:rPr>
        <w:t xml:space="preserve"> </w:t>
      </w:r>
      <w:r w:rsidR="004F43AB">
        <w:rPr>
          <w:rFonts w:asciiTheme="minorHAnsi" w:hAnsiTheme="minorHAnsi"/>
          <w:color w:val="C00000"/>
          <w:sz w:val="22"/>
          <w:szCs w:val="22"/>
        </w:rPr>
        <w:t>AFFILIATION</w:t>
      </w:r>
      <w:r w:rsidRPr="00A21EAA">
        <w:rPr>
          <w:rFonts w:asciiTheme="minorHAnsi" w:hAnsiTheme="minorHAnsi"/>
          <w:color w:val="C00000"/>
          <w:sz w:val="22"/>
          <w:szCs w:val="22"/>
        </w:rPr>
        <w:t>]</w:t>
      </w:r>
    </w:p>
    <w:p w14:paraId="00FBD49F" w14:textId="224EC6D8" w:rsidR="006226A3" w:rsidRPr="00A21EAA" w:rsidRDefault="006226A3" w:rsidP="006226A3">
      <w:pPr>
        <w:spacing w:line="288" w:lineRule="auto"/>
        <w:rPr>
          <w:rFonts w:asciiTheme="minorHAnsi" w:hAnsiTheme="minorHAnsi"/>
          <w:color w:val="C00000"/>
          <w:sz w:val="22"/>
          <w:szCs w:val="22"/>
        </w:rPr>
      </w:pPr>
      <w:r w:rsidRPr="00A21EAA">
        <w:rPr>
          <w:rFonts w:asciiTheme="minorHAnsi" w:hAnsiTheme="minorHAnsi"/>
          <w:color w:val="C00000"/>
          <w:sz w:val="22"/>
          <w:szCs w:val="22"/>
        </w:rPr>
        <w:t xml:space="preserve">[CONTACT </w:t>
      </w:r>
      <w:r>
        <w:rPr>
          <w:rFonts w:asciiTheme="minorHAnsi" w:hAnsiTheme="minorHAnsi"/>
          <w:color w:val="C00000"/>
          <w:sz w:val="22"/>
          <w:szCs w:val="22"/>
        </w:rPr>
        <w:t>2</w:t>
      </w:r>
      <w:r w:rsidRPr="00A21EAA">
        <w:rPr>
          <w:rFonts w:asciiTheme="minorHAnsi" w:hAnsiTheme="minorHAnsi"/>
          <w:color w:val="C00000"/>
          <w:sz w:val="22"/>
          <w:szCs w:val="22"/>
        </w:rPr>
        <w:t xml:space="preserve"> ADDRESS]</w:t>
      </w:r>
    </w:p>
    <w:p w14:paraId="581875E2" w14:textId="7D517641" w:rsidR="006226A3" w:rsidRPr="00A21EAA" w:rsidRDefault="006226A3" w:rsidP="006226A3">
      <w:pPr>
        <w:spacing w:line="288" w:lineRule="auto"/>
        <w:rPr>
          <w:rFonts w:asciiTheme="minorHAnsi" w:hAnsiTheme="minorHAnsi"/>
          <w:color w:val="C00000"/>
          <w:sz w:val="22"/>
          <w:szCs w:val="22"/>
        </w:rPr>
      </w:pPr>
      <w:r w:rsidRPr="00A21EAA">
        <w:rPr>
          <w:rFonts w:asciiTheme="minorHAnsi" w:hAnsiTheme="minorHAnsi"/>
          <w:color w:val="C00000"/>
          <w:sz w:val="22"/>
          <w:szCs w:val="22"/>
        </w:rPr>
        <w:t xml:space="preserve">[CONTACT </w:t>
      </w:r>
      <w:r>
        <w:rPr>
          <w:rFonts w:asciiTheme="minorHAnsi" w:hAnsiTheme="minorHAnsi"/>
          <w:color w:val="C00000"/>
          <w:sz w:val="22"/>
          <w:szCs w:val="22"/>
        </w:rPr>
        <w:t>2</w:t>
      </w:r>
      <w:r w:rsidRPr="00A21EAA">
        <w:rPr>
          <w:rFonts w:asciiTheme="minorHAnsi" w:hAnsiTheme="minorHAnsi"/>
          <w:color w:val="C00000"/>
          <w:sz w:val="22"/>
          <w:szCs w:val="22"/>
        </w:rPr>
        <w:t xml:space="preserve"> EMAIL ADDRESS]</w:t>
      </w:r>
    </w:p>
    <w:p w14:paraId="569A077E" w14:textId="77777777" w:rsidR="006226A3" w:rsidRPr="007F7437" w:rsidRDefault="006226A3" w:rsidP="00542DCE">
      <w:pPr>
        <w:spacing w:line="288" w:lineRule="auto"/>
        <w:rPr>
          <w:rFonts w:asciiTheme="minorHAnsi" w:hAnsiTheme="minorHAnsi"/>
          <w:sz w:val="22"/>
          <w:szCs w:val="22"/>
        </w:rPr>
      </w:pPr>
    </w:p>
    <w:p w14:paraId="474FCD3D" w14:textId="78A65524" w:rsidR="003F34F5" w:rsidRPr="00C94EEC" w:rsidRDefault="003F34F5" w:rsidP="00542DCE">
      <w:pPr>
        <w:spacing w:line="288" w:lineRule="auto"/>
        <w:rPr>
          <w:rStyle w:val="Hyperlink"/>
          <w:rFonts w:ascii="Roboto Light" w:hAnsi="Roboto Light"/>
          <w:color w:val="auto"/>
          <w:highlight w:val="yellow"/>
        </w:rPr>
        <w:sectPr w:rsidR="003F34F5" w:rsidRPr="00C94EEC" w:rsidSect="008A0A8F">
          <w:type w:val="continuous"/>
          <w:pgSz w:w="11900" w:h="16840"/>
          <w:pgMar w:top="720" w:right="720" w:bottom="720" w:left="720" w:header="720" w:footer="720" w:gutter="0"/>
          <w:cols w:num="2" w:space="720"/>
          <w:titlePg/>
          <w:docGrid w:linePitch="360"/>
        </w:sectPr>
      </w:pPr>
    </w:p>
    <w:p w14:paraId="25F8536A" w14:textId="0A8A27DD" w:rsidR="00C94EEC" w:rsidRDefault="00C94EEC" w:rsidP="00C94EEC">
      <w:pPr>
        <w:spacing w:line="288" w:lineRule="auto"/>
        <w:rPr>
          <w:rFonts w:ascii="Roboto Light" w:hAnsi="Roboto Light"/>
          <w:b/>
          <w:bCs/>
        </w:rPr>
      </w:pPr>
      <w:r w:rsidRPr="00713566">
        <w:rPr>
          <w:rFonts w:ascii="Roboto Light" w:hAnsi="Roboto Light"/>
          <w:b/>
          <w:bCs/>
        </w:rPr>
        <w:t>Acknowledgements</w:t>
      </w:r>
    </w:p>
    <w:p w14:paraId="27C4AD26" w14:textId="77777777" w:rsidR="00D83D17" w:rsidRPr="00091018" w:rsidRDefault="00D83D17" w:rsidP="00542DCE">
      <w:pPr>
        <w:spacing w:line="288" w:lineRule="auto"/>
        <w:rPr>
          <w:rFonts w:ascii="Roboto Light" w:hAnsi="Roboto Light"/>
          <w:b/>
          <w:bCs/>
          <w:color w:val="C00000"/>
        </w:rPr>
      </w:pPr>
    </w:p>
    <w:p w14:paraId="0C351765" w14:textId="2294124A" w:rsidR="007033D1" w:rsidRPr="00091018" w:rsidRDefault="007033D1" w:rsidP="00542DCE">
      <w:pPr>
        <w:spacing w:line="288" w:lineRule="auto"/>
        <w:rPr>
          <w:rFonts w:ascii="Roboto Light" w:hAnsi="Roboto Light"/>
          <w:b/>
          <w:bCs/>
          <w:color w:val="C00000"/>
        </w:rPr>
        <w:sectPr w:rsidR="007033D1" w:rsidRPr="00091018" w:rsidSect="008A0A8F">
          <w:type w:val="continuous"/>
          <w:pgSz w:w="11900" w:h="16840"/>
          <w:pgMar w:top="720" w:right="720" w:bottom="720" w:left="720" w:header="720" w:footer="720" w:gutter="0"/>
          <w:cols w:space="720"/>
          <w:titlePg/>
          <w:docGrid w:linePitch="360"/>
        </w:sectPr>
      </w:pPr>
    </w:p>
    <w:p w14:paraId="65E0EF0D" w14:textId="76DED21D" w:rsidR="006226A3" w:rsidRPr="00091018" w:rsidRDefault="00BC3043" w:rsidP="00542DCE">
      <w:pPr>
        <w:spacing w:line="288" w:lineRule="auto"/>
        <w:rPr>
          <w:rFonts w:asciiTheme="minorHAnsi" w:hAnsiTheme="minorHAnsi"/>
          <w:b/>
          <w:bCs/>
          <w:color w:val="C00000"/>
          <w:sz w:val="22"/>
          <w:szCs w:val="22"/>
        </w:rPr>
      </w:pPr>
      <w:r w:rsidRPr="00091018">
        <w:rPr>
          <w:rFonts w:asciiTheme="minorHAnsi" w:hAnsiTheme="minorHAnsi"/>
          <w:b/>
          <w:bCs/>
          <w:color w:val="C00000"/>
          <w:sz w:val="22"/>
          <w:szCs w:val="22"/>
        </w:rPr>
        <w:t>[</w:t>
      </w:r>
      <w:r w:rsidR="00A9493A">
        <w:rPr>
          <w:rFonts w:asciiTheme="minorHAnsi" w:hAnsiTheme="minorHAnsi"/>
          <w:b/>
          <w:bCs/>
          <w:color w:val="C00000"/>
          <w:sz w:val="22"/>
          <w:szCs w:val="22"/>
        </w:rPr>
        <w:t>ORGANIZATION</w:t>
      </w:r>
      <w:r w:rsidR="006226A3" w:rsidRPr="00091018">
        <w:rPr>
          <w:rFonts w:asciiTheme="minorHAnsi" w:hAnsiTheme="minorHAnsi"/>
          <w:b/>
          <w:bCs/>
          <w:color w:val="C00000"/>
          <w:sz w:val="22"/>
          <w:szCs w:val="22"/>
        </w:rPr>
        <w:t xml:space="preserve"> </w:t>
      </w:r>
      <w:r w:rsidR="00091018" w:rsidRPr="00091018">
        <w:rPr>
          <w:rFonts w:asciiTheme="minorHAnsi" w:hAnsiTheme="minorHAnsi"/>
          <w:b/>
          <w:bCs/>
          <w:color w:val="C00000"/>
          <w:sz w:val="22"/>
          <w:szCs w:val="22"/>
        </w:rPr>
        <w:t>1</w:t>
      </w:r>
      <w:r w:rsidRPr="00091018">
        <w:rPr>
          <w:rFonts w:asciiTheme="minorHAnsi" w:hAnsiTheme="minorHAnsi"/>
          <w:b/>
          <w:bCs/>
          <w:color w:val="C00000"/>
          <w:sz w:val="22"/>
          <w:szCs w:val="22"/>
        </w:rPr>
        <w:t>]</w:t>
      </w:r>
    </w:p>
    <w:p w14:paraId="2D2E4FE7" w14:textId="77777777" w:rsidR="00091018" w:rsidRPr="00091018" w:rsidRDefault="00095B22" w:rsidP="00542DCE">
      <w:pPr>
        <w:spacing w:line="288" w:lineRule="auto"/>
        <w:rPr>
          <w:rFonts w:asciiTheme="minorHAnsi" w:hAnsiTheme="minorHAnsi"/>
          <w:color w:val="C00000"/>
          <w:sz w:val="22"/>
          <w:szCs w:val="22"/>
        </w:rPr>
      </w:pPr>
      <w:r w:rsidRPr="00091018">
        <w:rPr>
          <w:rFonts w:asciiTheme="minorHAnsi" w:hAnsiTheme="minorHAnsi"/>
          <w:color w:val="C00000"/>
          <w:sz w:val="22"/>
          <w:szCs w:val="22"/>
        </w:rPr>
        <w:t>[</w:t>
      </w:r>
      <w:r w:rsidR="00BC3043" w:rsidRPr="00091018">
        <w:rPr>
          <w:rFonts w:asciiTheme="minorHAnsi" w:hAnsiTheme="minorHAnsi"/>
          <w:color w:val="C00000"/>
          <w:sz w:val="22"/>
          <w:szCs w:val="22"/>
        </w:rPr>
        <w:t>CONTRIBUTOR NAME</w:t>
      </w:r>
      <w:r w:rsidRPr="00091018">
        <w:rPr>
          <w:rFonts w:asciiTheme="minorHAnsi" w:hAnsiTheme="minorHAnsi"/>
          <w:color w:val="C00000"/>
          <w:sz w:val="22"/>
          <w:szCs w:val="22"/>
        </w:rPr>
        <w:t>]</w:t>
      </w:r>
    </w:p>
    <w:p w14:paraId="4CDC3AE4" w14:textId="64503C18" w:rsidR="0083605C" w:rsidRPr="00091018" w:rsidRDefault="00091018" w:rsidP="00542DCE">
      <w:pPr>
        <w:spacing w:line="288" w:lineRule="auto"/>
        <w:rPr>
          <w:rFonts w:asciiTheme="minorHAnsi" w:hAnsiTheme="minorHAnsi"/>
          <w:color w:val="C00000"/>
          <w:sz w:val="22"/>
          <w:szCs w:val="22"/>
        </w:rPr>
      </w:pPr>
      <w:r w:rsidRPr="00091018">
        <w:rPr>
          <w:rFonts w:asciiTheme="minorHAnsi" w:hAnsiTheme="minorHAnsi"/>
          <w:color w:val="C00000"/>
          <w:sz w:val="22"/>
          <w:szCs w:val="22"/>
        </w:rPr>
        <w:t>[CONTRIBUTOR NAME]</w:t>
      </w:r>
    </w:p>
    <w:p w14:paraId="61FC367B" w14:textId="212AD1CD" w:rsidR="00091018" w:rsidRPr="00091018" w:rsidRDefault="00091018" w:rsidP="00542DCE">
      <w:pPr>
        <w:spacing w:line="288" w:lineRule="auto"/>
        <w:rPr>
          <w:rFonts w:asciiTheme="minorHAnsi" w:hAnsiTheme="minorHAnsi"/>
          <w:color w:val="C00000"/>
          <w:sz w:val="22"/>
          <w:szCs w:val="22"/>
        </w:rPr>
      </w:pPr>
      <w:r w:rsidRPr="00091018">
        <w:rPr>
          <w:rFonts w:asciiTheme="minorHAnsi" w:hAnsiTheme="minorHAnsi"/>
          <w:color w:val="C00000"/>
          <w:sz w:val="22"/>
          <w:szCs w:val="22"/>
        </w:rPr>
        <w:t>…</w:t>
      </w:r>
    </w:p>
    <w:p w14:paraId="2594B723" w14:textId="77777777" w:rsidR="00091018" w:rsidRPr="00091018" w:rsidRDefault="00091018" w:rsidP="00542DCE">
      <w:pPr>
        <w:spacing w:line="288" w:lineRule="auto"/>
        <w:rPr>
          <w:rFonts w:asciiTheme="minorHAnsi" w:hAnsiTheme="minorHAnsi"/>
          <w:color w:val="C00000"/>
          <w:sz w:val="22"/>
          <w:szCs w:val="22"/>
        </w:rPr>
      </w:pPr>
    </w:p>
    <w:p w14:paraId="75EA02D7" w14:textId="77777777" w:rsidR="00091018" w:rsidRPr="00091018" w:rsidRDefault="00091018" w:rsidP="00542DCE">
      <w:pPr>
        <w:spacing w:line="288" w:lineRule="auto"/>
        <w:rPr>
          <w:rFonts w:asciiTheme="minorHAnsi" w:hAnsiTheme="minorHAnsi"/>
          <w:color w:val="C00000"/>
          <w:sz w:val="22"/>
          <w:szCs w:val="22"/>
        </w:rPr>
      </w:pPr>
    </w:p>
    <w:p w14:paraId="07D4C966" w14:textId="77777777" w:rsidR="00091018" w:rsidRPr="00091018" w:rsidRDefault="00091018" w:rsidP="00542DCE">
      <w:pPr>
        <w:spacing w:line="288" w:lineRule="auto"/>
        <w:rPr>
          <w:rFonts w:asciiTheme="minorHAnsi" w:hAnsiTheme="minorHAnsi"/>
          <w:color w:val="C00000"/>
          <w:sz w:val="22"/>
          <w:szCs w:val="22"/>
        </w:rPr>
      </w:pPr>
    </w:p>
    <w:p w14:paraId="0AC686EE" w14:textId="05B1535D" w:rsidR="00091018" w:rsidRPr="00091018" w:rsidRDefault="00091018" w:rsidP="00091018">
      <w:pPr>
        <w:spacing w:line="288" w:lineRule="auto"/>
        <w:rPr>
          <w:rFonts w:asciiTheme="minorHAnsi" w:hAnsiTheme="minorHAnsi"/>
          <w:b/>
          <w:bCs/>
          <w:color w:val="C00000"/>
          <w:sz w:val="22"/>
          <w:szCs w:val="22"/>
        </w:rPr>
      </w:pPr>
      <w:r w:rsidRPr="00091018">
        <w:rPr>
          <w:rFonts w:asciiTheme="minorHAnsi" w:hAnsiTheme="minorHAnsi"/>
          <w:b/>
          <w:bCs/>
          <w:color w:val="C00000"/>
          <w:sz w:val="22"/>
          <w:szCs w:val="22"/>
        </w:rPr>
        <w:t>[</w:t>
      </w:r>
      <w:r w:rsidR="00A9493A">
        <w:rPr>
          <w:rFonts w:asciiTheme="minorHAnsi" w:hAnsiTheme="minorHAnsi"/>
          <w:b/>
          <w:bCs/>
          <w:color w:val="C00000"/>
          <w:sz w:val="22"/>
          <w:szCs w:val="22"/>
        </w:rPr>
        <w:t>ORGANIZATION</w:t>
      </w:r>
      <w:r w:rsidRPr="00091018">
        <w:rPr>
          <w:rFonts w:asciiTheme="minorHAnsi" w:hAnsiTheme="minorHAnsi"/>
          <w:b/>
          <w:bCs/>
          <w:color w:val="C00000"/>
          <w:sz w:val="22"/>
          <w:szCs w:val="22"/>
        </w:rPr>
        <w:t xml:space="preserve"> 2]</w:t>
      </w:r>
    </w:p>
    <w:p w14:paraId="7D331ED1" w14:textId="77777777" w:rsidR="00091018" w:rsidRPr="00091018" w:rsidRDefault="00091018" w:rsidP="00091018">
      <w:pPr>
        <w:spacing w:line="288" w:lineRule="auto"/>
        <w:rPr>
          <w:rFonts w:asciiTheme="minorHAnsi" w:hAnsiTheme="minorHAnsi"/>
          <w:color w:val="C00000"/>
          <w:sz w:val="22"/>
          <w:szCs w:val="22"/>
        </w:rPr>
      </w:pPr>
      <w:r w:rsidRPr="00091018">
        <w:rPr>
          <w:rFonts w:asciiTheme="minorHAnsi" w:hAnsiTheme="minorHAnsi"/>
          <w:color w:val="C00000"/>
          <w:sz w:val="22"/>
          <w:szCs w:val="22"/>
        </w:rPr>
        <w:t>[CONTRIBUTOR NAME]</w:t>
      </w:r>
    </w:p>
    <w:p w14:paraId="083B9F81" w14:textId="12621EF3" w:rsidR="00091018" w:rsidRPr="00091018" w:rsidRDefault="00091018" w:rsidP="00203299">
      <w:pPr>
        <w:spacing w:line="288" w:lineRule="auto"/>
        <w:rPr>
          <w:rFonts w:asciiTheme="minorHAnsi" w:hAnsiTheme="minorHAnsi"/>
          <w:color w:val="C00000"/>
          <w:sz w:val="22"/>
          <w:szCs w:val="22"/>
        </w:rPr>
      </w:pPr>
      <w:r w:rsidRPr="00091018">
        <w:rPr>
          <w:rFonts w:asciiTheme="minorHAnsi" w:hAnsiTheme="minorHAnsi"/>
          <w:color w:val="C00000"/>
          <w:sz w:val="22"/>
          <w:szCs w:val="22"/>
        </w:rPr>
        <w:t>[CONTRIBUTOR NAME]</w:t>
      </w:r>
    </w:p>
    <w:p w14:paraId="5F48CD25" w14:textId="0D65BB3F" w:rsidR="00091018" w:rsidRPr="00091018" w:rsidRDefault="00091018" w:rsidP="00203299">
      <w:pPr>
        <w:spacing w:line="288" w:lineRule="auto"/>
        <w:rPr>
          <w:rFonts w:asciiTheme="minorHAnsi" w:hAnsiTheme="minorHAnsi"/>
          <w:color w:val="C00000"/>
          <w:sz w:val="22"/>
          <w:szCs w:val="22"/>
        </w:rPr>
      </w:pPr>
      <w:r w:rsidRPr="00091018">
        <w:rPr>
          <w:rFonts w:asciiTheme="minorHAnsi" w:hAnsiTheme="minorHAnsi"/>
          <w:color w:val="C00000"/>
          <w:sz w:val="22"/>
          <w:szCs w:val="22"/>
        </w:rPr>
        <w:t>…</w:t>
      </w:r>
    </w:p>
    <w:p w14:paraId="70E7910C" w14:textId="77777777" w:rsidR="00091018" w:rsidRPr="00807A9F" w:rsidRDefault="00091018" w:rsidP="00203299">
      <w:pPr>
        <w:spacing w:line="288" w:lineRule="auto"/>
        <w:rPr>
          <w:rFonts w:asciiTheme="minorHAnsi" w:hAnsiTheme="minorHAnsi"/>
          <w:color w:val="C00000"/>
          <w:sz w:val="22"/>
          <w:szCs w:val="22"/>
        </w:rPr>
      </w:pPr>
    </w:p>
    <w:p w14:paraId="4D3DF314" w14:textId="77777777" w:rsidR="00091018" w:rsidRPr="00807A9F" w:rsidRDefault="00091018" w:rsidP="00203299">
      <w:pPr>
        <w:spacing w:line="288" w:lineRule="auto"/>
        <w:rPr>
          <w:rFonts w:asciiTheme="minorHAnsi" w:hAnsiTheme="minorHAnsi"/>
          <w:color w:val="C00000"/>
          <w:sz w:val="22"/>
          <w:szCs w:val="22"/>
        </w:rPr>
      </w:pPr>
    </w:p>
    <w:p w14:paraId="36507295" w14:textId="77777777" w:rsidR="00091018" w:rsidRPr="00807A9F" w:rsidRDefault="00091018" w:rsidP="00203299">
      <w:pPr>
        <w:spacing w:line="288" w:lineRule="auto"/>
        <w:rPr>
          <w:rFonts w:asciiTheme="minorHAnsi" w:hAnsiTheme="minorHAnsi"/>
          <w:sz w:val="22"/>
          <w:szCs w:val="22"/>
        </w:rPr>
      </w:pPr>
    </w:p>
    <w:p w14:paraId="44F2D9A2" w14:textId="3501BA56" w:rsidR="00091018" w:rsidRPr="00091018" w:rsidRDefault="00091018" w:rsidP="00091018">
      <w:pPr>
        <w:spacing w:line="288" w:lineRule="auto"/>
        <w:rPr>
          <w:rFonts w:asciiTheme="minorHAnsi" w:hAnsiTheme="minorHAnsi"/>
          <w:b/>
          <w:bCs/>
          <w:color w:val="C00000"/>
          <w:sz w:val="22"/>
          <w:szCs w:val="22"/>
        </w:rPr>
      </w:pPr>
      <w:r w:rsidRPr="00091018">
        <w:rPr>
          <w:rFonts w:asciiTheme="minorHAnsi" w:hAnsiTheme="minorHAnsi"/>
          <w:b/>
          <w:bCs/>
          <w:color w:val="C00000"/>
          <w:sz w:val="22"/>
          <w:szCs w:val="22"/>
        </w:rPr>
        <w:t>[</w:t>
      </w:r>
      <w:r w:rsidR="00A9493A">
        <w:rPr>
          <w:rFonts w:asciiTheme="minorHAnsi" w:hAnsiTheme="minorHAnsi"/>
          <w:b/>
          <w:bCs/>
          <w:color w:val="C00000"/>
          <w:sz w:val="22"/>
          <w:szCs w:val="22"/>
        </w:rPr>
        <w:t>ORGANIZATION</w:t>
      </w:r>
      <w:r w:rsidRPr="00091018">
        <w:rPr>
          <w:rFonts w:asciiTheme="minorHAnsi" w:hAnsiTheme="minorHAnsi"/>
          <w:b/>
          <w:bCs/>
          <w:color w:val="C00000"/>
          <w:sz w:val="22"/>
          <w:szCs w:val="22"/>
        </w:rPr>
        <w:t xml:space="preserve"> </w:t>
      </w:r>
      <w:r w:rsidR="001F6FD9">
        <w:rPr>
          <w:rFonts w:asciiTheme="minorHAnsi" w:hAnsiTheme="minorHAnsi"/>
          <w:b/>
          <w:bCs/>
          <w:color w:val="C00000"/>
          <w:sz w:val="22"/>
          <w:szCs w:val="22"/>
        </w:rPr>
        <w:t>3</w:t>
      </w:r>
      <w:r w:rsidRPr="00091018">
        <w:rPr>
          <w:rFonts w:asciiTheme="minorHAnsi" w:hAnsiTheme="minorHAnsi"/>
          <w:b/>
          <w:bCs/>
          <w:color w:val="C00000"/>
          <w:sz w:val="22"/>
          <w:szCs w:val="22"/>
        </w:rPr>
        <w:t>]</w:t>
      </w:r>
    </w:p>
    <w:p w14:paraId="3393F252" w14:textId="77777777" w:rsidR="00091018" w:rsidRPr="00091018" w:rsidRDefault="00091018" w:rsidP="00091018">
      <w:pPr>
        <w:spacing w:line="288" w:lineRule="auto"/>
        <w:rPr>
          <w:rFonts w:asciiTheme="minorHAnsi" w:hAnsiTheme="minorHAnsi"/>
          <w:color w:val="C00000"/>
          <w:sz w:val="22"/>
          <w:szCs w:val="22"/>
        </w:rPr>
      </w:pPr>
      <w:r w:rsidRPr="00091018">
        <w:rPr>
          <w:rFonts w:asciiTheme="minorHAnsi" w:hAnsiTheme="minorHAnsi"/>
          <w:color w:val="C00000"/>
          <w:sz w:val="22"/>
          <w:szCs w:val="22"/>
        </w:rPr>
        <w:t>[CONTRIBUTOR NAME]</w:t>
      </w:r>
    </w:p>
    <w:p w14:paraId="4DC3FECB" w14:textId="77777777" w:rsidR="00091018" w:rsidRPr="00091018" w:rsidRDefault="00091018" w:rsidP="00091018">
      <w:pPr>
        <w:spacing w:line="288" w:lineRule="auto"/>
        <w:rPr>
          <w:rFonts w:asciiTheme="minorHAnsi" w:hAnsiTheme="minorHAnsi"/>
          <w:color w:val="C00000"/>
          <w:sz w:val="22"/>
          <w:szCs w:val="22"/>
        </w:rPr>
      </w:pPr>
      <w:r w:rsidRPr="00091018">
        <w:rPr>
          <w:rFonts w:asciiTheme="minorHAnsi" w:hAnsiTheme="minorHAnsi"/>
          <w:color w:val="C00000"/>
          <w:sz w:val="22"/>
          <w:szCs w:val="22"/>
        </w:rPr>
        <w:t>[CONTRIBUTOR NAME]</w:t>
      </w:r>
    </w:p>
    <w:p w14:paraId="4F28073A" w14:textId="605E52E1" w:rsidR="00091018" w:rsidRPr="00091018" w:rsidRDefault="00091018" w:rsidP="00091018">
      <w:pPr>
        <w:spacing w:line="288" w:lineRule="auto"/>
        <w:rPr>
          <w:rFonts w:asciiTheme="minorHAnsi" w:hAnsiTheme="minorHAnsi"/>
          <w:color w:val="C00000"/>
          <w:sz w:val="22"/>
          <w:szCs w:val="22"/>
        </w:rPr>
      </w:pPr>
      <w:r w:rsidRPr="00091018">
        <w:rPr>
          <w:rFonts w:asciiTheme="minorHAnsi" w:hAnsiTheme="minorHAnsi"/>
          <w:color w:val="C00000"/>
          <w:sz w:val="22"/>
          <w:szCs w:val="22"/>
        </w:rPr>
        <w:t>…</w:t>
      </w:r>
    </w:p>
    <w:p w14:paraId="6880CAE8" w14:textId="77777777" w:rsidR="00091018" w:rsidRPr="00091018" w:rsidRDefault="00091018" w:rsidP="00203299">
      <w:pPr>
        <w:spacing w:line="288" w:lineRule="auto"/>
        <w:rPr>
          <w:rFonts w:asciiTheme="minorHAnsi" w:hAnsiTheme="minorHAnsi"/>
          <w:color w:val="C00000"/>
          <w:sz w:val="22"/>
          <w:szCs w:val="22"/>
        </w:rPr>
      </w:pPr>
    </w:p>
    <w:p w14:paraId="716795BE" w14:textId="7CAA152A" w:rsidR="003F34F5" w:rsidRPr="00091018" w:rsidRDefault="00341B75" w:rsidP="00542DCE">
      <w:pPr>
        <w:spacing w:line="288" w:lineRule="auto"/>
        <w:rPr>
          <w:rFonts w:ascii="Roboto Light" w:hAnsi="Roboto Light"/>
          <w:color w:val="C00000"/>
        </w:rPr>
      </w:pPr>
      <w:r w:rsidRPr="00091018">
        <w:rPr>
          <w:rFonts w:asciiTheme="minorHAnsi" w:hAnsiTheme="minorHAnsi"/>
          <w:color w:val="C00000"/>
          <w:sz w:val="22"/>
          <w:szCs w:val="22"/>
        </w:rPr>
        <w:br w:type="page"/>
      </w:r>
    </w:p>
    <w:p w14:paraId="4A6D969C" w14:textId="77777777" w:rsidR="000421EC" w:rsidRPr="00091018" w:rsidRDefault="000421EC" w:rsidP="00542DCE">
      <w:pPr>
        <w:spacing w:line="288" w:lineRule="auto"/>
        <w:rPr>
          <w:rFonts w:ascii="Roboto Light" w:hAnsi="Roboto Light"/>
          <w:color w:val="FF3399" w:themeColor="accent6"/>
        </w:rPr>
        <w:sectPr w:rsidR="000421EC" w:rsidRPr="00091018" w:rsidSect="008A0A8F">
          <w:type w:val="continuous"/>
          <w:pgSz w:w="11900" w:h="16840"/>
          <w:pgMar w:top="720" w:right="720" w:bottom="720" w:left="720" w:header="720" w:footer="720" w:gutter="0"/>
          <w:cols w:num="3" w:sep="1" w:space="720"/>
          <w:titlePg/>
          <w:docGrid w:linePitch="360"/>
        </w:sectPr>
      </w:pPr>
    </w:p>
    <w:bookmarkStart w:id="1" w:name="_Ref192083136" w:displacedByCustomXml="next"/>
    <w:sdt>
      <w:sdtPr>
        <w:rPr>
          <w:rFonts w:ascii="Times New Roman" w:eastAsiaTheme="minorEastAsia" w:hAnsi="Times New Roman" w:cstheme="minorBidi"/>
          <w:b w:val="0"/>
          <w:bCs w:val="0"/>
          <w:caps/>
          <w:sz w:val="24"/>
          <w:szCs w:val="24"/>
          <w:lang w:eastAsia="zh-CN"/>
        </w:rPr>
        <w:id w:val="255176567"/>
        <w:docPartObj>
          <w:docPartGallery w:val="Table of Contents"/>
          <w:docPartUnique/>
        </w:docPartObj>
      </w:sdtPr>
      <w:sdtEndPr>
        <w:rPr>
          <w:rFonts w:ascii="Roboto Light" w:hAnsi="Roboto Light"/>
          <w:caps w:val="0"/>
          <w:sz w:val="21"/>
          <w:szCs w:val="21"/>
        </w:rPr>
      </w:sdtEndPr>
      <w:sdtContent>
        <w:p w14:paraId="69E72187" w14:textId="57DF0AEF" w:rsidR="001419A9" w:rsidRPr="00DB0AD1" w:rsidRDefault="001419A9" w:rsidP="00846299">
          <w:pPr>
            <w:pStyle w:val="ColorfulList-Accent11"/>
            <w:ind w:left="0"/>
            <w:rPr>
              <w:rFonts w:ascii="Poppins" w:hAnsi="Poppins" w:cs="Poppins"/>
              <w:b w:val="0"/>
              <w:color w:val="FF3399" w:themeColor="accent6"/>
              <w:sz w:val="36"/>
              <w:szCs w:val="36"/>
            </w:rPr>
          </w:pPr>
          <w:r w:rsidRPr="00DB0AD1">
            <w:rPr>
              <w:rFonts w:ascii="Poppins" w:hAnsi="Poppins" w:cs="Poppins"/>
              <w:color w:val="FF3399" w:themeColor="accent6"/>
              <w:sz w:val="36"/>
              <w:szCs w:val="36"/>
            </w:rPr>
            <w:t>Table of contents</w:t>
          </w:r>
          <w:bookmarkEnd w:id="1"/>
        </w:p>
        <w:p w14:paraId="2E941E3C" w14:textId="16EB79A4" w:rsidR="00DF2F3F" w:rsidRDefault="001419A9">
          <w:pPr>
            <w:pStyle w:val="TOC1"/>
            <w:rPr>
              <w:rFonts w:cstheme="minorBidi"/>
              <w:b w:val="0"/>
              <w:bCs w:val="0"/>
              <w:caps w:val="0"/>
              <w:noProof/>
              <w:sz w:val="24"/>
              <w:szCs w:val="24"/>
              <w:u w:val="none"/>
              <w:lang w:val="en-US" w:eastAsia="en-US"/>
            </w:rPr>
          </w:pPr>
          <w:r w:rsidRPr="00E70F6D">
            <w:rPr>
              <w:rFonts w:ascii="Roboto Light" w:hAnsi="Roboto Light"/>
              <w:b w:val="0"/>
              <w:bCs w:val="0"/>
              <w:smallCaps/>
              <w:color w:val="FF3399" w:themeColor="accent6"/>
              <w:sz w:val="21"/>
              <w:szCs w:val="21"/>
              <w:lang w:val="en-US"/>
            </w:rPr>
            <w:fldChar w:fldCharType="begin"/>
          </w:r>
          <w:r w:rsidRPr="00E70F6D">
            <w:rPr>
              <w:rFonts w:ascii="Roboto Light" w:hAnsi="Roboto Light"/>
              <w:b w:val="0"/>
              <w:bCs w:val="0"/>
              <w:color w:val="FF3399" w:themeColor="accent6"/>
              <w:sz w:val="21"/>
              <w:szCs w:val="21"/>
              <w:lang w:val="en-US"/>
            </w:rPr>
            <w:instrText xml:space="preserve"> TOC \o "1-3" \h \z \u </w:instrText>
          </w:r>
          <w:r w:rsidRPr="00E70F6D">
            <w:rPr>
              <w:rFonts w:ascii="Roboto Light" w:hAnsi="Roboto Light"/>
              <w:b w:val="0"/>
              <w:bCs w:val="0"/>
              <w:smallCaps/>
              <w:color w:val="FF3399" w:themeColor="accent6"/>
              <w:sz w:val="21"/>
              <w:szCs w:val="21"/>
              <w:lang w:val="en-US"/>
            </w:rPr>
            <w:fldChar w:fldCharType="separate"/>
          </w:r>
          <w:hyperlink w:anchor="_Toc205296542" w:history="1">
            <w:r w:rsidR="00DF2F3F" w:rsidRPr="00473056">
              <w:rPr>
                <w:rStyle w:val="Hyperlink"/>
                <w:rFonts w:eastAsia="Poppins" w:cs="Poppins"/>
                <w:noProof/>
              </w:rPr>
              <w:t>Private Sector Malaria Outlet Survey [Country]</w:t>
            </w:r>
            <w:r w:rsidR="00DF2F3F">
              <w:rPr>
                <w:noProof/>
                <w:webHidden/>
              </w:rPr>
              <w:tab/>
            </w:r>
            <w:r w:rsidR="00DF2F3F">
              <w:rPr>
                <w:noProof/>
                <w:webHidden/>
              </w:rPr>
              <w:fldChar w:fldCharType="begin"/>
            </w:r>
            <w:r w:rsidR="00DF2F3F">
              <w:rPr>
                <w:noProof/>
                <w:webHidden/>
              </w:rPr>
              <w:instrText xml:space="preserve"> PAGEREF _Toc205296542 \h </w:instrText>
            </w:r>
            <w:r w:rsidR="00DF2F3F">
              <w:rPr>
                <w:noProof/>
                <w:webHidden/>
              </w:rPr>
            </w:r>
            <w:r w:rsidR="00DF2F3F">
              <w:rPr>
                <w:noProof/>
                <w:webHidden/>
              </w:rPr>
              <w:fldChar w:fldCharType="separate"/>
            </w:r>
            <w:r w:rsidR="00DF2F3F">
              <w:rPr>
                <w:noProof/>
                <w:webHidden/>
              </w:rPr>
              <w:t>2</w:t>
            </w:r>
            <w:r w:rsidR="00DF2F3F">
              <w:rPr>
                <w:noProof/>
                <w:webHidden/>
              </w:rPr>
              <w:fldChar w:fldCharType="end"/>
            </w:r>
          </w:hyperlink>
        </w:p>
        <w:p w14:paraId="0358A224" w14:textId="1FA827C2" w:rsidR="00DF2F3F" w:rsidRDefault="00DF2F3F">
          <w:pPr>
            <w:pStyle w:val="TOC2"/>
            <w:rPr>
              <w:rFonts w:cstheme="minorBidi"/>
              <w:b w:val="0"/>
              <w:bCs w:val="0"/>
              <w:smallCaps w:val="0"/>
              <w:noProof/>
              <w:sz w:val="24"/>
              <w:szCs w:val="24"/>
              <w:lang w:val="en-US" w:eastAsia="en-US"/>
            </w:rPr>
          </w:pPr>
          <w:hyperlink w:anchor="_Toc205296543" w:history="1">
            <w:r w:rsidRPr="00473056">
              <w:rPr>
                <w:rStyle w:val="Hyperlink"/>
                <w:noProof/>
              </w:rPr>
              <w:t>List of figures</w:t>
            </w:r>
            <w:r>
              <w:rPr>
                <w:noProof/>
                <w:webHidden/>
              </w:rPr>
              <w:tab/>
            </w:r>
            <w:r>
              <w:rPr>
                <w:noProof/>
                <w:webHidden/>
              </w:rPr>
              <w:fldChar w:fldCharType="begin"/>
            </w:r>
            <w:r>
              <w:rPr>
                <w:noProof/>
                <w:webHidden/>
              </w:rPr>
              <w:instrText xml:space="preserve"> PAGEREF _Toc205296543 \h </w:instrText>
            </w:r>
            <w:r>
              <w:rPr>
                <w:noProof/>
                <w:webHidden/>
              </w:rPr>
            </w:r>
            <w:r>
              <w:rPr>
                <w:noProof/>
                <w:webHidden/>
              </w:rPr>
              <w:fldChar w:fldCharType="separate"/>
            </w:r>
            <w:r>
              <w:rPr>
                <w:noProof/>
                <w:webHidden/>
              </w:rPr>
              <w:t>6</w:t>
            </w:r>
            <w:r>
              <w:rPr>
                <w:noProof/>
                <w:webHidden/>
              </w:rPr>
              <w:fldChar w:fldCharType="end"/>
            </w:r>
          </w:hyperlink>
        </w:p>
        <w:p w14:paraId="7A50F759" w14:textId="4875AF65" w:rsidR="00DF2F3F" w:rsidRDefault="00DF2F3F">
          <w:pPr>
            <w:pStyle w:val="TOC2"/>
            <w:rPr>
              <w:rFonts w:cstheme="minorBidi"/>
              <w:b w:val="0"/>
              <w:bCs w:val="0"/>
              <w:smallCaps w:val="0"/>
              <w:noProof/>
              <w:sz w:val="24"/>
              <w:szCs w:val="24"/>
              <w:lang w:val="en-US" w:eastAsia="en-US"/>
            </w:rPr>
          </w:pPr>
          <w:hyperlink w:anchor="_Toc205296544" w:history="1">
            <w:r w:rsidRPr="00473056">
              <w:rPr>
                <w:rStyle w:val="Hyperlink"/>
                <w:noProof/>
              </w:rPr>
              <w:t>List of tables</w:t>
            </w:r>
            <w:r>
              <w:rPr>
                <w:noProof/>
                <w:webHidden/>
              </w:rPr>
              <w:tab/>
            </w:r>
            <w:r>
              <w:rPr>
                <w:noProof/>
                <w:webHidden/>
              </w:rPr>
              <w:fldChar w:fldCharType="begin"/>
            </w:r>
            <w:r>
              <w:rPr>
                <w:noProof/>
                <w:webHidden/>
              </w:rPr>
              <w:instrText xml:space="preserve"> PAGEREF _Toc205296544 \h </w:instrText>
            </w:r>
            <w:r>
              <w:rPr>
                <w:noProof/>
                <w:webHidden/>
              </w:rPr>
            </w:r>
            <w:r>
              <w:rPr>
                <w:noProof/>
                <w:webHidden/>
              </w:rPr>
              <w:fldChar w:fldCharType="separate"/>
            </w:r>
            <w:r>
              <w:rPr>
                <w:noProof/>
                <w:webHidden/>
              </w:rPr>
              <w:t>6</w:t>
            </w:r>
            <w:r>
              <w:rPr>
                <w:noProof/>
                <w:webHidden/>
              </w:rPr>
              <w:fldChar w:fldCharType="end"/>
            </w:r>
          </w:hyperlink>
        </w:p>
        <w:p w14:paraId="0F2DFAFC" w14:textId="7336271C" w:rsidR="00DF2F3F" w:rsidRDefault="00DF2F3F">
          <w:pPr>
            <w:pStyle w:val="TOC2"/>
            <w:rPr>
              <w:rFonts w:cstheme="minorBidi"/>
              <w:b w:val="0"/>
              <w:bCs w:val="0"/>
              <w:smallCaps w:val="0"/>
              <w:noProof/>
              <w:sz w:val="24"/>
              <w:szCs w:val="24"/>
              <w:lang w:val="en-US" w:eastAsia="en-US"/>
            </w:rPr>
          </w:pPr>
          <w:hyperlink w:anchor="_Toc205296545" w:history="1">
            <w:r w:rsidRPr="00473056">
              <w:rPr>
                <w:rStyle w:val="Hyperlink"/>
                <w:noProof/>
              </w:rPr>
              <w:t>Acronyms</w:t>
            </w:r>
            <w:r>
              <w:rPr>
                <w:noProof/>
                <w:webHidden/>
              </w:rPr>
              <w:tab/>
            </w:r>
            <w:r>
              <w:rPr>
                <w:noProof/>
                <w:webHidden/>
              </w:rPr>
              <w:fldChar w:fldCharType="begin"/>
            </w:r>
            <w:r>
              <w:rPr>
                <w:noProof/>
                <w:webHidden/>
              </w:rPr>
              <w:instrText xml:space="preserve"> PAGEREF _Toc205296545 \h </w:instrText>
            </w:r>
            <w:r>
              <w:rPr>
                <w:noProof/>
                <w:webHidden/>
              </w:rPr>
            </w:r>
            <w:r>
              <w:rPr>
                <w:noProof/>
                <w:webHidden/>
              </w:rPr>
              <w:fldChar w:fldCharType="separate"/>
            </w:r>
            <w:r>
              <w:rPr>
                <w:noProof/>
                <w:webHidden/>
              </w:rPr>
              <w:t>7</w:t>
            </w:r>
            <w:r>
              <w:rPr>
                <w:noProof/>
                <w:webHidden/>
              </w:rPr>
              <w:fldChar w:fldCharType="end"/>
            </w:r>
          </w:hyperlink>
        </w:p>
        <w:p w14:paraId="72024D84" w14:textId="0635C7B7" w:rsidR="00DF2F3F" w:rsidRDefault="00DF2F3F">
          <w:pPr>
            <w:pStyle w:val="TOC1"/>
            <w:rPr>
              <w:rFonts w:cstheme="minorBidi"/>
              <w:b w:val="0"/>
              <w:bCs w:val="0"/>
              <w:caps w:val="0"/>
              <w:noProof/>
              <w:sz w:val="24"/>
              <w:szCs w:val="24"/>
              <w:u w:val="none"/>
              <w:lang w:val="en-US" w:eastAsia="en-US"/>
            </w:rPr>
          </w:pPr>
          <w:hyperlink w:anchor="_Toc205296546" w:history="1">
            <w:r w:rsidRPr="00473056">
              <w:rPr>
                <w:rStyle w:val="Hyperlink"/>
                <w:noProof/>
              </w:rPr>
              <w:t>definitions and Key concepts</w:t>
            </w:r>
            <w:r>
              <w:rPr>
                <w:noProof/>
                <w:webHidden/>
              </w:rPr>
              <w:tab/>
            </w:r>
            <w:r>
              <w:rPr>
                <w:noProof/>
                <w:webHidden/>
              </w:rPr>
              <w:fldChar w:fldCharType="begin"/>
            </w:r>
            <w:r>
              <w:rPr>
                <w:noProof/>
                <w:webHidden/>
              </w:rPr>
              <w:instrText xml:space="preserve"> PAGEREF _Toc205296546 \h </w:instrText>
            </w:r>
            <w:r>
              <w:rPr>
                <w:noProof/>
                <w:webHidden/>
              </w:rPr>
            </w:r>
            <w:r>
              <w:rPr>
                <w:noProof/>
                <w:webHidden/>
              </w:rPr>
              <w:fldChar w:fldCharType="separate"/>
            </w:r>
            <w:r>
              <w:rPr>
                <w:noProof/>
                <w:webHidden/>
              </w:rPr>
              <w:t>7</w:t>
            </w:r>
            <w:r>
              <w:rPr>
                <w:noProof/>
                <w:webHidden/>
              </w:rPr>
              <w:fldChar w:fldCharType="end"/>
            </w:r>
          </w:hyperlink>
        </w:p>
        <w:p w14:paraId="5D64B517" w14:textId="77EDE86B" w:rsidR="00DF2F3F" w:rsidRDefault="00DF2F3F">
          <w:pPr>
            <w:pStyle w:val="TOC1"/>
            <w:rPr>
              <w:rFonts w:cstheme="minorBidi"/>
              <w:b w:val="0"/>
              <w:bCs w:val="0"/>
              <w:caps w:val="0"/>
              <w:noProof/>
              <w:sz w:val="24"/>
              <w:szCs w:val="24"/>
              <w:u w:val="none"/>
              <w:lang w:val="en-US" w:eastAsia="en-US"/>
            </w:rPr>
          </w:pPr>
          <w:hyperlink w:anchor="_Toc205296547" w:history="1">
            <w:r w:rsidRPr="00473056">
              <w:rPr>
                <w:rStyle w:val="Hyperlink"/>
                <w:noProof/>
              </w:rPr>
              <w:t>Definitions and key concepts</w:t>
            </w:r>
            <w:r>
              <w:rPr>
                <w:noProof/>
                <w:webHidden/>
              </w:rPr>
              <w:tab/>
            </w:r>
            <w:r>
              <w:rPr>
                <w:noProof/>
                <w:webHidden/>
              </w:rPr>
              <w:fldChar w:fldCharType="begin"/>
            </w:r>
            <w:r>
              <w:rPr>
                <w:noProof/>
                <w:webHidden/>
              </w:rPr>
              <w:instrText xml:space="preserve"> PAGEREF _Toc205296547 \h </w:instrText>
            </w:r>
            <w:r>
              <w:rPr>
                <w:noProof/>
                <w:webHidden/>
              </w:rPr>
            </w:r>
            <w:r>
              <w:rPr>
                <w:noProof/>
                <w:webHidden/>
              </w:rPr>
              <w:fldChar w:fldCharType="separate"/>
            </w:r>
            <w:r>
              <w:rPr>
                <w:noProof/>
                <w:webHidden/>
              </w:rPr>
              <w:t>10</w:t>
            </w:r>
            <w:r>
              <w:rPr>
                <w:noProof/>
                <w:webHidden/>
              </w:rPr>
              <w:fldChar w:fldCharType="end"/>
            </w:r>
          </w:hyperlink>
        </w:p>
        <w:p w14:paraId="7B84222C" w14:textId="2844ABD3" w:rsidR="00DF2F3F" w:rsidRDefault="00DF2F3F">
          <w:pPr>
            <w:pStyle w:val="TOC1"/>
            <w:rPr>
              <w:rFonts w:cstheme="minorBidi"/>
              <w:b w:val="0"/>
              <w:bCs w:val="0"/>
              <w:caps w:val="0"/>
              <w:noProof/>
              <w:sz w:val="24"/>
              <w:szCs w:val="24"/>
              <w:u w:val="none"/>
              <w:lang w:val="en-US" w:eastAsia="en-US"/>
            </w:rPr>
          </w:pPr>
          <w:hyperlink w:anchor="_Toc205296548" w:history="1">
            <w:r w:rsidRPr="00473056">
              <w:rPr>
                <w:rStyle w:val="Hyperlink"/>
                <w:noProof/>
              </w:rPr>
              <w:t>Executive summary</w:t>
            </w:r>
            <w:r>
              <w:rPr>
                <w:noProof/>
                <w:webHidden/>
              </w:rPr>
              <w:tab/>
            </w:r>
            <w:r>
              <w:rPr>
                <w:noProof/>
                <w:webHidden/>
              </w:rPr>
              <w:fldChar w:fldCharType="begin"/>
            </w:r>
            <w:r>
              <w:rPr>
                <w:noProof/>
                <w:webHidden/>
              </w:rPr>
              <w:instrText xml:space="preserve"> PAGEREF _Toc205296548 \h </w:instrText>
            </w:r>
            <w:r>
              <w:rPr>
                <w:noProof/>
                <w:webHidden/>
              </w:rPr>
            </w:r>
            <w:r>
              <w:rPr>
                <w:noProof/>
                <w:webHidden/>
              </w:rPr>
              <w:fldChar w:fldCharType="separate"/>
            </w:r>
            <w:r>
              <w:rPr>
                <w:noProof/>
                <w:webHidden/>
              </w:rPr>
              <w:t>12</w:t>
            </w:r>
            <w:r>
              <w:rPr>
                <w:noProof/>
                <w:webHidden/>
              </w:rPr>
              <w:fldChar w:fldCharType="end"/>
            </w:r>
          </w:hyperlink>
        </w:p>
        <w:p w14:paraId="171FE4A1" w14:textId="78D91319" w:rsidR="00DF2F3F" w:rsidRDefault="00DF2F3F">
          <w:pPr>
            <w:pStyle w:val="TOC1"/>
            <w:rPr>
              <w:rFonts w:cstheme="minorBidi"/>
              <w:b w:val="0"/>
              <w:bCs w:val="0"/>
              <w:caps w:val="0"/>
              <w:noProof/>
              <w:sz w:val="24"/>
              <w:szCs w:val="24"/>
              <w:u w:val="none"/>
              <w:lang w:val="en-US" w:eastAsia="en-US"/>
            </w:rPr>
          </w:pPr>
          <w:hyperlink w:anchor="_Toc205296549" w:history="1">
            <w:r w:rsidRPr="00473056">
              <w:rPr>
                <w:rStyle w:val="Hyperlink"/>
                <w:noProof/>
              </w:rPr>
              <w:t>ACTWatch Lite project overview</w:t>
            </w:r>
            <w:r>
              <w:rPr>
                <w:noProof/>
                <w:webHidden/>
              </w:rPr>
              <w:tab/>
            </w:r>
            <w:r>
              <w:rPr>
                <w:noProof/>
                <w:webHidden/>
              </w:rPr>
              <w:fldChar w:fldCharType="begin"/>
            </w:r>
            <w:r>
              <w:rPr>
                <w:noProof/>
                <w:webHidden/>
              </w:rPr>
              <w:instrText xml:space="preserve"> PAGEREF _Toc205296549 \h </w:instrText>
            </w:r>
            <w:r>
              <w:rPr>
                <w:noProof/>
                <w:webHidden/>
              </w:rPr>
            </w:r>
            <w:r>
              <w:rPr>
                <w:noProof/>
                <w:webHidden/>
              </w:rPr>
              <w:fldChar w:fldCharType="separate"/>
            </w:r>
            <w:r>
              <w:rPr>
                <w:noProof/>
                <w:webHidden/>
              </w:rPr>
              <w:t>13</w:t>
            </w:r>
            <w:r>
              <w:rPr>
                <w:noProof/>
                <w:webHidden/>
              </w:rPr>
              <w:fldChar w:fldCharType="end"/>
            </w:r>
          </w:hyperlink>
        </w:p>
        <w:p w14:paraId="3D92A4AB" w14:textId="3E2F1994" w:rsidR="00DF2F3F" w:rsidRDefault="00DF2F3F">
          <w:pPr>
            <w:pStyle w:val="TOC1"/>
            <w:rPr>
              <w:rFonts w:cstheme="minorBidi"/>
              <w:b w:val="0"/>
              <w:bCs w:val="0"/>
              <w:caps w:val="0"/>
              <w:noProof/>
              <w:sz w:val="24"/>
              <w:szCs w:val="24"/>
              <w:u w:val="none"/>
              <w:lang w:val="en-US" w:eastAsia="en-US"/>
            </w:rPr>
          </w:pPr>
          <w:hyperlink w:anchor="_Toc205296550" w:history="1">
            <w:r w:rsidRPr="00473056">
              <w:rPr>
                <w:rStyle w:val="Hyperlink"/>
                <w:noProof/>
              </w:rPr>
              <w:t>ACTWatch Lite [country] study overview</w:t>
            </w:r>
            <w:r>
              <w:rPr>
                <w:noProof/>
                <w:webHidden/>
              </w:rPr>
              <w:tab/>
            </w:r>
            <w:r>
              <w:rPr>
                <w:noProof/>
                <w:webHidden/>
              </w:rPr>
              <w:fldChar w:fldCharType="begin"/>
            </w:r>
            <w:r>
              <w:rPr>
                <w:noProof/>
                <w:webHidden/>
              </w:rPr>
              <w:instrText xml:space="preserve"> PAGEREF _Toc205296550 \h </w:instrText>
            </w:r>
            <w:r>
              <w:rPr>
                <w:noProof/>
                <w:webHidden/>
              </w:rPr>
            </w:r>
            <w:r>
              <w:rPr>
                <w:noProof/>
                <w:webHidden/>
              </w:rPr>
              <w:fldChar w:fldCharType="separate"/>
            </w:r>
            <w:r>
              <w:rPr>
                <w:noProof/>
                <w:webHidden/>
              </w:rPr>
              <w:t>13</w:t>
            </w:r>
            <w:r>
              <w:rPr>
                <w:noProof/>
                <w:webHidden/>
              </w:rPr>
              <w:fldChar w:fldCharType="end"/>
            </w:r>
          </w:hyperlink>
        </w:p>
        <w:p w14:paraId="3DC40618" w14:textId="68CA5E51" w:rsidR="00DF2F3F" w:rsidRDefault="00DF2F3F">
          <w:pPr>
            <w:pStyle w:val="TOC2"/>
            <w:rPr>
              <w:rFonts w:cstheme="minorBidi"/>
              <w:b w:val="0"/>
              <w:bCs w:val="0"/>
              <w:smallCaps w:val="0"/>
              <w:noProof/>
              <w:sz w:val="24"/>
              <w:szCs w:val="24"/>
              <w:lang w:val="en-US" w:eastAsia="en-US"/>
            </w:rPr>
          </w:pPr>
          <w:hyperlink w:anchor="_Toc205296551" w:history="1">
            <w:r w:rsidRPr="00473056">
              <w:rPr>
                <w:rStyle w:val="Hyperlink"/>
                <w:noProof/>
              </w:rPr>
              <w:t>Introduction</w:t>
            </w:r>
            <w:r>
              <w:rPr>
                <w:noProof/>
                <w:webHidden/>
              </w:rPr>
              <w:tab/>
            </w:r>
            <w:r>
              <w:rPr>
                <w:noProof/>
                <w:webHidden/>
              </w:rPr>
              <w:fldChar w:fldCharType="begin"/>
            </w:r>
            <w:r>
              <w:rPr>
                <w:noProof/>
                <w:webHidden/>
              </w:rPr>
              <w:instrText xml:space="preserve"> PAGEREF _Toc205296551 \h </w:instrText>
            </w:r>
            <w:r>
              <w:rPr>
                <w:noProof/>
                <w:webHidden/>
              </w:rPr>
            </w:r>
            <w:r>
              <w:rPr>
                <w:noProof/>
                <w:webHidden/>
              </w:rPr>
              <w:fldChar w:fldCharType="separate"/>
            </w:r>
            <w:r>
              <w:rPr>
                <w:noProof/>
                <w:webHidden/>
              </w:rPr>
              <w:t>13</w:t>
            </w:r>
            <w:r>
              <w:rPr>
                <w:noProof/>
                <w:webHidden/>
              </w:rPr>
              <w:fldChar w:fldCharType="end"/>
            </w:r>
          </w:hyperlink>
        </w:p>
        <w:p w14:paraId="242A959F" w14:textId="7A7588B0" w:rsidR="00DF2F3F" w:rsidRDefault="00DF2F3F">
          <w:pPr>
            <w:pStyle w:val="TOC2"/>
            <w:rPr>
              <w:rFonts w:cstheme="minorBidi"/>
              <w:b w:val="0"/>
              <w:bCs w:val="0"/>
              <w:smallCaps w:val="0"/>
              <w:noProof/>
              <w:sz w:val="24"/>
              <w:szCs w:val="24"/>
              <w:lang w:val="en-US" w:eastAsia="en-US"/>
            </w:rPr>
          </w:pPr>
          <w:hyperlink w:anchor="_Toc205296552" w:history="1">
            <w:r w:rsidRPr="00473056">
              <w:rPr>
                <w:rStyle w:val="Hyperlink"/>
                <w:noProof/>
              </w:rPr>
              <w:t>Background</w:t>
            </w:r>
            <w:r>
              <w:rPr>
                <w:noProof/>
                <w:webHidden/>
              </w:rPr>
              <w:tab/>
            </w:r>
            <w:r>
              <w:rPr>
                <w:noProof/>
                <w:webHidden/>
              </w:rPr>
              <w:fldChar w:fldCharType="begin"/>
            </w:r>
            <w:r>
              <w:rPr>
                <w:noProof/>
                <w:webHidden/>
              </w:rPr>
              <w:instrText xml:space="preserve"> PAGEREF _Toc205296552 \h </w:instrText>
            </w:r>
            <w:r>
              <w:rPr>
                <w:noProof/>
                <w:webHidden/>
              </w:rPr>
            </w:r>
            <w:r>
              <w:rPr>
                <w:noProof/>
                <w:webHidden/>
              </w:rPr>
              <w:fldChar w:fldCharType="separate"/>
            </w:r>
            <w:r>
              <w:rPr>
                <w:noProof/>
                <w:webHidden/>
              </w:rPr>
              <w:t>13</w:t>
            </w:r>
            <w:r>
              <w:rPr>
                <w:noProof/>
                <w:webHidden/>
              </w:rPr>
              <w:fldChar w:fldCharType="end"/>
            </w:r>
          </w:hyperlink>
        </w:p>
        <w:p w14:paraId="10BAB281" w14:textId="3510763C" w:rsidR="00DF2F3F" w:rsidRDefault="00DF2F3F">
          <w:pPr>
            <w:pStyle w:val="TOC3"/>
            <w:tabs>
              <w:tab w:val="right" w:leader="dot" w:pos="10450"/>
            </w:tabs>
            <w:rPr>
              <w:rFonts w:cstheme="minorBidi"/>
              <w:smallCaps w:val="0"/>
              <w:noProof/>
              <w:sz w:val="24"/>
              <w:szCs w:val="24"/>
              <w:lang w:val="en-US" w:eastAsia="en-US"/>
            </w:rPr>
          </w:pPr>
          <w:hyperlink w:anchor="_Toc205296553" w:history="1">
            <w:r w:rsidRPr="00473056">
              <w:rPr>
                <w:rStyle w:val="Hyperlink"/>
                <w:noProof/>
                <w:lang w:val="en-GB"/>
              </w:rPr>
              <w:t>Malaria In [COUNTRY]</w:t>
            </w:r>
            <w:r>
              <w:rPr>
                <w:noProof/>
                <w:webHidden/>
              </w:rPr>
              <w:tab/>
            </w:r>
            <w:r>
              <w:rPr>
                <w:noProof/>
                <w:webHidden/>
              </w:rPr>
              <w:fldChar w:fldCharType="begin"/>
            </w:r>
            <w:r>
              <w:rPr>
                <w:noProof/>
                <w:webHidden/>
              </w:rPr>
              <w:instrText xml:space="preserve"> PAGEREF _Toc205296553 \h </w:instrText>
            </w:r>
            <w:r>
              <w:rPr>
                <w:noProof/>
                <w:webHidden/>
              </w:rPr>
            </w:r>
            <w:r>
              <w:rPr>
                <w:noProof/>
                <w:webHidden/>
              </w:rPr>
              <w:fldChar w:fldCharType="separate"/>
            </w:r>
            <w:r>
              <w:rPr>
                <w:noProof/>
                <w:webHidden/>
              </w:rPr>
              <w:t>14</w:t>
            </w:r>
            <w:r>
              <w:rPr>
                <w:noProof/>
                <w:webHidden/>
              </w:rPr>
              <w:fldChar w:fldCharType="end"/>
            </w:r>
          </w:hyperlink>
        </w:p>
        <w:p w14:paraId="655ECC1D" w14:textId="0BEC15AC" w:rsidR="00DF2F3F" w:rsidRDefault="00DF2F3F">
          <w:pPr>
            <w:pStyle w:val="TOC2"/>
            <w:rPr>
              <w:rFonts w:cstheme="minorBidi"/>
              <w:b w:val="0"/>
              <w:bCs w:val="0"/>
              <w:smallCaps w:val="0"/>
              <w:noProof/>
              <w:sz w:val="24"/>
              <w:szCs w:val="24"/>
              <w:lang w:val="en-US" w:eastAsia="en-US"/>
            </w:rPr>
          </w:pPr>
          <w:hyperlink w:anchor="_Toc205296554" w:history="1">
            <w:r w:rsidRPr="00473056">
              <w:rPr>
                <w:rStyle w:val="Hyperlink"/>
                <w:noProof/>
                <w:lang w:val="en-GB"/>
              </w:rPr>
              <w:t>Study Rationale</w:t>
            </w:r>
            <w:r>
              <w:rPr>
                <w:noProof/>
                <w:webHidden/>
              </w:rPr>
              <w:tab/>
            </w:r>
            <w:r>
              <w:rPr>
                <w:noProof/>
                <w:webHidden/>
              </w:rPr>
              <w:fldChar w:fldCharType="begin"/>
            </w:r>
            <w:r>
              <w:rPr>
                <w:noProof/>
                <w:webHidden/>
              </w:rPr>
              <w:instrText xml:space="preserve"> PAGEREF _Toc205296554 \h </w:instrText>
            </w:r>
            <w:r>
              <w:rPr>
                <w:noProof/>
                <w:webHidden/>
              </w:rPr>
            </w:r>
            <w:r>
              <w:rPr>
                <w:noProof/>
                <w:webHidden/>
              </w:rPr>
              <w:fldChar w:fldCharType="separate"/>
            </w:r>
            <w:r>
              <w:rPr>
                <w:noProof/>
                <w:webHidden/>
              </w:rPr>
              <w:t>15</w:t>
            </w:r>
            <w:r>
              <w:rPr>
                <w:noProof/>
                <w:webHidden/>
              </w:rPr>
              <w:fldChar w:fldCharType="end"/>
            </w:r>
          </w:hyperlink>
        </w:p>
        <w:p w14:paraId="00C958CB" w14:textId="03E1DFCE" w:rsidR="00DF2F3F" w:rsidRDefault="00DF2F3F">
          <w:pPr>
            <w:pStyle w:val="TOC2"/>
            <w:rPr>
              <w:rFonts w:cstheme="minorBidi"/>
              <w:b w:val="0"/>
              <w:bCs w:val="0"/>
              <w:smallCaps w:val="0"/>
              <w:noProof/>
              <w:sz w:val="24"/>
              <w:szCs w:val="24"/>
              <w:lang w:val="en-US" w:eastAsia="en-US"/>
            </w:rPr>
          </w:pPr>
          <w:hyperlink w:anchor="_Toc205296555" w:history="1">
            <w:r w:rsidRPr="00473056">
              <w:rPr>
                <w:rStyle w:val="Hyperlink"/>
                <w:noProof/>
              </w:rPr>
              <w:t>Research</w:t>
            </w:r>
            <w:r w:rsidRPr="00473056">
              <w:rPr>
                <w:rStyle w:val="Hyperlink"/>
                <w:noProof/>
                <w:lang w:val="en-GB"/>
              </w:rPr>
              <w:t xml:space="preserve"> objectives</w:t>
            </w:r>
            <w:r>
              <w:rPr>
                <w:noProof/>
                <w:webHidden/>
              </w:rPr>
              <w:tab/>
            </w:r>
            <w:r>
              <w:rPr>
                <w:noProof/>
                <w:webHidden/>
              </w:rPr>
              <w:fldChar w:fldCharType="begin"/>
            </w:r>
            <w:r>
              <w:rPr>
                <w:noProof/>
                <w:webHidden/>
              </w:rPr>
              <w:instrText xml:space="preserve"> PAGEREF _Toc205296555 \h </w:instrText>
            </w:r>
            <w:r>
              <w:rPr>
                <w:noProof/>
                <w:webHidden/>
              </w:rPr>
            </w:r>
            <w:r>
              <w:rPr>
                <w:noProof/>
                <w:webHidden/>
              </w:rPr>
              <w:fldChar w:fldCharType="separate"/>
            </w:r>
            <w:r>
              <w:rPr>
                <w:noProof/>
                <w:webHidden/>
              </w:rPr>
              <w:t>16</w:t>
            </w:r>
            <w:r>
              <w:rPr>
                <w:noProof/>
                <w:webHidden/>
              </w:rPr>
              <w:fldChar w:fldCharType="end"/>
            </w:r>
          </w:hyperlink>
        </w:p>
        <w:p w14:paraId="47601892" w14:textId="22C75663" w:rsidR="00DF2F3F" w:rsidRDefault="00DF2F3F">
          <w:pPr>
            <w:pStyle w:val="TOC2"/>
            <w:rPr>
              <w:rFonts w:cstheme="minorBidi"/>
              <w:b w:val="0"/>
              <w:bCs w:val="0"/>
              <w:smallCaps w:val="0"/>
              <w:noProof/>
              <w:sz w:val="24"/>
              <w:szCs w:val="24"/>
              <w:lang w:val="en-US" w:eastAsia="en-US"/>
            </w:rPr>
          </w:pPr>
          <w:hyperlink w:anchor="_Toc205296556" w:history="1">
            <w:r w:rsidRPr="00473056">
              <w:rPr>
                <w:rStyle w:val="Hyperlink"/>
                <w:noProof/>
                <w:lang w:val="en-GB"/>
              </w:rPr>
              <w:t>Methods</w:t>
            </w:r>
            <w:r>
              <w:rPr>
                <w:noProof/>
                <w:webHidden/>
              </w:rPr>
              <w:tab/>
            </w:r>
            <w:r>
              <w:rPr>
                <w:noProof/>
                <w:webHidden/>
              </w:rPr>
              <w:fldChar w:fldCharType="begin"/>
            </w:r>
            <w:r>
              <w:rPr>
                <w:noProof/>
                <w:webHidden/>
              </w:rPr>
              <w:instrText xml:space="preserve"> PAGEREF _Toc205296556 \h </w:instrText>
            </w:r>
            <w:r>
              <w:rPr>
                <w:noProof/>
                <w:webHidden/>
              </w:rPr>
            </w:r>
            <w:r>
              <w:rPr>
                <w:noProof/>
                <w:webHidden/>
              </w:rPr>
              <w:fldChar w:fldCharType="separate"/>
            </w:r>
            <w:r>
              <w:rPr>
                <w:noProof/>
                <w:webHidden/>
              </w:rPr>
              <w:t>16</w:t>
            </w:r>
            <w:r>
              <w:rPr>
                <w:noProof/>
                <w:webHidden/>
              </w:rPr>
              <w:fldChar w:fldCharType="end"/>
            </w:r>
          </w:hyperlink>
        </w:p>
        <w:p w14:paraId="4C9B750D" w14:textId="32D30DE8" w:rsidR="00DF2F3F" w:rsidRDefault="00DF2F3F">
          <w:pPr>
            <w:pStyle w:val="TOC3"/>
            <w:tabs>
              <w:tab w:val="right" w:leader="dot" w:pos="10450"/>
            </w:tabs>
            <w:rPr>
              <w:rFonts w:cstheme="minorBidi"/>
              <w:smallCaps w:val="0"/>
              <w:noProof/>
              <w:sz w:val="24"/>
              <w:szCs w:val="24"/>
              <w:lang w:val="en-US" w:eastAsia="en-US"/>
            </w:rPr>
          </w:pPr>
          <w:hyperlink w:anchor="_Toc205296557" w:history="1">
            <w:r w:rsidRPr="00473056">
              <w:rPr>
                <w:rStyle w:val="Hyperlink"/>
                <w:rFonts w:ascii="Roboto Light" w:hAnsi="Roboto Light"/>
                <w:noProof/>
                <w:lang w:val="en-US"/>
              </w:rPr>
              <w:t>Component A: Quantitative Market Survey</w:t>
            </w:r>
            <w:r>
              <w:rPr>
                <w:noProof/>
                <w:webHidden/>
              </w:rPr>
              <w:tab/>
            </w:r>
            <w:r>
              <w:rPr>
                <w:noProof/>
                <w:webHidden/>
              </w:rPr>
              <w:fldChar w:fldCharType="begin"/>
            </w:r>
            <w:r>
              <w:rPr>
                <w:noProof/>
                <w:webHidden/>
              </w:rPr>
              <w:instrText xml:space="preserve"> PAGEREF _Toc205296557 \h </w:instrText>
            </w:r>
            <w:r>
              <w:rPr>
                <w:noProof/>
                <w:webHidden/>
              </w:rPr>
            </w:r>
            <w:r>
              <w:rPr>
                <w:noProof/>
                <w:webHidden/>
              </w:rPr>
              <w:fldChar w:fldCharType="separate"/>
            </w:r>
            <w:r>
              <w:rPr>
                <w:noProof/>
                <w:webHidden/>
              </w:rPr>
              <w:t>17</w:t>
            </w:r>
            <w:r>
              <w:rPr>
                <w:noProof/>
                <w:webHidden/>
              </w:rPr>
              <w:fldChar w:fldCharType="end"/>
            </w:r>
          </w:hyperlink>
        </w:p>
        <w:p w14:paraId="02E65B21" w14:textId="760F29BA" w:rsidR="00DF2F3F" w:rsidRDefault="00DF2F3F">
          <w:pPr>
            <w:pStyle w:val="TOC3"/>
            <w:tabs>
              <w:tab w:val="right" w:leader="dot" w:pos="10450"/>
            </w:tabs>
            <w:rPr>
              <w:rFonts w:cstheme="minorBidi"/>
              <w:smallCaps w:val="0"/>
              <w:noProof/>
              <w:sz w:val="24"/>
              <w:szCs w:val="24"/>
              <w:lang w:val="en-US" w:eastAsia="en-US"/>
            </w:rPr>
          </w:pPr>
          <w:hyperlink w:anchor="_Toc205296558" w:history="1">
            <w:r w:rsidRPr="00473056">
              <w:rPr>
                <w:rStyle w:val="Hyperlink"/>
                <w:rFonts w:ascii="Roboto Light" w:hAnsi="Roboto Light"/>
                <w:noProof/>
                <w:lang w:val="en-US"/>
              </w:rPr>
              <w:t>Component B:  Qualitative Importer/ distributor/ manufacturer interviews</w:t>
            </w:r>
            <w:r>
              <w:rPr>
                <w:noProof/>
                <w:webHidden/>
              </w:rPr>
              <w:tab/>
            </w:r>
            <w:r>
              <w:rPr>
                <w:noProof/>
                <w:webHidden/>
              </w:rPr>
              <w:fldChar w:fldCharType="begin"/>
            </w:r>
            <w:r>
              <w:rPr>
                <w:noProof/>
                <w:webHidden/>
              </w:rPr>
              <w:instrText xml:space="preserve"> PAGEREF _Toc205296558 \h </w:instrText>
            </w:r>
            <w:r>
              <w:rPr>
                <w:noProof/>
                <w:webHidden/>
              </w:rPr>
            </w:r>
            <w:r>
              <w:rPr>
                <w:noProof/>
                <w:webHidden/>
              </w:rPr>
              <w:fldChar w:fldCharType="separate"/>
            </w:r>
            <w:r>
              <w:rPr>
                <w:noProof/>
                <w:webHidden/>
              </w:rPr>
              <w:t>18</w:t>
            </w:r>
            <w:r>
              <w:rPr>
                <w:noProof/>
                <w:webHidden/>
              </w:rPr>
              <w:fldChar w:fldCharType="end"/>
            </w:r>
          </w:hyperlink>
        </w:p>
        <w:p w14:paraId="5A42A793" w14:textId="02DF81FA" w:rsidR="00DF2F3F" w:rsidRDefault="00DF2F3F">
          <w:pPr>
            <w:pStyle w:val="TOC1"/>
            <w:rPr>
              <w:rFonts w:cstheme="minorBidi"/>
              <w:b w:val="0"/>
              <w:bCs w:val="0"/>
              <w:caps w:val="0"/>
              <w:noProof/>
              <w:sz w:val="24"/>
              <w:szCs w:val="24"/>
              <w:u w:val="none"/>
              <w:lang w:val="en-US" w:eastAsia="en-US"/>
            </w:rPr>
          </w:pPr>
          <w:hyperlink w:anchor="_Toc205296559" w:history="1">
            <w:r w:rsidRPr="00473056">
              <w:rPr>
                <w:rStyle w:val="Hyperlink"/>
                <w:noProof/>
              </w:rPr>
              <w:t xml:space="preserve">Results section A: Key </w:t>
            </w:r>
            <w:r w:rsidRPr="00473056">
              <w:rPr>
                <w:rStyle w:val="Hyperlink"/>
                <w:noProof/>
                <w:lang w:val="en-GB"/>
              </w:rPr>
              <w:t>Market</w:t>
            </w:r>
            <w:r w:rsidRPr="00473056">
              <w:rPr>
                <w:rStyle w:val="Hyperlink"/>
                <w:noProof/>
              </w:rPr>
              <w:t xml:space="preserve"> survey results</w:t>
            </w:r>
            <w:r>
              <w:rPr>
                <w:noProof/>
                <w:webHidden/>
              </w:rPr>
              <w:tab/>
            </w:r>
            <w:r>
              <w:rPr>
                <w:noProof/>
                <w:webHidden/>
              </w:rPr>
              <w:fldChar w:fldCharType="begin"/>
            </w:r>
            <w:r>
              <w:rPr>
                <w:noProof/>
                <w:webHidden/>
              </w:rPr>
              <w:instrText xml:space="preserve"> PAGEREF _Toc205296559 \h </w:instrText>
            </w:r>
            <w:r>
              <w:rPr>
                <w:noProof/>
                <w:webHidden/>
              </w:rPr>
            </w:r>
            <w:r>
              <w:rPr>
                <w:noProof/>
                <w:webHidden/>
              </w:rPr>
              <w:fldChar w:fldCharType="separate"/>
            </w:r>
            <w:r>
              <w:rPr>
                <w:noProof/>
                <w:webHidden/>
              </w:rPr>
              <w:t>20</w:t>
            </w:r>
            <w:r>
              <w:rPr>
                <w:noProof/>
                <w:webHidden/>
              </w:rPr>
              <w:fldChar w:fldCharType="end"/>
            </w:r>
          </w:hyperlink>
        </w:p>
        <w:p w14:paraId="4A23A126" w14:textId="6F94B3CF" w:rsidR="00DF2F3F" w:rsidRDefault="00DF2F3F">
          <w:pPr>
            <w:pStyle w:val="TOC2"/>
            <w:rPr>
              <w:rFonts w:cstheme="minorBidi"/>
              <w:b w:val="0"/>
              <w:bCs w:val="0"/>
              <w:smallCaps w:val="0"/>
              <w:noProof/>
              <w:sz w:val="24"/>
              <w:szCs w:val="24"/>
              <w:lang w:val="en-US" w:eastAsia="en-US"/>
            </w:rPr>
          </w:pPr>
          <w:hyperlink w:anchor="_Toc205296560" w:history="1">
            <w:r w:rsidRPr="00473056">
              <w:rPr>
                <w:rStyle w:val="Hyperlink"/>
                <w:noProof/>
              </w:rPr>
              <w:t>Survey flow diagram</w:t>
            </w:r>
            <w:r>
              <w:rPr>
                <w:noProof/>
                <w:webHidden/>
              </w:rPr>
              <w:tab/>
            </w:r>
            <w:r>
              <w:rPr>
                <w:noProof/>
                <w:webHidden/>
              </w:rPr>
              <w:fldChar w:fldCharType="begin"/>
            </w:r>
            <w:r>
              <w:rPr>
                <w:noProof/>
                <w:webHidden/>
              </w:rPr>
              <w:instrText xml:space="preserve"> PAGEREF _Toc205296560 \h </w:instrText>
            </w:r>
            <w:r>
              <w:rPr>
                <w:noProof/>
                <w:webHidden/>
              </w:rPr>
            </w:r>
            <w:r>
              <w:rPr>
                <w:noProof/>
                <w:webHidden/>
              </w:rPr>
              <w:fldChar w:fldCharType="separate"/>
            </w:r>
            <w:r>
              <w:rPr>
                <w:noProof/>
                <w:webHidden/>
              </w:rPr>
              <w:t>20</w:t>
            </w:r>
            <w:r>
              <w:rPr>
                <w:noProof/>
                <w:webHidden/>
              </w:rPr>
              <w:fldChar w:fldCharType="end"/>
            </w:r>
          </w:hyperlink>
        </w:p>
        <w:p w14:paraId="53EA0B1E" w14:textId="72A5E9D6" w:rsidR="00DF2F3F" w:rsidRDefault="00DF2F3F">
          <w:pPr>
            <w:pStyle w:val="TOC2"/>
            <w:rPr>
              <w:rFonts w:cstheme="minorBidi"/>
              <w:b w:val="0"/>
              <w:bCs w:val="0"/>
              <w:smallCaps w:val="0"/>
              <w:noProof/>
              <w:sz w:val="24"/>
              <w:szCs w:val="24"/>
              <w:lang w:val="en-US" w:eastAsia="en-US"/>
            </w:rPr>
          </w:pPr>
          <w:hyperlink w:anchor="_Toc205296561" w:history="1">
            <w:r w:rsidRPr="00473056">
              <w:rPr>
                <w:rStyle w:val="Hyperlink"/>
                <w:noProof/>
              </w:rPr>
              <w:t>1 Market composition</w:t>
            </w:r>
            <w:r>
              <w:rPr>
                <w:noProof/>
                <w:webHidden/>
              </w:rPr>
              <w:tab/>
            </w:r>
            <w:r>
              <w:rPr>
                <w:noProof/>
                <w:webHidden/>
              </w:rPr>
              <w:fldChar w:fldCharType="begin"/>
            </w:r>
            <w:r>
              <w:rPr>
                <w:noProof/>
                <w:webHidden/>
              </w:rPr>
              <w:instrText xml:space="preserve"> PAGEREF _Toc205296561 \h </w:instrText>
            </w:r>
            <w:r>
              <w:rPr>
                <w:noProof/>
                <w:webHidden/>
              </w:rPr>
            </w:r>
            <w:r>
              <w:rPr>
                <w:noProof/>
                <w:webHidden/>
              </w:rPr>
              <w:fldChar w:fldCharType="separate"/>
            </w:r>
            <w:r>
              <w:rPr>
                <w:noProof/>
                <w:webHidden/>
              </w:rPr>
              <w:t>20</w:t>
            </w:r>
            <w:r>
              <w:rPr>
                <w:noProof/>
                <w:webHidden/>
              </w:rPr>
              <w:fldChar w:fldCharType="end"/>
            </w:r>
          </w:hyperlink>
        </w:p>
        <w:p w14:paraId="54B94F58" w14:textId="01A1A7A3" w:rsidR="00DF2F3F" w:rsidRDefault="00DF2F3F">
          <w:pPr>
            <w:pStyle w:val="TOC3"/>
            <w:tabs>
              <w:tab w:val="left" w:pos="538"/>
              <w:tab w:val="right" w:leader="dot" w:pos="10450"/>
            </w:tabs>
            <w:rPr>
              <w:rFonts w:cstheme="minorBidi"/>
              <w:smallCaps w:val="0"/>
              <w:noProof/>
              <w:sz w:val="24"/>
              <w:szCs w:val="24"/>
              <w:lang w:val="en-US" w:eastAsia="en-US"/>
            </w:rPr>
          </w:pPr>
          <w:hyperlink w:anchor="_Toc205296562" w:history="1">
            <w:r w:rsidRPr="00473056">
              <w:rPr>
                <w:rStyle w:val="Hyperlink"/>
                <w:noProof/>
                <w:lang w:val="en-GB"/>
              </w:rPr>
              <w:t>1.1</w:t>
            </w:r>
            <w:r>
              <w:rPr>
                <w:rFonts w:cstheme="minorBidi"/>
                <w:smallCaps w:val="0"/>
                <w:noProof/>
                <w:sz w:val="24"/>
                <w:szCs w:val="24"/>
                <w:lang w:val="en-US" w:eastAsia="en-US"/>
              </w:rPr>
              <w:tab/>
            </w:r>
            <w:r w:rsidRPr="00473056">
              <w:rPr>
                <w:rStyle w:val="Hyperlink"/>
                <w:noProof/>
                <w:lang w:val="en-GB"/>
              </w:rPr>
              <w:t>Market Composition among antimalarial-stocking outlets</w:t>
            </w:r>
            <w:r>
              <w:rPr>
                <w:noProof/>
                <w:webHidden/>
              </w:rPr>
              <w:tab/>
            </w:r>
            <w:r>
              <w:rPr>
                <w:noProof/>
                <w:webHidden/>
              </w:rPr>
              <w:fldChar w:fldCharType="begin"/>
            </w:r>
            <w:r>
              <w:rPr>
                <w:noProof/>
                <w:webHidden/>
              </w:rPr>
              <w:instrText xml:space="preserve"> PAGEREF _Toc205296562 \h </w:instrText>
            </w:r>
            <w:r>
              <w:rPr>
                <w:noProof/>
                <w:webHidden/>
              </w:rPr>
            </w:r>
            <w:r>
              <w:rPr>
                <w:noProof/>
                <w:webHidden/>
              </w:rPr>
              <w:fldChar w:fldCharType="separate"/>
            </w:r>
            <w:r>
              <w:rPr>
                <w:noProof/>
                <w:webHidden/>
              </w:rPr>
              <w:t>20</w:t>
            </w:r>
            <w:r>
              <w:rPr>
                <w:noProof/>
                <w:webHidden/>
              </w:rPr>
              <w:fldChar w:fldCharType="end"/>
            </w:r>
          </w:hyperlink>
        </w:p>
        <w:p w14:paraId="6425CDD1" w14:textId="31874EE6" w:rsidR="00DF2F3F" w:rsidRDefault="00DF2F3F">
          <w:pPr>
            <w:pStyle w:val="TOC3"/>
            <w:tabs>
              <w:tab w:val="right" w:leader="dot" w:pos="10450"/>
            </w:tabs>
            <w:rPr>
              <w:rFonts w:cstheme="minorBidi"/>
              <w:smallCaps w:val="0"/>
              <w:noProof/>
              <w:sz w:val="24"/>
              <w:szCs w:val="24"/>
              <w:lang w:val="en-US" w:eastAsia="en-US"/>
            </w:rPr>
          </w:pPr>
          <w:hyperlink w:anchor="_Toc205296563" w:history="1">
            <w:r w:rsidRPr="00473056">
              <w:rPr>
                <w:rStyle w:val="Hyperlink"/>
                <w:noProof/>
                <w:lang w:val="en-GB" w:eastAsia="en-US"/>
              </w:rPr>
              <w:t xml:space="preserve">1.2 </w:t>
            </w:r>
            <w:r w:rsidRPr="00473056">
              <w:rPr>
                <w:rStyle w:val="Hyperlink"/>
                <w:noProof/>
                <w:lang w:val="en-GB"/>
              </w:rPr>
              <w:t>Market Composition among outlets with malaria blood-testing</w:t>
            </w:r>
            <w:r>
              <w:rPr>
                <w:noProof/>
                <w:webHidden/>
              </w:rPr>
              <w:tab/>
            </w:r>
            <w:r>
              <w:rPr>
                <w:noProof/>
                <w:webHidden/>
              </w:rPr>
              <w:fldChar w:fldCharType="begin"/>
            </w:r>
            <w:r>
              <w:rPr>
                <w:noProof/>
                <w:webHidden/>
              </w:rPr>
              <w:instrText xml:space="preserve"> PAGEREF _Toc205296563 \h </w:instrText>
            </w:r>
            <w:r>
              <w:rPr>
                <w:noProof/>
                <w:webHidden/>
              </w:rPr>
            </w:r>
            <w:r>
              <w:rPr>
                <w:noProof/>
                <w:webHidden/>
              </w:rPr>
              <w:fldChar w:fldCharType="separate"/>
            </w:r>
            <w:r>
              <w:rPr>
                <w:noProof/>
                <w:webHidden/>
              </w:rPr>
              <w:t>20</w:t>
            </w:r>
            <w:r>
              <w:rPr>
                <w:noProof/>
                <w:webHidden/>
              </w:rPr>
              <w:fldChar w:fldCharType="end"/>
            </w:r>
          </w:hyperlink>
        </w:p>
        <w:p w14:paraId="1955A584" w14:textId="7C11C4B1" w:rsidR="00DF2F3F" w:rsidRDefault="00DF2F3F">
          <w:pPr>
            <w:pStyle w:val="TOC2"/>
            <w:rPr>
              <w:rFonts w:cstheme="minorBidi"/>
              <w:b w:val="0"/>
              <w:bCs w:val="0"/>
              <w:smallCaps w:val="0"/>
              <w:noProof/>
              <w:sz w:val="24"/>
              <w:szCs w:val="24"/>
              <w:lang w:val="en-US" w:eastAsia="en-US"/>
            </w:rPr>
          </w:pPr>
          <w:hyperlink w:anchor="_Toc205296564" w:history="1">
            <w:r w:rsidRPr="00473056">
              <w:rPr>
                <w:rStyle w:val="Hyperlink"/>
                <w:noProof/>
                <w:lang w:val="en-GB"/>
              </w:rPr>
              <w:t>2 Availability</w:t>
            </w:r>
            <w:r>
              <w:rPr>
                <w:noProof/>
                <w:webHidden/>
              </w:rPr>
              <w:tab/>
            </w:r>
            <w:r>
              <w:rPr>
                <w:noProof/>
                <w:webHidden/>
              </w:rPr>
              <w:fldChar w:fldCharType="begin"/>
            </w:r>
            <w:r>
              <w:rPr>
                <w:noProof/>
                <w:webHidden/>
              </w:rPr>
              <w:instrText xml:space="preserve"> PAGEREF _Toc205296564 \h </w:instrText>
            </w:r>
            <w:r>
              <w:rPr>
                <w:noProof/>
                <w:webHidden/>
              </w:rPr>
            </w:r>
            <w:r>
              <w:rPr>
                <w:noProof/>
                <w:webHidden/>
              </w:rPr>
              <w:fldChar w:fldCharType="separate"/>
            </w:r>
            <w:r>
              <w:rPr>
                <w:noProof/>
                <w:webHidden/>
              </w:rPr>
              <w:t>21</w:t>
            </w:r>
            <w:r>
              <w:rPr>
                <w:noProof/>
                <w:webHidden/>
              </w:rPr>
              <w:fldChar w:fldCharType="end"/>
            </w:r>
          </w:hyperlink>
        </w:p>
        <w:p w14:paraId="05BB8396" w14:textId="17E04157" w:rsidR="00DF2F3F" w:rsidRDefault="00DF2F3F">
          <w:pPr>
            <w:pStyle w:val="TOC3"/>
            <w:tabs>
              <w:tab w:val="left" w:pos="538"/>
              <w:tab w:val="right" w:leader="dot" w:pos="10450"/>
            </w:tabs>
            <w:rPr>
              <w:rFonts w:cstheme="minorBidi"/>
              <w:smallCaps w:val="0"/>
              <w:noProof/>
              <w:sz w:val="24"/>
              <w:szCs w:val="24"/>
              <w:lang w:val="en-US" w:eastAsia="en-US"/>
            </w:rPr>
          </w:pPr>
          <w:hyperlink w:anchor="_Toc205296565" w:history="1">
            <w:r w:rsidRPr="00473056">
              <w:rPr>
                <w:rStyle w:val="Hyperlink"/>
                <w:noProof/>
                <w:lang w:val="en-GB"/>
              </w:rPr>
              <w:t>2.1</w:t>
            </w:r>
            <w:r>
              <w:rPr>
                <w:rFonts w:cstheme="minorBidi"/>
                <w:smallCaps w:val="0"/>
                <w:noProof/>
                <w:sz w:val="24"/>
                <w:szCs w:val="24"/>
                <w:lang w:val="en-US" w:eastAsia="en-US"/>
              </w:rPr>
              <w:tab/>
            </w:r>
            <w:r w:rsidRPr="00473056">
              <w:rPr>
                <w:rStyle w:val="Hyperlink"/>
                <w:noProof/>
                <w:lang w:val="en-GB"/>
              </w:rPr>
              <w:t>Availability of antimalarial types in all screened outlets</w:t>
            </w:r>
            <w:r>
              <w:rPr>
                <w:noProof/>
                <w:webHidden/>
              </w:rPr>
              <w:tab/>
            </w:r>
            <w:r>
              <w:rPr>
                <w:noProof/>
                <w:webHidden/>
              </w:rPr>
              <w:fldChar w:fldCharType="begin"/>
            </w:r>
            <w:r>
              <w:rPr>
                <w:noProof/>
                <w:webHidden/>
              </w:rPr>
              <w:instrText xml:space="preserve"> PAGEREF _Toc205296565 \h </w:instrText>
            </w:r>
            <w:r>
              <w:rPr>
                <w:noProof/>
                <w:webHidden/>
              </w:rPr>
            </w:r>
            <w:r>
              <w:rPr>
                <w:noProof/>
                <w:webHidden/>
              </w:rPr>
              <w:fldChar w:fldCharType="separate"/>
            </w:r>
            <w:r>
              <w:rPr>
                <w:noProof/>
                <w:webHidden/>
              </w:rPr>
              <w:t>21</w:t>
            </w:r>
            <w:r>
              <w:rPr>
                <w:noProof/>
                <w:webHidden/>
              </w:rPr>
              <w:fldChar w:fldCharType="end"/>
            </w:r>
          </w:hyperlink>
        </w:p>
        <w:p w14:paraId="05B3C1AD" w14:textId="1744DE3D" w:rsidR="00DF2F3F" w:rsidRDefault="00DF2F3F">
          <w:pPr>
            <w:pStyle w:val="TOC3"/>
            <w:tabs>
              <w:tab w:val="left" w:pos="538"/>
              <w:tab w:val="right" w:leader="dot" w:pos="10450"/>
            </w:tabs>
            <w:rPr>
              <w:rFonts w:cstheme="minorBidi"/>
              <w:smallCaps w:val="0"/>
              <w:noProof/>
              <w:sz w:val="24"/>
              <w:szCs w:val="24"/>
              <w:lang w:val="en-US" w:eastAsia="en-US"/>
            </w:rPr>
          </w:pPr>
          <w:hyperlink w:anchor="_Toc205296566" w:history="1">
            <w:r w:rsidRPr="00473056">
              <w:rPr>
                <w:rStyle w:val="Hyperlink"/>
                <w:noProof/>
                <w:lang w:val="en-GB"/>
              </w:rPr>
              <w:t>2.2</w:t>
            </w:r>
            <w:r>
              <w:rPr>
                <w:rFonts w:cstheme="minorBidi"/>
                <w:smallCaps w:val="0"/>
                <w:noProof/>
                <w:sz w:val="24"/>
                <w:szCs w:val="24"/>
                <w:lang w:val="en-US" w:eastAsia="en-US"/>
              </w:rPr>
              <w:tab/>
            </w:r>
            <w:r w:rsidRPr="00473056">
              <w:rPr>
                <w:rStyle w:val="Hyperlink"/>
                <w:noProof/>
                <w:lang w:val="en-GB"/>
              </w:rPr>
              <w:t>Availability of antimalarial types in all antimalarial-stocking outlets</w:t>
            </w:r>
            <w:r>
              <w:rPr>
                <w:noProof/>
                <w:webHidden/>
              </w:rPr>
              <w:tab/>
            </w:r>
            <w:r>
              <w:rPr>
                <w:noProof/>
                <w:webHidden/>
              </w:rPr>
              <w:fldChar w:fldCharType="begin"/>
            </w:r>
            <w:r>
              <w:rPr>
                <w:noProof/>
                <w:webHidden/>
              </w:rPr>
              <w:instrText xml:space="preserve"> PAGEREF _Toc205296566 \h </w:instrText>
            </w:r>
            <w:r>
              <w:rPr>
                <w:noProof/>
                <w:webHidden/>
              </w:rPr>
            </w:r>
            <w:r>
              <w:rPr>
                <w:noProof/>
                <w:webHidden/>
              </w:rPr>
              <w:fldChar w:fldCharType="separate"/>
            </w:r>
            <w:r>
              <w:rPr>
                <w:noProof/>
                <w:webHidden/>
              </w:rPr>
              <w:t>21</w:t>
            </w:r>
            <w:r>
              <w:rPr>
                <w:noProof/>
                <w:webHidden/>
              </w:rPr>
              <w:fldChar w:fldCharType="end"/>
            </w:r>
          </w:hyperlink>
        </w:p>
        <w:p w14:paraId="5C19B574" w14:textId="7035B987" w:rsidR="00DF2F3F" w:rsidRDefault="00DF2F3F">
          <w:pPr>
            <w:pStyle w:val="TOC3"/>
            <w:tabs>
              <w:tab w:val="left" w:pos="538"/>
              <w:tab w:val="right" w:leader="dot" w:pos="10450"/>
            </w:tabs>
            <w:rPr>
              <w:rFonts w:cstheme="minorBidi"/>
              <w:smallCaps w:val="0"/>
              <w:noProof/>
              <w:sz w:val="24"/>
              <w:szCs w:val="24"/>
              <w:lang w:val="en-US" w:eastAsia="en-US"/>
            </w:rPr>
          </w:pPr>
          <w:hyperlink w:anchor="_Toc205296567" w:history="1">
            <w:r w:rsidRPr="00473056">
              <w:rPr>
                <w:rStyle w:val="Hyperlink"/>
                <w:noProof/>
                <w:lang w:val="en-GB"/>
              </w:rPr>
              <w:t>2.3</w:t>
            </w:r>
            <w:r>
              <w:rPr>
                <w:rFonts w:cstheme="minorBidi"/>
                <w:smallCaps w:val="0"/>
                <w:noProof/>
                <w:sz w:val="24"/>
                <w:szCs w:val="24"/>
                <w:lang w:val="en-US" w:eastAsia="en-US"/>
              </w:rPr>
              <w:tab/>
            </w:r>
            <w:r w:rsidRPr="00473056">
              <w:rPr>
                <w:rStyle w:val="Hyperlink"/>
                <w:noProof/>
                <w:lang w:val="en-GB"/>
              </w:rPr>
              <w:t>Availability of malaria blood testing in all screened outlets</w:t>
            </w:r>
            <w:r>
              <w:rPr>
                <w:noProof/>
                <w:webHidden/>
              </w:rPr>
              <w:tab/>
            </w:r>
            <w:r>
              <w:rPr>
                <w:noProof/>
                <w:webHidden/>
              </w:rPr>
              <w:fldChar w:fldCharType="begin"/>
            </w:r>
            <w:r>
              <w:rPr>
                <w:noProof/>
                <w:webHidden/>
              </w:rPr>
              <w:instrText xml:space="preserve"> PAGEREF _Toc205296567 \h </w:instrText>
            </w:r>
            <w:r>
              <w:rPr>
                <w:noProof/>
                <w:webHidden/>
              </w:rPr>
            </w:r>
            <w:r>
              <w:rPr>
                <w:noProof/>
                <w:webHidden/>
              </w:rPr>
              <w:fldChar w:fldCharType="separate"/>
            </w:r>
            <w:r>
              <w:rPr>
                <w:noProof/>
                <w:webHidden/>
              </w:rPr>
              <w:t>21</w:t>
            </w:r>
            <w:r>
              <w:rPr>
                <w:noProof/>
                <w:webHidden/>
              </w:rPr>
              <w:fldChar w:fldCharType="end"/>
            </w:r>
          </w:hyperlink>
        </w:p>
        <w:p w14:paraId="61531867" w14:textId="300CCE4B" w:rsidR="00DF2F3F" w:rsidRDefault="00DF2F3F">
          <w:pPr>
            <w:pStyle w:val="TOC3"/>
            <w:tabs>
              <w:tab w:val="left" w:pos="538"/>
              <w:tab w:val="right" w:leader="dot" w:pos="10450"/>
            </w:tabs>
            <w:rPr>
              <w:rFonts w:cstheme="minorBidi"/>
              <w:smallCaps w:val="0"/>
              <w:noProof/>
              <w:sz w:val="24"/>
              <w:szCs w:val="24"/>
              <w:lang w:val="en-US" w:eastAsia="en-US"/>
            </w:rPr>
          </w:pPr>
          <w:hyperlink w:anchor="_Toc205296568" w:history="1">
            <w:r w:rsidRPr="00473056">
              <w:rPr>
                <w:rStyle w:val="Hyperlink"/>
                <w:noProof/>
                <w:lang w:val="en-GB"/>
              </w:rPr>
              <w:t>2.4</w:t>
            </w:r>
            <w:r>
              <w:rPr>
                <w:rFonts w:cstheme="minorBidi"/>
                <w:smallCaps w:val="0"/>
                <w:noProof/>
                <w:sz w:val="24"/>
                <w:szCs w:val="24"/>
                <w:lang w:val="en-US" w:eastAsia="en-US"/>
              </w:rPr>
              <w:tab/>
            </w:r>
            <w:r w:rsidRPr="00473056">
              <w:rPr>
                <w:rStyle w:val="Hyperlink"/>
                <w:noProof/>
                <w:lang w:val="en-GB"/>
              </w:rPr>
              <w:t>Availability of malaria blood testing in all antimalarial-stocking outlets</w:t>
            </w:r>
            <w:r>
              <w:rPr>
                <w:noProof/>
                <w:webHidden/>
              </w:rPr>
              <w:tab/>
            </w:r>
            <w:r>
              <w:rPr>
                <w:noProof/>
                <w:webHidden/>
              </w:rPr>
              <w:fldChar w:fldCharType="begin"/>
            </w:r>
            <w:r>
              <w:rPr>
                <w:noProof/>
                <w:webHidden/>
              </w:rPr>
              <w:instrText xml:space="preserve"> PAGEREF _Toc205296568 \h </w:instrText>
            </w:r>
            <w:r>
              <w:rPr>
                <w:noProof/>
                <w:webHidden/>
              </w:rPr>
            </w:r>
            <w:r>
              <w:rPr>
                <w:noProof/>
                <w:webHidden/>
              </w:rPr>
              <w:fldChar w:fldCharType="separate"/>
            </w:r>
            <w:r>
              <w:rPr>
                <w:noProof/>
                <w:webHidden/>
              </w:rPr>
              <w:t>21</w:t>
            </w:r>
            <w:r>
              <w:rPr>
                <w:noProof/>
                <w:webHidden/>
              </w:rPr>
              <w:fldChar w:fldCharType="end"/>
            </w:r>
          </w:hyperlink>
        </w:p>
        <w:p w14:paraId="4BDC0B86" w14:textId="632AFB85" w:rsidR="00DF2F3F" w:rsidRDefault="00DF2F3F">
          <w:pPr>
            <w:pStyle w:val="TOC2"/>
            <w:rPr>
              <w:rFonts w:cstheme="minorBidi"/>
              <w:b w:val="0"/>
              <w:bCs w:val="0"/>
              <w:smallCaps w:val="0"/>
              <w:noProof/>
              <w:sz w:val="24"/>
              <w:szCs w:val="24"/>
              <w:lang w:val="en-US" w:eastAsia="en-US"/>
            </w:rPr>
          </w:pPr>
          <w:hyperlink w:anchor="_Toc205296569" w:history="1">
            <w:r w:rsidRPr="00473056">
              <w:rPr>
                <w:rStyle w:val="Hyperlink"/>
                <w:noProof/>
                <w:lang w:val="en-GB"/>
              </w:rPr>
              <w:t>3 Volumes sold</w:t>
            </w:r>
            <w:r>
              <w:rPr>
                <w:noProof/>
                <w:webHidden/>
              </w:rPr>
              <w:tab/>
            </w:r>
            <w:r>
              <w:rPr>
                <w:noProof/>
                <w:webHidden/>
              </w:rPr>
              <w:fldChar w:fldCharType="begin"/>
            </w:r>
            <w:r>
              <w:rPr>
                <w:noProof/>
                <w:webHidden/>
              </w:rPr>
              <w:instrText xml:space="preserve"> PAGEREF _Toc205296569 \h </w:instrText>
            </w:r>
            <w:r>
              <w:rPr>
                <w:noProof/>
                <w:webHidden/>
              </w:rPr>
            </w:r>
            <w:r>
              <w:rPr>
                <w:noProof/>
                <w:webHidden/>
              </w:rPr>
              <w:fldChar w:fldCharType="separate"/>
            </w:r>
            <w:r>
              <w:rPr>
                <w:noProof/>
                <w:webHidden/>
              </w:rPr>
              <w:t>22</w:t>
            </w:r>
            <w:r>
              <w:rPr>
                <w:noProof/>
                <w:webHidden/>
              </w:rPr>
              <w:fldChar w:fldCharType="end"/>
            </w:r>
          </w:hyperlink>
        </w:p>
        <w:p w14:paraId="53B2E0EE" w14:textId="3434A31D" w:rsidR="00DF2F3F" w:rsidRDefault="00DF2F3F">
          <w:pPr>
            <w:pStyle w:val="TOC3"/>
            <w:tabs>
              <w:tab w:val="right" w:leader="dot" w:pos="10450"/>
            </w:tabs>
            <w:rPr>
              <w:rFonts w:cstheme="minorBidi"/>
              <w:smallCaps w:val="0"/>
              <w:noProof/>
              <w:sz w:val="24"/>
              <w:szCs w:val="24"/>
              <w:lang w:val="en-US" w:eastAsia="en-US"/>
            </w:rPr>
          </w:pPr>
          <w:hyperlink w:anchor="_Toc205296570" w:history="1">
            <w:r w:rsidRPr="00473056">
              <w:rPr>
                <w:rStyle w:val="Hyperlink"/>
                <w:noProof/>
                <w:lang w:val="en-GB"/>
              </w:rPr>
              <w:t>3.1 Median sales volume of antimalarial AETDs</w:t>
            </w:r>
            <w:r>
              <w:rPr>
                <w:noProof/>
                <w:webHidden/>
              </w:rPr>
              <w:tab/>
            </w:r>
            <w:r>
              <w:rPr>
                <w:noProof/>
                <w:webHidden/>
              </w:rPr>
              <w:fldChar w:fldCharType="begin"/>
            </w:r>
            <w:r>
              <w:rPr>
                <w:noProof/>
                <w:webHidden/>
              </w:rPr>
              <w:instrText xml:space="preserve"> PAGEREF _Toc205296570 \h </w:instrText>
            </w:r>
            <w:r>
              <w:rPr>
                <w:noProof/>
                <w:webHidden/>
              </w:rPr>
            </w:r>
            <w:r>
              <w:rPr>
                <w:noProof/>
                <w:webHidden/>
              </w:rPr>
              <w:fldChar w:fldCharType="separate"/>
            </w:r>
            <w:r>
              <w:rPr>
                <w:noProof/>
                <w:webHidden/>
              </w:rPr>
              <w:t>22</w:t>
            </w:r>
            <w:r>
              <w:rPr>
                <w:noProof/>
                <w:webHidden/>
              </w:rPr>
              <w:fldChar w:fldCharType="end"/>
            </w:r>
          </w:hyperlink>
        </w:p>
        <w:p w14:paraId="106BEEB8" w14:textId="72A5853D" w:rsidR="00DF2F3F" w:rsidRDefault="00DF2F3F">
          <w:pPr>
            <w:pStyle w:val="TOC3"/>
            <w:tabs>
              <w:tab w:val="right" w:leader="dot" w:pos="10450"/>
            </w:tabs>
            <w:rPr>
              <w:rFonts w:cstheme="minorBidi"/>
              <w:smallCaps w:val="0"/>
              <w:noProof/>
              <w:sz w:val="24"/>
              <w:szCs w:val="24"/>
              <w:lang w:val="en-US" w:eastAsia="en-US"/>
            </w:rPr>
          </w:pPr>
          <w:hyperlink w:anchor="_Toc205296571" w:history="1">
            <w:r w:rsidRPr="00473056">
              <w:rPr>
                <w:rStyle w:val="Hyperlink"/>
                <w:noProof/>
                <w:lang w:val="en-GB"/>
              </w:rPr>
              <w:t xml:space="preserve">3.2 </w:t>
            </w:r>
            <w:r w:rsidRPr="00473056">
              <w:rPr>
                <w:rStyle w:val="Hyperlink"/>
                <w:bCs/>
                <w:noProof/>
                <w:lang w:val="en-US"/>
              </w:rPr>
              <w:t>Median sales volume of antimalarial AETDs among outlets with any sales of that antimalarial type</w:t>
            </w:r>
            <w:r>
              <w:rPr>
                <w:noProof/>
                <w:webHidden/>
              </w:rPr>
              <w:tab/>
            </w:r>
            <w:r>
              <w:rPr>
                <w:noProof/>
                <w:webHidden/>
              </w:rPr>
              <w:fldChar w:fldCharType="begin"/>
            </w:r>
            <w:r>
              <w:rPr>
                <w:noProof/>
                <w:webHidden/>
              </w:rPr>
              <w:instrText xml:space="preserve"> PAGEREF _Toc205296571 \h </w:instrText>
            </w:r>
            <w:r>
              <w:rPr>
                <w:noProof/>
                <w:webHidden/>
              </w:rPr>
            </w:r>
            <w:r>
              <w:rPr>
                <w:noProof/>
                <w:webHidden/>
              </w:rPr>
              <w:fldChar w:fldCharType="separate"/>
            </w:r>
            <w:r>
              <w:rPr>
                <w:noProof/>
                <w:webHidden/>
              </w:rPr>
              <w:t>22</w:t>
            </w:r>
            <w:r>
              <w:rPr>
                <w:noProof/>
                <w:webHidden/>
              </w:rPr>
              <w:fldChar w:fldCharType="end"/>
            </w:r>
          </w:hyperlink>
        </w:p>
        <w:p w14:paraId="17B1BDAC" w14:textId="2D4B2678" w:rsidR="00DF2F3F" w:rsidRDefault="00DF2F3F">
          <w:pPr>
            <w:pStyle w:val="TOC3"/>
            <w:tabs>
              <w:tab w:val="right" w:leader="dot" w:pos="10450"/>
            </w:tabs>
            <w:rPr>
              <w:rFonts w:cstheme="minorBidi"/>
              <w:smallCaps w:val="0"/>
              <w:noProof/>
              <w:sz w:val="24"/>
              <w:szCs w:val="24"/>
              <w:lang w:val="en-US" w:eastAsia="en-US"/>
            </w:rPr>
          </w:pPr>
          <w:hyperlink w:anchor="_Toc205296572" w:history="1">
            <w:r w:rsidRPr="00473056">
              <w:rPr>
                <w:rStyle w:val="Hyperlink"/>
                <w:noProof/>
                <w:lang w:val="en-GB"/>
              </w:rPr>
              <w:t>3.3 Median sales volume of malaria blood tests</w:t>
            </w:r>
            <w:r>
              <w:rPr>
                <w:noProof/>
                <w:webHidden/>
              </w:rPr>
              <w:tab/>
            </w:r>
            <w:r>
              <w:rPr>
                <w:noProof/>
                <w:webHidden/>
              </w:rPr>
              <w:fldChar w:fldCharType="begin"/>
            </w:r>
            <w:r>
              <w:rPr>
                <w:noProof/>
                <w:webHidden/>
              </w:rPr>
              <w:instrText xml:space="preserve"> PAGEREF _Toc205296572 \h </w:instrText>
            </w:r>
            <w:r>
              <w:rPr>
                <w:noProof/>
                <w:webHidden/>
              </w:rPr>
            </w:r>
            <w:r>
              <w:rPr>
                <w:noProof/>
                <w:webHidden/>
              </w:rPr>
              <w:fldChar w:fldCharType="separate"/>
            </w:r>
            <w:r>
              <w:rPr>
                <w:noProof/>
                <w:webHidden/>
              </w:rPr>
              <w:t>22</w:t>
            </w:r>
            <w:r>
              <w:rPr>
                <w:noProof/>
                <w:webHidden/>
              </w:rPr>
              <w:fldChar w:fldCharType="end"/>
            </w:r>
          </w:hyperlink>
        </w:p>
        <w:p w14:paraId="18C62523" w14:textId="6A127821" w:rsidR="00DF2F3F" w:rsidRDefault="00DF2F3F">
          <w:pPr>
            <w:pStyle w:val="TOC3"/>
            <w:tabs>
              <w:tab w:val="right" w:leader="dot" w:pos="10450"/>
            </w:tabs>
            <w:rPr>
              <w:rFonts w:cstheme="minorBidi"/>
              <w:smallCaps w:val="0"/>
              <w:noProof/>
              <w:sz w:val="24"/>
              <w:szCs w:val="24"/>
              <w:lang w:val="en-US" w:eastAsia="en-US"/>
            </w:rPr>
          </w:pPr>
          <w:hyperlink w:anchor="_Toc205296573" w:history="1">
            <w:r w:rsidRPr="00473056">
              <w:rPr>
                <w:rStyle w:val="Hyperlink"/>
                <w:noProof/>
                <w:lang w:val="en-GB"/>
              </w:rPr>
              <w:t xml:space="preserve">3.4 </w:t>
            </w:r>
            <w:r w:rsidRPr="00473056">
              <w:rPr>
                <w:rStyle w:val="Hyperlink"/>
                <w:bCs/>
                <w:noProof/>
                <w:lang w:val="en-US"/>
              </w:rPr>
              <w:t>Median sales volume of malaria blood tests among outlets with any sales of that test type</w:t>
            </w:r>
            <w:r>
              <w:rPr>
                <w:noProof/>
                <w:webHidden/>
              </w:rPr>
              <w:tab/>
            </w:r>
            <w:r>
              <w:rPr>
                <w:noProof/>
                <w:webHidden/>
              </w:rPr>
              <w:fldChar w:fldCharType="begin"/>
            </w:r>
            <w:r>
              <w:rPr>
                <w:noProof/>
                <w:webHidden/>
              </w:rPr>
              <w:instrText xml:space="preserve"> PAGEREF _Toc205296573 \h </w:instrText>
            </w:r>
            <w:r>
              <w:rPr>
                <w:noProof/>
                <w:webHidden/>
              </w:rPr>
            </w:r>
            <w:r>
              <w:rPr>
                <w:noProof/>
                <w:webHidden/>
              </w:rPr>
              <w:fldChar w:fldCharType="separate"/>
            </w:r>
            <w:r>
              <w:rPr>
                <w:noProof/>
                <w:webHidden/>
              </w:rPr>
              <w:t>22</w:t>
            </w:r>
            <w:r>
              <w:rPr>
                <w:noProof/>
                <w:webHidden/>
              </w:rPr>
              <w:fldChar w:fldCharType="end"/>
            </w:r>
          </w:hyperlink>
        </w:p>
        <w:p w14:paraId="048B654B" w14:textId="0A9DCE02" w:rsidR="00DF2F3F" w:rsidRDefault="00DF2F3F">
          <w:pPr>
            <w:pStyle w:val="TOC2"/>
            <w:rPr>
              <w:rFonts w:cstheme="minorBidi"/>
              <w:b w:val="0"/>
              <w:bCs w:val="0"/>
              <w:smallCaps w:val="0"/>
              <w:noProof/>
              <w:sz w:val="24"/>
              <w:szCs w:val="24"/>
              <w:lang w:val="en-US" w:eastAsia="en-US"/>
            </w:rPr>
          </w:pPr>
          <w:hyperlink w:anchor="_Toc205296574" w:history="1">
            <w:r w:rsidRPr="00473056">
              <w:rPr>
                <w:rStyle w:val="Hyperlink"/>
                <w:noProof/>
                <w:lang w:val="en-GB"/>
              </w:rPr>
              <w:t>4 Market share</w:t>
            </w:r>
            <w:r>
              <w:rPr>
                <w:noProof/>
                <w:webHidden/>
              </w:rPr>
              <w:tab/>
            </w:r>
            <w:r>
              <w:rPr>
                <w:noProof/>
                <w:webHidden/>
              </w:rPr>
              <w:fldChar w:fldCharType="begin"/>
            </w:r>
            <w:r>
              <w:rPr>
                <w:noProof/>
                <w:webHidden/>
              </w:rPr>
              <w:instrText xml:space="preserve"> PAGEREF _Toc205296574 \h </w:instrText>
            </w:r>
            <w:r>
              <w:rPr>
                <w:noProof/>
                <w:webHidden/>
              </w:rPr>
            </w:r>
            <w:r>
              <w:rPr>
                <w:noProof/>
                <w:webHidden/>
              </w:rPr>
              <w:fldChar w:fldCharType="separate"/>
            </w:r>
            <w:r>
              <w:rPr>
                <w:noProof/>
                <w:webHidden/>
              </w:rPr>
              <w:t>23</w:t>
            </w:r>
            <w:r>
              <w:rPr>
                <w:noProof/>
                <w:webHidden/>
              </w:rPr>
              <w:fldChar w:fldCharType="end"/>
            </w:r>
          </w:hyperlink>
        </w:p>
        <w:p w14:paraId="72B99CD9" w14:textId="63E4906B" w:rsidR="00DF2F3F" w:rsidRDefault="00DF2F3F">
          <w:pPr>
            <w:pStyle w:val="TOC3"/>
            <w:tabs>
              <w:tab w:val="right" w:leader="dot" w:pos="10450"/>
            </w:tabs>
            <w:rPr>
              <w:rFonts w:cstheme="minorBidi"/>
              <w:smallCaps w:val="0"/>
              <w:noProof/>
              <w:sz w:val="24"/>
              <w:szCs w:val="24"/>
              <w:lang w:val="en-US" w:eastAsia="en-US"/>
            </w:rPr>
          </w:pPr>
          <w:hyperlink w:anchor="_Toc205296575" w:history="1">
            <w:r w:rsidRPr="00473056">
              <w:rPr>
                <w:rStyle w:val="Hyperlink"/>
                <w:noProof/>
                <w:lang w:val="en-GB"/>
              </w:rPr>
              <w:t>4.1 Market share of antimalarials</w:t>
            </w:r>
            <w:r>
              <w:rPr>
                <w:noProof/>
                <w:webHidden/>
              </w:rPr>
              <w:tab/>
            </w:r>
            <w:r>
              <w:rPr>
                <w:noProof/>
                <w:webHidden/>
              </w:rPr>
              <w:fldChar w:fldCharType="begin"/>
            </w:r>
            <w:r>
              <w:rPr>
                <w:noProof/>
                <w:webHidden/>
              </w:rPr>
              <w:instrText xml:space="preserve"> PAGEREF _Toc205296575 \h </w:instrText>
            </w:r>
            <w:r>
              <w:rPr>
                <w:noProof/>
                <w:webHidden/>
              </w:rPr>
            </w:r>
            <w:r>
              <w:rPr>
                <w:noProof/>
                <w:webHidden/>
              </w:rPr>
              <w:fldChar w:fldCharType="separate"/>
            </w:r>
            <w:r>
              <w:rPr>
                <w:noProof/>
                <w:webHidden/>
              </w:rPr>
              <w:t>23</w:t>
            </w:r>
            <w:r>
              <w:rPr>
                <w:noProof/>
                <w:webHidden/>
              </w:rPr>
              <w:fldChar w:fldCharType="end"/>
            </w:r>
          </w:hyperlink>
        </w:p>
        <w:p w14:paraId="55C33049" w14:textId="5BC91859" w:rsidR="00DF2F3F" w:rsidRDefault="00DF2F3F">
          <w:pPr>
            <w:pStyle w:val="TOC3"/>
            <w:tabs>
              <w:tab w:val="right" w:leader="dot" w:pos="10450"/>
            </w:tabs>
            <w:rPr>
              <w:rFonts w:cstheme="minorBidi"/>
              <w:smallCaps w:val="0"/>
              <w:noProof/>
              <w:sz w:val="24"/>
              <w:szCs w:val="24"/>
              <w:lang w:val="en-US" w:eastAsia="en-US"/>
            </w:rPr>
          </w:pPr>
          <w:hyperlink w:anchor="_Toc205296576" w:history="1">
            <w:r w:rsidRPr="00473056">
              <w:rPr>
                <w:rStyle w:val="Hyperlink"/>
                <w:noProof/>
                <w:lang w:val="en-GB"/>
              </w:rPr>
              <w:t>4.2 Market share of malaria blood testing overall</w:t>
            </w:r>
            <w:r>
              <w:rPr>
                <w:noProof/>
                <w:webHidden/>
              </w:rPr>
              <w:tab/>
            </w:r>
            <w:r>
              <w:rPr>
                <w:noProof/>
                <w:webHidden/>
              </w:rPr>
              <w:fldChar w:fldCharType="begin"/>
            </w:r>
            <w:r>
              <w:rPr>
                <w:noProof/>
                <w:webHidden/>
              </w:rPr>
              <w:instrText xml:space="preserve"> PAGEREF _Toc205296576 \h </w:instrText>
            </w:r>
            <w:r>
              <w:rPr>
                <w:noProof/>
                <w:webHidden/>
              </w:rPr>
            </w:r>
            <w:r>
              <w:rPr>
                <w:noProof/>
                <w:webHidden/>
              </w:rPr>
              <w:fldChar w:fldCharType="separate"/>
            </w:r>
            <w:r>
              <w:rPr>
                <w:noProof/>
                <w:webHidden/>
              </w:rPr>
              <w:t>23</w:t>
            </w:r>
            <w:r>
              <w:rPr>
                <w:noProof/>
                <w:webHidden/>
              </w:rPr>
              <w:fldChar w:fldCharType="end"/>
            </w:r>
          </w:hyperlink>
        </w:p>
        <w:p w14:paraId="3C20394F" w14:textId="472A47F5" w:rsidR="00DF2F3F" w:rsidRDefault="00DF2F3F">
          <w:pPr>
            <w:pStyle w:val="TOC2"/>
            <w:rPr>
              <w:rFonts w:cstheme="minorBidi"/>
              <w:b w:val="0"/>
              <w:bCs w:val="0"/>
              <w:smallCaps w:val="0"/>
              <w:noProof/>
              <w:sz w:val="24"/>
              <w:szCs w:val="24"/>
              <w:lang w:val="en-US" w:eastAsia="en-US"/>
            </w:rPr>
          </w:pPr>
          <w:hyperlink w:anchor="_Toc205296577" w:history="1">
            <w:r w:rsidRPr="00473056">
              <w:rPr>
                <w:rStyle w:val="Hyperlink"/>
                <w:noProof/>
                <w:lang w:val="en-GB"/>
              </w:rPr>
              <w:t>5 retail price to customers</w:t>
            </w:r>
            <w:r>
              <w:rPr>
                <w:noProof/>
                <w:webHidden/>
              </w:rPr>
              <w:tab/>
            </w:r>
            <w:r>
              <w:rPr>
                <w:noProof/>
                <w:webHidden/>
              </w:rPr>
              <w:fldChar w:fldCharType="begin"/>
            </w:r>
            <w:r>
              <w:rPr>
                <w:noProof/>
                <w:webHidden/>
              </w:rPr>
              <w:instrText xml:space="preserve"> PAGEREF _Toc205296577 \h </w:instrText>
            </w:r>
            <w:r>
              <w:rPr>
                <w:noProof/>
                <w:webHidden/>
              </w:rPr>
            </w:r>
            <w:r>
              <w:rPr>
                <w:noProof/>
                <w:webHidden/>
              </w:rPr>
              <w:fldChar w:fldCharType="separate"/>
            </w:r>
            <w:r>
              <w:rPr>
                <w:noProof/>
                <w:webHidden/>
              </w:rPr>
              <w:t>24</w:t>
            </w:r>
            <w:r>
              <w:rPr>
                <w:noProof/>
                <w:webHidden/>
              </w:rPr>
              <w:fldChar w:fldCharType="end"/>
            </w:r>
          </w:hyperlink>
        </w:p>
        <w:p w14:paraId="3B436EE8" w14:textId="66C6A3AA" w:rsidR="00DF2F3F" w:rsidRDefault="00DF2F3F">
          <w:pPr>
            <w:pStyle w:val="TOC3"/>
            <w:tabs>
              <w:tab w:val="left" w:pos="538"/>
              <w:tab w:val="right" w:leader="dot" w:pos="10450"/>
            </w:tabs>
            <w:rPr>
              <w:rFonts w:cstheme="minorBidi"/>
              <w:smallCaps w:val="0"/>
              <w:noProof/>
              <w:sz w:val="24"/>
              <w:szCs w:val="24"/>
              <w:lang w:val="en-US" w:eastAsia="en-US"/>
            </w:rPr>
          </w:pPr>
          <w:hyperlink w:anchor="_Toc205296578" w:history="1">
            <w:r w:rsidRPr="00473056">
              <w:rPr>
                <w:rStyle w:val="Hyperlink"/>
                <w:noProof/>
                <w:lang w:val="en-GB"/>
              </w:rPr>
              <w:t>5.1</w:t>
            </w:r>
            <w:r>
              <w:rPr>
                <w:rFonts w:cstheme="minorBidi"/>
                <w:smallCaps w:val="0"/>
                <w:noProof/>
                <w:sz w:val="24"/>
                <w:szCs w:val="24"/>
                <w:lang w:val="en-US" w:eastAsia="en-US"/>
              </w:rPr>
              <w:tab/>
            </w:r>
            <w:r w:rsidRPr="00473056">
              <w:rPr>
                <w:rStyle w:val="Hyperlink"/>
                <w:noProof/>
                <w:lang w:val="en-GB"/>
              </w:rPr>
              <w:t>Sales price of antimalarial tablet AETDs to customers</w:t>
            </w:r>
            <w:r>
              <w:rPr>
                <w:noProof/>
                <w:webHidden/>
              </w:rPr>
              <w:tab/>
            </w:r>
            <w:r>
              <w:rPr>
                <w:noProof/>
                <w:webHidden/>
              </w:rPr>
              <w:fldChar w:fldCharType="begin"/>
            </w:r>
            <w:r>
              <w:rPr>
                <w:noProof/>
                <w:webHidden/>
              </w:rPr>
              <w:instrText xml:space="preserve"> PAGEREF _Toc205296578 \h </w:instrText>
            </w:r>
            <w:r>
              <w:rPr>
                <w:noProof/>
                <w:webHidden/>
              </w:rPr>
            </w:r>
            <w:r>
              <w:rPr>
                <w:noProof/>
                <w:webHidden/>
              </w:rPr>
              <w:fldChar w:fldCharType="separate"/>
            </w:r>
            <w:r>
              <w:rPr>
                <w:noProof/>
                <w:webHidden/>
              </w:rPr>
              <w:t>24</w:t>
            </w:r>
            <w:r>
              <w:rPr>
                <w:noProof/>
                <w:webHidden/>
              </w:rPr>
              <w:fldChar w:fldCharType="end"/>
            </w:r>
          </w:hyperlink>
        </w:p>
        <w:p w14:paraId="250280A4" w14:textId="21FBCFB9" w:rsidR="00DF2F3F" w:rsidRDefault="00DF2F3F">
          <w:pPr>
            <w:pStyle w:val="TOC3"/>
            <w:tabs>
              <w:tab w:val="left" w:pos="538"/>
              <w:tab w:val="right" w:leader="dot" w:pos="10450"/>
            </w:tabs>
            <w:rPr>
              <w:rFonts w:cstheme="minorBidi"/>
              <w:smallCaps w:val="0"/>
              <w:noProof/>
              <w:sz w:val="24"/>
              <w:szCs w:val="24"/>
              <w:lang w:val="en-US" w:eastAsia="en-US"/>
            </w:rPr>
          </w:pPr>
          <w:hyperlink w:anchor="_Toc205296579" w:history="1">
            <w:r w:rsidRPr="00473056">
              <w:rPr>
                <w:rStyle w:val="Hyperlink"/>
                <w:noProof/>
                <w:lang w:val="en-GB"/>
              </w:rPr>
              <w:t>5.2</w:t>
            </w:r>
            <w:r>
              <w:rPr>
                <w:rFonts w:cstheme="minorBidi"/>
                <w:smallCaps w:val="0"/>
                <w:noProof/>
                <w:sz w:val="24"/>
                <w:szCs w:val="24"/>
                <w:lang w:val="en-US" w:eastAsia="en-US"/>
              </w:rPr>
              <w:tab/>
            </w:r>
            <w:r w:rsidRPr="00473056">
              <w:rPr>
                <w:rStyle w:val="Hyperlink"/>
                <w:noProof/>
                <w:lang w:val="en-GB"/>
              </w:rPr>
              <w:t>Sales price of pre-packaged ACTs to customers</w:t>
            </w:r>
            <w:r>
              <w:rPr>
                <w:noProof/>
                <w:webHidden/>
              </w:rPr>
              <w:tab/>
            </w:r>
            <w:r>
              <w:rPr>
                <w:noProof/>
                <w:webHidden/>
              </w:rPr>
              <w:fldChar w:fldCharType="begin"/>
            </w:r>
            <w:r>
              <w:rPr>
                <w:noProof/>
                <w:webHidden/>
              </w:rPr>
              <w:instrText xml:space="preserve"> PAGEREF _Toc205296579 \h </w:instrText>
            </w:r>
            <w:r>
              <w:rPr>
                <w:noProof/>
                <w:webHidden/>
              </w:rPr>
            </w:r>
            <w:r>
              <w:rPr>
                <w:noProof/>
                <w:webHidden/>
              </w:rPr>
              <w:fldChar w:fldCharType="separate"/>
            </w:r>
            <w:r>
              <w:rPr>
                <w:noProof/>
                <w:webHidden/>
              </w:rPr>
              <w:t>24</w:t>
            </w:r>
            <w:r>
              <w:rPr>
                <w:noProof/>
                <w:webHidden/>
              </w:rPr>
              <w:fldChar w:fldCharType="end"/>
            </w:r>
          </w:hyperlink>
        </w:p>
        <w:p w14:paraId="6C0DDC8E" w14:textId="0546561F" w:rsidR="00DF2F3F" w:rsidRDefault="00DF2F3F">
          <w:pPr>
            <w:pStyle w:val="TOC3"/>
            <w:tabs>
              <w:tab w:val="left" w:pos="538"/>
              <w:tab w:val="right" w:leader="dot" w:pos="10450"/>
            </w:tabs>
            <w:rPr>
              <w:rFonts w:cstheme="minorBidi"/>
              <w:smallCaps w:val="0"/>
              <w:noProof/>
              <w:sz w:val="24"/>
              <w:szCs w:val="24"/>
              <w:lang w:val="en-US" w:eastAsia="en-US"/>
            </w:rPr>
          </w:pPr>
          <w:hyperlink w:anchor="_Toc205296580" w:history="1">
            <w:r w:rsidRPr="00473056">
              <w:rPr>
                <w:rStyle w:val="Hyperlink"/>
                <w:noProof/>
                <w:lang w:val="en-GB"/>
              </w:rPr>
              <w:t>5.3</w:t>
            </w:r>
            <w:r>
              <w:rPr>
                <w:rFonts w:cstheme="minorBidi"/>
                <w:smallCaps w:val="0"/>
                <w:noProof/>
                <w:sz w:val="24"/>
                <w:szCs w:val="24"/>
                <w:lang w:val="en-US" w:eastAsia="en-US"/>
              </w:rPr>
              <w:tab/>
            </w:r>
            <w:r w:rsidRPr="00473056">
              <w:rPr>
                <w:rStyle w:val="Hyperlink"/>
                <w:noProof/>
                <w:lang w:val="en-GB"/>
              </w:rPr>
              <w:t>Sales price of malaria blood testing to customers</w:t>
            </w:r>
            <w:r>
              <w:rPr>
                <w:noProof/>
                <w:webHidden/>
              </w:rPr>
              <w:tab/>
            </w:r>
            <w:r>
              <w:rPr>
                <w:noProof/>
                <w:webHidden/>
              </w:rPr>
              <w:fldChar w:fldCharType="begin"/>
            </w:r>
            <w:r>
              <w:rPr>
                <w:noProof/>
                <w:webHidden/>
              </w:rPr>
              <w:instrText xml:space="preserve"> PAGEREF _Toc205296580 \h </w:instrText>
            </w:r>
            <w:r>
              <w:rPr>
                <w:noProof/>
                <w:webHidden/>
              </w:rPr>
            </w:r>
            <w:r>
              <w:rPr>
                <w:noProof/>
                <w:webHidden/>
              </w:rPr>
              <w:fldChar w:fldCharType="separate"/>
            </w:r>
            <w:r>
              <w:rPr>
                <w:noProof/>
                <w:webHidden/>
              </w:rPr>
              <w:t>24</w:t>
            </w:r>
            <w:r>
              <w:rPr>
                <w:noProof/>
                <w:webHidden/>
              </w:rPr>
              <w:fldChar w:fldCharType="end"/>
            </w:r>
          </w:hyperlink>
        </w:p>
        <w:p w14:paraId="6AD330A4" w14:textId="415A0A05" w:rsidR="00DF2F3F" w:rsidRDefault="00DF2F3F">
          <w:pPr>
            <w:pStyle w:val="TOC2"/>
            <w:rPr>
              <w:rFonts w:cstheme="minorBidi"/>
              <w:b w:val="0"/>
              <w:bCs w:val="0"/>
              <w:smallCaps w:val="0"/>
              <w:noProof/>
              <w:sz w:val="24"/>
              <w:szCs w:val="24"/>
              <w:lang w:val="en-US" w:eastAsia="en-US"/>
            </w:rPr>
          </w:pPr>
          <w:hyperlink w:anchor="_Toc205296581" w:history="1">
            <w:r w:rsidRPr="00473056">
              <w:rPr>
                <w:rStyle w:val="Hyperlink"/>
                <w:noProof/>
                <w:lang w:val="en-GB"/>
              </w:rPr>
              <w:t>6 purchase price from suppliers</w:t>
            </w:r>
            <w:r>
              <w:rPr>
                <w:noProof/>
                <w:webHidden/>
              </w:rPr>
              <w:tab/>
            </w:r>
            <w:r>
              <w:rPr>
                <w:noProof/>
                <w:webHidden/>
              </w:rPr>
              <w:fldChar w:fldCharType="begin"/>
            </w:r>
            <w:r>
              <w:rPr>
                <w:noProof/>
                <w:webHidden/>
              </w:rPr>
              <w:instrText xml:space="preserve"> PAGEREF _Toc205296581 \h </w:instrText>
            </w:r>
            <w:r>
              <w:rPr>
                <w:noProof/>
                <w:webHidden/>
              </w:rPr>
            </w:r>
            <w:r>
              <w:rPr>
                <w:noProof/>
                <w:webHidden/>
              </w:rPr>
              <w:fldChar w:fldCharType="separate"/>
            </w:r>
            <w:r>
              <w:rPr>
                <w:noProof/>
                <w:webHidden/>
              </w:rPr>
              <w:t>25</w:t>
            </w:r>
            <w:r>
              <w:rPr>
                <w:noProof/>
                <w:webHidden/>
              </w:rPr>
              <w:fldChar w:fldCharType="end"/>
            </w:r>
          </w:hyperlink>
        </w:p>
        <w:p w14:paraId="42FDE390" w14:textId="31B57B27" w:rsidR="00DF2F3F" w:rsidRDefault="00DF2F3F">
          <w:pPr>
            <w:pStyle w:val="TOC3"/>
            <w:tabs>
              <w:tab w:val="left" w:pos="538"/>
              <w:tab w:val="right" w:leader="dot" w:pos="10450"/>
            </w:tabs>
            <w:rPr>
              <w:rFonts w:cstheme="minorBidi"/>
              <w:smallCaps w:val="0"/>
              <w:noProof/>
              <w:sz w:val="24"/>
              <w:szCs w:val="24"/>
              <w:lang w:val="en-US" w:eastAsia="en-US"/>
            </w:rPr>
          </w:pPr>
          <w:hyperlink w:anchor="_Toc205296582" w:history="1">
            <w:r w:rsidRPr="00473056">
              <w:rPr>
                <w:rStyle w:val="Hyperlink"/>
                <w:noProof/>
                <w:lang w:val="en-GB"/>
              </w:rPr>
              <w:t>6.1</w:t>
            </w:r>
            <w:r>
              <w:rPr>
                <w:rFonts w:cstheme="minorBidi"/>
                <w:smallCaps w:val="0"/>
                <w:noProof/>
                <w:sz w:val="24"/>
                <w:szCs w:val="24"/>
                <w:lang w:val="en-US" w:eastAsia="en-US"/>
              </w:rPr>
              <w:tab/>
            </w:r>
            <w:r w:rsidRPr="00473056">
              <w:rPr>
                <w:rStyle w:val="Hyperlink"/>
                <w:noProof/>
                <w:lang w:val="en-GB"/>
              </w:rPr>
              <w:t>Purchase price of antimalarial AETDs from suppliers</w:t>
            </w:r>
            <w:r>
              <w:rPr>
                <w:noProof/>
                <w:webHidden/>
              </w:rPr>
              <w:tab/>
            </w:r>
            <w:r>
              <w:rPr>
                <w:noProof/>
                <w:webHidden/>
              </w:rPr>
              <w:fldChar w:fldCharType="begin"/>
            </w:r>
            <w:r>
              <w:rPr>
                <w:noProof/>
                <w:webHidden/>
              </w:rPr>
              <w:instrText xml:space="preserve"> PAGEREF _Toc205296582 \h </w:instrText>
            </w:r>
            <w:r>
              <w:rPr>
                <w:noProof/>
                <w:webHidden/>
              </w:rPr>
            </w:r>
            <w:r>
              <w:rPr>
                <w:noProof/>
                <w:webHidden/>
              </w:rPr>
              <w:fldChar w:fldCharType="separate"/>
            </w:r>
            <w:r>
              <w:rPr>
                <w:noProof/>
                <w:webHidden/>
              </w:rPr>
              <w:t>25</w:t>
            </w:r>
            <w:r>
              <w:rPr>
                <w:noProof/>
                <w:webHidden/>
              </w:rPr>
              <w:fldChar w:fldCharType="end"/>
            </w:r>
          </w:hyperlink>
        </w:p>
        <w:p w14:paraId="210FD904" w14:textId="007C10CC" w:rsidR="00DF2F3F" w:rsidRDefault="00DF2F3F">
          <w:pPr>
            <w:pStyle w:val="TOC3"/>
            <w:tabs>
              <w:tab w:val="left" w:pos="538"/>
              <w:tab w:val="right" w:leader="dot" w:pos="10450"/>
            </w:tabs>
            <w:rPr>
              <w:rFonts w:cstheme="minorBidi"/>
              <w:smallCaps w:val="0"/>
              <w:noProof/>
              <w:sz w:val="24"/>
              <w:szCs w:val="24"/>
              <w:lang w:val="en-US" w:eastAsia="en-US"/>
            </w:rPr>
          </w:pPr>
          <w:hyperlink w:anchor="_Toc205296583" w:history="1">
            <w:r w:rsidRPr="00473056">
              <w:rPr>
                <w:rStyle w:val="Hyperlink"/>
                <w:noProof/>
                <w:lang w:val="en-GB"/>
              </w:rPr>
              <w:t>6.2</w:t>
            </w:r>
            <w:r>
              <w:rPr>
                <w:rFonts w:cstheme="minorBidi"/>
                <w:smallCaps w:val="0"/>
                <w:noProof/>
                <w:sz w:val="24"/>
                <w:szCs w:val="24"/>
                <w:lang w:val="en-US" w:eastAsia="en-US"/>
              </w:rPr>
              <w:tab/>
            </w:r>
            <w:r w:rsidRPr="00473056">
              <w:rPr>
                <w:rStyle w:val="Hyperlink"/>
                <w:noProof/>
                <w:lang w:val="en-GB"/>
              </w:rPr>
              <w:t>Purchase price of malaria RDTs from suppliers</w:t>
            </w:r>
            <w:r>
              <w:rPr>
                <w:noProof/>
                <w:webHidden/>
              </w:rPr>
              <w:tab/>
            </w:r>
            <w:r>
              <w:rPr>
                <w:noProof/>
                <w:webHidden/>
              </w:rPr>
              <w:fldChar w:fldCharType="begin"/>
            </w:r>
            <w:r>
              <w:rPr>
                <w:noProof/>
                <w:webHidden/>
              </w:rPr>
              <w:instrText xml:space="preserve"> PAGEREF _Toc205296583 \h </w:instrText>
            </w:r>
            <w:r>
              <w:rPr>
                <w:noProof/>
                <w:webHidden/>
              </w:rPr>
            </w:r>
            <w:r>
              <w:rPr>
                <w:noProof/>
                <w:webHidden/>
              </w:rPr>
              <w:fldChar w:fldCharType="separate"/>
            </w:r>
            <w:r>
              <w:rPr>
                <w:noProof/>
                <w:webHidden/>
              </w:rPr>
              <w:t>25</w:t>
            </w:r>
            <w:r>
              <w:rPr>
                <w:noProof/>
                <w:webHidden/>
              </w:rPr>
              <w:fldChar w:fldCharType="end"/>
            </w:r>
          </w:hyperlink>
        </w:p>
        <w:p w14:paraId="78052FCA" w14:textId="505A6144" w:rsidR="00DF2F3F" w:rsidRDefault="00DF2F3F">
          <w:pPr>
            <w:pStyle w:val="TOC2"/>
            <w:rPr>
              <w:rFonts w:cstheme="minorBidi"/>
              <w:b w:val="0"/>
              <w:bCs w:val="0"/>
              <w:smallCaps w:val="0"/>
              <w:noProof/>
              <w:sz w:val="24"/>
              <w:szCs w:val="24"/>
              <w:lang w:val="en-US" w:eastAsia="en-US"/>
            </w:rPr>
          </w:pPr>
          <w:hyperlink w:anchor="_Toc205296584" w:history="1">
            <w:r w:rsidRPr="00473056">
              <w:rPr>
                <w:rStyle w:val="Hyperlink"/>
                <w:noProof/>
                <w:lang w:val="en-GB"/>
              </w:rPr>
              <w:t>7 Stockouts</w:t>
            </w:r>
            <w:r>
              <w:rPr>
                <w:noProof/>
                <w:webHidden/>
              </w:rPr>
              <w:tab/>
            </w:r>
            <w:r>
              <w:rPr>
                <w:noProof/>
                <w:webHidden/>
              </w:rPr>
              <w:fldChar w:fldCharType="begin"/>
            </w:r>
            <w:r>
              <w:rPr>
                <w:noProof/>
                <w:webHidden/>
              </w:rPr>
              <w:instrText xml:space="preserve"> PAGEREF _Toc205296584 \h </w:instrText>
            </w:r>
            <w:r>
              <w:rPr>
                <w:noProof/>
                <w:webHidden/>
              </w:rPr>
            </w:r>
            <w:r>
              <w:rPr>
                <w:noProof/>
                <w:webHidden/>
              </w:rPr>
              <w:fldChar w:fldCharType="separate"/>
            </w:r>
            <w:r>
              <w:rPr>
                <w:noProof/>
                <w:webHidden/>
              </w:rPr>
              <w:t>26</w:t>
            </w:r>
            <w:r>
              <w:rPr>
                <w:noProof/>
                <w:webHidden/>
              </w:rPr>
              <w:fldChar w:fldCharType="end"/>
            </w:r>
          </w:hyperlink>
        </w:p>
        <w:p w14:paraId="7A074134" w14:textId="0FE3E660" w:rsidR="00DF2F3F" w:rsidRDefault="00DF2F3F">
          <w:pPr>
            <w:pStyle w:val="TOC3"/>
            <w:tabs>
              <w:tab w:val="left" w:pos="538"/>
              <w:tab w:val="right" w:leader="dot" w:pos="10450"/>
            </w:tabs>
            <w:rPr>
              <w:rFonts w:cstheme="minorBidi"/>
              <w:smallCaps w:val="0"/>
              <w:noProof/>
              <w:sz w:val="24"/>
              <w:szCs w:val="24"/>
              <w:lang w:val="en-US" w:eastAsia="en-US"/>
            </w:rPr>
          </w:pPr>
          <w:hyperlink w:anchor="_Toc205296585" w:history="1">
            <w:r w:rsidRPr="00473056">
              <w:rPr>
                <w:rStyle w:val="Hyperlink"/>
                <w:noProof/>
                <w:lang w:val="en-GB"/>
              </w:rPr>
              <w:t>7.1</w:t>
            </w:r>
            <w:r>
              <w:rPr>
                <w:rFonts w:cstheme="minorBidi"/>
                <w:smallCaps w:val="0"/>
                <w:noProof/>
                <w:sz w:val="24"/>
                <w:szCs w:val="24"/>
                <w:lang w:val="en-US" w:eastAsia="en-US"/>
              </w:rPr>
              <w:tab/>
            </w:r>
            <w:r w:rsidRPr="00473056">
              <w:rPr>
                <w:rStyle w:val="Hyperlink"/>
                <w:noProof/>
                <w:lang w:val="en-GB"/>
              </w:rPr>
              <w:t>Stockouts of antimalarials</w:t>
            </w:r>
            <w:r>
              <w:rPr>
                <w:noProof/>
                <w:webHidden/>
              </w:rPr>
              <w:tab/>
            </w:r>
            <w:r>
              <w:rPr>
                <w:noProof/>
                <w:webHidden/>
              </w:rPr>
              <w:fldChar w:fldCharType="begin"/>
            </w:r>
            <w:r>
              <w:rPr>
                <w:noProof/>
                <w:webHidden/>
              </w:rPr>
              <w:instrText xml:space="preserve"> PAGEREF _Toc205296585 \h </w:instrText>
            </w:r>
            <w:r>
              <w:rPr>
                <w:noProof/>
                <w:webHidden/>
              </w:rPr>
            </w:r>
            <w:r>
              <w:rPr>
                <w:noProof/>
                <w:webHidden/>
              </w:rPr>
              <w:fldChar w:fldCharType="separate"/>
            </w:r>
            <w:r>
              <w:rPr>
                <w:noProof/>
                <w:webHidden/>
              </w:rPr>
              <w:t>26</w:t>
            </w:r>
            <w:r>
              <w:rPr>
                <w:noProof/>
                <w:webHidden/>
              </w:rPr>
              <w:fldChar w:fldCharType="end"/>
            </w:r>
          </w:hyperlink>
        </w:p>
        <w:p w14:paraId="035D6C98" w14:textId="4CBC7055" w:rsidR="00DF2F3F" w:rsidRDefault="00DF2F3F">
          <w:pPr>
            <w:pStyle w:val="TOC3"/>
            <w:tabs>
              <w:tab w:val="left" w:pos="538"/>
              <w:tab w:val="right" w:leader="dot" w:pos="10450"/>
            </w:tabs>
            <w:rPr>
              <w:rFonts w:cstheme="minorBidi"/>
              <w:smallCaps w:val="0"/>
              <w:noProof/>
              <w:sz w:val="24"/>
              <w:szCs w:val="24"/>
              <w:lang w:val="en-US" w:eastAsia="en-US"/>
            </w:rPr>
          </w:pPr>
          <w:hyperlink w:anchor="_Toc205296586" w:history="1">
            <w:r w:rsidRPr="00473056">
              <w:rPr>
                <w:rStyle w:val="Hyperlink"/>
                <w:noProof/>
                <w:lang w:val="en-GB"/>
              </w:rPr>
              <w:t>7.2</w:t>
            </w:r>
            <w:r>
              <w:rPr>
                <w:rFonts w:cstheme="minorBidi"/>
                <w:smallCaps w:val="0"/>
                <w:noProof/>
                <w:sz w:val="24"/>
                <w:szCs w:val="24"/>
                <w:lang w:val="en-US" w:eastAsia="en-US"/>
              </w:rPr>
              <w:tab/>
            </w:r>
            <w:r w:rsidRPr="00473056">
              <w:rPr>
                <w:rStyle w:val="Hyperlink"/>
                <w:noProof/>
                <w:lang w:val="en-GB"/>
              </w:rPr>
              <w:t>Stockouts of RDTs</w:t>
            </w:r>
            <w:r>
              <w:rPr>
                <w:noProof/>
                <w:webHidden/>
              </w:rPr>
              <w:tab/>
            </w:r>
            <w:r>
              <w:rPr>
                <w:noProof/>
                <w:webHidden/>
              </w:rPr>
              <w:fldChar w:fldCharType="begin"/>
            </w:r>
            <w:r>
              <w:rPr>
                <w:noProof/>
                <w:webHidden/>
              </w:rPr>
              <w:instrText xml:space="preserve"> PAGEREF _Toc205296586 \h </w:instrText>
            </w:r>
            <w:r>
              <w:rPr>
                <w:noProof/>
                <w:webHidden/>
              </w:rPr>
            </w:r>
            <w:r>
              <w:rPr>
                <w:noProof/>
                <w:webHidden/>
              </w:rPr>
              <w:fldChar w:fldCharType="separate"/>
            </w:r>
            <w:r>
              <w:rPr>
                <w:noProof/>
                <w:webHidden/>
              </w:rPr>
              <w:t>26</w:t>
            </w:r>
            <w:r>
              <w:rPr>
                <w:noProof/>
                <w:webHidden/>
              </w:rPr>
              <w:fldChar w:fldCharType="end"/>
            </w:r>
          </w:hyperlink>
        </w:p>
        <w:p w14:paraId="321BAAB5" w14:textId="31BFEB76" w:rsidR="00DF2F3F" w:rsidRDefault="00DF2F3F">
          <w:pPr>
            <w:pStyle w:val="TOC1"/>
            <w:rPr>
              <w:rFonts w:cstheme="minorBidi"/>
              <w:b w:val="0"/>
              <w:bCs w:val="0"/>
              <w:caps w:val="0"/>
              <w:noProof/>
              <w:sz w:val="24"/>
              <w:szCs w:val="24"/>
              <w:u w:val="none"/>
              <w:lang w:val="en-US" w:eastAsia="en-US"/>
            </w:rPr>
          </w:pPr>
          <w:hyperlink w:anchor="_Toc205296587" w:history="1">
            <w:r w:rsidRPr="00473056">
              <w:rPr>
                <w:rStyle w:val="Hyperlink"/>
                <w:noProof/>
                <w:lang w:val="en-GB"/>
              </w:rPr>
              <w:t>8 Key Provider interview indicators for [COUNTRY]</w:t>
            </w:r>
            <w:r>
              <w:rPr>
                <w:noProof/>
                <w:webHidden/>
              </w:rPr>
              <w:tab/>
            </w:r>
            <w:r>
              <w:rPr>
                <w:noProof/>
                <w:webHidden/>
              </w:rPr>
              <w:fldChar w:fldCharType="begin"/>
            </w:r>
            <w:r>
              <w:rPr>
                <w:noProof/>
                <w:webHidden/>
              </w:rPr>
              <w:instrText xml:space="preserve"> PAGEREF _Toc205296587 \h </w:instrText>
            </w:r>
            <w:r>
              <w:rPr>
                <w:noProof/>
                <w:webHidden/>
              </w:rPr>
            </w:r>
            <w:r>
              <w:rPr>
                <w:noProof/>
                <w:webHidden/>
              </w:rPr>
              <w:fldChar w:fldCharType="separate"/>
            </w:r>
            <w:r>
              <w:rPr>
                <w:noProof/>
                <w:webHidden/>
              </w:rPr>
              <w:t>27</w:t>
            </w:r>
            <w:r>
              <w:rPr>
                <w:noProof/>
                <w:webHidden/>
              </w:rPr>
              <w:fldChar w:fldCharType="end"/>
            </w:r>
          </w:hyperlink>
        </w:p>
        <w:p w14:paraId="6A70B107" w14:textId="1002FA6F" w:rsidR="00DF2F3F" w:rsidRDefault="00DF2F3F">
          <w:pPr>
            <w:pStyle w:val="TOC3"/>
            <w:tabs>
              <w:tab w:val="right" w:leader="dot" w:pos="10450"/>
            </w:tabs>
            <w:rPr>
              <w:rFonts w:cstheme="minorBidi"/>
              <w:smallCaps w:val="0"/>
              <w:noProof/>
              <w:sz w:val="24"/>
              <w:szCs w:val="24"/>
              <w:lang w:val="en-US" w:eastAsia="en-US"/>
            </w:rPr>
          </w:pPr>
          <w:hyperlink w:anchor="_Toc205296588" w:history="1">
            <w:r w:rsidRPr="00473056">
              <w:rPr>
                <w:rStyle w:val="Hyperlink"/>
                <w:noProof/>
                <w:lang w:val="en-GB"/>
              </w:rPr>
              <w:t>8.1 Outlet characteristics: Opening hours</w:t>
            </w:r>
            <w:r>
              <w:rPr>
                <w:noProof/>
                <w:webHidden/>
              </w:rPr>
              <w:tab/>
            </w:r>
            <w:r>
              <w:rPr>
                <w:noProof/>
                <w:webHidden/>
              </w:rPr>
              <w:fldChar w:fldCharType="begin"/>
            </w:r>
            <w:r>
              <w:rPr>
                <w:noProof/>
                <w:webHidden/>
              </w:rPr>
              <w:instrText xml:space="preserve"> PAGEREF _Toc205296588 \h </w:instrText>
            </w:r>
            <w:r>
              <w:rPr>
                <w:noProof/>
                <w:webHidden/>
              </w:rPr>
            </w:r>
            <w:r>
              <w:rPr>
                <w:noProof/>
                <w:webHidden/>
              </w:rPr>
              <w:fldChar w:fldCharType="separate"/>
            </w:r>
            <w:r>
              <w:rPr>
                <w:noProof/>
                <w:webHidden/>
              </w:rPr>
              <w:t>27</w:t>
            </w:r>
            <w:r>
              <w:rPr>
                <w:noProof/>
                <w:webHidden/>
              </w:rPr>
              <w:fldChar w:fldCharType="end"/>
            </w:r>
          </w:hyperlink>
        </w:p>
        <w:p w14:paraId="00443A21" w14:textId="19D57B19" w:rsidR="00DF2F3F" w:rsidRDefault="00DF2F3F">
          <w:pPr>
            <w:pStyle w:val="TOC3"/>
            <w:tabs>
              <w:tab w:val="right" w:leader="dot" w:pos="10450"/>
            </w:tabs>
            <w:rPr>
              <w:rFonts w:cstheme="minorBidi"/>
              <w:smallCaps w:val="0"/>
              <w:noProof/>
              <w:sz w:val="24"/>
              <w:szCs w:val="24"/>
              <w:lang w:val="en-US" w:eastAsia="en-US"/>
            </w:rPr>
          </w:pPr>
          <w:hyperlink w:anchor="_Toc205296589" w:history="1">
            <w:r w:rsidRPr="00473056">
              <w:rPr>
                <w:rStyle w:val="Hyperlink"/>
                <w:noProof/>
                <w:lang w:val="en-GB"/>
              </w:rPr>
              <w:t>8.2 Outlet characteristics: Proportion with license</w:t>
            </w:r>
            <w:r>
              <w:rPr>
                <w:noProof/>
                <w:webHidden/>
              </w:rPr>
              <w:tab/>
            </w:r>
            <w:r>
              <w:rPr>
                <w:noProof/>
                <w:webHidden/>
              </w:rPr>
              <w:fldChar w:fldCharType="begin"/>
            </w:r>
            <w:r>
              <w:rPr>
                <w:noProof/>
                <w:webHidden/>
              </w:rPr>
              <w:instrText xml:space="preserve"> PAGEREF _Toc205296589 \h </w:instrText>
            </w:r>
            <w:r>
              <w:rPr>
                <w:noProof/>
                <w:webHidden/>
              </w:rPr>
            </w:r>
            <w:r>
              <w:rPr>
                <w:noProof/>
                <w:webHidden/>
              </w:rPr>
              <w:fldChar w:fldCharType="separate"/>
            </w:r>
            <w:r>
              <w:rPr>
                <w:noProof/>
                <w:webHidden/>
              </w:rPr>
              <w:t>27</w:t>
            </w:r>
            <w:r>
              <w:rPr>
                <w:noProof/>
                <w:webHidden/>
              </w:rPr>
              <w:fldChar w:fldCharType="end"/>
            </w:r>
          </w:hyperlink>
        </w:p>
        <w:p w14:paraId="5476BCA2" w14:textId="0A0CC148" w:rsidR="00DF2F3F" w:rsidRDefault="00DF2F3F">
          <w:pPr>
            <w:pStyle w:val="TOC3"/>
            <w:tabs>
              <w:tab w:val="right" w:leader="dot" w:pos="10450"/>
            </w:tabs>
            <w:rPr>
              <w:rFonts w:cstheme="minorBidi"/>
              <w:smallCaps w:val="0"/>
              <w:noProof/>
              <w:sz w:val="24"/>
              <w:szCs w:val="24"/>
              <w:lang w:val="en-US" w:eastAsia="en-US"/>
            </w:rPr>
          </w:pPr>
          <w:hyperlink w:anchor="_Toc205296590" w:history="1">
            <w:r w:rsidRPr="00473056">
              <w:rPr>
                <w:rStyle w:val="Hyperlink"/>
                <w:noProof/>
                <w:lang w:val="en-GB"/>
              </w:rPr>
              <w:t>8.3 Outlet characteristics: Proportion with government inspection/supervision</w:t>
            </w:r>
            <w:r>
              <w:rPr>
                <w:noProof/>
                <w:webHidden/>
              </w:rPr>
              <w:tab/>
            </w:r>
            <w:r>
              <w:rPr>
                <w:noProof/>
                <w:webHidden/>
              </w:rPr>
              <w:fldChar w:fldCharType="begin"/>
            </w:r>
            <w:r>
              <w:rPr>
                <w:noProof/>
                <w:webHidden/>
              </w:rPr>
              <w:instrText xml:space="preserve"> PAGEREF _Toc205296590 \h </w:instrText>
            </w:r>
            <w:r>
              <w:rPr>
                <w:noProof/>
                <w:webHidden/>
              </w:rPr>
            </w:r>
            <w:r>
              <w:rPr>
                <w:noProof/>
                <w:webHidden/>
              </w:rPr>
              <w:fldChar w:fldCharType="separate"/>
            </w:r>
            <w:r>
              <w:rPr>
                <w:noProof/>
                <w:webHidden/>
              </w:rPr>
              <w:t>27</w:t>
            </w:r>
            <w:r>
              <w:rPr>
                <w:noProof/>
                <w:webHidden/>
              </w:rPr>
              <w:fldChar w:fldCharType="end"/>
            </w:r>
          </w:hyperlink>
        </w:p>
        <w:p w14:paraId="6A2F78FA" w14:textId="3BE75418" w:rsidR="00DF2F3F" w:rsidRDefault="00DF2F3F">
          <w:pPr>
            <w:pStyle w:val="TOC3"/>
            <w:tabs>
              <w:tab w:val="right" w:leader="dot" w:pos="10450"/>
            </w:tabs>
            <w:rPr>
              <w:rFonts w:cstheme="minorBidi"/>
              <w:smallCaps w:val="0"/>
              <w:noProof/>
              <w:sz w:val="24"/>
              <w:szCs w:val="24"/>
              <w:lang w:val="en-US" w:eastAsia="en-US"/>
            </w:rPr>
          </w:pPr>
          <w:hyperlink w:anchor="_Toc205296591" w:history="1">
            <w:r w:rsidRPr="00473056">
              <w:rPr>
                <w:rStyle w:val="Hyperlink"/>
                <w:noProof/>
                <w:lang w:val="en-GB"/>
              </w:rPr>
              <w:t>9.1 Staff characteristics: Staff health qualifications</w:t>
            </w:r>
            <w:r>
              <w:rPr>
                <w:noProof/>
                <w:webHidden/>
              </w:rPr>
              <w:tab/>
            </w:r>
            <w:r>
              <w:rPr>
                <w:noProof/>
                <w:webHidden/>
              </w:rPr>
              <w:fldChar w:fldCharType="begin"/>
            </w:r>
            <w:r>
              <w:rPr>
                <w:noProof/>
                <w:webHidden/>
              </w:rPr>
              <w:instrText xml:space="preserve"> PAGEREF _Toc205296591 \h </w:instrText>
            </w:r>
            <w:r>
              <w:rPr>
                <w:noProof/>
                <w:webHidden/>
              </w:rPr>
            </w:r>
            <w:r>
              <w:rPr>
                <w:noProof/>
                <w:webHidden/>
              </w:rPr>
              <w:fldChar w:fldCharType="separate"/>
            </w:r>
            <w:r>
              <w:rPr>
                <w:noProof/>
                <w:webHidden/>
              </w:rPr>
              <w:t>27</w:t>
            </w:r>
            <w:r>
              <w:rPr>
                <w:noProof/>
                <w:webHidden/>
              </w:rPr>
              <w:fldChar w:fldCharType="end"/>
            </w:r>
          </w:hyperlink>
        </w:p>
        <w:p w14:paraId="3A410D26" w14:textId="5E50A1C2" w:rsidR="00DF2F3F" w:rsidRDefault="00DF2F3F">
          <w:pPr>
            <w:pStyle w:val="TOC3"/>
            <w:tabs>
              <w:tab w:val="right" w:leader="dot" w:pos="10450"/>
            </w:tabs>
            <w:rPr>
              <w:rFonts w:cstheme="minorBidi"/>
              <w:smallCaps w:val="0"/>
              <w:noProof/>
              <w:sz w:val="24"/>
              <w:szCs w:val="24"/>
              <w:lang w:val="en-US" w:eastAsia="en-US"/>
            </w:rPr>
          </w:pPr>
          <w:hyperlink w:anchor="_Toc205296592" w:history="1">
            <w:r w:rsidRPr="00473056">
              <w:rPr>
                <w:rStyle w:val="Hyperlink"/>
                <w:noProof/>
                <w:lang w:val="en-GB"/>
              </w:rPr>
              <w:t>9.2 Staff characteristics: Staff malaria training</w:t>
            </w:r>
            <w:r>
              <w:rPr>
                <w:noProof/>
                <w:webHidden/>
              </w:rPr>
              <w:tab/>
            </w:r>
            <w:r>
              <w:rPr>
                <w:noProof/>
                <w:webHidden/>
              </w:rPr>
              <w:fldChar w:fldCharType="begin"/>
            </w:r>
            <w:r>
              <w:rPr>
                <w:noProof/>
                <w:webHidden/>
              </w:rPr>
              <w:instrText xml:space="preserve"> PAGEREF _Toc205296592 \h </w:instrText>
            </w:r>
            <w:r>
              <w:rPr>
                <w:noProof/>
                <w:webHidden/>
              </w:rPr>
            </w:r>
            <w:r>
              <w:rPr>
                <w:noProof/>
                <w:webHidden/>
              </w:rPr>
              <w:fldChar w:fldCharType="separate"/>
            </w:r>
            <w:r>
              <w:rPr>
                <w:noProof/>
                <w:webHidden/>
              </w:rPr>
              <w:t>27</w:t>
            </w:r>
            <w:r>
              <w:rPr>
                <w:noProof/>
                <w:webHidden/>
              </w:rPr>
              <w:fldChar w:fldCharType="end"/>
            </w:r>
          </w:hyperlink>
        </w:p>
        <w:p w14:paraId="6CA24E15" w14:textId="67F9BDE7" w:rsidR="00DF2F3F" w:rsidRDefault="00DF2F3F">
          <w:pPr>
            <w:pStyle w:val="TOC3"/>
            <w:tabs>
              <w:tab w:val="right" w:leader="dot" w:pos="10450"/>
            </w:tabs>
            <w:rPr>
              <w:rFonts w:cstheme="minorBidi"/>
              <w:smallCaps w:val="0"/>
              <w:noProof/>
              <w:sz w:val="24"/>
              <w:szCs w:val="24"/>
              <w:lang w:val="en-US" w:eastAsia="en-US"/>
            </w:rPr>
          </w:pPr>
          <w:hyperlink w:anchor="_Toc205296593" w:history="1">
            <w:r w:rsidRPr="00473056">
              <w:rPr>
                <w:rStyle w:val="Hyperlink"/>
                <w:noProof/>
                <w:lang w:val="en-GB"/>
              </w:rPr>
              <w:t>10.1 Quality Control &amp; Compliance: Proportion of products that meet a minimum quality standard</w:t>
            </w:r>
            <w:r>
              <w:rPr>
                <w:noProof/>
                <w:webHidden/>
              </w:rPr>
              <w:tab/>
            </w:r>
            <w:r>
              <w:rPr>
                <w:noProof/>
                <w:webHidden/>
              </w:rPr>
              <w:fldChar w:fldCharType="begin"/>
            </w:r>
            <w:r>
              <w:rPr>
                <w:noProof/>
                <w:webHidden/>
              </w:rPr>
              <w:instrText xml:space="preserve"> PAGEREF _Toc205296593 \h </w:instrText>
            </w:r>
            <w:r>
              <w:rPr>
                <w:noProof/>
                <w:webHidden/>
              </w:rPr>
            </w:r>
            <w:r>
              <w:rPr>
                <w:noProof/>
                <w:webHidden/>
              </w:rPr>
              <w:fldChar w:fldCharType="separate"/>
            </w:r>
            <w:r>
              <w:rPr>
                <w:noProof/>
                <w:webHidden/>
              </w:rPr>
              <w:t>27</w:t>
            </w:r>
            <w:r>
              <w:rPr>
                <w:noProof/>
                <w:webHidden/>
              </w:rPr>
              <w:fldChar w:fldCharType="end"/>
            </w:r>
          </w:hyperlink>
        </w:p>
        <w:p w14:paraId="299A6F52" w14:textId="10F7DE63" w:rsidR="00DF2F3F" w:rsidRDefault="00DF2F3F">
          <w:pPr>
            <w:pStyle w:val="TOC3"/>
            <w:tabs>
              <w:tab w:val="right" w:leader="dot" w:pos="10450"/>
            </w:tabs>
            <w:rPr>
              <w:rFonts w:cstheme="minorBidi"/>
              <w:smallCaps w:val="0"/>
              <w:noProof/>
              <w:sz w:val="24"/>
              <w:szCs w:val="24"/>
              <w:lang w:val="en-US" w:eastAsia="en-US"/>
            </w:rPr>
          </w:pPr>
          <w:hyperlink w:anchor="_Toc205296594" w:history="1">
            <w:r w:rsidRPr="00473056">
              <w:rPr>
                <w:rStyle w:val="Hyperlink"/>
                <w:noProof/>
                <w:lang w:val="en-GB"/>
              </w:rPr>
              <w:t>10.2 Quality Control &amp; Compliance: Proportion of outlets that meet a minimum quality standard for product storage</w:t>
            </w:r>
            <w:r>
              <w:rPr>
                <w:noProof/>
                <w:webHidden/>
              </w:rPr>
              <w:tab/>
            </w:r>
            <w:r>
              <w:rPr>
                <w:noProof/>
                <w:webHidden/>
              </w:rPr>
              <w:fldChar w:fldCharType="begin"/>
            </w:r>
            <w:r>
              <w:rPr>
                <w:noProof/>
                <w:webHidden/>
              </w:rPr>
              <w:instrText xml:space="preserve"> PAGEREF _Toc205296594 \h </w:instrText>
            </w:r>
            <w:r>
              <w:rPr>
                <w:noProof/>
                <w:webHidden/>
              </w:rPr>
            </w:r>
            <w:r>
              <w:rPr>
                <w:noProof/>
                <w:webHidden/>
              </w:rPr>
              <w:fldChar w:fldCharType="separate"/>
            </w:r>
            <w:r>
              <w:rPr>
                <w:noProof/>
                <w:webHidden/>
              </w:rPr>
              <w:t>27</w:t>
            </w:r>
            <w:r>
              <w:rPr>
                <w:noProof/>
                <w:webHidden/>
              </w:rPr>
              <w:fldChar w:fldCharType="end"/>
            </w:r>
          </w:hyperlink>
        </w:p>
        <w:p w14:paraId="24AD61A6" w14:textId="018FAA58" w:rsidR="00DF2F3F" w:rsidRDefault="00DF2F3F">
          <w:pPr>
            <w:pStyle w:val="TOC3"/>
            <w:tabs>
              <w:tab w:val="right" w:leader="dot" w:pos="10450"/>
            </w:tabs>
            <w:rPr>
              <w:rFonts w:cstheme="minorBidi"/>
              <w:smallCaps w:val="0"/>
              <w:noProof/>
              <w:sz w:val="24"/>
              <w:szCs w:val="24"/>
              <w:lang w:val="en-US" w:eastAsia="en-US"/>
            </w:rPr>
          </w:pPr>
          <w:hyperlink w:anchor="_Toc205296595" w:history="1">
            <w:r w:rsidRPr="00473056">
              <w:rPr>
                <w:rStyle w:val="Hyperlink"/>
                <w:noProof/>
                <w:lang w:val="en-GB"/>
              </w:rPr>
              <w:t>11.1 Respondent malaria knowledge: Proportion of respondents who identify an ACT (or specific front-line treatments(s)) as the most effective drug for uncomplicated malaria</w:t>
            </w:r>
            <w:r>
              <w:rPr>
                <w:noProof/>
                <w:webHidden/>
              </w:rPr>
              <w:tab/>
            </w:r>
            <w:r>
              <w:rPr>
                <w:noProof/>
                <w:webHidden/>
              </w:rPr>
              <w:fldChar w:fldCharType="begin"/>
            </w:r>
            <w:r>
              <w:rPr>
                <w:noProof/>
                <w:webHidden/>
              </w:rPr>
              <w:instrText xml:space="preserve"> PAGEREF _Toc205296595 \h </w:instrText>
            </w:r>
            <w:r>
              <w:rPr>
                <w:noProof/>
                <w:webHidden/>
              </w:rPr>
            </w:r>
            <w:r>
              <w:rPr>
                <w:noProof/>
                <w:webHidden/>
              </w:rPr>
              <w:fldChar w:fldCharType="separate"/>
            </w:r>
            <w:r>
              <w:rPr>
                <w:noProof/>
                <w:webHidden/>
              </w:rPr>
              <w:t>28</w:t>
            </w:r>
            <w:r>
              <w:rPr>
                <w:noProof/>
                <w:webHidden/>
              </w:rPr>
              <w:fldChar w:fldCharType="end"/>
            </w:r>
          </w:hyperlink>
        </w:p>
        <w:p w14:paraId="2A87F45F" w14:textId="694CB1B1" w:rsidR="00DF2F3F" w:rsidRDefault="00DF2F3F">
          <w:pPr>
            <w:pStyle w:val="TOC3"/>
            <w:tabs>
              <w:tab w:val="right" w:leader="dot" w:pos="10450"/>
            </w:tabs>
            <w:rPr>
              <w:rFonts w:cstheme="minorBidi"/>
              <w:smallCaps w:val="0"/>
              <w:noProof/>
              <w:sz w:val="24"/>
              <w:szCs w:val="24"/>
              <w:lang w:val="en-US" w:eastAsia="en-US"/>
            </w:rPr>
          </w:pPr>
          <w:hyperlink w:anchor="_Toc205296596" w:history="1">
            <w:r w:rsidRPr="00473056">
              <w:rPr>
                <w:rStyle w:val="Hyperlink"/>
                <w:noProof/>
                <w:lang w:val="en-GB"/>
              </w:rPr>
              <w:t>11.2 Respondent malaria knowledge: Proportion of respondents who have heard of and used an RDT for malaria</w:t>
            </w:r>
            <w:r>
              <w:rPr>
                <w:noProof/>
                <w:webHidden/>
              </w:rPr>
              <w:tab/>
            </w:r>
            <w:r>
              <w:rPr>
                <w:noProof/>
                <w:webHidden/>
              </w:rPr>
              <w:fldChar w:fldCharType="begin"/>
            </w:r>
            <w:r>
              <w:rPr>
                <w:noProof/>
                <w:webHidden/>
              </w:rPr>
              <w:instrText xml:space="preserve"> PAGEREF _Toc205296596 \h </w:instrText>
            </w:r>
            <w:r>
              <w:rPr>
                <w:noProof/>
                <w:webHidden/>
              </w:rPr>
            </w:r>
            <w:r>
              <w:rPr>
                <w:noProof/>
                <w:webHidden/>
              </w:rPr>
              <w:fldChar w:fldCharType="separate"/>
            </w:r>
            <w:r>
              <w:rPr>
                <w:noProof/>
                <w:webHidden/>
              </w:rPr>
              <w:t>28</w:t>
            </w:r>
            <w:r>
              <w:rPr>
                <w:noProof/>
                <w:webHidden/>
              </w:rPr>
              <w:fldChar w:fldCharType="end"/>
            </w:r>
          </w:hyperlink>
        </w:p>
        <w:p w14:paraId="3CB6BCE6" w14:textId="2EBA2AC4" w:rsidR="00DF2F3F" w:rsidRDefault="00DF2F3F">
          <w:pPr>
            <w:pStyle w:val="TOC3"/>
            <w:tabs>
              <w:tab w:val="right" w:leader="dot" w:pos="10450"/>
            </w:tabs>
            <w:rPr>
              <w:rFonts w:cstheme="minorBidi"/>
              <w:smallCaps w:val="0"/>
              <w:noProof/>
              <w:sz w:val="24"/>
              <w:szCs w:val="24"/>
              <w:lang w:val="en-US" w:eastAsia="en-US"/>
            </w:rPr>
          </w:pPr>
          <w:hyperlink w:anchor="_Toc205296597" w:history="1">
            <w:r w:rsidRPr="00473056">
              <w:rPr>
                <w:rStyle w:val="Hyperlink"/>
                <w:noProof/>
                <w:lang w:val="en-GB"/>
              </w:rPr>
              <w:t>11.3 Respondent malaria knowledge: Proportion of respondents who report requesting evidence of confirmed malaria from a customer or patient before selling antimalarials</w:t>
            </w:r>
            <w:r>
              <w:rPr>
                <w:noProof/>
                <w:webHidden/>
              </w:rPr>
              <w:tab/>
            </w:r>
            <w:r>
              <w:rPr>
                <w:noProof/>
                <w:webHidden/>
              </w:rPr>
              <w:fldChar w:fldCharType="begin"/>
            </w:r>
            <w:r>
              <w:rPr>
                <w:noProof/>
                <w:webHidden/>
              </w:rPr>
              <w:instrText xml:space="preserve"> PAGEREF _Toc205296597 \h </w:instrText>
            </w:r>
            <w:r>
              <w:rPr>
                <w:noProof/>
                <w:webHidden/>
              </w:rPr>
            </w:r>
            <w:r>
              <w:rPr>
                <w:noProof/>
                <w:webHidden/>
              </w:rPr>
              <w:fldChar w:fldCharType="separate"/>
            </w:r>
            <w:r>
              <w:rPr>
                <w:noProof/>
                <w:webHidden/>
              </w:rPr>
              <w:t>28</w:t>
            </w:r>
            <w:r>
              <w:rPr>
                <w:noProof/>
                <w:webHidden/>
              </w:rPr>
              <w:fldChar w:fldCharType="end"/>
            </w:r>
          </w:hyperlink>
        </w:p>
        <w:p w14:paraId="49799BF8" w14:textId="30CF574C" w:rsidR="00DF2F3F" w:rsidRDefault="00DF2F3F">
          <w:pPr>
            <w:pStyle w:val="TOC3"/>
            <w:tabs>
              <w:tab w:val="right" w:leader="dot" w:pos="10450"/>
            </w:tabs>
            <w:rPr>
              <w:rFonts w:cstheme="minorBidi"/>
              <w:smallCaps w:val="0"/>
              <w:noProof/>
              <w:sz w:val="24"/>
              <w:szCs w:val="24"/>
              <w:lang w:val="en-US" w:eastAsia="en-US"/>
            </w:rPr>
          </w:pPr>
          <w:hyperlink w:anchor="_Toc205296598" w:history="1">
            <w:r w:rsidRPr="00473056">
              <w:rPr>
                <w:rStyle w:val="Hyperlink"/>
                <w:noProof/>
                <w:lang w:val="en-GB"/>
              </w:rPr>
              <w:t>11.4 Respondent malaria knowledge: Proportion of respondents who would provide an antimalarial to a client IF they had a negative malaria blood test and reasons WHY</w:t>
            </w:r>
            <w:r>
              <w:rPr>
                <w:noProof/>
                <w:webHidden/>
              </w:rPr>
              <w:tab/>
            </w:r>
            <w:r>
              <w:rPr>
                <w:noProof/>
                <w:webHidden/>
              </w:rPr>
              <w:fldChar w:fldCharType="begin"/>
            </w:r>
            <w:r>
              <w:rPr>
                <w:noProof/>
                <w:webHidden/>
              </w:rPr>
              <w:instrText xml:space="preserve"> PAGEREF _Toc205296598 \h </w:instrText>
            </w:r>
            <w:r>
              <w:rPr>
                <w:noProof/>
                <w:webHidden/>
              </w:rPr>
            </w:r>
            <w:r>
              <w:rPr>
                <w:noProof/>
                <w:webHidden/>
              </w:rPr>
              <w:fldChar w:fldCharType="separate"/>
            </w:r>
            <w:r>
              <w:rPr>
                <w:noProof/>
                <w:webHidden/>
              </w:rPr>
              <w:t>28</w:t>
            </w:r>
            <w:r>
              <w:rPr>
                <w:noProof/>
                <w:webHidden/>
              </w:rPr>
              <w:fldChar w:fldCharType="end"/>
            </w:r>
          </w:hyperlink>
        </w:p>
        <w:p w14:paraId="59615FD2" w14:textId="576E6E93" w:rsidR="00DF2F3F" w:rsidRDefault="00DF2F3F">
          <w:pPr>
            <w:pStyle w:val="TOC3"/>
            <w:tabs>
              <w:tab w:val="right" w:leader="dot" w:pos="10450"/>
            </w:tabs>
            <w:rPr>
              <w:rFonts w:cstheme="minorBidi"/>
              <w:smallCaps w:val="0"/>
              <w:noProof/>
              <w:sz w:val="24"/>
              <w:szCs w:val="24"/>
              <w:lang w:val="en-US" w:eastAsia="en-US"/>
            </w:rPr>
          </w:pPr>
          <w:hyperlink w:anchor="_Toc205296599" w:history="1">
            <w:r w:rsidRPr="00473056">
              <w:rPr>
                <w:rStyle w:val="Hyperlink"/>
                <w:noProof/>
                <w:lang w:val="en-GB"/>
              </w:rPr>
              <w:t>12.1 Outlet tech/digital access &amp; use: Proportion of outlets with functional infrastructure and technology available for the 30 days preceding the interview</w:t>
            </w:r>
            <w:r>
              <w:rPr>
                <w:noProof/>
                <w:webHidden/>
              </w:rPr>
              <w:tab/>
            </w:r>
            <w:r>
              <w:rPr>
                <w:noProof/>
                <w:webHidden/>
              </w:rPr>
              <w:fldChar w:fldCharType="begin"/>
            </w:r>
            <w:r>
              <w:rPr>
                <w:noProof/>
                <w:webHidden/>
              </w:rPr>
              <w:instrText xml:space="preserve"> PAGEREF _Toc205296599 \h </w:instrText>
            </w:r>
            <w:r>
              <w:rPr>
                <w:noProof/>
                <w:webHidden/>
              </w:rPr>
            </w:r>
            <w:r>
              <w:rPr>
                <w:noProof/>
                <w:webHidden/>
              </w:rPr>
              <w:fldChar w:fldCharType="separate"/>
            </w:r>
            <w:r>
              <w:rPr>
                <w:noProof/>
                <w:webHidden/>
              </w:rPr>
              <w:t>28</w:t>
            </w:r>
            <w:r>
              <w:rPr>
                <w:noProof/>
                <w:webHidden/>
              </w:rPr>
              <w:fldChar w:fldCharType="end"/>
            </w:r>
          </w:hyperlink>
        </w:p>
        <w:p w14:paraId="07A5D641" w14:textId="63ECAD5D" w:rsidR="00DF2F3F" w:rsidRDefault="00DF2F3F">
          <w:pPr>
            <w:pStyle w:val="TOC3"/>
            <w:tabs>
              <w:tab w:val="right" w:leader="dot" w:pos="10450"/>
            </w:tabs>
            <w:rPr>
              <w:rFonts w:cstheme="minorBidi"/>
              <w:smallCaps w:val="0"/>
              <w:noProof/>
              <w:sz w:val="24"/>
              <w:szCs w:val="24"/>
              <w:lang w:val="en-US" w:eastAsia="en-US"/>
            </w:rPr>
          </w:pPr>
          <w:hyperlink w:anchor="_Toc205296600" w:history="1">
            <w:r w:rsidRPr="00473056">
              <w:rPr>
                <w:rStyle w:val="Hyperlink"/>
                <w:noProof/>
                <w:lang w:val="en-GB"/>
              </w:rPr>
              <w:t>13.1 Outlet participation in monitoring: Proportion of outlets with functional infrastructure and technology available for the 30 days preceding the interview</w:t>
            </w:r>
            <w:r>
              <w:rPr>
                <w:noProof/>
                <w:webHidden/>
              </w:rPr>
              <w:tab/>
            </w:r>
            <w:r>
              <w:rPr>
                <w:noProof/>
                <w:webHidden/>
              </w:rPr>
              <w:fldChar w:fldCharType="begin"/>
            </w:r>
            <w:r>
              <w:rPr>
                <w:noProof/>
                <w:webHidden/>
              </w:rPr>
              <w:instrText xml:space="preserve"> PAGEREF _Toc205296600 \h </w:instrText>
            </w:r>
            <w:r>
              <w:rPr>
                <w:noProof/>
                <w:webHidden/>
              </w:rPr>
            </w:r>
            <w:r>
              <w:rPr>
                <w:noProof/>
                <w:webHidden/>
              </w:rPr>
              <w:fldChar w:fldCharType="separate"/>
            </w:r>
            <w:r>
              <w:rPr>
                <w:noProof/>
                <w:webHidden/>
              </w:rPr>
              <w:t>28</w:t>
            </w:r>
            <w:r>
              <w:rPr>
                <w:noProof/>
                <w:webHidden/>
              </w:rPr>
              <w:fldChar w:fldCharType="end"/>
            </w:r>
          </w:hyperlink>
        </w:p>
        <w:p w14:paraId="001942B9" w14:textId="35FFAF39" w:rsidR="00DF2F3F" w:rsidRDefault="00DF2F3F">
          <w:pPr>
            <w:pStyle w:val="TOC3"/>
            <w:tabs>
              <w:tab w:val="right" w:leader="dot" w:pos="10450"/>
            </w:tabs>
            <w:rPr>
              <w:rFonts w:cstheme="minorBidi"/>
              <w:smallCaps w:val="0"/>
              <w:noProof/>
              <w:sz w:val="24"/>
              <w:szCs w:val="24"/>
              <w:lang w:val="en-US" w:eastAsia="en-US"/>
            </w:rPr>
          </w:pPr>
          <w:hyperlink w:anchor="_Toc205296601" w:history="1">
            <w:r w:rsidRPr="00473056">
              <w:rPr>
                <w:rStyle w:val="Hyperlink"/>
                <w:noProof/>
                <w:lang w:val="en-GB"/>
              </w:rPr>
              <w:t>13.2 Outlet participation in monitoring by reporting system: Proportion of outlets that report in to selected reporting systems or using selected forms</w:t>
            </w:r>
            <w:r>
              <w:rPr>
                <w:noProof/>
                <w:webHidden/>
              </w:rPr>
              <w:tab/>
            </w:r>
            <w:r>
              <w:rPr>
                <w:noProof/>
                <w:webHidden/>
              </w:rPr>
              <w:fldChar w:fldCharType="begin"/>
            </w:r>
            <w:r>
              <w:rPr>
                <w:noProof/>
                <w:webHidden/>
              </w:rPr>
              <w:instrText xml:space="preserve"> PAGEREF _Toc205296601 \h </w:instrText>
            </w:r>
            <w:r>
              <w:rPr>
                <w:noProof/>
                <w:webHidden/>
              </w:rPr>
            </w:r>
            <w:r>
              <w:rPr>
                <w:noProof/>
                <w:webHidden/>
              </w:rPr>
              <w:fldChar w:fldCharType="separate"/>
            </w:r>
            <w:r>
              <w:rPr>
                <w:noProof/>
                <w:webHidden/>
              </w:rPr>
              <w:t>28</w:t>
            </w:r>
            <w:r>
              <w:rPr>
                <w:noProof/>
                <w:webHidden/>
              </w:rPr>
              <w:fldChar w:fldCharType="end"/>
            </w:r>
          </w:hyperlink>
        </w:p>
        <w:p w14:paraId="64217524" w14:textId="57B89E4B" w:rsidR="00DF2F3F" w:rsidRDefault="00DF2F3F">
          <w:pPr>
            <w:pStyle w:val="TOC3"/>
            <w:tabs>
              <w:tab w:val="right" w:leader="dot" w:pos="10450"/>
            </w:tabs>
            <w:rPr>
              <w:rFonts w:cstheme="minorBidi"/>
              <w:smallCaps w:val="0"/>
              <w:noProof/>
              <w:sz w:val="24"/>
              <w:szCs w:val="24"/>
              <w:lang w:val="en-US" w:eastAsia="en-US"/>
            </w:rPr>
          </w:pPr>
          <w:hyperlink w:anchor="_Toc205296602" w:history="1">
            <w:r w:rsidRPr="00473056">
              <w:rPr>
                <w:rStyle w:val="Hyperlink"/>
                <w:noProof/>
                <w:lang w:val="en-GB"/>
              </w:rPr>
              <w:t>14.1 Business practices: Proportion of outlets acting as wholesalers</w:t>
            </w:r>
            <w:r>
              <w:rPr>
                <w:noProof/>
                <w:webHidden/>
              </w:rPr>
              <w:tab/>
            </w:r>
            <w:r>
              <w:rPr>
                <w:noProof/>
                <w:webHidden/>
              </w:rPr>
              <w:fldChar w:fldCharType="begin"/>
            </w:r>
            <w:r>
              <w:rPr>
                <w:noProof/>
                <w:webHidden/>
              </w:rPr>
              <w:instrText xml:space="preserve"> PAGEREF _Toc205296602 \h </w:instrText>
            </w:r>
            <w:r>
              <w:rPr>
                <w:noProof/>
                <w:webHidden/>
              </w:rPr>
            </w:r>
            <w:r>
              <w:rPr>
                <w:noProof/>
                <w:webHidden/>
              </w:rPr>
              <w:fldChar w:fldCharType="separate"/>
            </w:r>
            <w:r>
              <w:rPr>
                <w:noProof/>
                <w:webHidden/>
              </w:rPr>
              <w:t>28</w:t>
            </w:r>
            <w:r>
              <w:rPr>
                <w:noProof/>
                <w:webHidden/>
              </w:rPr>
              <w:fldChar w:fldCharType="end"/>
            </w:r>
          </w:hyperlink>
        </w:p>
        <w:p w14:paraId="7297E049" w14:textId="14394DA7" w:rsidR="00DF2F3F" w:rsidRDefault="00DF2F3F">
          <w:pPr>
            <w:pStyle w:val="TOC3"/>
            <w:tabs>
              <w:tab w:val="right" w:leader="dot" w:pos="10450"/>
            </w:tabs>
            <w:rPr>
              <w:rFonts w:cstheme="minorBidi"/>
              <w:smallCaps w:val="0"/>
              <w:noProof/>
              <w:sz w:val="24"/>
              <w:szCs w:val="24"/>
              <w:lang w:val="en-US" w:eastAsia="en-US"/>
            </w:rPr>
          </w:pPr>
          <w:hyperlink w:anchor="_Toc205296603" w:history="1">
            <w:r w:rsidRPr="00473056">
              <w:rPr>
                <w:rStyle w:val="Hyperlink"/>
                <w:noProof/>
                <w:lang w:val="en-GB"/>
              </w:rPr>
              <w:t>14.2 Business practices: Proportion of outlets that sell antimalarials or RDTs online</w:t>
            </w:r>
            <w:r>
              <w:rPr>
                <w:noProof/>
                <w:webHidden/>
              </w:rPr>
              <w:tab/>
            </w:r>
            <w:r>
              <w:rPr>
                <w:noProof/>
                <w:webHidden/>
              </w:rPr>
              <w:fldChar w:fldCharType="begin"/>
            </w:r>
            <w:r>
              <w:rPr>
                <w:noProof/>
                <w:webHidden/>
              </w:rPr>
              <w:instrText xml:space="preserve"> PAGEREF _Toc205296603 \h </w:instrText>
            </w:r>
            <w:r>
              <w:rPr>
                <w:noProof/>
                <w:webHidden/>
              </w:rPr>
            </w:r>
            <w:r>
              <w:rPr>
                <w:noProof/>
                <w:webHidden/>
              </w:rPr>
              <w:fldChar w:fldCharType="separate"/>
            </w:r>
            <w:r>
              <w:rPr>
                <w:noProof/>
                <w:webHidden/>
              </w:rPr>
              <w:t>29</w:t>
            </w:r>
            <w:r>
              <w:rPr>
                <w:noProof/>
                <w:webHidden/>
              </w:rPr>
              <w:fldChar w:fldCharType="end"/>
            </w:r>
          </w:hyperlink>
        </w:p>
        <w:p w14:paraId="478441D0" w14:textId="3202F215" w:rsidR="00DF2F3F" w:rsidRDefault="00DF2F3F">
          <w:pPr>
            <w:pStyle w:val="TOC3"/>
            <w:tabs>
              <w:tab w:val="right" w:leader="dot" w:pos="10450"/>
            </w:tabs>
            <w:rPr>
              <w:rFonts w:cstheme="minorBidi"/>
              <w:smallCaps w:val="0"/>
              <w:noProof/>
              <w:sz w:val="24"/>
              <w:szCs w:val="24"/>
              <w:lang w:val="en-US" w:eastAsia="en-US"/>
            </w:rPr>
          </w:pPr>
          <w:hyperlink w:anchor="_Toc205296604" w:history="1">
            <w:r w:rsidRPr="00473056">
              <w:rPr>
                <w:rStyle w:val="Hyperlink"/>
                <w:noProof/>
                <w:lang w:val="en-GB"/>
              </w:rPr>
              <w:t>14.3 Business practices: Customer types</w:t>
            </w:r>
            <w:r>
              <w:rPr>
                <w:noProof/>
                <w:webHidden/>
              </w:rPr>
              <w:tab/>
            </w:r>
            <w:r>
              <w:rPr>
                <w:noProof/>
                <w:webHidden/>
              </w:rPr>
              <w:fldChar w:fldCharType="begin"/>
            </w:r>
            <w:r>
              <w:rPr>
                <w:noProof/>
                <w:webHidden/>
              </w:rPr>
              <w:instrText xml:space="preserve"> PAGEREF _Toc205296604 \h </w:instrText>
            </w:r>
            <w:r>
              <w:rPr>
                <w:noProof/>
                <w:webHidden/>
              </w:rPr>
            </w:r>
            <w:r>
              <w:rPr>
                <w:noProof/>
                <w:webHidden/>
              </w:rPr>
              <w:fldChar w:fldCharType="separate"/>
            </w:r>
            <w:r>
              <w:rPr>
                <w:noProof/>
                <w:webHidden/>
              </w:rPr>
              <w:t>29</w:t>
            </w:r>
            <w:r>
              <w:rPr>
                <w:noProof/>
                <w:webHidden/>
              </w:rPr>
              <w:fldChar w:fldCharType="end"/>
            </w:r>
          </w:hyperlink>
        </w:p>
        <w:p w14:paraId="37DD949E" w14:textId="4C6C8D2A" w:rsidR="00DF2F3F" w:rsidRDefault="00DF2F3F">
          <w:pPr>
            <w:pStyle w:val="TOC3"/>
            <w:tabs>
              <w:tab w:val="right" w:leader="dot" w:pos="10450"/>
            </w:tabs>
            <w:rPr>
              <w:rFonts w:cstheme="minorBidi"/>
              <w:smallCaps w:val="0"/>
              <w:noProof/>
              <w:sz w:val="24"/>
              <w:szCs w:val="24"/>
              <w:lang w:val="en-US" w:eastAsia="en-US"/>
            </w:rPr>
          </w:pPr>
          <w:hyperlink w:anchor="_Toc205296605" w:history="1">
            <w:r w:rsidRPr="00473056">
              <w:rPr>
                <w:rStyle w:val="Hyperlink"/>
                <w:noProof/>
                <w:lang w:val="en-GB"/>
              </w:rPr>
              <w:t>14.4 Business practices: Supplier types</w:t>
            </w:r>
            <w:r>
              <w:rPr>
                <w:noProof/>
                <w:webHidden/>
              </w:rPr>
              <w:tab/>
            </w:r>
            <w:r>
              <w:rPr>
                <w:noProof/>
                <w:webHidden/>
              </w:rPr>
              <w:fldChar w:fldCharType="begin"/>
            </w:r>
            <w:r>
              <w:rPr>
                <w:noProof/>
                <w:webHidden/>
              </w:rPr>
              <w:instrText xml:space="preserve"> PAGEREF _Toc205296605 \h </w:instrText>
            </w:r>
            <w:r>
              <w:rPr>
                <w:noProof/>
                <w:webHidden/>
              </w:rPr>
            </w:r>
            <w:r>
              <w:rPr>
                <w:noProof/>
                <w:webHidden/>
              </w:rPr>
              <w:fldChar w:fldCharType="separate"/>
            </w:r>
            <w:r>
              <w:rPr>
                <w:noProof/>
                <w:webHidden/>
              </w:rPr>
              <w:t>29</w:t>
            </w:r>
            <w:r>
              <w:rPr>
                <w:noProof/>
                <w:webHidden/>
              </w:rPr>
              <w:fldChar w:fldCharType="end"/>
            </w:r>
          </w:hyperlink>
        </w:p>
        <w:p w14:paraId="4A9B32E3" w14:textId="22BF60C5" w:rsidR="00DF2F3F" w:rsidRDefault="00DF2F3F">
          <w:pPr>
            <w:pStyle w:val="TOC3"/>
            <w:tabs>
              <w:tab w:val="right" w:leader="dot" w:pos="10450"/>
            </w:tabs>
            <w:rPr>
              <w:rFonts w:cstheme="minorBidi"/>
              <w:smallCaps w:val="0"/>
              <w:noProof/>
              <w:sz w:val="24"/>
              <w:szCs w:val="24"/>
              <w:lang w:val="en-US" w:eastAsia="en-US"/>
            </w:rPr>
          </w:pPr>
          <w:hyperlink w:anchor="_Toc205296606" w:history="1">
            <w:r w:rsidRPr="00473056">
              <w:rPr>
                <w:rStyle w:val="Hyperlink"/>
                <w:noProof/>
                <w:lang w:val="en-GB"/>
              </w:rPr>
              <w:t>14.5 Business practices: Distribution methods</w:t>
            </w:r>
            <w:r>
              <w:rPr>
                <w:noProof/>
                <w:webHidden/>
              </w:rPr>
              <w:tab/>
            </w:r>
            <w:r>
              <w:rPr>
                <w:noProof/>
                <w:webHidden/>
              </w:rPr>
              <w:fldChar w:fldCharType="begin"/>
            </w:r>
            <w:r>
              <w:rPr>
                <w:noProof/>
                <w:webHidden/>
              </w:rPr>
              <w:instrText xml:space="preserve"> PAGEREF _Toc205296606 \h </w:instrText>
            </w:r>
            <w:r>
              <w:rPr>
                <w:noProof/>
                <w:webHidden/>
              </w:rPr>
            </w:r>
            <w:r>
              <w:rPr>
                <w:noProof/>
                <w:webHidden/>
              </w:rPr>
              <w:fldChar w:fldCharType="separate"/>
            </w:r>
            <w:r>
              <w:rPr>
                <w:noProof/>
                <w:webHidden/>
              </w:rPr>
              <w:t>29</w:t>
            </w:r>
            <w:r>
              <w:rPr>
                <w:noProof/>
                <w:webHidden/>
              </w:rPr>
              <w:fldChar w:fldCharType="end"/>
            </w:r>
          </w:hyperlink>
        </w:p>
        <w:p w14:paraId="3EFBFEDD" w14:textId="742ADC8E" w:rsidR="00DF2F3F" w:rsidRDefault="00DF2F3F">
          <w:pPr>
            <w:pStyle w:val="TOC3"/>
            <w:tabs>
              <w:tab w:val="right" w:leader="dot" w:pos="10450"/>
            </w:tabs>
            <w:rPr>
              <w:rFonts w:cstheme="minorBidi"/>
              <w:smallCaps w:val="0"/>
              <w:noProof/>
              <w:sz w:val="24"/>
              <w:szCs w:val="24"/>
              <w:lang w:val="en-US" w:eastAsia="en-US"/>
            </w:rPr>
          </w:pPr>
          <w:hyperlink w:anchor="_Toc205296607" w:history="1">
            <w:r w:rsidRPr="00473056">
              <w:rPr>
                <w:rStyle w:val="Hyperlink"/>
                <w:noProof/>
                <w:lang w:val="en-GB"/>
              </w:rPr>
              <w:t>14.6 Business practices: Procurement methods</w:t>
            </w:r>
            <w:r>
              <w:rPr>
                <w:noProof/>
                <w:webHidden/>
              </w:rPr>
              <w:tab/>
            </w:r>
            <w:r>
              <w:rPr>
                <w:noProof/>
                <w:webHidden/>
              </w:rPr>
              <w:fldChar w:fldCharType="begin"/>
            </w:r>
            <w:r>
              <w:rPr>
                <w:noProof/>
                <w:webHidden/>
              </w:rPr>
              <w:instrText xml:space="preserve"> PAGEREF _Toc205296607 \h </w:instrText>
            </w:r>
            <w:r>
              <w:rPr>
                <w:noProof/>
                <w:webHidden/>
              </w:rPr>
            </w:r>
            <w:r>
              <w:rPr>
                <w:noProof/>
                <w:webHidden/>
              </w:rPr>
              <w:fldChar w:fldCharType="separate"/>
            </w:r>
            <w:r>
              <w:rPr>
                <w:noProof/>
                <w:webHidden/>
              </w:rPr>
              <w:t>29</w:t>
            </w:r>
            <w:r>
              <w:rPr>
                <w:noProof/>
                <w:webHidden/>
              </w:rPr>
              <w:fldChar w:fldCharType="end"/>
            </w:r>
          </w:hyperlink>
        </w:p>
        <w:p w14:paraId="646D3A4D" w14:textId="0B63DC53" w:rsidR="00DF2F3F" w:rsidRDefault="00DF2F3F">
          <w:pPr>
            <w:pStyle w:val="TOC3"/>
            <w:tabs>
              <w:tab w:val="right" w:leader="dot" w:pos="10450"/>
            </w:tabs>
            <w:rPr>
              <w:rFonts w:cstheme="minorBidi"/>
              <w:smallCaps w:val="0"/>
              <w:noProof/>
              <w:sz w:val="24"/>
              <w:szCs w:val="24"/>
              <w:lang w:val="en-US" w:eastAsia="en-US"/>
            </w:rPr>
          </w:pPr>
          <w:hyperlink w:anchor="_Toc205296608" w:history="1">
            <w:r w:rsidRPr="00473056">
              <w:rPr>
                <w:rStyle w:val="Hyperlink"/>
                <w:noProof/>
                <w:lang w:val="en-GB"/>
              </w:rPr>
              <w:t>14.7 Business practices: Payment terms</w:t>
            </w:r>
            <w:r>
              <w:rPr>
                <w:noProof/>
                <w:webHidden/>
              </w:rPr>
              <w:tab/>
            </w:r>
            <w:r>
              <w:rPr>
                <w:noProof/>
                <w:webHidden/>
              </w:rPr>
              <w:fldChar w:fldCharType="begin"/>
            </w:r>
            <w:r>
              <w:rPr>
                <w:noProof/>
                <w:webHidden/>
              </w:rPr>
              <w:instrText xml:space="preserve"> PAGEREF _Toc205296608 \h </w:instrText>
            </w:r>
            <w:r>
              <w:rPr>
                <w:noProof/>
                <w:webHidden/>
              </w:rPr>
            </w:r>
            <w:r>
              <w:rPr>
                <w:noProof/>
                <w:webHidden/>
              </w:rPr>
              <w:fldChar w:fldCharType="separate"/>
            </w:r>
            <w:r>
              <w:rPr>
                <w:noProof/>
                <w:webHidden/>
              </w:rPr>
              <w:t>29</w:t>
            </w:r>
            <w:r>
              <w:rPr>
                <w:noProof/>
                <w:webHidden/>
              </w:rPr>
              <w:fldChar w:fldCharType="end"/>
            </w:r>
          </w:hyperlink>
        </w:p>
        <w:p w14:paraId="4D6289E4" w14:textId="7B60DB46" w:rsidR="00DF2F3F" w:rsidRDefault="00DF2F3F">
          <w:pPr>
            <w:pStyle w:val="TOC3"/>
            <w:tabs>
              <w:tab w:val="right" w:leader="dot" w:pos="10450"/>
            </w:tabs>
            <w:rPr>
              <w:rFonts w:cstheme="minorBidi"/>
              <w:smallCaps w:val="0"/>
              <w:noProof/>
              <w:sz w:val="24"/>
              <w:szCs w:val="24"/>
              <w:lang w:val="en-US" w:eastAsia="en-US"/>
            </w:rPr>
          </w:pPr>
          <w:hyperlink w:anchor="_Toc205296609" w:history="1">
            <w:r w:rsidRPr="00473056">
              <w:rPr>
                <w:rStyle w:val="Hyperlink"/>
                <w:noProof/>
                <w:lang w:val="en-GB"/>
              </w:rPr>
              <w:t>14.8 Business practices: Perception of the stability of the wholesale market</w:t>
            </w:r>
            <w:r>
              <w:rPr>
                <w:noProof/>
                <w:webHidden/>
              </w:rPr>
              <w:tab/>
            </w:r>
            <w:r>
              <w:rPr>
                <w:noProof/>
                <w:webHidden/>
              </w:rPr>
              <w:fldChar w:fldCharType="begin"/>
            </w:r>
            <w:r>
              <w:rPr>
                <w:noProof/>
                <w:webHidden/>
              </w:rPr>
              <w:instrText xml:space="preserve"> PAGEREF _Toc205296609 \h </w:instrText>
            </w:r>
            <w:r>
              <w:rPr>
                <w:noProof/>
                <w:webHidden/>
              </w:rPr>
            </w:r>
            <w:r>
              <w:rPr>
                <w:noProof/>
                <w:webHidden/>
              </w:rPr>
              <w:fldChar w:fldCharType="separate"/>
            </w:r>
            <w:r>
              <w:rPr>
                <w:noProof/>
                <w:webHidden/>
              </w:rPr>
              <w:t>29</w:t>
            </w:r>
            <w:r>
              <w:rPr>
                <w:noProof/>
                <w:webHidden/>
              </w:rPr>
              <w:fldChar w:fldCharType="end"/>
            </w:r>
          </w:hyperlink>
        </w:p>
        <w:p w14:paraId="5850DB93" w14:textId="3144BF39" w:rsidR="00DF2F3F" w:rsidRDefault="00DF2F3F">
          <w:pPr>
            <w:pStyle w:val="TOC2"/>
            <w:rPr>
              <w:rFonts w:cstheme="minorBidi"/>
              <w:b w:val="0"/>
              <w:bCs w:val="0"/>
              <w:smallCaps w:val="0"/>
              <w:noProof/>
              <w:sz w:val="24"/>
              <w:szCs w:val="24"/>
              <w:lang w:val="en-US" w:eastAsia="en-US"/>
            </w:rPr>
          </w:pPr>
          <w:hyperlink w:anchor="_Toc205296610" w:history="1">
            <w:r w:rsidRPr="00473056">
              <w:rPr>
                <w:rStyle w:val="Hyperlink"/>
                <w:noProof/>
              </w:rPr>
              <w:t>Supply chain diagram</w:t>
            </w:r>
            <w:r>
              <w:rPr>
                <w:noProof/>
                <w:webHidden/>
              </w:rPr>
              <w:tab/>
            </w:r>
            <w:r>
              <w:rPr>
                <w:noProof/>
                <w:webHidden/>
              </w:rPr>
              <w:fldChar w:fldCharType="begin"/>
            </w:r>
            <w:r>
              <w:rPr>
                <w:noProof/>
                <w:webHidden/>
              </w:rPr>
              <w:instrText xml:space="preserve"> PAGEREF _Toc205296610 \h </w:instrText>
            </w:r>
            <w:r>
              <w:rPr>
                <w:noProof/>
                <w:webHidden/>
              </w:rPr>
            </w:r>
            <w:r>
              <w:rPr>
                <w:noProof/>
                <w:webHidden/>
              </w:rPr>
              <w:fldChar w:fldCharType="separate"/>
            </w:r>
            <w:r>
              <w:rPr>
                <w:noProof/>
                <w:webHidden/>
              </w:rPr>
              <w:t>30</w:t>
            </w:r>
            <w:r>
              <w:rPr>
                <w:noProof/>
                <w:webHidden/>
              </w:rPr>
              <w:fldChar w:fldCharType="end"/>
            </w:r>
          </w:hyperlink>
        </w:p>
        <w:p w14:paraId="310477E3" w14:textId="0DF8CBD7" w:rsidR="00DF2F3F" w:rsidRDefault="00DF2F3F">
          <w:pPr>
            <w:pStyle w:val="TOC1"/>
            <w:rPr>
              <w:rFonts w:cstheme="minorBidi"/>
              <w:b w:val="0"/>
              <w:bCs w:val="0"/>
              <w:caps w:val="0"/>
              <w:noProof/>
              <w:sz w:val="24"/>
              <w:szCs w:val="24"/>
              <w:u w:val="none"/>
              <w:lang w:val="en-US" w:eastAsia="en-US"/>
            </w:rPr>
          </w:pPr>
          <w:hyperlink w:anchor="_Toc205296611" w:history="1">
            <w:r w:rsidRPr="00473056">
              <w:rPr>
                <w:rStyle w:val="Hyperlink"/>
                <w:noProof/>
              </w:rPr>
              <w:t>Results section B: Importer, distributor and manufacturer interviews</w:t>
            </w:r>
            <w:r>
              <w:rPr>
                <w:noProof/>
                <w:webHidden/>
              </w:rPr>
              <w:tab/>
            </w:r>
            <w:r>
              <w:rPr>
                <w:noProof/>
                <w:webHidden/>
              </w:rPr>
              <w:fldChar w:fldCharType="begin"/>
            </w:r>
            <w:r>
              <w:rPr>
                <w:noProof/>
                <w:webHidden/>
              </w:rPr>
              <w:instrText xml:space="preserve"> PAGEREF _Toc205296611 \h </w:instrText>
            </w:r>
            <w:r>
              <w:rPr>
                <w:noProof/>
                <w:webHidden/>
              </w:rPr>
            </w:r>
            <w:r>
              <w:rPr>
                <w:noProof/>
                <w:webHidden/>
              </w:rPr>
              <w:fldChar w:fldCharType="separate"/>
            </w:r>
            <w:r>
              <w:rPr>
                <w:noProof/>
                <w:webHidden/>
              </w:rPr>
              <w:t>31</w:t>
            </w:r>
            <w:r>
              <w:rPr>
                <w:noProof/>
                <w:webHidden/>
              </w:rPr>
              <w:fldChar w:fldCharType="end"/>
            </w:r>
          </w:hyperlink>
        </w:p>
        <w:p w14:paraId="1377FF02" w14:textId="3FB55180" w:rsidR="00DF2F3F" w:rsidRDefault="00DF2F3F">
          <w:pPr>
            <w:pStyle w:val="TOC1"/>
            <w:rPr>
              <w:rFonts w:cstheme="minorBidi"/>
              <w:b w:val="0"/>
              <w:bCs w:val="0"/>
              <w:caps w:val="0"/>
              <w:noProof/>
              <w:sz w:val="24"/>
              <w:szCs w:val="24"/>
              <w:u w:val="none"/>
              <w:lang w:val="en-US" w:eastAsia="en-US"/>
            </w:rPr>
          </w:pPr>
          <w:hyperlink w:anchor="_Toc205296612" w:history="1">
            <w:r w:rsidRPr="00473056">
              <w:rPr>
                <w:rStyle w:val="Hyperlink"/>
                <w:noProof/>
              </w:rPr>
              <w:t>DATA TABLES</w:t>
            </w:r>
            <w:r>
              <w:rPr>
                <w:noProof/>
                <w:webHidden/>
              </w:rPr>
              <w:tab/>
            </w:r>
            <w:r>
              <w:rPr>
                <w:noProof/>
                <w:webHidden/>
              </w:rPr>
              <w:fldChar w:fldCharType="begin"/>
            </w:r>
            <w:r>
              <w:rPr>
                <w:noProof/>
                <w:webHidden/>
              </w:rPr>
              <w:instrText xml:space="preserve"> PAGEREF _Toc205296612 \h </w:instrText>
            </w:r>
            <w:r>
              <w:rPr>
                <w:noProof/>
                <w:webHidden/>
              </w:rPr>
            </w:r>
            <w:r>
              <w:rPr>
                <w:noProof/>
                <w:webHidden/>
              </w:rPr>
              <w:fldChar w:fldCharType="separate"/>
            </w:r>
            <w:r>
              <w:rPr>
                <w:noProof/>
                <w:webHidden/>
              </w:rPr>
              <w:t>32</w:t>
            </w:r>
            <w:r>
              <w:rPr>
                <w:noProof/>
                <w:webHidden/>
              </w:rPr>
              <w:fldChar w:fldCharType="end"/>
            </w:r>
          </w:hyperlink>
        </w:p>
        <w:p w14:paraId="7D7EA466" w14:textId="0858794E" w:rsidR="00DF2F3F" w:rsidRDefault="00DF2F3F">
          <w:pPr>
            <w:pStyle w:val="TOC2"/>
            <w:rPr>
              <w:rFonts w:cstheme="minorBidi"/>
              <w:b w:val="0"/>
              <w:bCs w:val="0"/>
              <w:smallCaps w:val="0"/>
              <w:noProof/>
              <w:sz w:val="24"/>
              <w:szCs w:val="24"/>
              <w:lang w:val="en-US" w:eastAsia="en-US"/>
            </w:rPr>
          </w:pPr>
          <w:hyperlink w:anchor="_Toc205296613" w:history="1">
            <w:r w:rsidRPr="00473056">
              <w:rPr>
                <w:rStyle w:val="Hyperlink"/>
                <w:noProof/>
                <w:lang w:val="en-GB"/>
              </w:rPr>
              <w:t>1 Market Composition</w:t>
            </w:r>
            <w:r>
              <w:rPr>
                <w:noProof/>
                <w:webHidden/>
              </w:rPr>
              <w:tab/>
            </w:r>
            <w:r>
              <w:rPr>
                <w:noProof/>
                <w:webHidden/>
              </w:rPr>
              <w:fldChar w:fldCharType="begin"/>
            </w:r>
            <w:r>
              <w:rPr>
                <w:noProof/>
                <w:webHidden/>
              </w:rPr>
              <w:instrText xml:space="preserve"> PAGEREF _Toc205296613 \h </w:instrText>
            </w:r>
            <w:r>
              <w:rPr>
                <w:noProof/>
                <w:webHidden/>
              </w:rPr>
            </w:r>
            <w:r>
              <w:rPr>
                <w:noProof/>
                <w:webHidden/>
              </w:rPr>
              <w:fldChar w:fldCharType="separate"/>
            </w:r>
            <w:r>
              <w:rPr>
                <w:noProof/>
                <w:webHidden/>
              </w:rPr>
              <w:t>32</w:t>
            </w:r>
            <w:r>
              <w:rPr>
                <w:noProof/>
                <w:webHidden/>
              </w:rPr>
              <w:fldChar w:fldCharType="end"/>
            </w:r>
          </w:hyperlink>
        </w:p>
        <w:p w14:paraId="7E75D17D" w14:textId="3A7FB2F7" w:rsidR="00DF2F3F" w:rsidRDefault="00DF2F3F">
          <w:pPr>
            <w:pStyle w:val="TOC3"/>
            <w:tabs>
              <w:tab w:val="left" w:pos="538"/>
              <w:tab w:val="right" w:leader="dot" w:pos="10450"/>
            </w:tabs>
            <w:rPr>
              <w:rFonts w:cstheme="minorBidi"/>
              <w:smallCaps w:val="0"/>
              <w:noProof/>
              <w:sz w:val="24"/>
              <w:szCs w:val="24"/>
              <w:lang w:val="en-US" w:eastAsia="en-US"/>
            </w:rPr>
          </w:pPr>
          <w:hyperlink w:anchor="_Toc205296614" w:history="1">
            <w:r w:rsidRPr="00473056">
              <w:rPr>
                <w:rStyle w:val="Hyperlink"/>
                <w:noProof/>
                <w:lang w:val="en-GB"/>
              </w:rPr>
              <w:t>1.1</w:t>
            </w:r>
            <w:r>
              <w:rPr>
                <w:rFonts w:cstheme="minorBidi"/>
                <w:smallCaps w:val="0"/>
                <w:noProof/>
                <w:sz w:val="24"/>
                <w:szCs w:val="24"/>
                <w:lang w:val="en-US" w:eastAsia="en-US"/>
              </w:rPr>
              <w:tab/>
            </w:r>
            <w:r w:rsidRPr="00473056">
              <w:rPr>
                <w:rStyle w:val="Hyperlink"/>
                <w:noProof/>
                <w:lang w:val="en-GB"/>
              </w:rPr>
              <w:t>Market composition among antimalarial-stocking outlets</w:t>
            </w:r>
            <w:r>
              <w:rPr>
                <w:noProof/>
                <w:webHidden/>
              </w:rPr>
              <w:tab/>
            </w:r>
            <w:r>
              <w:rPr>
                <w:noProof/>
                <w:webHidden/>
              </w:rPr>
              <w:fldChar w:fldCharType="begin"/>
            </w:r>
            <w:r>
              <w:rPr>
                <w:noProof/>
                <w:webHidden/>
              </w:rPr>
              <w:instrText xml:space="preserve"> PAGEREF _Toc205296614 \h </w:instrText>
            </w:r>
            <w:r>
              <w:rPr>
                <w:noProof/>
                <w:webHidden/>
              </w:rPr>
            </w:r>
            <w:r>
              <w:rPr>
                <w:noProof/>
                <w:webHidden/>
              </w:rPr>
              <w:fldChar w:fldCharType="separate"/>
            </w:r>
            <w:r>
              <w:rPr>
                <w:noProof/>
                <w:webHidden/>
              </w:rPr>
              <w:t>32</w:t>
            </w:r>
            <w:r>
              <w:rPr>
                <w:noProof/>
                <w:webHidden/>
              </w:rPr>
              <w:fldChar w:fldCharType="end"/>
            </w:r>
          </w:hyperlink>
        </w:p>
        <w:p w14:paraId="08F2B31B" w14:textId="62FA7D65" w:rsidR="00DF2F3F" w:rsidRDefault="00DF2F3F">
          <w:pPr>
            <w:pStyle w:val="TOC3"/>
            <w:tabs>
              <w:tab w:val="left" w:pos="538"/>
              <w:tab w:val="right" w:leader="dot" w:pos="10450"/>
            </w:tabs>
            <w:rPr>
              <w:rFonts w:cstheme="minorBidi"/>
              <w:smallCaps w:val="0"/>
              <w:noProof/>
              <w:sz w:val="24"/>
              <w:szCs w:val="24"/>
              <w:lang w:val="en-US" w:eastAsia="en-US"/>
            </w:rPr>
          </w:pPr>
          <w:hyperlink w:anchor="_Toc205296615" w:history="1">
            <w:r w:rsidRPr="00473056">
              <w:rPr>
                <w:rStyle w:val="Hyperlink"/>
                <w:noProof/>
                <w:lang w:val="en-GB"/>
              </w:rPr>
              <w:t>1.2</w:t>
            </w:r>
            <w:r>
              <w:rPr>
                <w:rFonts w:cstheme="minorBidi"/>
                <w:smallCaps w:val="0"/>
                <w:noProof/>
                <w:sz w:val="24"/>
                <w:szCs w:val="24"/>
                <w:lang w:val="en-US" w:eastAsia="en-US"/>
              </w:rPr>
              <w:tab/>
            </w:r>
            <w:r w:rsidRPr="00473056">
              <w:rPr>
                <w:rStyle w:val="Hyperlink"/>
                <w:noProof/>
                <w:lang w:val="en-GB"/>
              </w:rPr>
              <w:t>Market Composition among outlets with malaria blood-testing</w:t>
            </w:r>
            <w:r>
              <w:rPr>
                <w:noProof/>
                <w:webHidden/>
              </w:rPr>
              <w:tab/>
            </w:r>
            <w:r>
              <w:rPr>
                <w:noProof/>
                <w:webHidden/>
              </w:rPr>
              <w:fldChar w:fldCharType="begin"/>
            </w:r>
            <w:r>
              <w:rPr>
                <w:noProof/>
                <w:webHidden/>
              </w:rPr>
              <w:instrText xml:space="preserve"> PAGEREF _Toc205296615 \h </w:instrText>
            </w:r>
            <w:r>
              <w:rPr>
                <w:noProof/>
                <w:webHidden/>
              </w:rPr>
            </w:r>
            <w:r>
              <w:rPr>
                <w:noProof/>
                <w:webHidden/>
              </w:rPr>
              <w:fldChar w:fldCharType="separate"/>
            </w:r>
            <w:r>
              <w:rPr>
                <w:noProof/>
                <w:webHidden/>
              </w:rPr>
              <w:t>32</w:t>
            </w:r>
            <w:r>
              <w:rPr>
                <w:noProof/>
                <w:webHidden/>
              </w:rPr>
              <w:fldChar w:fldCharType="end"/>
            </w:r>
          </w:hyperlink>
        </w:p>
        <w:p w14:paraId="61CDCEAD" w14:textId="056C2FC7" w:rsidR="00DF2F3F" w:rsidRDefault="00DF2F3F">
          <w:pPr>
            <w:pStyle w:val="TOC2"/>
            <w:rPr>
              <w:rFonts w:cstheme="minorBidi"/>
              <w:b w:val="0"/>
              <w:bCs w:val="0"/>
              <w:smallCaps w:val="0"/>
              <w:noProof/>
              <w:sz w:val="24"/>
              <w:szCs w:val="24"/>
              <w:lang w:val="en-US" w:eastAsia="en-US"/>
            </w:rPr>
          </w:pPr>
          <w:hyperlink w:anchor="_Toc205296616" w:history="1">
            <w:r w:rsidRPr="00473056">
              <w:rPr>
                <w:rStyle w:val="Hyperlink"/>
                <w:noProof/>
                <w:lang w:eastAsia="en-US"/>
              </w:rPr>
              <w:t>2 Availability</w:t>
            </w:r>
            <w:r>
              <w:rPr>
                <w:noProof/>
                <w:webHidden/>
              </w:rPr>
              <w:tab/>
            </w:r>
            <w:r>
              <w:rPr>
                <w:noProof/>
                <w:webHidden/>
              </w:rPr>
              <w:fldChar w:fldCharType="begin"/>
            </w:r>
            <w:r>
              <w:rPr>
                <w:noProof/>
                <w:webHidden/>
              </w:rPr>
              <w:instrText xml:space="preserve"> PAGEREF _Toc205296616 \h </w:instrText>
            </w:r>
            <w:r>
              <w:rPr>
                <w:noProof/>
                <w:webHidden/>
              </w:rPr>
            </w:r>
            <w:r>
              <w:rPr>
                <w:noProof/>
                <w:webHidden/>
              </w:rPr>
              <w:fldChar w:fldCharType="separate"/>
            </w:r>
            <w:r>
              <w:rPr>
                <w:noProof/>
                <w:webHidden/>
              </w:rPr>
              <w:t>33</w:t>
            </w:r>
            <w:r>
              <w:rPr>
                <w:noProof/>
                <w:webHidden/>
              </w:rPr>
              <w:fldChar w:fldCharType="end"/>
            </w:r>
          </w:hyperlink>
        </w:p>
        <w:p w14:paraId="2F7EA1B5" w14:textId="7BB3A716" w:rsidR="00DF2F3F" w:rsidRDefault="00DF2F3F">
          <w:pPr>
            <w:pStyle w:val="TOC3"/>
            <w:tabs>
              <w:tab w:val="right" w:leader="dot" w:pos="10450"/>
            </w:tabs>
            <w:rPr>
              <w:rFonts w:cstheme="minorBidi"/>
              <w:smallCaps w:val="0"/>
              <w:noProof/>
              <w:sz w:val="24"/>
              <w:szCs w:val="24"/>
              <w:lang w:val="en-US" w:eastAsia="en-US"/>
            </w:rPr>
          </w:pPr>
          <w:hyperlink w:anchor="_Toc205296617" w:history="1">
            <w:r w:rsidRPr="00473056">
              <w:rPr>
                <w:rStyle w:val="Hyperlink"/>
                <w:noProof/>
                <w:lang w:val="en-US" w:eastAsia="en-US"/>
              </w:rPr>
              <w:t>2.1 Availability of antimalarials in all screened outlets</w:t>
            </w:r>
            <w:r>
              <w:rPr>
                <w:noProof/>
                <w:webHidden/>
              </w:rPr>
              <w:tab/>
            </w:r>
            <w:r>
              <w:rPr>
                <w:noProof/>
                <w:webHidden/>
              </w:rPr>
              <w:fldChar w:fldCharType="begin"/>
            </w:r>
            <w:r>
              <w:rPr>
                <w:noProof/>
                <w:webHidden/>
              </w:rPr>
              <w:instrText xml:space="preserve"> PAGEREF _Toc205296617 \h </w:instrText>
            </w:r>
            <w:r>
              <w:rPr>
                <w:noProof/>
                <w:webHidden/>
              </w:rPr>
            </w:r>
            <w:r>
              <w:rPr>
                <w:noProof/>
                <w:webHidden/>
              </w:rPr>
              <w:fldChar w:fldCharType="separate"/>
            </w:r>
            <w:r>
              <w:rPr>
                <w:noProof/>
                <w:webHidden/>
              </w:rPr>
              <w:t>33</w:t>
            </w:r>
            <w:r>
              <w:rPr>
                <w:noProof/>
                <w:webHidden/>
              </w:rPr>
              <w:fldChar w:fldCharType="end"/>
            </w:r>
          </w:hyperlink>
        </w:p>
        <w:p w14:paraId="280E74F2" w14:textId="37E5DC39" w:rsidR="00DF2F3F" w:rsidRDefault="00DF2F3F">
          <w:pPr>
            <w:pStyle w:val="TOC3"/>
            <w:tabs>
              <w:tab w:val="right" w:leader="dot" w:pos="10450"/>
            </w:tabs>
            <w:rPr>
              <w:rFonts w:cstheme="minorBidi"/>
              <w:smallCaps w:val="0"/>
              <w:noProof/>
              <w:sz w:val="24"/>
              <w:szCs w:val="24"/>
              <w:lang w:val="en-US" w:eastAsia="en-US"/>
            </w:rPr>
          </w:pPr>
          <w:hyperlink w:anchor="_Toc205296618" w:history="1">
            <w:r w:rsidRPr="00473056">
              <w:rPr>
                <w:rStyle w:val="Hyperlink"/>
                <w:noProof/>
                <w:lang w:val="en-US" w:eastAsia="en-US"/>
              </w:rPr>
              <w:t>2.2 Availability of antimalarials among antimalarial-stocking outlets</w:t>
            </w:r>
            <w:r>
              <w:rPr>
                <w:noProof/>
                <w:webHidden/>
              </w:rPr>
              <w:tab/>
            </w:r>
            <w:r>
              <w:rPr>
                <w:noProof/>
                <w:webHidden/>
              </w:rPr>
              <w:fldChar w:fldCharType="begin"/>
            </w:r>
            <w:r>
              <w:rPr>
                <w:noProof/>
                <w:webHidden/>
              </w:rPr>
              <w:instrText xml:space="preserve"> PAGEREF _Toc205296618 \h </w:instrText>
            </w:r>
            <w:r>
              <w:rPr>
                <w:noProof/>
                <w:webHidden/>
              </w:rPr>
            </w:r>
            <w:r>
              <w:rPr>
                <w:noProof/>
                <w:webHidden/>
              </w:rPr>
              <w:fldChar w:fldCharType="separate"/>
            </w:r>
            <w:r>
              <w:rPr>
                <w:noProof/>
                <w:webHidden/>
              </w:rPr>
              <w:t>33</w:t>
            </w:r>
            <w:r>
              <w:rPr>
                <w:noProof/>
                <w:webHidden/>
              </w:rPr>
              <w:fldChar w:fldCharType="end"/>
            </w:r>
          </w:hyperlink>
        </w:p>
        <w:p w14:paraId="4DA939BC" w14:textId="58C7867D" w:rsidR="00DF2F3F" w:rsidRDefault="00DF2F3F">
          <w:pPr>
            <w:pStyle w:val="TOC3"/>
            <w:tabs>
              <w:tab w:val="right" w:leader="dot" w:pos="10450"/>
            </w:tabs>
            <w:rPr>
              <w:rFonts w:cstheme="minorBidi"/>
              <w:smallCaps w:val="0"/>
              <w:noProof/>
              <w:sz w:val="24"/>
              <w:szCs w:val="24"/>
              <w:lang w:val="en-US" w:eastAsia="en-US"/>
            </w:rPr>
          </w:pPr>
          <w:hyperlink w:anchor="_Toc205296619" w:history="1">
            <w:r w:rsidRPr="00473056">
              <w:rPr>
                <w:rStyle w:val="Hyperlink"/>
                <w:noProof/>
                <w:lang w:val="en-GB" w:eastAsia="en-US"/>
              </w:rPr>
              <w:t>2.3 Availability of malaria blood testing in all screened outlets</w:t>
            </w:r>
            <w:r>
              <w:rPr>
                <w:noProof/>
                <w:webHidden/>
              </w:rPr>
              <w:tab/>
            </w:r>
            <w:r>
              <w:rPr>
                <w:noProof/>
                <w:webHidden/>
              </w:rPr>
              <w:fldChar w:fldCharType="begin"/>
            </w:r>
            <w:r>
              <w:rPr>
                <w:noProof/>
                <w:webHidden/>
              </w:rPr>
              <w:instrText xml:space="preserve"> PAGEREF _Toc205296619 \h </w:instrText>
            </w:r>
            <w:r>
              <w:rPr>
                <w:noProof/>
                <w:webHidden/>
              </w:rPr>
            </w:r>
            <w:r>
              <w:rPr>
                <w:noProof/>
                <w:webHidden/>
              </w:rPr>
              <w:fldChar w:fldCharType="separate"/>
            </w:r>
            <w:r>
              <w:rPr>
                <w:noProof/>
                <w:webHidden/>
              </w:rPr>
              <w:t>33</w:t>
            </w:r>
            <w:r>
              <w:rPr>
                <w:noProof/>
                <w:webHidden/>
              </w:rPr>
              <w:fldChar w:fldCharType="end"/>
            </w:r>
          </w:hyperlink>
        </w:p>
        <w:p w14:paraId="7018C89F" w14:textId="23C20EB9" w:rsidR="00DF2F3F" w:rsidRDefault="00DF2F3F">
          <w:pPr>
            <w:pStyle w:val="TOC3"/>
            <w:tabs>
              <w:tab w:val="right" w:leader="dot" w:pos="10450"/>
            </w:tabs>
            <w:rPr>
              <w:rFonts w:cstheme="minorBidi"/>
              <w:smallCaps w:val="0"/>
              <w:noProof/>
              <w:sz w:val="24"/>
              <w:szCs w:val="24"/>
              <w:lang w:val="en-US" w:eastAsia="en-US"/>
            </w:rPr>
          </w:pPr>
          <w:hyperlink w:anchor="_Toc205296620" w:history="1">
            <w:r w:rsidRPr="00473056">
              <w:rPr>
                <w:rStyle w:val="Hyperlink"/>
                <w:noProof/>
                <w:lang w:val="en-GB" w:eastAsia="en-US"/>
              </w:rPr>
              <w:t>2.4 Availability of malaria blood testing among antimalarial-stocking outlets</w:t>
            </w:r>
            <w:r>
              <w:rPr>
                <w:noProof/>
                <w:webHidden/>
              </w:rPr>
              <w:tab/>
            </w:r>
            <w:r>
              <w:rPr>
                <w:noProof/>
                <w:webHidden/>
              </w:rPr>
              <w:fldChar w:fldCharType="begin"/>
            </w:r>
            <w:r>
              <w:rPr>
                <w:noProof/>
                <w:webHidden/>
              </w:rPr>
              <w:instrText xml:space="preserve"> PAGEREF _Toc205296620 \h </w:instrText>
            </w:r>
            <w:r>
              <w:rPr>
                <w:noProof/>
                <w:webHidden/>
              </w:rPr>
            </w:r>
            <w:r>
              <w:rPr>
                <w:noProof/>
                <w:webHidden/>
              </w:rPr>
              <w:fldChar w:fldCharType="separate"/>
            </w:r>
            <w:r>
              <w:rPr>
                <w:noProof/>
                <w:webHidden/>
              </w:rPr>
              <w:t>33</w:t>
            </w:r>
            <w:r>
              <w:rPr>
                <w:noProof/>
                <w:webHidden/>
              </w:rPr>
              <w:fldChar w:fldCharType="end"/>
            </w:r>
          </w:hyperlink>
        </w:p>
        <w:p w14:paraId="01D5681D" w14:textId="469C16B0" w:rsidR="00DF2F3F" w:rsidRDefault="00DF2F3F">
          <w:pPr>
            <w:pStyle w:val="TOC2"/>
            <w:rPr>
              <w:rFonts w:cstheme="minorBidi"/>
              <w:b w:val="0"/>
              <w:bCs w:val="0"/>
              <w:smallCaps w:val="0"/>
              <w:noProof/>
              <w:sz w:val="24"/>
              <w:szCs w:val="24"/>
              <w:lang w:val="en-US" w:eastAsia="en-US"/>
            </w:rPr>
          </w:pPr>
          <w:hyperlink w:anchor="_Toc205296621" w:history="1">
            <w:r w:rsidRPr="00473056">
              <w:rPr>
                <w:rStyle w:val="Hyperlink"/>
                <w:noProof/>
                <w:lang w:val="en-GB"/>
              </w:rPr>
              <w:t>3 Volumes sold</w:t>
            </w:r>
            <w:r>
              <w:rPr>
                <w:noProof/>
                <w:webHidden/>
              </w:rPr>
              <w:tab/>
            </w:r>
            <w:r>
              <w:rPr>
                <w:noProof/>
                <w:webHidden/>
              </w:rPr>
              <w:fldChar w:fldCharType="begin"/>
            </w:r>
            <w:r>
              <w:rPr>
                <w:noProof/>
                <w:webHidden/>
              </w:rPr>
              <w:instrText xml:space="preserve"> PAGEREF _Toc205296621 \h </w:instrText>
            </w:r>
            <w:r>
              <w:rPr>
                <w:noProof/>
                <w:webHidden/>
              </w:rPr>
            </w:r>
            <w:r>
              <w:rPr>
                <w:noProof/>
                <w:webHidden/>
              </w:rPr>
              <w:fldChar w:fldCharType="separate"/>
            </w:r>
            <w:r>
              <w:rPr>
                <w:noProof/>
                <w:webHidden/>
              </w:rPr>
              <w:t>34</w:t>
            </w:r>
            <w:r>
              <w:rPr>
                <w:noProof/>
                <w:webHidden/>
              </w:rPr>
              <w:fldChar w:fldCharType="end"/>
            </w:r>
          </w:hyperlink>
        </w:p>
        <w:p w14:paraId="7307C6D2" w14:textId="637D4A03" w:rsidR="00DF2F3F" w:rsidRDefault="00DF2F3F">
          <w:pPr>
            <w:pStyle w:val="TOC3"/>
            <w:tabs>
              <w:tab w:val="right" w:leader="dot" w:pos="10450"/>
            </w:tabs>
            <w:rPr>
              <w:rFonts w:cstheme="minorBidi"/>
              <w:smallCaps w:val="0"/>
              <w:noProof/>
              <w:sz w:val="24"/>
              <w:szCs w:val="24"/>
              <w:lang w:val="en-US" w:eastAsia="en-US"/>
            </w:rPr>
          </w:pPr>
          <w:hyperlink w:anchor="_Toc205296622" w:history="1">
            <w:r w:rsidRPr="00473056">
              <w:rPr>
                <w:rStyle w:val="Hyperlink"/>
                <w:noProof/>
                <w:lang w:val="en-GB"/>
              </w:rPr>
              <w:t>3.1 Median sales volume of antimalarial AETDs</w:t>
            </w:r>
            <w:r>
              <w:rPr>
                <w:noProof/>
                <w:webHidden/>
              </w:rPr>
              <w:tab/>
            </w:r>
            <w:r>
              <w:rPr>
                <w:noProof/>
                <w:webHidden/>
              </w:rPr>
              <w:fldChar w:fldCharType="begin"/>
            </w:r>
            <w:r>
              <w:rPr>
                <w:noProof/>
                <w:webHidden/>
              </w:rPr>
              <w:instrText xml:space="preserve"> PAGEREF _Toc205296622 \h </w:instrText>
            </w:r>
            <w:r>
              <w:rPr>
                <w:noProof/>
                <w:webHidden/>
              </w:rPr>
            </w:r>
            <w:r>
              <w:rPr>
                <w:noProof/>
                <w:webHidden/>
              </w:rPr>
              <w:fldChar w:fldCharType="separate"/>
            </w:r>
            <w:r>
              <w:rPr>
                <w:noProof/>
                <w:webHidden/>
              </w:rPr>
              <w:t>34</w:t>
            </w:r>
            <w:r>
              <w:rPr>
                <w:noProof/>
                <w:webHidden/>
              </w:rPr>
              <w:fldChar w:fldCharType="end"/>
            </w:r>
          </w:hyperlink>
        </w:p>
        <w:p w14:paraId="0C635F87" w14:textId="3EAC8B56" w:rsidR="00DF2F3F" w:rsidRDefault="00DF2F3F">
          <w:pPr>
            <w:pStyle w:val="TOC3"/>
            <w:tabs>
              <w:tab w:val="right" w:leader="dot" w:pos="10450"/>
            </w:tabs>
            <w:rPr>
              <w:rFonts w:cstheme="minorBidi"/>
              <w:smallCaps w:val="0"/>
              <w:noProof/>
              <w:sz w:val="24"/>
              <w:szCs w:val="24"/>
              <w:lang w:val="en-US" w:eastAsia="en-US"/>
            </w:rPr>
          </w:pPr>
          <w:hyperlink w:anchor="_Toc205296623" w:history="1">
            <w:r w:rsidRPr="00473056">
              <w:rPr>
                <w:rStyle w:val="Hyperlink"/>
                <w:noProof/>
                <w:lang w:val="en-GB"/>
              </w:rPr>
              <w:t xml:space="preserve">3.2 </w:t>
            </w:r>
            <w:r w:rsidRPr="00473056">
              <w:rPr>
                <w:rStyle w:val="Hyperlink"/>
                <w:bCs/>
                <w:noProof/>
                <w:lang w:val="en-US"/>
              </w:rPr>
              <w:t>Median sales volume of antimalarial AETDs [3] among outlets with any sales of that antimalarial type</w:t>
            </w:r>
            <w:r>
              <w:rPr>
                <w:noProof/>
                <w:webHidden/>
              </w:rPr>
              <w:tab/>
            </w:r>
            <w:r>
              <w:rPr>
                <w:noProof/>
                <w:webHidden/>
              </w:rPr>
              <w:fldChar w:fldCharType="begin"/>
            </w:r>
            <w:r>
              <w:rPr>
                <w:noProof/>
                <w:webHidden/>
              </w:rPr>
              <w:instrText xml:space="preserve"> PAGEREF _Toc205296623 \h </w:instrText>
            </w:r>
            <w:r>
              <w:rPr>
                <w:noProof/>
                <w:webHidden/>
              </w:rPr>
            </w:r>
            <w:r>
              <w:rPr>
                <w:noProof/>
                <w:webHidden/>
              </w:rPr>
              <w:fldChar w:fldCharType="separate"/>
            </w:r>
            <w:r>
              <w:rPr>
                <w:noProof/>
                <w:webHidden/>
              </w:rPr>
              <w:t>34</w:t>
            </w:r>
            <w:r>
              <w:rPr>
                <w:noProof/>
                <w:webHidden/>
              </w:rPr>
              <w:fldChar w:fldCharType="end"/>
            </w:r>
          </w:hyperlink>
        </w:p>
        <w:p w14:paraId="5B54848D" w14:textId="11311315" w:rsidR="00DF2F3F" w:rsidRDefault="00DF2F3F">
          <w:pPr>
            <w:pStyle w:val="TOC3"/>
            <w:tabs>
              <w:tab w:val="right" w:leader="dot" w:pos="10450"/>
            </w:tabs>
            <w:rPr>
              <w:rFonts w:cstheme="minorBidi"/>
              <w:smallCaps w:val="0"/>
              <w:noProof/>
              <w:sz w:val="24"/>
              <w:szCs w:val="24"/>
              <w:lang w:val="en-US" w:eastAsia="en-US"/>
            </w:rPr>
          </w:pPr>
          <w:hyperlink w:anchor="_Toc205296624" w:history="1">
            <w:r w:rsidRPr="00473056">
              <w:rPr>
                <w:rStyle w:val="Hyperlink"/>
                <w:noProof/>
                <w:lang w:val="en-GB"/>
              </w:rPr>
              <w:t>3.3 Median sales volume of malaria blood tests</w:t>
            </w:r>
            <w:r>
              <w:rPr>
                <w:noProof/>
                <w:webHidden/>
              </w:rPr>
              <w:tab/>
            </w:r>
            <w:r>
              <w:rPr>
                <w:noProof/>
                <w:webHidden/>
              </w:rPr>
              <w:fldChar w:fldCharType="begin"/>
            </w:r>
            <w:r>
              <w:rPr>
                <w:noProof/>
                <w:webHidden/>
              </w:rPr>
              <w:instrText xml:space="preserve"> PAGEREF _Toc205296624 \h </w:instrText>
            </w:r>
            <w:r>
              <w:rPr>
                <w:noProof/>
                <w:webHidden/>
              </w:rPr>
            </w:r>
            <w:r>
              <w:rPr>
                <w:noProof/>
                <w:webHidden/>
              </w:rPr>
              <w:fldChar w:fldCharType="separate"/>
            </w:r>
            <w:r>
              <w:rPr>
                <w:noProof/>
                <w:webHidden/>
              </w:rPr>
              <w:t>34</w:t>
            </w:r>
            <w:r>
              <w:rPr>
                <w:noProof/>
                <w:webHidden/>
              </w:rPr>
              <w:fldChar w:fldCharType="end"/>
            </w:r>
          </w:hyperlink>
        </w:p>
        <w:p w14:paraId="546DEC23" w14:textId="32219746" w:rsidR="00DF2F3F" w:rsidRDefault="00DF2F3F">
          <w:pPr>
            <w:pStyle w:val="TOC3"/>
            <w:tabs>
              <w:tab w:val="right" w:leader="dot" w:pos="10450"/>
            </w:tabs>
            <w:rPr>
              <w:rFonts w:cstheme="minorBidi"/>
              <w:smallCaps w:val="0"/>
              <w:noProof/>
              <w:sz w:val="24"/>
              <w:szCs w:val="24"/>
              <w:lang w:val="en-US" w:eastAsia="en-US"/>
            </w:rPr>
          </w:pPr>
          <w:hyperlink w:anchor="_Toc205296625" w:history="1">
            <w:r w:rsidRPr="00473056">
              <w:rPr>
                <w:rStyle w:val="Hyperlink"/>
                <w:noProof/>
                <w:lang w:val="en-GB"/>
              </w:rPr>
              <w:t xml:space="preserve">3.1 </w:t>
            </w:r>
            <w:r w:rsidRPr="00473056">
              <w:rPr>
                <w:rStyle w:val="Hyperlink"/>
                <w:bCs/>
                <w:noProof/>
                <w:lang w:val="en-US"/>
              </w:rPr>
              <w:t>Median sales volume of malaria blood tests among outlets with any sales of that test type</w:t>
            </w:r>
            <w:r>
              <w:rPr>
                <w:noProof/>
                <w:webHidden/>
              </w:rPr>
              <w:tab/>
            </w:r>
            <w:r>
              <w:rPr>
                <w:noProof/>
                <w:webHidden/>
              </w:rPr>
              <w:fldChar w:fldCharType="begin"/>
            </w:r>
            <w:r>
              <w:rPr>
                <w:noProof/>
                <w:webHidden/>
              </w:rPr>
              <w:instrText xml:space="preserve"> PAGEREF _Toc205296625 \h </w:instrText>
            </w:r>
            <w:r>
              <w:rPr>
                <w:noProof/>
                <w:webHidden/>
              </w:rPr>
            </w:r>
            <w:r>
              <w:rPr>
                <w:noProof/>
                <w:webHidden/>
              </w:rPr>
              <w:fldChar w:fldCharType="separate"/>
            </w:r>
            <w:r>
              <w:rPr>
                <w:noProof/>
                <w:webHidden/>
              </w:rPr>
              <w:t>34</w:t>
            </w:r>
            <w:r>
              <w:rPr>
                <w:noProof/>
                <w:webHidden/>
              </w:rPr>
              <w:fldChar w:fldCharType="end"/>
            </w:r>
          </w:hyperlink>
        </w:p>
        <w:p w14:paraId="1808EF88" w14:textId="3A5F1DDC" w:rsidR="00DF2F3F" w:rsidRDefault="00DF2F3F">
          <w:pPr>
            <w:pStyle w:val="TOC2"/>
            <w:rPr>
              <w:rFonts w:cstheme="minorBidi"/>
              <w:b w:val="0"/>
              <w:bCs w:val="0"/>
              <w:smallCaps w:val="0"/>
              <w:noProof/>
              <w:sz w:val="24"/>
              <w:szCs w:val="24"/>
              <w:lang w:val="en-US" w:eastAsia="en-US"/>
            </w:rPr>
          </w:pPr>
          <w:hyperlink w:anchor="_Toc205296626" w:history="1">
            <w:r w:rsidRPr="00473056">
              <w:rPr>
                <w:rStyle w:val="Hyperlink"/>
                <w:noProof/>
                <w:lang w:val="en-GB" w:eastAsia="en-US"/>
              </w:rPr>
              <w:t>4 Market Share</w:t>
            </w:r>
            <w:r>
              <w:rPr>
                <w:noProof/>
                <w:webHidden/>
              </w:rPr>
              <w:tab/>
            </w:r>
            <w:r>
              <w:rPr>
                <w:noProof/>
                <w:webHidden/>
              </w:rPr>
              <w:fldChar w:fldCharType="begin"/>
            </w:r>
            <w:r>
              <w:rPr>
                <w:noProof/>
                <w:webHidden/>
              </w:rPr>
              <w:instrText xml:space="preserve"> PAGEREF _Toc205296626 \h </w:instrText>
            </w:r>
            <w:r>
              <w:rPr>
                <w:noProof/>
                <w:webHidden/>
              </w:rPr>
            </w:r>
            <w:r>
              <w:rPr>
                <w:noProof/>
                <w:webHidden/>
              </w:rPr>
              <w:fldChar w:fldCharType="separate"/>
            </w:r>
            <w:r>
              <w:rPr>
                <w:noProof/>
                <w:webHidden/>
              </w:rPr>
              <w:t>35</w:t>
            </w:r>
            <w:r>
              <w:rPr>
                <w:noProof/>
                <w:webHidden/>
              </w:rPr>
              <w:fldChar w:fldCharType="end"/>
            </w:r>
          </w:hyperlink>
        </w:p>
        <w:p w14:paraId="29D9EEB4" w14:textId="79392D82" w:rsidR="00DF2F3F" w:rsidRDefault="00DF2F3F">
          <w:pPr>
            <w:pStyle w:val="TOC3"/>
            <w:tabs>
              <w:tab w:val="right" w:leader="dot" w:pos="10450"/>
            </w:tabs>
            <w:rPr>
              <w:rFonts w:cstheme="minorBidi"/>
              <w:smallCaps w:val="0"/>
              <w:noProof/>
              <w:sz w:val="24"/>
              <w:szCs w:val="24"/>
              <w:lang w:val="en-US" w:eastAsia="en-US"/>
            </w:rPr>
          </w:pPr>
          <w:hyperlink w:anchor="_Toc205296627" w:history="1">
            <w:r w:rsidRPr="00473056">
              <w:rPr>
                <w:rStyle w:val="Hyperlink"/>
                <w:noProof/>
                <w:lang w:val="en-GB" w:eastAsia="en-US"/>
              </w:rPr>
              <w:t>4.1 Market share for antimalarials</w:t>
            </w:r>
            <w:r>
              <w:rPr>
                <w:noProof/>
                <w:webHidden/>
              </w:rPr>
              <w:tab/>
            </w:r>
            <w:r>
              <w:rPr>
                <w:noProof/>
                <w:webHidden/>
              </w:rPr>
              <w:fldChar w:fldCharType="begin"/>
            </w:r>
            <w:r>
              <w:rPr>
                <w:noProof/>
                <w:webHidden/>
              </w:rPr>
              <w:instrText xml:space="preserve"> PAGEREF _Toc205296627 \h </w:instrText>
            </w:r>
            <w:r>
              <w:rPr>
                <w:noProof/>
                <w:webHidden/>
              </w:rPr>
            </w:r>
            <w:r>
              <w:rPr>
                <w:noProof/>
                <w:webHidden/>
              </w:rPr>
              <w:fldChar w:fldCharType="separate"/>
            </w:r>
            <w:r>
              <w:rPr>
                <w:noProof/>
                <w:webHidden/>
              </w:rPr>
              <w:t>35</w:t>
            </w:r>
            <w:r>
              <w:rPr>
                <w:noProof/>
                <w:webHidden/>
              </w:rPr>
              <w:fldChar w:fldCharType="end"/>
            </w:r>
          </w:hyperlink>
        </w:p>
        <w:p w14:paraId="28A72F02" w14:textId="3C9770BF" w:rsidR="00DF2F3F" w:rsidRDefault="00DF2F3F">
          <w:pPr>
            <w:pStyle w:val="TOC3"/>
            <w:tabs>
              <w:tab w:val="right" w:leader="dot" w:pos="10450"/>
            </w:tabs>
            <w:rPr>
              <w:rFonts w:cstheme="minorBidi"/>
              <w:smallCaps w:val="0"/>
              <w:noProof/>
              <w:sz w:val="24"/>
              <w:szCs w:val="24"/>
              <w:lang w:val="en-US" w:eastAsia="en-US"/>
            </w:rPr>
          </w:pPr>
          <w:hyperlink w:anchor="_Toc205296628" w:history="1">
            <w:r w:rsidRPr="00473056">
              <w:rPr>
                <w:rStyle w:val="Hyperlink"/>
                <w:noProof/>
                <w:lang w:val="en-US" w:eastAsia="en-US"/>
              </w:rPr>
              <w:t>4.2 Market for malaria blood testing overall</w:t>
            </w:r>
            <w:r>
              <w:rPr>
                <w:noProof/>
                <w:webHidden/>
              </w:rPr>
              <w:tab/>
            </w:r>
            <w:r>
              <w:rPr>
                <w:noProof/>
                <w:webHidden/>
              </w:rPr>
              <w:fldChar w:fldCharType="begin"/>
            </w:r>
            <w:r>
              <w:rPr>
                <w:noProof/>
                <w:webHidden/>
              </w:rPr>
              <w:instrText xml:space="preserve"> PAGEREF _Toc205296628 \h </w:instrText>
            </w:r>
            <w:r>
              <w:rPr>
                <w:noProof/>
                <w:webHidden/>
              </w:rPr>
            </w:r>
            <w:r>
              <w:rPr>
                <w:noProof/>
                <w:webHidden/>
              </w:rPr>
              <w:fldChar w:fldCharType="separate"/>
            </w:r>
            <w:r>
              <w:rPr>
                <w:noProof/>
                <w:webHidden/>
              </w:rPr>
              <w:t>35</w:t>
            </w:r>
            <w:r>
              <w:rPr>
                <w:noProof/>
                <w:webHidden/>
              </w:rPr>
              <w:fldChar w:fldCharType="end"/>
            </w:r>
          </w:hyperlink>
        </w:p>
        <w:p w14:paraId="30C31B5F" w14:textId="116B8AFA" w:rsidR="00DF2F3F" w:rsidRDefault="00DF2F3F">
          <w:pPr>
            <w:pStyle w:val="TOC3"/>
            <w:tabs>
              <w:tab w:val="right" w:leader="dot" w:pos="10450"/>
            </w:tabs>
            <w:rPr>
              <w:rFonts w:cstheme="minorBidi"/>
              <w:smallCaps w:val="0"/>
              <w:noProof/>
              <w:sz w:val="24"/>
              <w:szCs w:val="24"/>
              <w:lang w:val="en-US" w:eastAsia="en-US"/>
            </w:rPr>
          </w:pPr>
          <w:hyperlink w:anchor="_Toc205296629" w:history="1">
            <w:r w:rsidRPr="00473056">
              <w:rPr>
                <w:rStyle w:val="Hyperlink"/>
                <w:noProof/>
                <w:lang w:val="en-US"/>
              </w:rPr>
              <w:t>4.3 Market share for Antimalarials by brand and manufacturer</w:t>
            </w:r>
            <w:r>
              <w:rPr>
                <w:noProof/>
                <w:webHidden/>
              </w:rPr>
              <w:tab/>
            </w:r>
            <w:r>
              <w:rPr>
                <w:noProof/>
                <w:webHidden/>
              </w:rPr>
              <w:fldChar w:fldCharType="begin"/>
            </w:r>
            <w:r>
              <w:rPr>
                <w:noProof/>
                <w:webHidden/>
              </w:rPr>
              <w:instrText xml:space="preserve"> PAGEREF _Toc205296629 \h </w:instrText>
            </w:r>
            <w:r>
              <w:rPr>
                <w:noProof/>
                <w:webHidden/>
              </w:rPr>
            </w:r>
            <w:r>
              <w:rPr>
                <w:noProof/>
                <w:webHidden/>
              </w:rPr>
              <w:fldChar w:fldCharType="separate"/>
            </w:r>
            <w:r>
              <w:rPr>
                <w:noProof/>
                <w:webHidden/>
              </w:rPr>
              <w:t>35</w:t>
            </w:r>
            <w:r>
              <w:rPr>
                <w:noProof/>
                <w:webHidden/>
              </w:rPr>
              <w:fldChar w:fldCharType="end"/>
            </w:r>
          </w:hyperlink>
        </w:p>
        <w:p w14:paraId="47FDD577" w14:textId="7ABE84A9" w:rsidR="00DF2F3F" w:rsidRDefault="00DF2F3F">
          <w:pPr>
            <w:pStyle w:val="TOC2"/>
            <w:rPr>
              <w:rFonts w:cstheme="minorBidi"/>
              <w:b w:val="0"/>
              <w:bCs w:val="0"/>
              <w:smallCaps w:val="0"/>
              <w:noProof/>
              <w:sz w:val="24"/>
              <w:szCs w:val="24"/>
              <w:lang w:val="en-US" w:eastAsia="en-US"/>
            </w:rPr>
          </w:pPr>
          <w:hyperlink w:anchor="_Toc205296630" w:history="1">
            <w:r w:rsidRPr="00473056">
              <w:rPr>
                <w:rStyle w:val="Hyperlink"/>
                <w:noProof/>
                <w:lang w:eastAsia="en-US"/>
              </w:rPr>
              <w:t>5 Retail price to customers</w:t>
            </w:r>
            <w:r>
              <w:rPr>
                <w:noProof/>
                <w:webHidden/>
              </w:rPr>
              <w:tab/>
            </w:r>
            <w:r>
              <w:rPr>
                <w:noProof/>
                <w:webHidden/>
              </w:rPr>
              <w:fldChar w:fldCharType="begin"/>
            </w:r>
            <w:r>
              <w:rPr>
                <w:noProof/>
                <w:webHidden/>
              </w:rPr>
              <w:instrText xml:space="preserve"> PAGEREF _Toc205296630 \h </w:instrText>
            </w:r>
            <w:r>
              <w:rPr>
                <w:noProof/>
                <w:webHidden/>
              </w:rPr>
            </w:r>
            <w:r>
              <w:rPr>
                <w:noProof/>
                <w:webHidden/>
              </w:rPr>
              <w:fldChar w:fldCharType="separate"/>
            </w:r>
            <w:r>
              <w:rPr>
                <w:noProof/>
                <w:webHidden/>
              </w:rPr>
              <w:t>36</w:t>
            </w:r>
            <w:r>
              <w:rPr>
                <w:noProof/>
                <w:webHidden/>
              </w:rPr>
              <w:fldChar w:fldCharType="end"/>
            </w:r>
          </w:hyperlink>
        </w:p>
        <w:p w14:paraId="6FF31AC8" w14:textId="2B012F31" w:rsidR="00DF2F3F" w:rsidRDefault="00DF2F3F">
          <w:pPr>
            <w:pStyle w:val="TOC3"/>
            <w:tabs>
              <w:tab w:val="right" w:leader="dot" w:pos="10450"/>
            </w:tabs>
            <w:rPr>
              <w:rFonts w:cstheme="minorBidi"/>
              <w:smallCaps w:val="0"/>
              <w:noProof/>
              <w:sz w:val="24"/>
              <w:szCs w:val="24"/>
              <w:lang w:val="en-US" w:eastAsia="en-US"/>
            </w:rPr>
          </w:pPr>
          <w:hyperlink w:anchor="_Toc205296631" w:history="1">
            <w:r w:rsidRPr="00473056">
              <w:rPr>
                <w:rStyle w:val="Hyperlink"/>
                <w:noProof/>
                <w:lang w:val="en-US" w:eastAsia="en-US"/>
              </w:rPr>
              <w:t>5.1 Sales price of antimalarial tablet AETDs to customers</w:t>
            </w:r>
            <w:r>
              <w:rPr>
                <w:noProof/>
                <w:webHidden/>
              </w:rPr>
              <w:tab/>
            </w:r>
            <w:r>
              <w:rPr>
                <w:noProof/>
                <w:webHidden/>
              </w:rPr>
              <w:fldChar w:fldCharType="begin"/>
            </w:r>
            <w:r>
              <w:rPr>
                <w:noProof/>
                <w:webHidden/>
              </w:rPr>
              <w:instrText xml:space="preserve"> PAGEREF _Toc205296631 \h </w:instrText>
            </w:r>
            <w:r>
              <w:rPr>
                <w:noProof/>
                <w:webHidden/>
              </w:rPr>
            </w:r>
            <w:r>
              <w:rPr>
                <w:noProof/>
                <w:webHidden/>
              </w:rPr>
              <w:fldChar w:fldCharType="separate"/>
            </w:r>
            <w:r>
              <w:rPr>
                <w:noProof/>
                <w:webHidden/>
              </w:rPr>
              <w:t>36</w:t>
            </w:r>
            <w:r>
              <w:rPr>
                <w:noProof/>
                <w:webHidden/>
              </w:rPr>
              <w:fldChar w:fldCharType="end"/>
            </w:r>
          </w:hyperlink>
        </w:p>
        <w:p w14:paraId="5C5761B7" w14:textId="218545BE" w:rsidR="00DF2F3F" w:rsidRDefault="00DF2F3F">
          <w:pPr>
            <w:pStyle w:val="TOC3"/>
            <w:tabs>
              <w:tab w:val="right" w:leader="dot" w:pos="10450"/>
            </w:tabs>
            <w:rPr>
              <w:rFonts w:cstheme="minorBidi"/>
              <w:smallCaps w:val="0"/>
              <w:noProof/>
              <w:sz w:val="24"/>
              <w:szCs w:val="24"/>
              <w:lang w:val="en-US" w:eastAsia="en-US"/>
            </w:rPr>
          </w:pPr>
          <w:hyperlink w:anchor="_Toc205296632" w:history="1">
            <w:r w:rsidRPr="00473056">
              <w:rPr>
                <w:rStyle w:val="Hyperlink"/>
                <w:noProof/>
                <w:lang w:val="en-US" w:eastAsia="en-US"/>
              </w:rPr>
              <w:t>5.2 Sales price of pre-packaged ACTs to customer</w:t>
            </w:r>
            <w:r>
              <w:rPr>
                <w:noProof/>
                <w:webHidden/>
              </w:rPr>
              <w:tab/>
            </w:r>
            <w:r>
              <w:rPr>
                <w:noProof/>
                <w:webHidden/>
              </w:rPr>
              <w:fldChar w:fldCharType="begin"/>
            </w:r>
            <w:r>
              <w:rPr>
                <w:noProof/>
                <w:webHidden/>
              </w:rPr>
              <w:instrText xml:space="preserve"> PAGEREF _Toc205296632 \h </w:instrText>
            </w:r>
            <w:r>
              <w:rPr>
                <w:noProof/>
                <w:webHidden/>
              </w:rPr>
            </w:r>
            <w:r>
              <w:rPr>
                <w:noProof/>
                <w:webHidden/>
              </w:rPr>
              <w:fldChar w:fldCharType="separate"/>
            </w:r>
            <w:r>
              <w:rPr>
                <w:noProof/>
                <w:webHidden/>
              </w:rPr>
              <w:t>36</w:t>
            </w:r>
            <w:r>
              <w:rPr>
                <w:noProof/>
                <w:webHidden/>
              </w:rPr>
              <w:fldChar w:fldCharType="end"/>
            </w:r>
          </w:hyperlink>
        </w:p>
        <w:p w14:paraId="1F4C9B73" w14:textId="45DAED0D" w:rsidR="00DF2F3F" w:rsidRDefault="00DF2F3F">
          <w:pPr>
            <w:pStyle w:val="TOC3"/>
            <w:tabs>
              <w:tab w:val="right" w:leader="dot" w:pos="10450"/>
            </w:tabs>
            <w:rPr>
              <w:rFonts w:cstheme="minorBidi"/>
              <w:smallCaps w:val="0"/>
              <w:noProof/>
              <w:sz w:val="24"/>
              <w:szCs w:val="24"/>
              <w:lang w:val="en-US" w:eastAsia="en-US"/>
            </w:rPr>
          </w:pPr>
          <w:hyperlink w:anchor="_Toc205296633" w:history="1">
            <w:r w:rsidRPr="00473056">
              <w:rPr>
                <w:rStyle w:val="Hyperlink"/>
                <w:noProof/>
                <w:lang w:val="en-US" w:eastAsia="en-US"/>
              </w:rPr>
              <w:t>5.3 Sales price of malaria blood testing to customers</w:t>
            </w:r>
            <w:r>
              <w:rPr>
                <w:noProof/>
                <w:webHidden/>
              </w:rPr>
              <w:tab/>
            </w:r>
            <w:r>
              <w:rPr>
                <w:noProof/>
                <w:webHidden/>
              </w:rPr>
              <w:fldChar w:fldCharType="begin"/>
            </w:r>
            <w:r>
              <w:rPr>
                <w:noProof/>
                <w:webHidden/>
              </w:rPr>
              <w:instrText xml:space="preserve"> PAGEREF _Toc205296633 \h </w:instrText>
            </w:r>
            <w:r>
              <w:rPr>
                <w:noProof/>
                <w:webHidden/>
              </w:rPr>
            </w:r>
            <w:r>
              <w:rPr>
                <w:noProof/>
                <w:webHidden/>
              </w:rPr>
              <w:fldChar w:fldCharType="separate"/>
            </w:r>
            <w:r>
              <w:rPr>
                <w:noProof/>
                <w:webHidden/>
              </w:rPr>
              <w:t>36</w:t>
            </w:r>
            <w:r>
              <w:rPr>
                <w:noProof/>
                <w:webHidden/>
              </w:rPr>
              <w:fldChar w:fldCharType="end"/>
            </w:r>
          </w:hyperlink>
        </w:p>
        <w:p w14:paraId="58F448D1" w14:textId="6FDE0904" w:rsidR="00DF2F3F" w:rsidRDefault="00DF2F3F">
          <w:pPr>
            <w:pStyle w:val="TOC2"/>
            <w:rPr>
              <w:rFonts w:cstheme="minorBidi"/>
              <w:b w:val="0"/>
              <w:bCs w:val="0"/>
              <w:smallCaps w:val="0"/>
              <w:noProof/>
              <w:sz w:val="24"/>
              <w:szCs w:val="24"/>
              <w:lang w:val="en-US" w:eastAsia="en-US"/>
            </w:rPr>
          </w:pPr>
          <w:hyperlink w:anchor="_Toc205296634" w:history="1">
            <w:r w:rsidRPr="00473056">
              <w:rPr>
                <w:rStyle w:val="Hyperlink"/>
                <w:noProof/>
                <w:lang w:eastAsia="en-US"/>
              </w:rPr>
              <w:t>6 Purchase price from suppliers</w:t>
            </w:r>
            <w:r>
              <w:rPr>
                <w:noProof/>
                <w:webHidden/>
              </w:rPr>
              <w:tab/>
            </w:r>
            <w:r>
              <w:rPr>
                <w:noProof/>
                <w:webHidden/>
              </w:rPr>
              <w:fldChar w:fldCharType="begin"/>
            </w:r>
            <w:r>
              <w:rPr>
                <w:noProof/>
                <w:webHidden/>
              </w:rPr>
              <w:instrText xml:space="preserve"> PAGEREF _Toc205296634 \h </w:instrText>
            </w:r>
            <w:r>
              <w:rPr>
                <w:noProof/>
                <w:webHidden/>
              </w:rPr>
            </w:r>
            <w:r>
              <w:rPr>
                <w:noProof/>
                <w:webHidden/>
              </w:rPr>
              <w:fldChar w:fldCharType="separate"/>
            </w:r>
            <w:r>
              <w:rPr>
                <w:noProof/>
                <w:webHidden/>
              </w:rPr>
              <w:t>37</w:t>
            </w:r>
            <w:r>
              <w:rPr>
                <w:noProof/>
                <w:webHidden/>
              </w:rPr>
              <w:fldChar w:fldCharType="end"/>
            </w:r>
          </w:hyperlink>
        </w:p>
        <w:p w14:paraId="2E9A630D" w14:textId="6945CD20" w:rsidR="00DF2F3F" w:rsidRDefault="00DF2F3F">
          <w:pPr>
            <w:pStyle w:val="TOC3"/>
            <w:tabs>
              <w:tab w:val="right" w:leader="dot" w:pos="10450"/>
            </w:tabs>
            <w:rPr>
              <w:rFonts w:cstheme="minorBidi"/>
              <w:smallCaps w:val="0"/>
              <w:noProof/>
              <w:sz w:val="24"/>
              <w:szCs w:val="24"/>
              <w:lang w:val="en-US" w:eastAsia="en-US"/>
            </w:rPr>
          </w:pPr>
          <w:hyperlink w:anchor="_Toc205296635" w:history="1">
            <w:r w:rsidRPr="00473056">
              <w:rPr>
                <w:rStyle w:val="Hyperlink"/>
                <w:noProof/>
                <w:lang w:val="en-US" w:eastAsia="en-US"/>
              </w:rPr>
              <w:t>6.1 Purchase price of antimalaria AETDs from suppliers</w:t>
            </w:r>
            <w:r>
              <w:rPr>
                <w:noProof/>
                <w:webHidden/>
              </w:rPr>
              <w:tab/>
            </w:r>
            <w:r>
              <w:rPr>
                <w:noProof/>
                <w:webHidden/>
              </w:rPr>
              <w:fldChar w:fldCharType="begin"/>
            </w:r>
            <w:r>
              <w:rPr>
                <w:noProof/>
                <w:webHidden/>
              </w:rPr>
              <w:instrText xml:space="preserve"> PAGEREF _Toc205296635 \h </w:instrText>
            </w:r>
            <w:r>
              <w:rPr>
                <w:noProof/>
                <w:webHidden/>
              </w:rPr>
            </w:r>
            <w:r>
              <w:rPr>
                <w:noProof/>
                <w:webHidden/>
              </w:rPr>
              <w:fldChar w:fldCharType="separate"/>
            </w:r>
            <w:r>
              <w:rPr>
                <w:noProof/>
                <w:webHidden/>
              </w:rPr>
              <w:t>37</w:t>
            </w:r>
            <w:r>
              <w:rPr>
                <w:noProof/>
                <w:webHidden/>
              </w:rPr>
              <w:fldChar w:fldCharType="end"/>
            </w:r>
          </w:hyperlink>
        </w:p>
        <w:p w14:paraId="73D6BD7D" w14:textId="361D7F83" w:rsidR="00DF2F3F" w:rsidRDefault="00DF2F3F">
          <w:pPr>
            <w:pStyle w:val="TOC3"/>
            <w:tabs>
              <w:tab w:val="right" w:leader="dot" w:pos="10450"/>
            </w:tabs>
            <w:rPr>
              <w:rFonts w:cstheme="minorBidi"/>
              <w:smallCaps w:val="0"/>
              <w:noProof/>
              <w:sz w:val="24"/>
              <w:szCs w:val="24"/>
              <w:lang w:val="en-US" w:eastAsia="en-US"/>
            </w:rPr>
          </w:pPr>
          <w:hyperlink w:anchor="_Toc205296636" w:history="1">
            <w:r w:rsidRPr="00473056">
              <w:rPr>
                <w:rStyle w:val="Hyperlink"/>
                <w:noProof/>
                <w:lang w:val="en-US" w:eastAsia="en-US"/>
              </w:rPr>
              <w:t>6.2 Purchase price of malaria RDTs from suppliers</w:t>
            </w:r>
            <w:r>
              <w:rPr>
                <w:noProof/>
                <w:webHidden/>
              </w:rPr>
              <w:tab/>
            </w:r>
            <w:r>
              <w:rPr>
                <w:noProof/>
                <w:webHidden/>
              </w:rPr>
              <w:fldChar w:fldCharType="begin"/>
            </w:r>
            <w:r>
              <w:rPr>
                <w:noProof/>
                <w:webHidden/>
              </w:rPr>
              <w:instrText xml:space="preserve"> PAGEREF _Toc205296636 \h </w:instrText>
            </w:r>
            <w:r>
              <w:rPr>
                <w:noProof/>
                <w:webHidden/>
              </w:rPr>
            </w:r>
            <w:r>
              <w:rPr>
                <w:noProof/>
                <w:webHidden/>
              </w:rPr>
              <w:fldChar w:fldCharType="separate"/>
            </w:r>
            <w:r>
              <w:rPr>
                <w:noProof/>
                <w:webHidden/>
              </w:rPr>
              <w:t>37</w:t>
            </w:r>
            <w:r>
              <w:rPr>
                <w:noProof/>
                <w:webHidden/>
              </w:rPr>
              <w:fldChar w:fldCharType="end"/>
            </w:r>
          </w:hyperlink>
        </w:p>
        <w:p w14:paraId="10306777" w14:textId="48F8C318" w:rsidR="00DF2F3F" w:rsidRDefault="00DF2F3F">
          <w:pPr>
            <w:pStyle w:val="TOC2"/>
            <w:rPr>
              <w:rFonts w:cstheme="minorBidi"/>
              <w:b w:val="0"/>
              <w:bCs w:val="0"/>
              <w:smallCaps w:val="0"/>
              <w:noProof/>
              <w:sz w:val="24"/>
              <w:szCs w:val="24"/>
              <w:lang w:val="en-US" w:eastAsia="en-US"/>
            </w:rPr>
          </w:pPr>
          <w:hyperlink w:anchor="_Toc205296637" w:history="1">
            <w:r w:rsidRPr="00473056">
              <w:rPr>
                <w:rStyle w:val="Hyperlink"/>
                <w:noProof/>
                <w:lang w:eastAsia="en-US"/>
              </w:rPr>
              <w:t>7 Stockouts</w:t>
            </w:r>
            <w:r>
              <w:rPr>
                <w:noProof/>
                <w:webHidden/>
              </w:rPr>
              <w:tab/>
            </w:r>
            <w:r>
              <w:rPr>
                <w:noProof/>
                <w:webHidden/>
              </w:rPr>
              <w:fldChar w:fldCharType="begin"/>
            </w:r>
            <w:r>
              <w:rPr>
                <w:noProof/>
                <w:webHidden/>
              </w:rPr>
              <w:instrText xml:space="preserve"> PAGEREF _Toc205296637 \h </w:instrText>
            </w:r>
            <w:r>
              <w:rPr>
                <w:noProof/>
                <w:webHidden/>
              </w:rPr>
            </w:r>
            <w:r>
              <w:rPr>
                <w:noProof/>
                <w:webHidden/>
              </w:rPr>
              <w:fldChar w:fldCharType="separate"/>
            </w:r>
            <w:r>
              <w:rPr>
                <w:noProof/>
                <w:webHidden/>
              </w:rPr>
              <w:t>38</w:t>
            </w:r>
            <w:r>
              <w:rPr>
                <w:noProof/>
                <w:webHidden/>
              </w:rPr>
              <w:fldChar w:fldCharType="end"/>
            </w:r>
          </w:hyperlink>
        </w:p>
        <w:p w14:paraId="2BFDE7DE" w14:textId="53AE4955" w:rsidR="00DF2F3F" w:rsidRDefault="00DF2F3F">
          <w:pPr>
            <w:pStyle w:val="TOC3"/>
            <w:tabs>
              <w:tab w:val="left" w:pos="538"/>
              <w:tab w:val="right" w:leader="dot" w:pos="10450"/>
            </w:tabs>
            <w:rPr>
              <w:rFonts w:cstheme="minorBidi"/>
              <w:smallCaps w:val="0"/>
              <w:noProof/>
              <w:sz w:val="24"/>
              <w:szCs w:val="24"/>
              <w:lang w:val="en-US" w:eastAsia="en-US"/>
            </w:rPr>
          </w:pPr>
          <w:hyperlink w:anchor="_Toc205296638" w:history="1">
            <w:r w:rsidRPr="00473056">
              <w:rPr>
                <w:rStyle w:val="Hyperlink"/>
                <w:noProof/>
                <w:lang w:val="en-US" w:eastAsia="en-US"/>
              </w:rPr>
              <w:t>7.1</w:t>
            </w:r>
            <w:r>
              <w:rPr>
                <w:rFonts w:cstheme="minorBidi"/>
                <w:smallCaps w:val="0"/>
                <w:noProof/>
                <w:sz w:val="24"/>
                <w:szCs w:val="24"/>
                <w:lang w:val="en-US" w:eastAsia="en-US"/>
              </w:rPr>
              <w:tab/>
            </w:r>
            <w:r w:rsidRPr="00473056">
              <w:rPr>
                <w:rStyle w:val="Hyperlink"/>
                <w:noProof/>
                <w:lang w:val="en-US" w:eastAsia="en-US"/>
              </w:rPr>
              <w:t>Stockouts of antimalarials</w:t>
            </w:r>
            <w:r>
              <w:rPr>
                <w:noProof/>
                <w:webHidden/>
              </w:rPr>
              <w:tab/>
            </w:r>
            <w:r>
              <w:rPr>
                <w:noProof/>
                <w:webHidden/>
              </w:rPr>
              <w:fldChar w:fldCharType="begin"/>
            </w:r>
            <w:r>
              <w:rPr>
                <w:noProof/>
                <w:webHidden/>
              </w:rPr>
              <w:instrText xml:space="preserve"> PAGEREF _Toc205296638 \h </w:instrText>
            </w:r>
            <w:r>
              <w:rPr>
                <w:noProof/>
                <w:webHidden/>
              </w:rPr>
            </w:r>
            <w:r>
              <w:rPr>
                <w:noProof/>
                <w:webHidden/>
              </w:rPr>
              <w:fldChar w:fldCharType="separate"/>
            </w:r>
            <w:r>
              <w:rPr>
                <w:noProof/>
                <w:webHidden/>
              </w:rPr>
              <w:t>38</w:t>
            </w:r>
            <w:r>
              <w:rPr>
                <w:noProof/>
                <w:webHidden/>
              </w:rPr>
              <w:fldChar w:fldCharType="end"/>
            </w:r>
          </w:hyperlink>
        </w:p>
        <w:p w14:paraId="46B50CDC" w14:textId="184E7E2E" w:rsidR="00DF2F3F" w:rsidRDefault="00DF2F3F">
          <w:pPr>
            <w:pStyle w:val="TOC3"/>
            <w:tabs>
              <w:tab w:val="right" w:leader="dot" w:pos="10450"/>
            </w:tabs>
            <w:rPr>
              <w:rFonts w:cstheme="minorBidi"/>
              <w:smallCaps w:val="0"/>
              <w:noProof/>
              <w:sz w:val="24"/>
              <w:szCs w:val="24"/>
              <w:lang w:val="en-US" w:eastAsia="en-US"/>
            </w:rPr>
          </w:pPr>
          <w:hyperlink w:anchor="_Toc205296639" w:history="1">
            <w:r w:rsidRPr="00473056">
              <w:rPr>
                <w:rStyle w:val="Hyperlink"/>
                <w:noProof/>
                <w:lang w:val="en-US" w:eastAsia="en-US"/>
              </w:rPr>
              <w:t>7.2 Stockouts of RDTs</w:t>
            </w:r>
            <w:r>
              <w:rPr>
                <w:noProof/>
                <w:webHidden/>
              </w:rPr>
              <w:tab/>
            </w:r>
            <w:r>
              <w:rPr>
                <w:noProof/>
                <w:webHidden/>
              </w:rPr>
              <w:fldChar w:fldCharType="begin"/>
            </w:r>
            <w:r>
              <w:rPr>
                <w:noProof/>
                <w:webHidden/>
              </w:rPr>
              <w:instrText xml:space="preserve"> PAGEREF _Toc205296639 \h </w:instrText>
            </w:r>
            <w:r>
              <w:rPr>
                <w:noProof/>
                <w:webHidden/>
              </w:rPr>
            </w:r>
            <w:r>
              <w:rPr>
                <w:noProof/>
                <w:webHidden/>
              </w:rPr>
              <w:fldChar w:fldCharType="separate"/>
            </w:r>
            <w:r>
              <w:rPr>
                <w:noProof/>
                <w:webHidden/>
              </w:rPr>
              <w:t>38</w:t>
            </w:r>
            <w:r>
              <w:rPr>
                <w:noProof/>
                <w:webHidden/>
              </w:rPr>
              <w:fldChar w:fldCharType="end"/>
            </w:r>
          </w:hyperlink>
        </w:p>
        <w:p w14:paraId="2ABB2C44" w14:textId="65ED37A6" w:rsidR="00DF2F3F" w:rsidRDefault="00DF2F3F">
          <w:pPr>
            <w:pStyle w:val="TOC2"/>
            <w:rPr>
              <w:rFonts w:cstheme="minorBidi"/>
              <w:b w:val="0"/>
              <w:bCs w:val="0"/>
              <w:smallCaps w:val="0"/>
              <w:noProof/>
              <w:sz w:val="24"/>
              <w:szCs w:val="24"/>
              <w:lang w:val="en-US" w:eastAsia="en-US"/>
            </w:rPr>
          </w:pPr>
          <w:hyperlink w:anchor="_Toc205296640" w:history="1">
            <w:r w:rsidRPr="00473056">
              <w:rPr>
                <w:rStyle w:val="Hyperlink"/>
                <w:noProof/>
                <w:lang w:eastAsia="en-US"/>
              </w:rPr>
              <w:t>8 Provider interview</w:t>
            </w:r>
            <w:r>
              <w:rPr>
                <w:noProof/>
                <w:webHidden/>
              </w:rPr>
              <w:tab/>
            </w:r>
            <w:r>
              <w:rPr>
                <w:noProof/>
                <w:webHidden/>
              </w:rPr>
              <w:fldChar w:fldCharType="begin"/>
            </w:r>
            <w:r>
              <w:rPr>
                <w:noProof/>
                <w:webHidden/>
              </w:rPr>
              <w:instrText xml:space="preserve"> PAGEREF _Toc205296640 \h </w:instrText>
            </w:r>
            <w:r>
              <w:rPr>
                <w:noProof/>
                <w:webHidden/>
              </w:rPr>
            </w:r>
            <w:r>
              <w:rPr>
                <w:noProof/>
                <w:webHidden/>
              </w:rPr>
              <w:fldChar w:fldCharType="separate"/>
            </w:r>
            <w:r>
              <w:rPr>
                <w:noProof/>
                <w:webHidden/>
              </w:rPr>
              <w:t>39</w:t>
            </w:r>
            <w:r>
              <w:rPr>
                <w:noProof/>
                <w:webHidden/>
              </w:rPr>
              <w:fldChar w:fldCharType="end"/>
            </w:r>
          </w:hyperlink>
        </w:p>
        <w:p w14:paraId="699DE619" w14:textId="4609DDE9" w:rsidR="00DF2F3F" w:rsidRDefault="00DF2F3F">
          <w:pPr>
            <w:pStyle w:val="TOC3"/>
            <w:tabs>
              <w:tab w:val="right" w:leader="dot" w:pos="10450"/>
            </w:tabs>
            <w:rPr>
              <w:rFonts w:cstheme="minorBidi"/>
              <w:smallCaps w:val="0"/>
              <w:noProof/>
              <w:sz w:val="24"/>
              <w:szCs w:val="24"/>
              <w:lang w:val="en-US" w:eastAsia="en-US"/>
            </w:rPr>
          </w:pPr>
          <w:hyperlink w:anchor="_Toc205296641" w:history="1">
            <w:r w:rsidRPr="00473056">
              <w:rPr>
                <w:rStyle w:val="Hyperlink"/>
                <w:noProof/>
                <w:lang w:val="en-US"/>
              </w:rPr>
              <w:t>8.1 Additional indicators from the provider interviews</w:t>
            </w:r>
            <w:r>
              <w:rPr>
                <w:noProof/>
                <w:webHidden/>
              </w:rPr>
              <w:tab/>
            </w:r>
            <w:r>
              <w:rPr>
                <w:noProof/>
                <w:webHidden/>
              </w:rPr>
              <w:fldChar w:fldCharType="begin"/>
            </w:r>
            <w:r>
              <w:rPr>
                <w:noProof/>
                <w:webHidden/>
              </w:rPr>
              <w:instrText xml:space="preserve"> PAGEREF _Toc205296641 \h </w:instrText>
            </w:r>
            <w:r>
              <w:rPr>
                <w:noProof/>
                <w:webHidden/>
              </w:rPr>
            </w:r>
            <w:r>
              <w:rPr>
                <w:noProof/>
                <w:webHidden/>
              </w:rPr>
              <w:fldChar w:fldCharType="separate"/>
            </w:r>
            <w:r>
              <w:rPr>
                <w:noProof/>
                <w:webHidden/>
              </w:rPr>
              <w:t>39</w:t>
            </w:r>
            <w:r>
              <w:rPr>
                <w:noProof/>
                <w:webHidden/>
              </w:rPr>
              <w:fldChar w:fldCharType="end"/>
            </w:r>
          </w:hyperlink>
        </w:p>
        <w:p w14:paraId="69912C2A" w14:textId="3CDAAFD0" w:rsidR="00DF2F3F" w:rsidRDefault="00DF2F3F">
          <w:pPr>
            <w:pStyle w:val="TOC1"/>
            <w:rPr>
              <w:rFonts w:cstheme="minorBidi"/>
              <w:b w:val="0"/>
              <w:bCs w:val="0"/>
              <w:caps w:val="0"/>
              <w:noProof/>
              <w:sz w:val="24"/>
              <w:szCs w:val="24"/>
              <w:u w:val="none"/>
              <w:lang w:val="en-US" w:eastAsia="en-US"/>
            </w:rPr>
          </w:pPr>
          <w:hyperlink w:anchor="_Toc205296642" w:history="1">
            <w:r w:rsidRPr="00473056">
              <w:rPr>
                <w:rStyle w:val="Hyperlink"/>
                <w:noProof/>
                <w:lang w:val="en-GB"/>
              </w:rPr>
              <w:t>APPENDIX</w:t>
            </w:r>
            <w:r>
              <w:rPr>
                <w:noProof/>
                <w:webHidden/>
              </w:rPr>
              <w:tab/>
            </w:r>
            <w:r>
              <w:rPr>
                <w:noProof/>
                <w:webHidden/>
              </w:rPr>
              <w:fldChar w:fldCharType="begin"/>
            </w:r>
            <w:r>
              <w:rPr>
                <w:noProof/>
                <w:webHidden/>
              </w:rPr>
              <w:instrText xml:space="preserve"> PAGEREF _Toc205296642 \h </w:instrText>
            </w:r>
            <w:r>
              <w:rPr>
                <w:noProof/>
                <w:webHidden/>
              </w:rPr>
            </w:r>
            <w:r>
              <w:rPr>
                <w:noProof/>
                <w:webHidden/>
              </w:rPr>
              <w:fldChar w:fldCharType="separate"/>
            </w:r>
            <w:r>
              <w:rPr>
                <w:noProof/>
                <w:webHidden/>
              </w:rPr>
              <w:t>40</w:t>
            </w:r>
            <w:r>
              <w:rPr>
                <w:noProof/>
                <w:webHidden/>
              </w:rPr>
              <w:fldChar w:fldCharType="end"/>
            </w:r>
          </w:hyperlink>
        </w:p>
        <w:p w14:paraId="0158345C" w14:textId="4D73E7F6" w:rsidR="00DF2F3F" w:rsidRDefault="00DF2F3F">
          <w:pPr>
            <w:pStyle w:val="TOC3"/>
            <w:tabs>
              <w:tab w:val="right" w:leader="dot" w:pos="10450"/>
            </w:tabs>
            <w:rPr>
              <w:rFonts w:cstheme="minorBidi"/>
              <w:smallCaps w:val="0"/>
              <w:noProof/>
              <w:sz w:val="24"/>
              <w:szCs w:val="24"/>
              <w:lang w:val="en-US" w:eastAsia="en-US"/>
            </w:rPr>
          </w:pPr>
          <w:hyperlink w:anchor="_Toc205296643" w:history="1">
            <w:r w:rsidRPr="00473056">
              <w:rPr>
                <w:rStyle w:val="Hyperlink"/>
                <w:rFonts w:ascii="Roboto Light" w:hAnsi="Roboto Light"/>
                <w:noProof/>
                <w:lang w:val="en-US"/>
              </w:rPr>
              <w:t>Appendix 1. Key indicator definitions</w:t>
            </w:r>
            <w:r>
              <w:rPr>
                <w:noProof/>
                <w:webHidden/>
              </w:rPr>
              <w:tab/>
            </w:r>
            <w:r>
              <w:rPr>
                <w:noProof/>
                <w:webHidden/>
              </w:rPr>
              <w:fldChar w:fldCharType="begin"/>
            </w:r>
            <w:r>
              <w:rPr>
                <w:noProof/>
                <w:webHidden/>
              </w:rPr>
              <w:instrText xml:space="preserve"> PAGEREF _Toc205296643 \h </w:instrText>
            </w:r>
            <w:r>
              <w:rPr>
                <w:noProof/>
                <w:webHidden/>
              </w:rPr>
            </w:r>
            <w:r>
              <w:rPr>
                <w:noProof/>
                <w:webHidden/>
              </w:rPr>
              <w:fldChar w:fldCharType="separate"/>
            </w:r>
            <w:r>
              <w:rPr>
                <w:noProof/>
                <w:webHidden/>
              </w:rPr>
              <w:t>40</w:t>
            </w:r>
            <w:r>
              <w:rPr>
                <w:noProof/>
                <w:webHidden/>
              </w:rPr>
              <w:fldChar w:fldCharType="end"/>
            </w:r>
          </w:hyperlink>
        </w:p>
        <w:p w14:paraId="2FDD4C85" w14:textId="19D0A64C" w:rsidR="00DF2F3F" w:rsidRDefault="00DF2F3F">
          <w:pPr>
            <w:pStyle w:val="TOC3"/>
            <w:tabs>
              <w:tab w:val="right" w:leader="dot" w:pos="10450"/>
            </w:tabs>
            <w:rPr>
              <w:rFonts w:cstheme="minorBidi"/>
              <w:smallCaps w:val="0"/>
              <w:noProof/>
              <w:sz w:val="24"/>
              <w:szCs w:val="24"/>
              <w:lang w:val="en-US" w:eastAsia="en-US"/>
            </w:rPr>
          </w:pPr>
          <w:hyperlink w:anchor="_Toc205296644" w:history="1">
            <w:r w:rsidRPr="00473056">
              <w:rPr>
                <w:rStyle w:val="Hyperlink"/>
                <w:rFonts w:ascii="Roboto Light" w:hAnsi="Roboto Light"/>
                <w:noProof/>
                <w:lang w:val="en-US"/>
              </w:rPr>
              <w:t>Appendix 2. Sampling</w:t>
            </w:r>
            <w:r>
              <w:rPr>
                <w:noProof/>
                <w:webHidden/>
              </w:rPr>
              <w:tab/>
            </w:r>
            <w:r>
              <w:rPr>
                <w:noProof/>
                <w:webHidden/>
              </w:rPr>
              <w:fldChar w:fldCharType="begin"/>
            </w:r>
            <w:r>
              <w:rPr>
                <w:noProof/>
                <w:webHidden/>
              </w:rPr>
              <w:instrText xml:space="preserve"> PAGEREF _Toc205296644 \h </w:instrText>
            </w:r>
            <w:r>
              <w:rPr>
                <w:noProof/>
                <w:webHidden/>
              </w:rPr>
            </w:r>
            <w:r>
              <w:rPr>
                <w:noProof/>
                <w:webHidden/>
              </w:rPr>
              <w:fldChar w:fldCharType="separate"/>
            </w:r>
            <w:r>
              <w:rPr>
                <w:noProof/>
                <w:webHidden/>
              </w:rPr>
              <w:t>41</w:t>
            </w:r>
            <w:r>
              <w:rPr>
                <w:noProof/>
                <w:webHidden/>
              </w:rPr>
              <w:fldChar w:fldCharType="end"/>
            </w:r>
          </w:hyperlink>
        </w:p>
        <w:p w14:paraId="57CD4C67" w14:textId="30B481FE" w:rsidR="00DF2F3F" w:rsidRDefault="00DF2F3F">
          <w:pPr>
            <w:pStyle w:val="TOC3"/>
            <w:tabs>
              <w:tab w:val="right" w:leader="dot" w:pos="10450"/>
            </w:tabs>
            <w:rPr>
              <w:rFonts w:cstheme="minorBidi"/>
              <w:smallCaps w:val="0"/>
              <w:noProof/>
              <w:sz w:val="24"/>
              <w:szCs w:val="24"/>
              <w:lang w:val="en-US" w:eastAsia="en-US"/>
            </w:rPr>
          </w:pPr>
          <w:hyperlink w:anchor="_Toc205296645" w:history="1">
            <w:r w:rsidRPr="00473056">
              <w:rPr>
                <w:rStyle w:val="Hyperlink"/>
                <w:rFonts w:ascii="Roboto Light" w:hAnsi="Roboto Light"/>
                <w:noProof/>
                <w:lang w:val="en-US"/>
              </w:rPr>
              <w:t>Appendix 3. Calculating AETD</w:t>
            </w:r>
            <w:r>
              <w:rPr>
                <w:noProof/>
                <w:webHidden/>
              </w:rPr>
              <w:tab/>
            </w:r>
            <w:r>
              <w:rPr>
                <w:noProof/>
                <w:webHidden/>
              </w:rPr>
              <w:fldChar w:fldCharType="begin"/>
            </w:r>
            <w:r>
              <w:rPr>
                <w:noProof/>
                <w:webHidden/>
              </w:rPr>
              <w:instrText xml:space="preserve"> PAGEREF _Toc205296645 \h </w:instrText>
            </w:r>
            <w:r>
              <w:rPr>
                <w:noProof/>
                <w:webHidden/>
              </w:rPr>
            </w:r>
            <w:r>
              <w:rPr>
                <w:noProof/>
                <w:webHidden/>
              </w:rPr>
              <w:fldChar w:fldCharType="separate"/>
            </w:r>
            <w:r>
              <w:rPr>
                <w:noProof/>
                <w:webHidden/>
              </w:rPr>
              <w:t>45</w:t>
            </w:r>
            <w:r>
              <w:rPr>
                <w:noProof/>
                <w:webHidden/>
              </w:rPr>
              <w:fldChar w:fldCharType="end"/>
            </w:r>
          </w:hyperlink>
        </w:p>
        <w:p w14:paraId="79F8F8B3" w14:textId="482918E7" w:rsidR="00DF2F3F" w:rsidRDefault="00DF2F3F">
          <w:pPr>
            <w:pStyle w:val="TOC3"/>
            <w:tabs>
              <w:tab w:val="right" w:leader="dot" w:pos="10450"/>
            </w:tabs>
            <w:rPr>
              <w:rFonts w:cstheme="minorBidi"/>
              <w:smallCaps w:val="0"/>
              <w:noProof/>
              <w:sz w:val="24"/>
              <w:szCs w:val="24"/>
              <w:lang w:val="en-US" w:eastAsia="en-US"/>
            </w:rPr>
          </w:pPr>
          <w:hyperlink w:anchor="_Toc205296646" w:history="1">
            <w:r w:rsidRPr="00473056">
              <w:rPr>
                <w:rStyle w:val="Hyperlink"/>
                <w:rFonts w:ascii="Roboto Light" w:hAnsi="Roboto Light"/>
                <w:noProof/>
                <w:lang w:val="en-US"/>
              </w:rPr>
              <w:t>Appendix 4. Weighting the datasets</w:t>
            </w:r>
            <w:r>
              <w:rPr>
                <w:noProof/>
                <w:webHidden/>
              </w:rPr>
              <w:tab/>
            </w:r>
            <w:r>
              <w:rPr>
                <w:noProof/>
                <w:webHidden/>
              </w:rPr>
              <w:fldChar w:fldCharType="begin"/>
            </w:r>
            <w:r>
              <w:rPr>
                <w:noProof/>
                <w:webHidden/>
              </w:rPr>
              <w:instrText xml:space="preserve"> PAGEREF _Toc205296646 \h </w:instrText>
            </w:r>
            <w:r>
              <w:rPr>
                <w:noProof/>
                <w:webHidden/>
              </w:rPr>
            </w:r>
            <w:r>
              <w:rPr>
                <w:noProof/>
                <w:webHidden/>
              </w:rPr>
              <w:fldChar w:fldCharType="separate"/>
            </w:r>
            <w:r>
              <w:rPr>
                <w:noProof/>
                <w:webHidden/>
              </w:rPr>
              <w:t>47</w:t>
            </w:r>
            <w:r>
              <w:rPr>
                <w:noProof/>
                <w:webHidden/>
              </w:rPr>
              <w:fldChar w:fldCharType="end"/>
            </w:r>
          </w:hyperlink>
        </w:p>
        <w:p w14:paraId="5F69D520" w14:textId="6BF74F33" w:rsidR="00DF2F3F" w:rsidRDefault="00DF2F3F">
          <w:pPr>
            <w:pStyle w:val="TOC3"/>
            <w:tabs>
              <w:tab w:val="right" w:leader="dot" w:pos="10450"/>
            </w:tabs>
            <w:rPr>
              <w:rFonts w:cstheme="minorBidi"/>
              <w:smallCaps w:val="0"/>
              <w:noProof/>
              <w:sz w:val="24"/>
              <w:szCs w:val="24"/>
              <w:lang w:val="en-US" w:eastAsia="en-US"/>
            </w:rPr>
          </w:pPr>
          <w:hyperlink w:anchor="_Toc205296647" w:history="1">
            <w:r w:rsidRPr="00473056">
              <w:rPr>
                <w:rStyle w:val="Hyperlink"/>
                <w:rFonts w:ascii="Roboto Light" w:hAnsi="Roboto Light"/>
                <w:noProof/>
                <w:lang w:val="en-US"/>
              </w:rPr>
              <w:t>Appendix 5. Study area maps and lists</w:t>
            </w:r>
            <w:r>
              <w:rPr>
                <w:noProof/>
                <w:webHidden/>
              </w:rPr>
              <w:tab/>
            </w:r>
            <w:r>
              <w:rPr>
                <w:noProof/>
                <w:webHidden/>
              </w:rPr>
              <w:fldChar w:fldCharType="begin"/>
            </w:r>
            <w:r>
              <w:rPr>
                <w:noProof/>
                <w:webHidden/>
              </w:rPr>
              <w:instrText xml:space="preserve"> PAGEREF _Toc205296647 \h </w:instrText>
            </w:r>
            <w:r>
              <w:rPr>
                <w:noProof/>
                <w:webHidden/>
              </w:rPr>
            </w:r>
            <w:r>
              <w:rPr>
                <w:noProof/>
                <w:webHidden/>
              </w:rPr>
              <w:fldChar w:fldCharType="separate"/>
            </w:r>
            <w:r>
              <w:rPr>
                <w:noProof/>
                <w:webHidden/>
              </w:rPr>
              <w:t>49</w:t>
            </w:r>
            <w:r>
              <w:rPr>
                <w:noProof/>
                <w:webHidden/>
              </w:rPr>
              <w:fldChar w:fldCharType="end"/>
            </w:r>
          </w:hyperlink>
        </w:p>
        <w:p w14:paraId="7A220E41" w14:textId="4D5274C0" w:rsidR="00DF2F3F" w:rsidRDefault="00DF2F3F">
          <w:pPr>
            <w:pStyle w:val="TOC3"/>
            <w:tabs>
              <w:tab w:val="right" w:leader="dot" w:pos="10450"/>
            </w:tabs>
            <w:rPr>
              <w:rFonts w:cstheme="minorBidi"/>
              <w:smallCaps w:val="0"/>
              <w:noProof/>
              <w:sz w:val="24"/>
              <w:szCs w:val="24"/>
              <w:lang w:val="en-US" w:eastAsia="en-US"/>
            </w:rPr>
          </w:pPr>
          <w:hyperlink w:anchor="_Toc205296648" w:history="1">
            <w:r w:rsidRPr="00473056">
              <w:rPr>
                <w:rStyle w:val="Hyperlink"/>
                <w:rFonts w:ascii="Roboto Light" w:hAnsi="Roboto Light"/>
                <w:noProof/>
                <w:lang w:val="en-US"/>
              </w:rPr>
              <w:t>Appendix 6. Qualitative data collection information sheets, consents and tool</w:t>
            </w:r>
            <w:r>
              <w:rPr>
                <w:noProof/>
                <w:webHidden/>
              </w:rPr>
              <w:tab/>
            </w:r>
            <w:r>
              <w:rPr>
                <w:noProof/>
                <w:webHidden/>
              </w:rPr>
              <w:fldChar w:fldCharType="begin"/>
            </w:r>
            <w:r>
              <w:rPr>
                <w:noProof/>
                <w:webHidden/>
              </w:rPr>
              <w:instrText xml:space="preserve"> PAGEREF _Toc205296648 \h </w:instrText>
            </w:r>
            <w:r>
              <w:rPr>
                <w:noProof/>
                <w:webHidden/>
              </w:rPr>
            </w:r>
            <w:r>
              <w:rPr>
                <w:noProof/>
                <w:webHidden/>
              </w:rPr>
              <w:fldChar w:fldCharType="separate"/>
            </w:r>
            <w:r>
              <w:rPr>
                <w:noProof/>
                <w:webHidden/>
              </w:rPr>
              <w:t>49</w:t>
            </w:r>
            <w:r>
              <w:rPr>
                <w:noProof/>
                <w:webHidden/>
              </w:rPr>
              <w:fldChar w:fldCharType="end"/>
            </w:r>
          </w:hyperlink>
        </w:p>
        <w:p w14:paraId="0789C775" w14:textId="479970E6" w:rsidR="00DF2F3F" w:rsidRDefault="00DF2F3F">
          <w:pPr>
            <w:pStyle w:val="TOC3"/>
            <w:tabs>
              <w:tab w:val="right" w:leader="dot" w:pos="10450"/>
            </w:tabs>
            <w:rPr>
              <w:rFonts w:cstheme="minorBidi"/>
              <w:smallCaps w:val="0"/>
              <w:noProof/>
              <w:sz w:val="24"/>
              <w:szCs w:val="24"/>
              <w:lang w:val="en-US" w:eastAsia="en-US"/>
            </w:rPr>
          </w:pPr>
          <w:hyperlink w:anchor="_Toc205296649" w:history="1">
            <w:r w:rsidRPr="00473056">
              <w:rPr>
                <w:rStyle w:val="Hyperlink"/>
                <w:rFonts w:ascii="Roboto Light" w:hAnsi="Roboto Light"/>
                <w:noProof/>
                <w:lang w:val="en-US"/>
              </w:rPr>
              <w:t>Appendix 7. Quantitative data collection information sheet, consent form and tool</w:t>
            </w:r>
            <w:r>
              <w:rPr>
                <w:noProof/>
                <w:webHidden/>
              </w:rPr>
              <w:tab/>
            </w:r>
            <w:r>
              <w:rPr>
                <w:noProof/>
                <w:webHidden/>
              </w:rPr>
              <w:fldChar w:fldCharType="begin"/>
            </w:r>
            <w:r>
              <w:rPr>
                <w:noProof/>
                <w:webHidden/>
              </w:rPr>
              <w:instrText xml:space="preserve"> PAGEREF _Toc205296649 \h </w:instrText>
            </w:r>
            <w:r>
              <w:rPr>
                <w:noProof/>
                <w:webHidden/>
              </w:rPr>
            </w:r>
            <w:r>
              <w:rPr>
                <w:noProof/>
                <w:webHidden/>
              </w:rPr>
              <w:fldChar w:fldCharType="separate"/>
            </w:r>
            <w:r>
              <w:rPr>
                <w:noProof/>
                <w:webHidden/>
              </w:rPr>
              <w:t>49</w:t>
            </w:r>
            <w:r>
              <w:rPr>
                <w:noProof/>
                <w:webHidden/>
              </w:rPr>
              <w:fldChar w:fldCharType="end"/>
            </w:r>
          </w:hyperlink>
        </w:p>
        <w:p w14:paraId="25FDFEA1" w14:textId="4BB58016" w:rsidR="001419A9" w:rsidRPr="00E70F6D" w:rsidRDefault="001419A9" w:rsidP="00542DCE">
          <w:pPr>
            <w:spacing w:line="288" w:lineRule="auto"/>
            <w:rPr>
              <w:rFonts w:ascii="Roboto Light" w:hAnsi="Roboto Light"/>
              <w:color w:val="FF3399" w:themeColor="accent6"/>
              <w:sz w:val="22"/>
              <w:szCs w:val="22"/>
            </w:rPr>
          </w:pPr>
          <w:r w:rsidRPr="00E70F6D">
            <w:rPr>
              <w:rFonts w:ascii="Roboto Light" w:hAnsi="Roboto Light"/>
              <w:color w:val="FF3399" w:themeColor="accent6"/>
              <w:sz w:val="21"/>
              <w:szCs w:val="21"/>
            </w:rPr>
            <w:fldChar w:fldCharType="end"/>
          </w:r>
        </w:p>
      </w:sdtContent>
    </w:sdt>
    <w:p w14:paraId="363B5D6D" w14:textId="2C49F952" w:rsidR="001B496C" w:rsidRDefault="001B496C" w:rsidP="0098452C">
      <w:pPr>
        <w:pStyle w:val="Heading2"/>
      </w:pPr>
      <w:bookmarkStart w:id="2" w:name="_Ref191994619"/>
      <w:bookmarkStart w:id="3" w:name="_Ref191994627"/>
    </w:p>
    <w:p w14:paraId="5744F0DB" w14:textId="6083AAC6" w:rsidR="00113DFD" w:rsidRDefault="00CA270B" w:rsidP="0098452C">
      <w:pPr>
        <w:pStyle w:val="Heading2"/>
      </w:pPr>
      <w:bookmarkStart w:id="4" w:name="_Toc205296543"/>
      <w:r w:rsidRPr="00E70F6D">
        <w:t>List of figures</w:t>
      </w:r>
      <w:bookmarkEnd w:id="2"/>
      <w:bookmarkEnd w:id="3"/>
      <w:bookmarkEnd w:id="4"/>
    </w:p>
    <w:p w14:paraId="7CC07CBD" w14:textId="427CC5AF" w:rsidR="008434C2" w:rsidRDefault="008434C2" w:rsidP="008434C2">
      <w:pPr>
        <w:rPr>
          <w:rFonts w:asciiTheme="minorHAnsi" w:hAnsiTheme="minorHAnsi"/>
          <w:color w:val="C00000"/>
        </w:rPr>
      </w:pPr>
      <w:r w:rsidRPr="008434C2">
        <w:rPr>
          <w:rFonts w:asciiTheme="minorHAnsi" w:hAnsiTheme="minorHAnsi"/>
          <w:color w:val="C00000"/>
        </w:rPr>
        <w:t>[LIST FIGURES AND FIGURE NUMERS APPEARING IN THIS REPORT]</w:t>
      </w:r>
    </w:p>
    <w:p w14:paraId="03415BA1" w14:textId="77777777" w:rsidR="00073AF7" w:rsidRDefault="00073AF7">
      <w:pPr>
        <w:rPr>
          <w:rFonts w:asciiTheme="minorHAnsi" w:hAnsiTheme="minorHAnsi"/>
          <w:color w:val="C00000"/>
        </w:rPr>
      </w:pPr>
    </w:p>
    <w:p w14:paraId="76580F62" w14:textId="7D64E8A8" w:rsidR="008434C2" w:rsidRDefault="008434C2">
      <w:pPr>
        <w:rPr>
          <w:rFonts w:asciiTheme="minorHAnsi" w:hAnsiTheme="minorHAnsi"/>
          <w:color w:val="C00000"/>
        </w:rPr>
      </w:pPr>
    </w:p>
    <w:p w14:paraId="10BFC77E" w14:textId="33A5183F" w:rsidR="00113DFD" w:rsidRDefault="00EE36E7" w:rsidP="0098452C">
      <w:pPr>
        <w:pStyle w:val="Heading2"/>
      </w:pPr>
      <w:bookmarkStart w:id="5" w:name="_Toc205296544"/>
      <w:r w:rsidRPr="00E70F6D">
        <w:t>List of tables</w:t>
      </w:r>
      <w:bookmarkEnd w:id="5"/>
    </w:p>
    <w:p w14:paraId="23E73BAF" w14:textId="3DB374B9" w:rsidR="008434C2" w:rsidRDefault="008434C2" w:rsidP="008434C2">
      <w:pPr>
        <w:rPr>
          <w:rFonts w:asciiTheme="minorHAnsi" w:hAnsiTheme="minorHAnsi"/>
          <w:color w:val="C00000"/>
        </w:rPr>
      </w:pPr>
      <w:r w:rsidRPr="008434C2">
        <w:rPr>
          <w:rFonts w:asciiTheme="minorHAnsi" w:hAnsiTheme="minorHAnsi"/>
          <w:color w:val="C00000"/>
        </w:rPr>
        <w:t xml:space="preserve">[LIST </w:t>
      </w:r>
      <w:r>
        <w:rPr>
          <w:rFonts w:asciiTheme="minorHAnsi" w:hAnsiTheme="minorHAnsi"/>
          <w:color w:val="C00000"/>
        </w:rPr>
        <w:t>TABLES</w:t>
      </w:r>
      <w:r w:rsidRPr="008434C2">
        <w:rPr>
          <w:rFonts w:asciiTheme="minorHAnsi" w:hAnsiTheme="minorHAnsi"/>
          <w:color w:val="C00000"/>
        </w:rPr>
        <w:t xml:space="preserve"> AND </w:t>
      </w:r>
      <w:r>
        <w:rPr>
          <w:rFonts w:asciiTheme="minorHAnsi" w:hAnsiTheme="minorHAnsi"/>
          <w:color w:val="C00000"/>
        </w:rPr>
        <w:t>TABLE</w:t>
      </w:r>
      <w:r w:rsidRPr="008434C2">
        <w:rPr>
          <w:rFonts w:asciiTheme="minorHAnsi" w:hAnsiTheme="minorHAnsi"/>
          <w:color w:val="C00000"/>
        </w:rPr>
        <w:t xml:space="preserve"> NUMERS APPEARING IN THIS REPORT]</w:t>
      </w:r>
    </w:p>
    <w:p w14:paraId="79059A94" w14:textId="2674E9DF" w:rsidR="008434C2" w:rsidRDefault="008434C2">
      <w:pPr>
        <w:rPr>
          <w:rFonts w:ascii="Calibri" w:hAnsi="Calibri"/>
          <w:b/>
          <w:bCs/>
          <w:sz w:val="22"/>
          <w:szCs w:val="22"/>
          <w:lang w:eastAsia="en-US"/>
        </w:rPr>
      </w:pPr>
      <w:r>
        <w:br w:type="page"/>
      </w:r>
    </w:p>
    <w:p w14:paraId="7C51050D" w14:textId="0A9D7395" w:rsidR="00E33F0A" w:rsidRDefault="00E33F0A" w:rsidP="0098452C">
      <w:pPr>
        <w:pStyle w:val="Heading2"/>
      </w:pPr>
      <w:bookmarkStart w:id="6" w:name="_Toc192081401"/>
      <w:bookmarkStart w:id="7" w:name="_Toc205296545"/>
      <w:r w:rsidRPr="00E70F6D">
        <w:lastRenderedPageBreak/>
        <w:t>Acronyms</w:t>
      </w:r>
      <w:bookmarkEnd w:id="6"/>
      <w:bookmarkEnd w:id="7"/>
    </w:p>
    <w:p w14:paraId="69409B8E" w14:textId="77777777" w:rsidR="00E01A4C" w:rsidRPr="00496E01" w:rsidRDefault="00E01A4C" w:rsidP="00E01A4C">
      <w:pPr>
        <w:spacing w:line="300" w:lineRule="auto"/>
        <w:rPr>
          <w:rFonts w:cstheme="minorHAnsi"/>
          <w:b/>
          <w:color w:val="FF9933" w:themeColor="accent2"/>
        </w:rPr>
      </w:pPr>
    </w:p>
    <w:tbl>
      <w:tblPr>
        <w:tblW w:w="5000" w:type="pct"/>
        <w:tblBorders>
          <w:top w:val="single" w:sz="4" w:space="0" w:color="7F7F7F" w:themeColor="text1" w:themeTint="80"/>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823"/>
        <w:gridCol w:w="8617"/>
      </w:tblGrid>
      <w:tr w:rsidR="00E01A4C" w:rsidRPr="00875CF6" w14:paraId="5AADB0AF" w14:textId="77777777">
        <w:trPr>
          <w:trHeight w:val="315"/>
        </w:trPr>
        <w:tc>
          <w:tcPr>
            <w:tcW w:w="873" w:type="pct"/>
            <w:vAlign w:val="center"/>
            <w:hideMark/>
          </w:tcPr>
          <w:p w14:paraId="6E9C89AC"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ACT</w:t>
            </w:r>
          </w:p>
        </w:tc>
        <w:tc>
          <w:tcPr>
            <w:tcW w:w="4127" w:type="pct"/>
            <w:vAlign w:val="center"/>
            <w:hideMark/>
          </w:tcPr>
          <w:p w14:paraId="065A8BB1"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Artemisinin-based combination therapy</w:t>
            </w:r>
          </w:p>
        </w:tc>
      </w:tr>
      <w:tr w:rsidR="00E01A4C" w:rsidRPr="00875CF6" w14:paraId="0FC07997" w14:textId="77777777">
        <w:trPr>
          <w:trHeight w:val="315"/>
        </w:trPr>
        <w:tc>
          <w:tcPr>
            <w:tcW w:w="873" w:type="pct"/>
            <w:vAlign w:val="center"/>
            <w:hideMark/>
          </w:tcPr>
          <w:p w14:paraId="546009EE"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AL</w:t>
            </w:r>
          </w:p>
        </w:tc>
        <w:tc>
          <w:tcPr>
            <w:tcW w:w="4127" w:type="pct"/>
            <w:vAlign w:val="center"/>
            <w:hideMark/>
          </w:tcPr>
          <w:p w14:paraId="0369DFEF"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Artemether-Lumefantrine</w:t>
            </w:r>
          </w:p>
        </w:tc>
      </w:tr>
      <w:tr w:rsidR="00E01A4C" w:rsidRPr="00875CF6" w14:paraId="538DB2FF" w14:textId="77777777">
        <w:trPr>
          <w:trHeight w:val="315"/>
        </w:trPr>
        <w:tc>
          <w:tcPr>
            <w:tcW w:w="873" w:type="pct"/>
            <w:vAlign w:val="center"/>
            <w:hideMark/>
          </w:tcPr>
          <w:p w14:paraId="66055E4F"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AS-AQ</w:t>
            </w:r>
          </w:p>
        </w:tc>
        <w:tc>
          <w:tcPr>
            <w:tcW w:w="4127" w:type="pct"/>
            <w:vAlign w:val="center"/>
            <w:hideMark/>
          </w:tcPr>
          <w:p w14:paraId="76FFEF56"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Artesunate Amodiaquine</w:t>
            </w:r>
          </w:p>
        </w:tc>
      </w:tr>
      <w:tr w:rsidR="00E01A4C" w:rsidRPr="00875CF6" w14:paraId="3D00DC64" w14:textId="77777777">
        <w:trPr>
          <w:trHeight w:val="315"/>
        </w:trPr>
        <w:tc>
          <w:tcPr>
            <w:tcW w:w="873" w:type="pct"/>
            <w:vAlign w:val="center"/>
            <w:hideMark/>
          </w:tcPr>
          <w:p w14:paraId="7E18CB1B"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CHW</w:t>
            </w:r>
          </w:p>
        </w:tc>
        <w:tc>
          <w:tcPr>
            <w:tcW w:w="4127" w:type="pct"/>
            <w:vAlign w:val="center"/>
            <w:hideMark/>
          </w:tcPr>
          <w:p w14:paraId="1834CF49"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Community Health Worker</w:t>
            </w:r>
          </w:p>
        </w:tc>
      </w:tr>
      <w:tr w:rsidR="00E01A4C" w:rsidRPr="00875CF6" w14:paraId="44CC352E" w14:textId="77777777">
        <w:trPr>
          <w:trHeight w:val="315"/>
        </w:trPr>
        <w:tc>
          <w:tcPr>
            <w:tcW w:w="873" w:type="pct"/>
            <w:vAlign w:val="center"/>
            <w:hideMark/>
          </w:tcPr>
          <w:p w14:paraId="6513BCFF"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CQ</w:t>
            </w:r>
          </w:p>
        </w:tc>
        <w:tc>
          <w:tcPr>
            <w:tcW w:w="4127" w:type="pct"/>
            <w:vAlign w:val="center"/>
            <w:hideMark/>
          </w:tcPr>
          <w:p w14:paraId="41466637"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 xml:space="preserve">Chloroquine </w:t>
            </w:r>
          </w:p>
        </w:tc>
      </w:tr>
      <w:tr w:rsidR="00E01A4C" w:rsidRPr="00875CF6" w14:paraId="53E84245" w14:textId="77777777">
        <w:trPr>
          <w:trHeight w:val="315"/>
        </w:trPr>
        <w:tc>
          <w:tcPr>
            <w:tcW w:w="873" w:type="pct"/>
            <w:vAlign w:val="center"/>
            <w:hideMark/>
          </w:tcPr>
          <w:p w14:paraId="69210072"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DHS</w:t>
            </w:r>
          </w:p>
        </w:tc>
        <w:tc>
          <w:tcPr>
            <w:tcW w:w="4127" w:type="pct"/>
            <w:vAlign w:val="center"/>
            <w:hideMark/>
          </w:tcPr>
          <w:p w14:paraId="321B1458"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Demographic and Health Survey</w:t>
            </w:r>
          </w:p>
        </w:tc>
      </w:tr>
      <w:tr w:rsidR="00E01A4C" w:rsidRPr="00875CF6" w14:paraId="5035396B" w14:textId="77777777">
        <w:trPr>
          <w:trHeight w:val="315"/>
        </w:trPr>
        <w:tc>
          <w:tcPr>
            <w:tcW w:w="873" w:type="pct"/>
            <w:vAlign w:val="center"/>
            <w:hideMark/>
          </w:tcPr>
          <w:p w14:paraId="104323CA"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GMP</w:t>
            </w:r>
          </w:p>
        </w:tc>
        <w:tc>
          <w:tcPr>
            <w:tcW w:w="4127" w:type="pct"/>
            <w:vAlign w:val="center"/>
            <w:hideMark/>
          </w:tcPr>
          <w:p w14:paraId="7AC0C43C"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 xml:space="preserve">Good manufacturing practices </w:t>
            </w:r>
          </w:p>
        </w:tc>
      </w:tr>
      <w:tr w:rsidR="00E01A4C" w:rsidRPr="00875CF6" w14:paraId="4F570D74" w14:textId="77777777">
        <w:trPr>
          <w:trHeight w:val="315"/>
        </w:trPr>
        <w:tc>
          <w:tcPr>
            <w:tcW w:w="873" w:type="pct"/>
            <w:vAlign w:val="center"/>
            <w:hideMark/>
          </w:tcPr>
          <w:p w14:paraId="24E88F05"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GPS</w:t>
            </w:r>
          </w:p>
        </w:tc>
        <w:tc>
          <w:tcPr>
            <w:tcW w:w="4127" w:type="pct"/>
            <w:vAlign w:val="center"/>
            <w:hideMark/>
          </w:tcPr>
          <w:p w14:paraId="08C381CB"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Global Positioning System</w:t>
            </w:r>
          </w:p>
        </w:tc>
      </w:tr>
      <w:tr w:rsidR="00E01A4C" w:rsidRPr="00875CF6" w14:paraId="5D77BF59" w14:textId="77777777">
        <w:trPr>
          <w:trHeight w:val="315"/>
        </w:trPr>
        <w:tc>
          <w:tcPr>
            <w:tcW w:w="873" w:type="pct"/>
            <w:vAlign w:val="center"/>
            <w:hideMark/>
          </w:tcPr>
          <w:p w14:paraId="59AC0AA2"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HMIS</w:t>
            </w:r>
          </w:p>
        </w:tc>
        <w:tc>
          <w:tcPr>
            <w:tcW w:w="4127" w:type="pct"/>
            <w:vAlign w:val="center"/>
            <w:hideMark/>
          </w:tcPr>
          <w:p w14:paraId="3820CD7B"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Health Management Information System</w:t>
            </w:r>
          </w:p>
        </w:tc>
      </w:tr>
      <w:tr w:rsidR="00E01A4C" w:rsidRPr="00875CF6" w14:paraId="22819D57" w14:textId="77777777">
        <w:trPr>
          <w:trHeight w:val="315"/>
        </w:trPr>
        <w:tc>
          <w:tcPr>
            <w:tcW w:w="873" w:type="pct"/>
            <w:vAlign w:val="center"/>
            <w:hideMark/>
          </w:tcPr>
          <w:p w14:paraId="55F4A71A"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NGO</w:t>
            </w:r>
          </w:p>
        </w:tc>
        <w:tc>
          <w:tcPr>
            <w:tcW w:w="4127" w:type="pct"/>
            <w:vAlign w:val="center"/>
            <w:hideMark/>
          </w:tcPr>
          <w:p w14:paraId="25BB6E42"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Non-governmental organization</w:t>
            </w:r>
          </w:p>
        </w:tc>
      </w:tr>
      <w:tr w:rsidR="00E01A4C" w:rsidRPr="00875CF6" w14:paraId="7B0609D9" w14:textId="77777777">
        <w:trPr>
          <w:trHeight w:val="315"/>
        </w:trPr>
        <w:tc>
          <w:tcPr>
            <w:tcW w:w="873" w:type="pct"/>
            <w:vAlign w:val="center"/>
            <w:hideMark/>
          </w:tcPr>
          <w:p w14:paraId="617DD165"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PMI</w:t>
            </w:r>
          </w:p>
        </w:tc>
        <w:tc>
          <w:tcPr>
            <w:tcW w:w="4127" w:type="pct"/>
            <w:vAlign w:val="center"/>
            <w:hideMark/>
          </w:tcPr>
          <w:p w14:paraId="32D6F1C6"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 xml:space="preserve">US President’s Malaria Initiative </w:t>
            </w:r>
          </w:p>
        </w:tc>
      </w:tr>
      <w:tr w:rsidR="00E01A4C" w:rsidRPr="00875CF6" w14:paraId="27DE1931" w14:textId="77777777">
        <w:trPr>
          <w:trHeight w:val="315"/>
        </w:trPr>
        <w:tc>
          <w:tcPr>
            <w:tcW w:w="873" w:type="pct"/>
            <w:vAlign w:val="center"/>
            <w:hideMark/>
          </w:tcPr>
          <w:p w14:paraId="31B4D0A1"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POS</w:t>
            </w:r>
          </w:p>
        </w:tc>
        <w:tc>
          <w:tcPr>
            <w:tcW w:w="4127" w:type="pct"/>
            <w:vAlign w:val="center"/>
            <w:hideMark/>
          </w:tcPr>
          <w:p w14:paraId="00B481A4"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Point of sale</w:t>
            </w:r>
          </w:p>
        </w:tc>
      </w:tr>
      <w:tr w:rsidR="00E01A4C" w:rsidRPr="00875CF6" w14:paraId="2CB8AE9F" w14:textId="77777777">
        <w:trPr>
          <w:trHeight w:val="315"/>
        </w:trPr>
        <w:tc>
          <w:tcPr>
            <w:tcW w:w="873" w:type="pct"/>
            <w:vAlign w:val="center"/>
            <w:hideMark/>
          </w:tcPr>
          <w:p w14:paraId="0E793184"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PPMV</w:t>
            </w:r>
          </w:p>
        </w:tc>
        <w:tc>
          <w:tcPr>
            <w:tcW w:w="4127" w:type="pct"/>
            <w:vAlign w:val="center"/>
            <w:hideMark/>
          </w:tcPr>
          <w:p w14:paraId="5A6D4338"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 xml:space="preserve">Patent proprietary medicine vendor </w:t>
            </w:r>
          </w:p>
        </w:tc>
      </w:tr>
      <w:tr w:rsidR="00E01A4C" w:rsidRPr="00875CF6" w14:paraId="6AE96F4D" w14:textId="77777777">
        <w:trPr>
          <w:trHeight w:val="315"/>
        </w:trPr>
        <w:tc>
          <w:tcPr>
            <w:tcW w:w="873" w:type="pct"/>
            <w:vAlign w:val="center"/>
            <w:hideMark/>
          </w:tcPr>
          <w:p w14:paraId="440FE1E1"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PPS</w:t>
            </w:r>
          </w:p>
        </w:tc>
        <w:tc>
          <w:tcPr>
            <w:tcW w:w="4127" w:type="pct"/>
            <w:vAlign w:val="center"/>
            <w:hideMark/>
          </w:tcPr>
          <w:p w14:paraId="30593F98"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Probability Proportionate to Size</w:t>
            </w:r>
          </w:p>
        </w:tc>
      </w:tr>
      <w:tr w:rsidR="00E01A4C" w:rsidRPr="00875CF6" w14:paraId="56B59F99" w14:textId="77777777">
        <w:trPr>
          <w:trHeight w:val="315"/>
        </w:trPr>
        <w:tc>
          <w:tcPr>
            <w:tcW w:w="873" w:type="pct"/>
            <w:vAlign w:val="center"/>
            <w:hideMark/>
          </w:tcPr>
          <w:p w14:paraId="185FC8F2"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PSI</w:t>
            </w:r>
          </w:p>
        </w:tc>
        <w:tc>
          <w:tcPr>
            <w:tcW w:w="4127" w:type="pct"/>
            <w:vAlign w:val="center"/>
            <w:hideMark/>
          </w:tcPr>
          <w:p w14:paraId="2DACBC04"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 xml:space="preserve">Population Services International </w:t>
            </w:r>
          </w:p>
        </w:tc>
      </w:tr>
      <w:tr w:rsidR="00E01A4C" w:rsidRPr="00875CF6" w14:paraId="40E50A4C" w14:textId="77777777">
        <w:trPr>
          <w:trHeight w:val="315"/>
        </w:trPr>
        <w:tc>
          <w:tcPr>
            <w:tcW w:w="873" w:type="pct"/>
            <w:vAlign w:val="center"/>
            <w:hideMark/>
          </w:tcPr>
          <w:p w14:paraId="10B888A0"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QAACT</w:t>
            </w:r>
          </w:p>
        </w:tc>
        <w:tc>
          <w:tcPr>
            <w:tcW w:w="4127" w:type="pct"/>
            <w:vAlign w:val="center"/>
            <w:hideMark/>
          </w:tcPr>
          <w:p w14:paraId="125E2603"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 xml:space="preserve">Quality assured artemisinin combination therapy </w:t>
            </w:r>
          </w:p>
        </w:tc>
      </w:tr>
      <w:tr w:rsidR="00E01A4C" w:rsidRPr="00875CF6" w14:paraId="15AD253D" w14:textId="77777777">
        <w:trPr>
          <w:trHeight w:val="315"/>
        </w:trPr>
        <w:tc>
          <w:tcPr>
            <w:tcW w:w="873" w:type="pct"/>
            <w:vAlign w:val="center"/>
            <w:hideMark/>
          </w:tcPr>
          <w:p w14:paraId="2DC8CAD8"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RDT</w:t>
            </w:r>
          </w:p>
        </w:tc>
        <w:tc>
          <w:tcPr>
            <w:tcW w:w="4127" w:type="pct"/>
            <w:vAlign w:val="center"/>
            <w:hideMark/>
          </w:tcPr>
          <w:p w14:paraId="0B1A9404"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Rapid diagnostic test</w:t>
            </w:r>
          </w:p>
        </w:tc>
      </w:tr>
      <w:tr w:rsidR="00E01A4C" w:rsidRPr="00875CF6" w14:paraId="11BB6734" w14:textId="77777777">
        <w:trPr>
          <w:trHeight w:val="315"/>
        </w:trPr>
        <w:tc>
          <w:tcPr>
            <w:tcW w:w="873" w:type="pct"/>
            <w:vAlign w:val="center"/>
            <w:hideMark/>
          </w:tcPr>
          <w:p w14:paraId="2E7A4916"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SP</w:t>
            </w:r>
          </w:p>
        </w:tc>
        <w:tc>
          <w:tcPr>
            <w:tcW w:w="4127" w:type="pct"/>
            <w:vAlign w:val="center"/>
            <w:hideMark/>
          </w:tcPr>
          <w:p w14:paraId="2452A61D"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Sulfadoxine Pyrimethamine</w:t>
            </w:r>
          </w:p>
        </w:tc>
      </w:tr>
      <w:tr w:rsidR="00E01A4C" w:rsidRPr="00875CF6" w14:paraId="26187959" w14:textId="77777777">
        <w:trPr>
          <w:trHeight w:val="315"/>
        </w:trPr>
        <w:tc>
          <w:tcPr>
            <w:tcW w:w="873" w:type="pct"/>
            <w:vAlign w:val="center"/>
            <w:hideMark/>
          </w:tcPr>
          <w:p w14:paraId="5D72E000" w14:textId="77777777" w:rsidR="00E01A4C" w:rsidRPr="00875CF6" w:rsidRDefault="00E01A4C">
            <w:pPr>
              <w:rPr>
                <w:rFonts w:asciiTheme="minorHAnsi" w:hAnsiTheme="minorHAnsi" w:cs="Calibri"/>
                <w:color w:val="000000"/>
                <w:sz w:val="20"/>
                <w:szCs w:val="20"/>
              </w:rPr>
            </w:pPr>
            <w:r w:rsidRPr="00875CF6">
              <w:rPr>
                <w:rFonts w:asciiTheme="minorHAnsi" w:hAnsiTheme="minorHAnsi" w:cs="Calibri"/>
                <w:color w:val="000000"/>
                <w:sz w:val="20"/>
                <w:szCs w:val="20"/>
              </w:rPr>
              <w:t>WHO</w:t>
            </w:r>
          </w:p>
        </w:tc>
        <w:tc>
          <w:tcPr>
            <w:tcW w:w="4127" w:type="pct"/>
            <w:vAlign w:val="center"/>
            <w:hideMark/>
          </w:tcPr>
          <w:p w14:paraId="1B083CFD" w14:textId="77777777" w:rsidR="00E01A4C" w:rsidRPr="00875CF6" w:rsidRDefault="00E01A4C">
            <w:pPr>
              <w:rPr>
                <w:rFonts w:asciiTheme="minorHAnsi" w:hAnsiTheme="minorHAnsi" w:cs="Calibri"/>
                <w:i/>
                <w:iCs/>
                <w:color w:val="000000"/>
                <w:sz w:val="20"/>
                <w:szCs w:val="20"/>
              </w:rPr>
            </w:pPr>
            <w:r w:rsidRPr="00875CF6">
              <w:rPr>
                <w:rFonts w:asciiTheme="minorHAnsi" w:hAnsiTheme="minorHAnsi" w:cs="Calibri"/>
                <w:i/>
                <w:iCs/>
                <w:color w:val="000000"/>
                <w:sz w:val="20"/>
                <w:szCs w:val="20"/>
              </w:rPr>
              <w:t>World Health Organization</w:t>
            </w:r>
          </w:p>
        </w:tc>
      </w:tr>
    </w:tbl>
    <w:p w14:paraId="13F41118" w14:textId="77777777" w:rsidR="00E01A4C" w:rsidRPr="00875CF6" w:rsidRDefault="00E01A4C" w:rsidP="00E01A4C">
      <w:pPr>
        <w:spacing w:line="300" w:lineRule="auto"/>
        <w:rPr>
          <w:rFonts w:asciiTheme="minorHAnsi" w:hAnsiTheme="minorHAnsi" w:cstheme="minorHAnsi"/>
        </w:rPr>
      </w:pPr>
    </w:p>
    <w:p w14:paraId="15407D52" w14:textId="77777777" w:rsidR="00E01A4C" w:rsidRPr="0097615D" w:rsidRDefault="00E01A4C" w:rsidP="00E01A4C">
      <w:pPr>
        <w:spacing w:line="300" w:lineRule="auto"/>
        <w:rPr>
          <w:rFonts w:asciiTheme="minorHAnsi" w:hAnsiTheme="minorHAnsi" w:cstheme="minorHAnsi"/>
          <w:color w:val="C00000"/>
        </w:rPr>
      </w:pPr>
      <w:r w:rsidRPr="0097615D">
        <w:rPr>
          <w:rFonts w:asciiTheme="minorHAnsi" w:hAnsiTheme="minorHAnsi" w:cstheme="minorHAnsi"/>
          <w:color w:val="C00000"/>
        </w:rPr>
        <w:t>[ADD OTHER CONTEXT-RELEVANT ABBREVIATIONS]</w:t>
      </w:r>
    </w:p>
    <w:p w14:paraId="1415D3BD" w14:textId="77777777" w:rsidR="00875CF6" w:rsidRDefault="00875CF6" w:rsidP="00E01A4C">
      <w:pPr>
        <w:spacing w:line="300" w:lineRule="auto"/>
        <w:rPr>
          <w:rFonts w:asciiTheme="minorHAnsi" w:hAnsiTheme="minorHAnsi" w:cstheme="minorHAnsi"/>
          <w:b/>
          <w:color w:val="C00000"/>
        </w:rPr>
      </w:pPr>
    </w:p>
    <w:p w14:paraId="5E1D5CE7" w14:textId="77777777" w:rsidR="00656DE9" w:rsidRDefault="00656DE9">
      <w:pPr>
        <w:rPr>
          <w:rFonts w:asciiTheme="minorHAnsi" w:hAnsiTheme="minorHAnsi" w:cstheme="minorHAnsi"/>
          <w:b/>
          <w:color w:val="C00000"/>
        </w:rPr>
      </w:pPr>
    </w:p>
    <w:p w14:paraId="21FFF59A" w14:textId="77777777" w:rsidR="00656DE9" w:rsidRDefault="00656DE9" w:rsidP="00656DE9">
      <w:pPr>
        <w:pStyle w:val="Heading1"/>
        <w:spacing w:before="0" w:after="200" w:line="288" w:lineRule="auto"/>
        <w:contextualSpacing/>
      </w:pPr>
      <w:bookmarkStart w:id="8" w:name="_Toc205296546"/>
      <w:r>
        <w:t>definitions and Key concepts</w:t>
      </w:r>
      <w:bookmarkEnd w:id="8"/>
    </w:p>
    <w:tbl>
      <w:tblPr>
        <w:tblStyle w:val="TableGrid12"/>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0"/>
        <w:gridCol w:w="7034"/>
      </w:tblGrid>
      <w:tr w:rsidR="001674C8" w:rsidRPr="001674C8" w14:paraId="7BB3EACD" w14:textId="77777777" w:rsidTr="001674C8">
        <w:tc>
          <w:tcPr>
            <w:tcW w:w="1980" w:type="dxa"/>
            <w:vAlign w:val="center"/>
          </w:tcPr>
          <w:p w14:paraId="219D7415" w14:textId="77777777" w:rsidR="001674C8" w:rsidRPr="001674C8" w:rsidRDefault="001674C8" w:rsidP="001674C8">
            <w:pPr>
              <w:spacing w:line="300" w:lineRule="auto"/>
              <w:rPr>
                <w:rFonts w:ascii="Roboto Light" w:hAnsi="Roboto Light" w:cs="Calibri"/>
              </w:rPr>
            </w:pPr>
            <w:r w:rsidRPr="001674C8">
              <w:rPr>
                <w:rFonts w:ascii="Roboto Light" w:hAnsi="Roboto Light" w:cs="Calibri"/>
                <w:color w:val="000000"/>
              </w:rPr>
              <w:t>ACT</w:t>
            </w:r>
          </w:p>
        </w:tc>
        <w:tc>
          <w:tcPr>
            <w:tcW w:w="7034" w:type="dxa"/>
            <w:vAlign w:val="center"/>
          </w:tcPr>
          <w:p w14:paraId="307B0D24" w14:textId="768C1AD9" w:rsidR="001674C8" w:rsidRPr="001674C8" w:rsidRDefault="000733B6" w:rsidP="001674C8">
            <w:pPr>
              <w:spacing w:line="300" w:lineRule="auto"/>
              <w:jc w:val="both"/>
              <w:rPr>
                <w:rFonts w:ascii="Roboto Light" w:hAnsi="Roboto Light" w:cs="Calibri"/>
              </w:rPr>
            </w:pPr>
            <w:r w:rsidRPr="001674C8">
              <w:rPr>
                <w:rFonts w:ascii="Roboto Light" w:hAnsi="Roboto Light" w:cs="Calibri"/>
                <w:color w:val="000000"/>
              </w:rPr>
              <w:t>Artemisinin</w:t>
            </w:r>
            <w:r w:rsidR="001674C8" w:rsidRPr="001674C8">
              <w:rPr>
                <w:rFonts w:ascii="Roboto Light" w:hAnsi="Roboto Light" w:cs="Calibri"/>
                <w:color w:val="000000"/>
              </w:rPr>
              <w:t xml:space="preserve">-Based combination </w:t>
            </w:r>
          </w:p>
        </w:tc>
      </w:tr>
      <w:tr w:rsidR="001674C8" w:rsidRPr="001674C8" w14:paraId="73E9B793" w14:textId="77777777" w:rsidTr="001674C8">
        <w:tc>
          <w:tcPr>
            <w:tcW w:w="1980" w:type="dxa"/>
            <w:vAlign w:val="center"/>
          </w:tcPr>
          <w:p w14:paraId="4043BAAD" w14:textId="77777777" w:rsidR="001674C8" w:rsidRPr="001674C8" w:rsidRDefault="001674C8" w:rsidP="001674C8">
            <w:pPr>
              <w:spacing w:line="300" w:lineRule="auto"/>
              <w:rPr>
                <w:rFonts w:ascii="Roboto Light" w:hAnsi="Roboto Light" w:cs="Calibri"/>
                <w:color w:val="000000"/>
              </w:rPr>
            </w:pPr>
            <w:r w:rsidRPr="001674C8">
              <w:rPr>
                <w:rFonts w:ascii="Roboto Light" w:hAnsi="Roboto Light" w:cs="Calibri"/>
                <w:color w:val="000000"/>
              </w:rPr>
              <w:t>Cluster</w:t>
            </w:r>
          </w:p>
        </w:tc>
        <w:tc>
          <w:tcPr>
            <w:tcW w:w="7034" w:type="dxa"/>
            <w:vAlign w:val="center"/>
          </w:tcPr>
          <w:p w14:paraId="015D5099" w14:textId="77777777" w:rsidR="001674C8" w:rsidRPr="001674C8" w:rsidRDefault="001674C8" w:rsidP="001674C8">
            <w:pPr>
              <w:spacing w:line="300" w:lineRule="auto"/>
              <w:jc w:val="both"/>
              <w:rPr>
                <w:rFonts w:ascii="Roboto Light" w:hAnsi="Roboto Light" w:cs="Calibri"/>
                <w:color w:val="000000"/>
              </w:rPr>
            </w:pPr>
            <w:r w:rsidRPr="001674C8">
              <w:rPr>
                <w:rFonts w:ascii="Roboto Light" w:hAnsi="Roboto Light" w:cs="Calibri"/>
                <w:color w:val="000000"/>
              </w:rPr>
              <w:t>The main sampling unit for the point-of-sale survey. This is the administrative unit used to carry out the surveys. For market research, administrative units of around 10,000-15,000 inhabitants are accepted. This is the case in countries where the ACTwatch project has been carried out in the past, and where at least one health facility or pharmacy could be found. In Nigeria and Benin, such administrative units correspond to health areas and communes, respectively.</w:t>
            </w:r>
          </w:p>
        </w:tc>
      </w:tr>
      <w:tr w:rsidR="001674C8" w:rsidRPr="001674C8" w14:paraId="701B367C" w14:textId="77777777" w:rsidTr="001674C8">
        <w:tc>
          <w:tcPr>
            <w:tcW w:w="1980" w:type="dxa"/>
          </w:tcPr>
          <w:p w14:paraId="683472DE" w14:textId="77777777" w:rsidR="001674C8" w:rsidRPr="001674C8" w:rsidRDefault="001674C8" w:rsidP="001674C8">
            <w:pPr>
              <w:spacing w:line="300" w:lineRule="auto"/>
              <w:rPr>
                <w:rFonts w:ascii="Roboto Light" w:hAnsi="Roboto Light" w:cs="Calibri"/>
              </w:rPr>
            </w:pPr>
            <w:r w:rsidRPr="001674C8">
              <w:rPr>
                <w:rFonts w:ascii="Roboto Light" w:hAnsi="Roboto Light" w:cs="Calibri"/>
              </w:rPr>
              <w:t>Additional or boosted sample</w:t>
            </w:r>
          </w:p>
        </w:tc>
        <w:tc>
          <w:tcPr>
            <w:tcW w:w="7034" w:type="dxa"/>
          </w:tcPr>
          <w:p w14:paraId="3F27ACC1" w14:textId="77777777" w:rsidR="001674C8" w:rsidRPr="001674C8" w:rsidRDefault="001674C8" w:rsidP="001674C8">
            <w:pPr>
              <w:spacing w:line="300" w:lineRule="auto"/>
              <w:jc w:val="both"/>
              <w:rPr>
                <w:rFonts w:ascii="Roboto Light" w:hAnsi="Roboto Light" w:cs="Calibri"/>
              </w:rPr>
            </w:pPr>
            <w:r w:rsidRPr="001674C8">
              <w:rPr>
                <w:rFonts w:ascii="Roboto Light" w:hAnsi="Roboto Light" w:cs="Calibri"/>
              </w:rPr>
              <w:t xml:space="preserve">An additional sample or booster is obtained by expanding the primary administrative unit to correspond to a larger administrative unit </w:t>
            </w:r>
            <w:proofErr w:type="gramStart"/>
            <w:r w:rsidRPr="001674C8">
              <w:rPr>
                <w:rFonts w:ascii="Roboto Light" w:hAnsi="Roboto Light" w:cs="Calibri"/>
              </w:rPr>
              <w:t>in order to</w:t>
            </w:r>
            <w:proofErr w:type="gramEnd"/>
            <w:r w:rsidRPr="001674C8">
              <w:rPr>
                <w:rFonts w:ascii="Roboto Light" w:hAnsi="Roboto Light" w:cs="Calibri"/>
              </w:rPr>
              <w:t xml:space="preserve"> obtain some additional outlets. In this survey, an additional sample is envisaged to obtain a higher number of pharmacies and pharmaceutical depots.</w:t>
            </w:r>
          </w:p>
        </w:tc>
      </w:tr>
      <w:tr w:rsidR="001674C8" w:rsidRPr="001674C8" w14:paraId="6F8ECC17" w14:textId="77777777" w:rsidTr="001674C8">
        <w:tc>
          <w:tcPr>
            <w:tcW w:w="1980" w:type="dxa"/>
          </w:tcPr>
          <w:p w14:paraId="5F063319" w14:textId="77777777" w:rsidR="001674C8" w:rsidRPr="001674C8" w:rsidRDefault="001674C8" w:rsidP="001674C8">
            <w:pPr>
              <w:spacing w:line="300" w:lineRule="auto"/>
              <w:rPr>
                <w:rFonts w:ascii="Roboto Light" w:hAnsi="Roboto Light" w:cs="Calibri"/>
              </w:rPr>
            </w:pPr>
            <w:r w:rsidRPr="001674C8">
              <w:rPr>
                <w:rFonts w:ascii="Roboto Light" w:hAnsi="Roboto Light" w:cs="Calibri"/>
              </w:rPr>
              <w:t>Supply chain levels</w:t>
            </w:r>
          </w:p>
        </w:tc>
        <w:tc>
          <w:tcPr>
            <w:tcW w:w="7034" w:type="dxa"/>
          </w:tcPr>
          <w:p w14:paraId="0BE33042" w14:textId="77777777" w:rsidR="001674C8" w:rsidRPr="001674C8" w:rsidRDefault="001674C8" w:rsidP="001674C8">
            <w:pPr>
              <w:spacing w:line="300" w:lineRule="auto"/>
              <w:jc w:val="both"/>
              <w:rPr>
                <w:rFonts w:ascii="Roboto Light" w:hAnsi="Roboto Light" w:cs="Calibri"/>
              </w:rPr>
            </w:pPr>
            <w:r w:rsidRPr="001674C8">
              <w:rPr>
                <w:rFonts w:ascii="Roboto Light" w:hAnsi="Roboto Light" w:cs="Calibri"/>
              </w:rPr>
              <w:t xml:space="preserve">This study attempts to map the private sector malaria commodity supply chain and gather information at each level. General supply chain levels have been defined throughout as: </w:t>
            </w:r>
          </w:p>
          <w:p w14:paraId="25BF1637" w14:textId="77777777" w:rsidR="001674C8" w:rsidRPr="001674C8" w:rsidRDefault="001674C8" w:rsidP="001674C8">
            <w:pPr>
              <w:numPr>
                <w:ilvl w:val="0"/>
                <w:numId w:val="2"/>
              </w:numPr>
              <w:spacing w:after="200" w:line="300" w:lineRule="auto"/>
              <w:jc w:val="both"/>
              <w:rPr>
                <w:rFonts w:ascii="Roboto Light" w:hAnsi="Roboto Light" w:cs="Calibri"/>
              </w:rPr>
            </w:pPr>
            <w:r w:rsidRPr="001674C8">
              <w:rPr>
                <w:rFonts w:ascii="Roboto Light" w:hAnsi="Roboto Light" w:cs="Calibri"/>
              </w:rPr>
              <w:lastRenderedPageBreak/>
              <w:t>Retail: outlets that sell directly to consumers (i.e. not for resale)</w:t>
            </w:r>
          </w:p>
          <w:p w14:paraId="2EC40556" w14:textId="77777777" w:rsidR="001674C8" w:rsidRPr="001674C8" w:rsidRDefault="001674C8" w:rsidP="001674C8">
            <w:pPr>
              <w:numPr>
                <w:ilvl w:val="0"/>
                <w:numId w:val="2"/>
              </w:numPr>
              <w:spacing w:after="200" w:line="300" w:lineRule="auto"/>
              <w:jc w:val="both"/>
              <w:rPr>
                <w:rFonts w:ascii="Roboto Light" w:hAnsi="Roboto Light" w:cs="Calibri"/>
              </w:rPr>
            </w:pPr>
            <w:r w:rsidRPr="001674C8">
              <w:rPr>
                <w:rFonts w:ascii="Roboto Light" w:hAnsi="Roboto Light" w:cs="Calibri"/>
              </w:rPr>
              <w:t>Wholesale: outlets that sell to other outlets or providers for resale. These may be terminal wholesalers that supply retail outlets or intermediate wholesalers that also or exclusively supply other wholesalers</w:t>
            </w:r>
          </w:p>
          <w:p w14:paraId="310D876A" w14:textId="77777777" w:rsidR="001674C8" w:rsidRPr="001674C8" w:rsidRDefault="001674C8" w:rsidP="001674C8">
            <w:pPr>
              <w:numPr>
                <w:ilvl w:val="0"/>
                <w:numId w:val="2"/>
              </w:numPr>
              <w:spacing w:after="200" w:line="300" w:lineRule="auto"/>
              <w:jc w:val="both"/>
              <w:rPr>
                <w:rFonts w:ascii="Roboto Light" w:hAnsi="Roboto Light" w:cs="Calibri"/>
              </w:rPr>
            </w:pPr>
            <w:r w:rsidRPr="001674C8">
              <w:rPr>
                <w:rFonts w:ascii="Roboto Light" w:hAnsi="Roboto Light" w:cs="Calibri"/>
              </w:rPr>
              <w:t>Importer: entities that import malaria commodities for resale to wholesale or retail outlets</w:t>
            </w:r>
          </w:p>
          <w:p w14:paraId="6F10B8CF" w14:textId="77777777" w:rsidR="001674C8" w:rsidRPr="001674C8" w:rsidRDefault="001674C8" w:rsidP="001674C8">
            <w:pPr>
              <w:spacing w:line="300" w:lineRule="auto"/>
              <w:jc w:val="both"/>
              <w:rPr>
                <w:rFonts w:ascii="Roboto Light" w:hAnsi="Roboto Light" w:cs="Calibri"/>
              </w:rPr>
            </w:pPr>
          </w:p>
        </w:tc>
      </w:tr>
      <w:tr w:rsidR="001674C8" w:rsidRPr="001674C8" w14:paraId="160F9F43" w14:textId="77777777" w:rsidTr="001674C8">
        <w:tc>
          <w:tcPr>
            <w:tcW w:w="1980" w:type="dxa"/>
          </w:tcPr>
          <w:p w14:paraId="543887F7" w14:textId="77777777" w:rsidR="001674C8" w:rsidRPr="001674C8" w:rsidRDefault="001674C8" w:rsidP="001674C8">
            <w:pPr>
              <w:spacing w:line="300" w:lineRule="auto"/>
              <w:rPr>
                <w:rFonts w:ascii="Roboto Light" w:hAnsi="Roboto Light" w:cs="Calibri"/>
              </w:rPr>
            </w:pPr>
            <w:r w:rsidRPr="001674C8">
              <w:rPr>
                <w:rFonts w:ascii="Roboto Light" w:hAnsi="Roboto Light" w:cs="Calibri"/>
              </w:rPr>
              <w:lastRenderedPageBreak/>
              <w:t xml:space="preserve">Retail outlet types </w:t>
            </w:r>
          </w:p>
          <w:p w14:paraId="17C4E114" w14:textId="77777777" w:rsidR="001674C8" w:rsidRPr="001674C8" w:rsidRDefault="001674C8" w:rsidP="001674C8">
            <w:pPr>
              <w:spacing w:line="300" w:lineRule="auto"/>
              <w:rPr>
                <w:rFonts w:ascii="Roboto Light" w:hAnsi="Roboto Light" w:cs="Calibri"/>
              </w:rPr>
            </w:pPr>
          </w:p>
        </w:tc>
        <w:tc>
          <w:tcPr>
            <w:tcW w:w="7034" w:type="dxa"/>
          </w:tcPr>
          <w:p w14:paraId="76FB87A4" w14:textId="77777777" w:rsidR="001674C8" w:rsidRPr="001674C8" w:rsidRDefault="001674C8" w:rsidP="001674C8">
            <w:pPr>
              <w:spacing w:line="300" w:lineRule="auto"/>
              <w:jc w:val="both"/>
              <w:rPr>
                <w:rFonts w:ascii="Roboto Light" w:hAnsi="Roboto Light" w:cs="Calibri"/>
              </w:rPr>
            </w:pPr>
            <w:r w:rsidRPr="001674C8">
              <w:rPr>
                <w:rFonts w:ascii="Roboto Light" w:hAnsi="Roboto Light" w:cs="Calibri"/>
              </w:rPr>
              <w:t xml:space="preserve">This study aims to capture information on malaria commodity availability, sales volumes, and price from the private sector. Businesses, facilities, and other entities are referred to as outlets. The types of outlets included in the study are: </w:t>
            </w:r>
          </w:p>
          <w:p w14:paraId="2A8F9471" w14:textId="77777777" w:rsidR="001674C8" w:rsidRPr="001674C8" w:rsidRDefault="001674C8" w:rsidP="001674C8">
            <w:pPr>
              <w:numPr>
                <w:ilvl w:val="0"/>
                <w:numId w:val="2"/>
              </w:numPr>
              <w:spacing w:after="200" w:line="300" w:lineRule="auto"/>
              <w:jc w:val="both"/>
              <w:rPr>
                <w:rFonts w:ascii="Roboto Light" w:hAnsi="Roboto Light" w:cs="Calibri"/>
              </w:rPr>
            </w:pPr>
            <w:r w:rsidRPr="001674C8">
              <w:rPr>
                <w:rFonts w:ascii="Roboto Light" w:hAnsi="Roboto Light" w:cs="Calibri"/>
              </w:rPr>
              <w:t xml:space="preserve">Private not-for-profit (non-governmental (NGO) or mission/faith-based) health facilities including hospitals and clinics. </w:t>
            </w:r>
          </w:p>
          <w:p w14:paraId="613E8240" w14:textId="77777777" w:rsidR="001674C8" w:rsidRPr="001674C8" w:rsidRDefault="001674C8" w:rsidP="001674C8">
            <w:pPr>
              <w:numPr>
                <w:ilvl w:val="0"/>
                <w:numId w:val="2"/>
              </w:numPr>
              <w:spacing w:after="200" w:line="300" w:lineRule="auto"/>
              <w:jc w:val="both"/>
              <w:rPr>
                <w:rFonts w:ascii="Roboto Light" w:hAnsi="Roboto Light" w:cs="Calibri"/>
              </w:rPr>
            </w:pPr>
            <w:r w:rsidRPr="001674C8">
              <w:rPr>
                <w:rFonts w:ascii="Roboto Light" w:hAnsi="Roboto Light" w:cs="Calibri"/>
              </w:rPr>
              <w:t>Private for-profit health facilities including hospitals, clinics, and diagnostic laboratories</w:t>
            </w:r>
          </w:p>
          <w:p w14:paraId="3617AADD" w14:textId="77777777" w:rsidR="001674C8" w:rsidRPr="001674C8" w:rsidRDefault="001674C8" w:rsidP="001674C8">
            <w:pPr>
              <w:numPr>
                <w:ilvl w:val="0"/>
                <w:numId w:val="2"/>
              </w:numPr>
              <w:spacing w:after="200" w:line="300" w:lineRule="auto"/>
              <w:jc w:val="both"/>
              <w:rPr>
                <w:rFonts w:ascii="Roboto Light" w:hAnsi="Roboto Light" w:cs="Calibri"/>
              </w:rPr>
            </w:pPr>
            <w:r w:rsidRPr="001674C8">
              <w:rPr>
                <w:rFonts w:ascii="Roboto Light" w:hAnsi="Roboto Light" w:cs="Calibri"/>
              </w:rPr>
              <w:t xml:space="preserve">Pharmacies including stand-alone retail pharmacies/ community pharmacies and pharmacies linked to health facilities </w:t>
            </w:r>
          </w:p>
          <w:p w14:paraId="4502C36A" w14:textId="77777777" w:rsidR="001674C8" w:rsidRPr="001674C8" w:rsidRDefault="001674C8" w:rsidP="001674C8">
            <w:pPr>
              <w:numPr>
                <w:ilvl w:val="0"/>
                <w:numId w:val="2"/>
              </w:numPr>
              <w:spacing w:after="200" w:line="300" w:lineRule="auto"/>
              <w:jc w:val="both"/>
              <w:rPr>
                <w:rFonts w:ascii="Roboto Light" w:hAnsi="Roboto Light" w:cs="Calibri"/>
              </w:rPr>
            </w:pPr>
            <w:r w:rsidRPr="001674C8">
              <w:rPr>
                <w:rFonts w:ascii="Roboto Light" w:hAnsi="Roboto Light" w:cs="Calibri"/>
                <w:color w:val="C00000"/>
              </w:rPr>
              <w:t>[LIST AND DEFINE OTHER OUTLET TYPES THAT WILL BE INCLUDED IN THE STUDY]</w:t>
            </w:r>
          </w:p>
        </w:tc>
      </w:tr>
    </w:tbl>
    <w:p w14:paraId="1ED79C0E" w14:textId="77777777" w:rsidR="003760E5" w:rsidRDefault="003760E5" w:rsidP="00656DE9"/>
    <w:p w14:paraId="0D4F29F9" w14:textId="77777777" w:rsidR="003760E5" w:rsidRPr="003760E5" w:rsidRDefault="003760E5" w:rsidP="003760E5">
      <w:pPr>
        <w:spacing w:line="300" w:lineRule="auto"/>
        <w:rPr>
          <w:rFonts w:ascii="Roboto Light" w:hAnsi="Roboto Light" w:cs="Roboto Light"/>
          <w:color w:val="C00000"/>
        </w:rPr>
      </w:pPr>
      <w:r w:rsidRPr="003760E5">
        <w:rPr>
          <w:rFonts w:ascii="Roboto Light" w:hAnsi="Roboto Light" w:cs="Roboto Light"/>
          <w:color w:val="C00000"/>
        </w:rPr>
        <w:t>[ADD OTHER CONTEXT-RELEVANT DEFINITIONS AND CONCEPTS]</w:t>
      </w:r>
    </w:p>
    <w:p w14:paraId="409A8E10" w14:textId="49E98672" w:rsidR="00656DE9" w:rsidRPr="00051FFF" w:rsidRDefault="00656DE9" w:rsidP="00656DE9">
      <w:pPr>
        <w:rPr>
          <w:rFonts w:ascii="Poppins" w:eastAsiaTheme="majorEastAsia" w:hAnsi="Poppins" w:cs="Times New Roman (Headings CS)"/>
          <w:caps/>
          <w:color w:val="A02B93" w:themeColor="accent5"/>
          <w:sz w:val="32"/>
          <w:szCs w:val="32"/>
        </w:rPr>
      </w:pPr>
      <w:r w:rsidRPr="00051FFF">
        <w:br w:type="page"/>
      </w:r>
    </w:p>
    <w:p w14:paraId="5D65594B" w14:textId="6E340E81" w:rsidR="00875CF6" w:rsidRDefault="00875CF6">
      <w:pPr>
        <w:rPr>
          <w:rFonts w:asciiTheme="minorHAnsi" w:hAnsiTheme="minorHAnsi" w:cstheme="minorHAnsi"/>
          <w:b/>
          <w:color w:val="C00000"/>
        </w:rPr>
      </w:pPr>
      <w:r>
        <w:rPr>
          <w:rFonts w:asciiTheme="minorHAnsi" w:hAnsiTheme="minorHAnsi" w:cstheme="minorHAnsi"/>
          <w:b/>
          <w:color w:val="C00000"/>
        </w:rPr>
        <w:lastRenderedPageBreak/>
        <w:br w:type="page"/>
      </w:r>
    </w:p>
    <w:p w14:paraId="05F25744" w14:textId="47424E76" w:rsidR="00113DFD" w:rsidRPr="00E70F6D" w:rsidRDefault="00EE36E7" w:rsidP="00194517">
      <w:pPr>
        <w:pStyle w:val="Heading1"/>
      </w:pPr>
      <w:bookmarkStart w:id="9" w:name="_Toc205296547"/>
      <w:r w:rsidRPr="00E70F6D">
        <w:lastRenderedPageBreak/>
        <w:t>Definitions</w:t>
      </w:r>
      <w:r w:rsidR="00956022" w:rsidRPr="00E70F6D">
        <w:t xml:space="preserve"> and key concepts</w:t>
      </w:r>
      <w:bookmarkEnd w:id="9"/>
    </w:p>
    <w:p w14:paraId="17B48C39" w14:textId="77777777" w:rsidR="00FA25FF" w:rsidRPr="00E70F6D" w:rsidRDefault="00FA25FF" w:rsidP="00542DCE">
      <w:pPr>
        <w:spacing w:line="288" w:lineRule="auto"/>
        <w:rPr>
          <w:rFonts w:ascii="Roboto Light" w:hAnsi="Roboto Light"/>
          <w:sz w:val="22"/>
          <w:szCs w:val="22"/>
        </w:rPr>
      </w:pPr>
    </w:p>
    <w:tbl>
      <w:tblPr>
        <w:tblStyle w:val="GridTable1Light-Accent6"/>
        <w:tblW w:w="5000" w:type="pct"/>
        <w:tblBorders>
          <w:top w:val="none" w:sz="0" w:space="0" w:color="auto"/>
          <w:left w:val="none" w:sz="0" w:space="0" w:color="auto"/>
          <w:bottom w:val="none" w:sz="0" w:space="0" w:color="auto"/>
          <w:right w:val="single" w:sz="48" w:space="0" w:color="FFFFFF" w:themeColor="background1"/>
          <w:insideH w:val="single" w:sz="4" w:space="0" w:color="FF3399" w:themeColor="accent6"/>
          <w:insideV w:val="none" w:sz="0" w:space="0" w:color="auto"/>
        </w:tblBorders>
        <w:tblLook w:val="04A0" w:firstRow="1" w:lastRow="0" w:firstColumn="1" w:lastColumn="0" w:noHBand="0" w:noVBand="1"/>
      </w:tblPr>
      <w:tblGrid>
        <w:gridCol w:w="2818"/>
        <w:gridCol w:w="7582"/>
      </w:tblGrid>
      <w:tr w:rsidR="0006749D" w:rsidRPr="00DB0AD1" w14:paraId="6433D769" w14:textId="77777777" w:rsidTr="00093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pct"/>
            <w:tcBorders>
              <w:top w:val="single" w:sz="4" w:space="0" w:color="FF3399" w:themeColor="accent6"/>
              <w:bottom w:val="single" w:sz="4" w:space="0" w:color="FF3399" w:themeColor="accent6"/>
            </w:tcBorders>
          </w:tcPr>
          <w:p w14:paraId="1AE1A82D" w14:textId="7632B161" w:rsidR="0006749D" w:rsidRPr="00DB0AD1" w:rsidRDefault="0006749D" w:rsidP="0006749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Artemisinin-based combination therapies (ACTs)</w:t>
            </w:r>
          </w:p>
        </w:tc>
        <w:tc>
          <w:tcPr>
            <w:tcW w:w="3645" w:type="pct"/>
            <w:tcBorders>
              <w:top w:val="single" w:sz="4" w:space="0" w:color="FF3399" w:themeColor="accent6"/>
              <w:bottom w:val="single" w:sz="4" w:space="0" w:color="FF3399" w:themeColor="accent6"/>
            </w:tcBorders>
          </w:tcPr>
          <w:p w14:paraId="5DFD946C" w14:textId="11CBC7FC" w:rsidR="0006749D" w:rsidRPr="00DB0AD1" w:rsidRDefault="0006749D" w:rsidP="0006749D">
            <w:pPr>
              <w:spacing w:line="288" w:lineRule="auto"/>
              <w:jc w:val="both"/>
              <w:cnfStyle w:val="100000000000" w:firstRow="1" w:lastRow="0" w:firstColumn="0" w:lastColumn="0" w:oddVBand="0" w:evenVBand="0" w:oddHBand="0" w:evenHBand="0" w:firstRowFirstColumn="0" w:firstRowLastColumn="0" w:lastRowFirstColumn="0" w:lastRowLastColumn="0"/>
              <w:rPr>
                <w:rFonts w:ascii="Roboto Light" w:eastAsiaTheme="minorEastAsia" w:hAnsi="Roboto Light" w:cstheme="minorBidi"/>
                <w:b w:val="0"/>
                <w:bCs w:val="0"/>
                <w:color w:val="000000" w:themeColor="text1"/>
                <w:sz w:val="18"/>
                <w:szCs w:val="18"/>
              </w:rPr>
            </w:pPr>
            <w:r w:rsidRPr="00DB0AD1">
              <w:rPr>
                <w:rFonts w:ascii="Roboto Light" w:eastAsiaTheme="minorEastAsia" w:hAnsi="Roboto Light" w:cstheme="minorBidi"/>
                <w:b w:val="0"/>
                <w:bCs w:val="0"/>
                <w:color w:val="000000" w:themeColor="text1"/>
                <w:sz w:val="18"/>
                <w:szCs w:val="18"/>
              </w:rPr>
              <w:t>An antimalarial drug that combines artemisinin or one of its derivatives with one or more antimalarial drugs from a different class. ACTs are generally accepted as the preferred treatment for uncomplicated malaria.</w:t>
            </w:r>
          </w:p>
        </w:tc>
      </w:tr>
      <w:tr w:rsidR="0006749D" w:rsidRPr="00DB0AD1" w14:paraId="02BE5649" w14:textId="77777777" w:rsidTr="00093467">
        <w:tc>
          <w:tcPr>
            <w:cnfStyle w:val="001000000000" w:firstRow="0" w:lastRow="0" w:firstColumn="1" w:lastColumn="0" w:oddVBand="0" w:evenVBand="0" w:oddHBand="0" w:evenHBand="0" w:firstRowFirstColumn="0" w:firstRowLastColumn="0" w:lastRowFirstColumn="0" w:lastRowLastColumn="0"/>
            <w:tcW w:w="1355" w:type="pct"/>
            <w:tcBorders>
              <w:top w:val="single" w:sz="4" w:space="0" w:color="FF3399" w:themeColor="accent6"/>
            </w:tcBorders>
          </w:tcPr>
          <w:p w14:paraId="14B64EFB" w14:textId="38862256" w:rsidR="0006749D" w:rsidRPr="00DB0AD1" w:rsidRDefault="0006749D" w:rsidP="0006749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ACTs registered nationwide</w:t>
            </w:r>
          </w:p>
        </w:tc>
        <w:tc>
          <w:tcPr>
            <w:tcW w:w="3645" w:type="pct"/>
            <w:tcBorders>
              <w:top w:val="single" w:sz="4" w:space="0" w:color="FF3399" w:themeColor="accent6"/>
            </w:tcBorders>
          </w:tcPr>
          <w:p w14:paraId="3100B220" w14:textId="61026B26" w:rsidR="0006749D" w:rsidRPr="00DB0AD1" w:rsidRDefault="0006749D" w:rsidP="0006749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ACTs registered with the</w:t>
            </w:r>
            <w:r w:rsidR="00DD2CE4">
              <w:rPr>
                <w:rFonts w:ascii="Roboto Light" w:eastAsiaTheme="minorEastAsia" w:hAnsi="Roboto Light" w:cstheme="minorBidi"/>
                <w:color w:val="000000" w:themeColor="text1"/>
                <w:sz w:val="18"/>
                <w:szCs w:val="18"/>
              </w:rPr>
              <w:t xml:space="preserve"> </w:t>
            </w:r>
            <w:r w:rsidR="00DD2CE4" w:rsidRPr="00207B55">
              <w:rPr>
                <w:rFonts w:ascii="Roboto Light" w:eastAsiaTheme="minorEastAsia" w:hAnsi="Roboto Light" w:cstheme="minorBidi"/>
                <w:color w:val="C00000"/>
                <w:sz w:val="18"/>
                <w:szCs w:val="18"/>
              </w:rPr>
              <w:t>[NATIONAL PHARMACEUTICAL REGULATORY AUTHORITY]</w:t>
            </w:r>
            <w:r w:rsidRPr="00F40445">
              <w:rPr>
                <w:rFonts w:ascii="Roboto Light" w:eastAsiaTheme="minorEastAsia" w:hAnsi="Roboto Light" w:cstheme="minorBidi"/>
                <w:sz w:val="18"/>
                <w:szCs w:val="18"/>
              </w:rPr>
              <w:t>,</w:t>
            </w:r>
            <w:r w:rsidRPr="00207B55">
              <w:rPr>
                <w:rFonts w:ascii="Roboto Light" w:eastAsiaTheme="minorEastAsia" w:hAnsi="Roboto Light" w:cstheme="minorBidi"/>
                <w:color w:val="C00000"/>
                <w:sz w:val="18"/>
                <w:szCs w:val="18"/>
              </w:rPr>
              <w:t xml:space="preserve"> </w:t>
            </w:r>
            <w:r w:rsidR="00DD2CE4" w:rsidRPr="00207B55">
              <w:rPr>
                <w:rFonts w:ascii="Roboto Light" w:eastAsiaTheme="minorEastAsia" w:hAnsi="Roboto Light" w:cstheme="minorBidi"/>
                <w:color w:val="C00000"/>
                <w:sz w:val="18"/>
                <w:szCs w:val="18"/>
              </w:rPr>
              <w:t xml:space="preserve">[COUNTRY’S] </w:t>
            </w:r>
            <w:r w:rsidRPr="00DB0AD1">
              <w:rPr>
                <w:rFonts w:ascii="Roboto Light" w:eastAsiaTheme="minorEastAsia" w:hAnsi="Roboto Light" w:cstheme="minorBidi"/>
                <w:color w:val="000000" w:themeColor="text1"/>
                <w:sz w:val="18"/>
                <w:szCs w:val="18"/>
              </w:rPr>
              <w:t xml:space="preserve">national pharmaceutical regulatory authority, and authorized for sale or distribution in </w:t>
            </w:r>
            <w:r w:rsidR="00207B55" w:rsidRPr="00207B55">
              <w:rPr>
                <w:rFonts w:ascii="Roboto Light" w:eastAsiaTheme="minorEastAsia" w:hAnsi="Roboto Light" w:cstheme="minorBidi"/>
                <w:color w:val="C00000"/>
                <w:sz w:val="18"/>
                <w:szCs w:val="18"/>
              </w:rPr>
              <w:t>[COUNTRY]</w:t>
            </w:r>
            <w:r w:rsidRPr="00DB0AD1">
              <w:rPr>
                <w:rFonts w:ascii="Roboto Light" w:eastAsiaTheme="minorEastAsia" w:hAnsi="Roboto Light" w:cstheme="minorBidi"/>
                <w:color w:val="000000" w:themeColor="text1"/>
                <w:sz w:val="18"/>
                <w:szCs w:val="18"/>
              </w:rPr>
              <w:t>.</w:t>
            </w:r>
          </w:p>
        </w:tc>
      </w:tr>
      <w:tr w:rsidR="00B8477C" w:rsidRPr="00DB0AD1" w14:paraId="1B402EE7"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4A1ECD11" w14:textId="127F52C4" w:rsidR="00B8477C" w:rsidRPr="00DB0AD1" w:rsidRDefault="00B8477C" w:rsidP="00B8477C">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ACTwatch</w:t>
            </w:r>
          </w:p>
        </w:tc>
        <w:tc>
          <w:tcPr>
            <w:tcW w:w="3645" w:type="pct"/>
          </w:tcPr>
          <w:p w14:paraId="1AADDE91" w14:textId="7457C1C2" w:rsidR="00B8477C" w:rsidRPr="00DB0AD1" w:rsidRDefault="008F2440" w:rsidP="00B8477C">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 xml:space="preserve">Predecessor to ACTwatch Lite. </w:t>
            </w:r>
            <w:r w:rsidR="00700825" w:rsidRPr="00DB0AD1">
              <w:rPr>
                <w:rFonts w:ascii="Roboto Light" w:eastAsiaTheme="minorEastAsia" w:hAnsi="Roboto Light" w:cstheme="minorBidi"/>
                <w:color w:val="000000" w:themeColor="text1"/>
                <w:sz w:val="18"/>
                <w:szCs w:val="18"/>
              </w:rPr>
              <w:t>From 2008- 201</w:t>
            </w:r>
            <w:r w:rsidR="009828AC" w:rsidRPr="00DB0AD1">
              <w:rPr>
                <w:rFonts w:ascii="Roboto Light" w:eastAsiaTheme="minorEastAsia" w:hAnsi="Roboto Light" w:cstheme="minorBidi"/>
                <w:color w:val="000000" w:themeColor="text1"/>
                <w:sz w:val="18"/>
                <w:szCs w:val="18"/>
              </w:rPr>
              <w:t>6</w:t>
            </w:r>
            <w:r w:rsidR="00700825" w:rsidRPr="00DB0AD1">
              <w:rPr>
                <w:rFonts w:ascii="Roboto Light" w:eastAsiaTheme="minorEastAsia" w:hAnsi="Roboto Light" w:cstheme="minorBidi"/>
                <w:color w:val="000000" w:themeColor="text1"/>
                <w:sz w:val="18"/>
                <w:szCs w:val="18"/>
              </w:rPr>
              <w:t xml:space="preserve">, </w:t>
            </w:r>
            <w:r w:rsidRPr="00DB0AD1">
              <w:rPr>
                <w:rFonts w:ascii="Roboto Light" w:eastAsiaTheme="minorEastAsia" w:hAnsi="Roboto Light" w:cstheme="minorBidi"/>
                <w:color w:val="000000" w:themeColor="text1"/>
                <w:sz w:val="18"/>
                <w:szCs w:val="18"/>
              </w:rPr>
              <w:t xml:space="preserve">ACTwatch </w:t>
            </w:r>
            <w:r w:rsidR="00F85375" w:rsidRPr="00DB0AD1">
              <w:rPr>
                <w:rFonts w:ascii="Roboto Light" w:eastAsiaTheme="minorEastAsia" w:hAnsi="Roboto Light" w:cstheme="minorBidi"/>
                <w:color w:val="000000" w:themeColor="text1"/>
                <w:sz w:val="18"/>
                <w:szCs w:val="18"/>
              </w:rPr>
              <w:t>functioned as</w:t>
            </w:r>
            <w:r w:rsidR="007F6AB5" w:rsidRPr="00DB0AD1">
              <w:rPr>
                <w:rFonts w:ascii="Roboto Light" w:eastAsiaTheme="minorEastAsia" w:hAnsi="Roboto Light" w:cstheme="minorBidi"/>
                <w:color w:val="000000" w:themeColor="text1"/>
                <w:sz w:val="18"/>
                <w:szCs w:val="18"/>
              </w:rPr>
              <w:t xml:space="preserve"> a research project </w:t>
            </w:r>
            <w:r w:rsidR="00EB4F64" w:rsidRPr="00DB0AD1">
              <w:rPr>
                <w:rFonts w:ascii="Roboto Light" w:eastAsiaTheme="minorEastAsia" w:hAnsi="Roboto Light" w:cstheme="minorBidi"/>
                <w:color w:val="000000" w:themeColor="text1"/>
                <w:sz w:val="18"/>
                <w:szCs w:val="18"/>
              </w:rPr>
              <w:t xml:space="preserve">designed to </w:t>
            </w:r>
            <w:r w:rsidR="001F636E" w:rsidRPr="00DB0AD1">
              <w:rPr>
                <w:rFonts w:ascii="Roboto Light" w:eastAsiaTheme="minorEastAsia" w:hAnsi="Roboto Light" w:cstheme="minorBidi"/>
                <w:color w:val="000000" w:themeColor="text1"/>
                <w:sz w:val="18"/>
                <w:szCs w:val="18"/>
              </w:rPr>
              <w:t>fill gaps in</w:t>
            </w:r>
            <w:r w:rsidR="00F85375" w:rsidRPr="00DB0AD1">
              <w:rPr>
                <w:rFonts w:ascii="Roboto Light" w:eastAsiaTheme="minorEastAsia" w:hAnsi="Roboto Light" w:cstheme="minorBidi"/>
                <w:color w:val="000000" w:themeColor="text1"/>
                <w:sz w:val="18"/>
                <w:szCs w:val="18"/>
              </w:rPr>
              <w:t xml:space="preserve"> private and public sector</w:t>
            </w:r>
            <w:r w:rsidR="001F636E" w:rsidRPr="00DB0AD1">
              <w:rPr>
                <w:rFonts w:ascii="Roboto Light" w:eastAsiaTheme="minorEastAsia" w:hAnsi="Roboto Light" w:cstheme="minorBidi"/>
                <w:color w:val="000000" w:themeColor="text1"/>
                <w:sz w:val="18"/>
                <w:szCs w:val="18"/>
              </w:rPr>
              <w:t xml:space="preserve"> malaria case management</w:t>
            </w:r>
            <w:r w:rsidR="00A9188C" w:rsidRPr="00DB0AD1">
              <w:rPr>
                <w:rFonts w:ascii="Roboto Light" w:eastAsiaTheme="minorEastAsia" w:hAnsi="Roboto Light" w:cstheme="minorBidi"/>
                <w:color w:val="000000" w:themeColor="text1"/>
                <w:sz w:val="18"/>
                <w:szCs w:val="18"/>
              </w:rPr>
              <w:t xml:space="preserve"> commodity market</w:t>
            </w:r>
            <w:r w:rsidR="00EB544C" w:rsidRPr="00DB0AD1">
              <w:rPr>
                <w:rFonts w:ascii="Roboto Light" w:eastAsiaTheme="minorEastAsia" w:hAnsi="Roboto Light" w:cstheme="minorBidi"/>
                <w:color w:val="000000" w:themeColor="text1"/>
                <w:sz w:val="18"/>
                <w:szCs w:val="18"/>
              </w:rPr>
              <w:t xml:space="preserve"> data</w:t>
            </w:r>
            <w:r w:rsidR="00E5749C" w:rsidRPr="00DB0AD1">
              <w:rPr>
                <w:rFonts w:ascii="Roboto Light" w:eastAsiaTheme="minorEastAsia" w:hAnsi="Roboto Light" w:cstheme="minorBidi"/>
                <w:color w:val="000000" w:themeColor="text1"/>
                <w:sz w:val="18"/>
                <w:szCs w:val="18"/>
              </w:rPr>
              <w:t xml:space="preserve"> across 13 countries in sub-Saharan Africa and the Greater Mekong Subregion</w:t>
            </w:r>
            <w:r w:rsidR="00F85375" w:rsidRPr="00DB0AD1">
              <w:rPr>
                <w:rFonts w:ascii="Roboto Light" w:eastAsiaTheme="minorEastAsia" w:hAnsi="Roboto Light" w:cstheme="minorBidi"/>
                <w:color w:val="000000" w:themeColor="text1"/>
                <w:sz w:val="18"/>
                <w:szCs w:val="18"/>
              </w:rPr>
              <w:t>.</w:t>
            </w:r>
            <w:r w:rsidR="00EB544C" w:rsidRPr="00DB0AD1">
              <w:rPr>
                <w:rFonts w:ascii="Roboto Light" w:eastAsiaTheme="minorEastAsia" w:hAnsi="Roboto Light" w:cstheme="minorBidi"/>
                <w:color w:val="000000" w:themeColor="text1"/>
                <w:sz w:val="18"/>
                <w:szCs w:val="18"/>
              </w:rPr>
              <w:t xml:space="preserve"> </w:t>
            </w:r>
            <w:r w:rsidR="00A43E8E" w:rsidRPr="00DB0AD1">
              <w:rPr>
                <w:rFonts w:ascii="Roboto Light" w:eastAsiaTheme="minorEastAsia" w:hAnsi="Roboto Light" w:cstheme="minorBidi"/>
                <w:color w:val="000000" w:themeColor="text1"/>
                <w:sz w:val="18"/>
                <w:szCs w:val="18"/>
              </w:rPr>
              <w:t xml:space="preserve"> </w:t>
            </w:r>
          </w:p>
        </w:tc>
      </w:tr>
      <w:tr w:rsidR="00B8477C" w:rsidRPr="00DB0AD1" w14:paraId="008D3F2B"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5B4888DD" w14:textId="6AE4D928" w:rsidR="00B8477C" w:rsidRPr="00DB0AD1" w:rsidRDefault="00B8477C" w:rsidP="00B8477C">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ACTwatch Lite</w:t>
            </w:r>
          </w:p>
        </w:tc>
        <w:tc>
          <w:tcPr>
            <w:tcW w:w="3645" w:type="pct"/>
          </w:tcPr>
          <w:p w14:paraId="08B77196" w14:textId="13611D5F" w:rsidR="00B8477C" w:rsidRPr="00DB0AD1" w:rsidRDefault="00B8477C" w:rsidP="00B8477C">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 xml:space="preserve">Current project name to indicate that this is a </w:t>
            </w:r>
            <w:r w:rsidR="00D35D68" w:rsidRPr="00DB0AD1">
              <w:rPr>
                <w:rFonts w:ascii="Roboto Light" w:eastAsiaTheme="minorEastAsia" w:hAnsi="Roboto Light" w:cstheme="minorBidi"/>
                <w:color w:val="000000" w:themeColor="text1"/>
                <w:sz w:val="18"/>
                <w:szCs w:val="18"/>
              </w:rPr>
              <w:t>streamlined</w:t>
            </w:r>
            <w:r w:rsidRPr="00DB0AD1">
              <w:rPr>
                <w:rFonts w:ascii="Roboto Light" w:eastAsiaTheme="minorEastAsia" w:hAnsi="Roboto Light" w:cstheme="minorBidi"/>
                <w:color w:val="000000" w:themeColor="text1"/>
                <w:sz w:val="18"/>
                <w:szCs w:val="18"/>
              </w:rPr>
              <w:t xml:space="preserve"> version of the o</w:t>
            </w:r>
            <w:r w:rsidR="005D09B5">
              <w:rPr>
                <w:rFonts w:ascii="Roboto Light" w:eastAsiaTheme="minorEastAsia" w:hAnsi="Roboto Light" w:cstheme="minorBidi"/>
                <w:color w:val="000000" w:themeColor="text1"/>
                <w:sz w:val="18"/>
                <w:szCs w:val="18"/>
              </w:rPr>
              <w:t>riginal</w:t>
            </w:r>
            <w:r w:rsidRPr="00DB0AD1">
              <w:rPr>
                <w:rFonts w:ascii="Roboto Light" w:eastAsiaTheme="minorEastAsia" w:hAnsi="Roboto Light" w:cstheme="minorBidi"/>
                <w:color w:val="000000" w:themeColor="text1"/>
                <w:sz w:val="18"/>
                <w:szCs w:val="18"/>
              </w:rPr>
              <w:t xml:space="preserve"> ACTwatch project.</w:t>
            </w:r>
          </w:p>
        </w:tc>
      </w:tr>
      <w:tr w:rsidR="00B8477C" w:rsidRPr="00DB0AD1" w14:paraId="323D4F65"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7FBC9B07" w14:textId="20C607B1" w:rsidR="00B8477C" w:rsidRPr="00DB0AD1" w:rsidRDefault="00B8477C" w:rsidP="00B8477C">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Adult equivalent treatment dose (AETD)</w:t>
            </w:r>
          </w:p>
        </w:tc>
        <w:tc>
          <w:tcPr>
            <w:tcW w:w="3645" w:type="pct"/>
          </w:tcPr>
          <w:p w14:paraId="019452E8" w14:textId="1D379DDE" w:rsidR="00B8477C" w:rsidRPr="00DB0AD1" w:rsidRDefault="00B8477C" w:rsidP="00B8477C">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highlight w:val="yellow"/>
              </w:rPr>
            </w:pPr>
            <w:r w:rsidRPr="00DB0AD1">
              <w:rPr>
                <w:rFonts w:ascii="Roboto Light" w:eastAsiaTheme="minorEastAsia" w:hAnsi="Roboto Light" w:cstheme="minorBidi"/>
                <w:color w:val="000000" w:themeColor="text1"/>
                <w:sz w:val="18"/>
                <w:szCs w:val="18"/>
              </w:rPr>
              <w:t xml:space="preserve">An AETD is the dosage (total number in milligrams (mg)) of an antimalarial drug needed to treat a 60 kg adult (see </w:t>
            </w:r>
            <w:r w:rsidR="00B7298D" w:rsidRPr="00DB0AD1">
              <w:rPr>
                <w:rFonts w:ascii="Roboto Light" w:eastAsiaTheme="minorEastAsia" w:hAnsi="Roboto Light" w:cstheme="minorBidi"/>
                <w:color w:val="000000" w:themeColor="text1"/>
                <w:sz w:val="18"/>
                <w:szCs w:val="18"/>
              </w:rPr>
              <w:fldChar w:fldCharType="begin"/>
            </w:r>
            <w:r w:rsidR="00B7298D" w:rsidRPr="00DB0AD1">
              <w:rPr>
                <w:rFonts w:ascii="Roboto Light" w:eastAsiaTheme="minorEastAsia" w:hAnsi="Roboto Light" w:cstheme="minorBidi"/>
                <w:color w:val="000000" w:themeColor="text1"/>
                <w:sz w:val="18"/>
                <w:szCs w:val="18"/>
              </w:rPr>
              <w:instrText xml:space="preserve"> REF _Ref192083627 \w \h </w:instrText>
            </w:r>
            <w:r w:rsidR="00707F9F" w:rsidRPr="00DB0AD1">
              <w:rPr>
                <w:rFonts w:ascii="Roboto Light" w:eastAsiaTheme="minorEastAsia" w:hAnsi="Roboto Light" w:cstheme="minorBidi"/>
                <w:color w:val="000000" w:themeColor="text1"/>
                <w:sz w:val="18"/>
                <w:szCs w:val="18"/>
              </w:rPr>
              <w:instrText xml:space="preserve"> \* MERGEFORMAT </w:instrText>
            </w:r>
            <w:r w:rsidR="00B7298D" w:rsidRPr="00DB0AD1">
              <w:rPr>
                <w:rFonts w:ascii="Roboto Light" w:eastAsiaTheme="minorEastAsia" w:hAnsi="Roboto Light" w:cstheme="minorBidi"/>
                <w:color w:val="000000" w:themeColor="text1"/>
                <w:sz w:val="18"/>
                <w:szCs w:val="18"/>
              </w:rPr>
            </w:r>
            <w:r w:rsidR="00B7298D" w:rsidRPr="00DB0AD1">
              <w:rPr>
                <w:rFonts w:ascii="Roboto Light" w:eastAsiaTheme="minorEastAsia" w:hAnsi="Roboto Light" w:cstheme="minorBidi"/>
                <w:color w:val="000000" w:themeColor="text1"/>
                <w:sz w:val="18"/>
                <w:szCs w:val="18"/>
              </w:rPr>
              <w:fldChar w:fldCharType="separate"/>
            </w:r>
            <w:r w:rsidR="00E4510B">
              <w:rPr>
                <w:rFonts w:ascii="Roboto Light" w:eastAsiaTheme="minorEastAsia" w:hAnsi="Roboto Light" w:cstheme="minorBidi"/>
                <w:color w:val="000000" w:themeColor="text1"/>
                <w:sz w:val="18"/>
                <w:szCs w:val="18"/>
              </w:rPr>
              <w:t>0</w:t>
            </w:r>
            <w:r w:rsidR="00B7298D" w:rsidRPr="00DB0AD1">
              <w:rPr>
                <w:rFonts w:ascii="Roboto Light" w:eastAsiaTheme="minorEastAsia" w:hAnsi="Roboto Light" w:cstheme="minorBidi"/>
                <w:color w:val="000000" w:themeColor="text1"/>
                <w:sz w:val="18"/>
                <w:szCs w:val="18"/>
              </w:rPr>
              <w:fldChar w:fldCharType="end"/>
            </w:r>
            <w:r w:rsidR="00B7298D" w:rsidRPr="00DB0AD1">
              <w:rPr>
                <w:rFonts w:ascii="Roboto Light" w:eastAsiaTheme="minorEastAsia" w:hAnsi="Roboto Light" w:cstheme="minorBidi"/>
                <w:color w:val="000000" w:themeColor="text1"/>
                <w:sz w:val="18"/>
                <w:szCs w:val="18"/>
              </w:rPr>
              <w:t xml:space="preserve"> </w:t>
            </w:r>
            <w:r w:rsidR="00B7298D" w:rsidRPr="00DB0AD1">
              <w:rPr>
                <w:rFonts w:ascii="Roboto Light" w:eastAsiaTheme="minorEastAsia" w:hAnsi="Roboto Light" w:cstheme="minorBidi"/>
                <w:color w:val="000000" w:themeColor="text1"/>
                <w:sz w:val="18"/>
                <w:szCs w:val="18"/>
              </w:rPr>
              <w:fldChar w:fldCharType="begin"/>
            </w:r>
            <w:r w:rsidR="00B7298D" w:rsidRPr="00DB0AD1">
              <w:rPr>
                <w:rFonts w:ascii="Roboto Light" w:eastAsiaTheme="minorEastAsia" w:hAnsi="Roboto Light" w:cstheme="minorBidi"/>
                <w:color w:val="000000" w:themeColor="text1"/>
                <w:sz w:val="18"/>
                <w:szCs w:val="18"/>
              </w:rPr>
              <w:instrText xml:space="preserve"> REF _Ref192083662 \h </w:instrText>
            </w:r>
            <w:r w:rsidR="00707F9F" w:rsidRPr="00DB0AD1">
              <w:rPr>
                <w:rFonts w:ascii="Roboto Light" w:eastAsiaTheme="minorEastAsia" w:hAnsi="Roboto Light" w:cstheme="minorBidi"/>
                <w:color w:val="000000" w:themeColor="text1"/>
                <w:sz w:val="18"/>
                <w:szCs w:val="18"/>
              </w:rPr>
              <w:instrText xml:space="preserve"> \* MERGEFORMAT </w:instrText>
            </w:r>
            <w:r w:rsidR="00B7298D" w:rsidRPr="00DB0AD1">
              <w:rPr>
                <w:rFonts w:ascii="Roboto Light" w:eastAsiaTheme="minorEastAsia" w:hAnsi="Roboto Light" w:cstheme="minorBidi"/>
                <w:color w:val="000000" w:themeColor="text1"/>
                <w:sz w:val="18"/>
                <w:szCs w:val="18"/>
              </w:rPr>
            </w:r>
            <w:r w:rsidR="00B7298D" w:rsidRPr="00DB0AD1">
              <w:rPr>
                <w:rFonts w:ascii="Roboto Light" w:eastAsiaTheme="minorEastAsia" w:hAnsi="Roboto Light" w:cstheme="minorBidi"/>
                <w:color w:val="000000" w:themeColor="text1"/>
                <w:sz w:val="18"/>
                <w:szCs w:val="18"/>
              </w:rPr>
              <w:fldChar w:fldCharType="separate"/>
            </w:r>
            <w:r w:rsidR="00E4510B" w:rsidRPr="00E4510B">
              <w:rPr>
                <w:rFonts w:ascii="Roboto Light" w:hAnsi="Roboto Light"/>
                <w:sz w:val="18"/>
                <w:szCs w:val="18"/>
              </w:rPr>
              <w:t>Appendix 3.</w:t>
            </w:r>
            <w:r w:rsidR="00E4510B">
              <w:rPr>
                <w:rFonts w:ascii="Roboto Light" w:hAnsi="Roboto Light"/>
              </w:rPr>
              <w:t xml:space="preserve"> </w:t>
            </w:r>
            <w:r w:rsidR="00E4510B" w:rsidRPr="001B0428">
              <w:rPr>
                <w:rFonts w:ascii="Roboto Light" w:hAnsi="Roboto Light"/>
                <w:sz w:val="20"/>
                <w:szCs w:val="20"/>
              </w:rPr>
              <w:t>Calculating AETD</w:t>
            </w:r>
            <w:r w:rsidR="00B7298D" w:rsidRPr="00DB0AD1">
              <w:rPr>
                <w:rFonts w:ascii="Roboto Light" w:eastAsiaTheme="minorEastAsia" w:hAnsi="Roboto Light" w:cstheme="minorBidi"/>
                <w:color w:val="000000" w:themeColor="text1"/>
                <w:sz w:val="18"/>
                <w:szCs w:val="18"/>
              </w:rPr>
              <w:fldChar w:fldCharType="end"/>
            </w:r>
            <w:r w:rsidRPr="00DB0AD1">
              <w:rPr>
                <w:rFonts w:ascii="Roboto Light" w:eastAsiaTheme="minorEastAsia" w:hAnsi="Roboto Light" w:cstheme="minorBidi"/>
                <w:color w:val="000000" w:themeColor="text1"/>
                <w:sz w:val="18"/>
                <w:szCs w:val="18"/>
              </w:rPr>
              <w:t>).</w:t>
            </w:r>
            <w:r w:rsidR="002220EA" w:rsidRPr="00DB0AD1">
              <w:rPr>
                <w:rFonts w:ascii="Roboto Light" w:eastAsiaTheme="minorEastAsia" w:hAnsi="Roboto Light" w:cstheme="minorBidi"/>
                <w:color w:val="000000" w:themeColor="text1"/>
                <w:sz w:val="18"/>
                <w:szCs w:val="18"/>
                <w:highlight w:val="yellow"/>
              </w:rPr>
              <w:t xml:space="preserve"> </w:t>
            </w:r>
          </w:p>
        </w:tc>
      </w:tr>
      <w:tr w:rsidR="00B8477C" w:rsidRPr="00DB0AD1" w14:paraId="068D5A73"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3D0A72E4" w14:textId="77777777" w:rsidR="00B8477C" w:rsidRPr="00DB0AD1" w:rsidRDefault="00B8477C" w:rsidP="00B8477C">
            <w:pPr>
              <w:spacing w:line="288" w:lineRule="auto"/>
              <w:rPr>
                <w:rFonts w:ascii="Roboto Light" w:hAnsi="Roboto Light"/>
                <w:color w:val="000000"/>
                <w:sz w:val="18"/>
                <w:szCs w:val="18"/>
              </w:rPr>
            </w:pPr>
            <w:r w:rsidRPr="00DB0AD1">
              <w:rPr>
                <w:rFonts w:ascii="Roboto Light" w:eastAsiaTheme="minorEastAsia" w:hAnsi="Roboto Light" w:cstheme="minorBidi"/>
                <w:color w:val="000000" w:themeColor="text1"/>
                <w:sz w:val="18"/>
                <w:szCs w:val="18"/>
              </w:rPr>
              <w:t>Antimalarial</w:t>
            </w:r>
          </w:p>
        </w:tc>
        <w:tc>
          <w:tcPr>
            <w:tcW w:w="3645" w:type="pct"/>
          </w:tcPr>
          <w:p w14:paraId="54E66E97" w14:textId="74690CB6" w:rsidR="00B8477C" w:rsidRPr="00DB0AD1" w:rsidRDefault="00B8477C" w:rsidP="00B8477C">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hAnsi="Roboto Light"/>
                <w:color w:val="000000"/>
                <w:sz w:val="18"/>
                <w:szCs w:val="18"/>
              </w:rPr>
            </w:pPr>
            <w:r w:rsidRPr="00DB0AD1">
              <w:rPr>
                <w:rFonts w:ascii="Roboto Light" w:eastAsiaTheme="minorEastAsia" w:hAnsi="Roboto Light" w:cstheme="minorBidi"/>
                <w:color w:val="000000" w:themeColor="text1"/>
                <w:sz w:val="18"/>
                <w:szCs w:val="18"/>
              </w:rPr>
              <w:t xml:space="preserve">Medicines used in the short-term treatment and prevention of malaria. </w:t>
            </w:r>
            <w:r w:rsidRPr="00DB0AD1">
              <w:rPr>
                <w:rFonts w:ascii="Roboto Light" w:hAnsi="Roboto Light"/>
                <w:color w:val="000000"/>
                <w:sz w:val="18"/>
                <w:szCs w:val="18"/>
              </w:rPr>
              <w:t>The study includes an audit of all types and formulations of antimalarials found at outlets in the study area, whether used in in-patient or out-patient settings. The study</w:t>
            </w:r>
            <w:r w:rsidRPr="00DB0AD1" w:rsidDel="00067900">
              <w:rPr>
                <w:rFonts w:ascii="Roboto Light" w:hAnsi="Roboto Light"/>
                <w:color w:val="000000"/>
                <w:sz w:val="18"/>
                <w:szCs w:val="18"/>
              </w:rPr>
              <w:t xml:space="preserve"> </w:t>
            </w:r>
            <w:r w:rsidRPr="00DB0AD1">
              <w:rPr>
                <w:rFonts w:ascii="Roboto Light" w:hAnsi="Roboto Light"/>
                <w:color w:val="000000"/>
                <w:sz w:val="18"/>
                <w:szCs w:val="18"/>
              </w:rPr>
              <w:t>excludes homemade remedies, herbal remedies, and other non-factory-made medicinal products used to treat malaria.</w:t>
            </w:r>
          </w:p>
        </w:tc>
      </w:tr>
      <w:tr w:rsidR="00B8477C" w:rsidRPr="00DB0AD1" w14:paraId="01B2FE5D"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5C84653F" w14:textId="4A1DA1B0" w:rsidR="00B8477C" w:rsidRPr="00DB0AD1" w:rsidRDefault="00B8477C" w:rsidP="00B8477C">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Artemisinin and its derivatives</w:t>
            </w:r>
          </w:p>
        </w:tc>
        <w:tc>
          <w:tcPr>
            <w:tcW w:w="3645" w:type="pct"/>
          </w:tcPr>
          <w:p w14:paraId="5E2D0F5B" w14:textId="6DD0C3F6" w:rsidR="00B8477C" w:rsidRPr="00DB0AD1" w:rsidRDefault="00B8477C" w:rsidP="00B8477C">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 xml:space="preserve">Artemisinin is a plant extract or synthetic plant extract used in the treatment of malaria. The most common artemisinin derivatives used to treat malaria are artemether, artesunate and </w:t>
            </w:r>
            <w:proofErr w:type="spellStart"/>
            <w:r w:rsidRPr="00DB0AD1">
              <w:rPr>
                <w:rFonts w:ascii="Roboto Light" w:eastAsiaTheme="minorEastAsia" w:hAnsi="Roboto Light" w:cstheme="minorBidi"/>
                <w:color w:val="000000" w:themeColor="text1"/>
                <w:sz w:val="18"/>
                <w:szCs w:val="18"/>
              </w:rPr>
              <w:t>dihydroartemisinin</w:t>
            </w:r>
            <w:proofErr w:type="spellEnd"/>
            <w:r w:rsidRPr="00DB0AD1">
              <w:rPr>
                <w:rFonts w:ascii="Roboto Light" w:eastAsiaTheme="minorEastAsia" w:hAnsi="Roboto Light" w:cstheme="minorBidi"/>
                <w:color w:val="000000" w:themeColor="text1"/>
                <w:sz w:val="18"/>
                <w:szCs w:val="18"/>
              </w:rPr>
              <w:t>.</w:t>
            </w:r>
          </w:p>
        </w:tc>
      </w:tr>
      <w:tr w:rsidR="00B8477C" w:rsidRPr="00DB0AD1" w14:paraId="1A745117"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272D87ED" w14:textId="77777777" w:rsidR="00B8477C" w:rsidRPr="00DB0AD1" w:rsidRDefault="00B8477C" w:rsidP="00B8477C">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Artemisinin monotherapy</w:t>
            </w:r>
          </w:p>
        </w:tc>
        <w:tc>
          <w:tcPr>
            <w:tcW w:w="3645" w:type="pct"/>
          </w:tcPr>
          <w:p w14:paraId="18C4463F" w14:textId="77777777" w:rsidR="00B8477C" w:rsidRPr="00DB0AD1" w:rsidRDefault="00B8477C" w:rsidP="00B8477C">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An antimalarial drug with a single active compound, where the active compound is artemisinin or one of its derivatives.</w:t>
            </w:r>
          </w:p>
        </w:tc>
      </w:tr>
      <w:tr w:rsidR="00F7736D" w:rsidRPr="00DB0AD1" w14:paraId="2F707AB3"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7DE0EF74" w14:textId="6F50B776" w:rsidR="00F7736D" w:rsidRPr="00DB0AD1" w:rsidRDefault="00F7736D" w:rsidP="00F7736D">
            <w:pPr>
              <w:spacing w:line="288" w:lineRule="auto"/>
              <w:rPr>
                <w:rFonts w:ascii="Roboto Light" w:hAnsi="Roboto Light"/>
                <w:sz w:val="18"/>
                <w:szCs w:val="18"/>
              </w:rPr>
            </w:pPr>
            <w:r w:rsidRPr="00DB0AD1">
              <w:rPr>
                <w:rFonts w:ascii="Roboto Light" w:eastAsiaTheme="minorEastAsia" w:hAnsi="Roboto Light" w:cstheme="minorBidi"/>
                <w:color w:val="000000" w:themeColor="text1"/>
                <w:sz w:val="18"/>
                <w:szCs w:val="18"/>
              </w:rPr>
              <w:t>Census area</w:t>
            </w:r>
          </w:p>
        </w:tc>
        <w:tc>
          <w:tcPr>
            <w:tcW w:w="3645" w:type="pct"/>
          </w:tcPr>
          <w:p w14:paraId="394F39FD" w14:textId="52790F72" w:rsidR="00F7736D" w:rsidRPr="00DB0AD1" w:rsidRDefault="00F7736D"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hAnsi="Roboto Light"/>
                <w:sz w:val="18"/>
                <w:szCs w:val="18"/>
              </w:rPr>
            </w:pPr>
            <w:r w:rsidRPr="00DB0AD1">
              <w:rPr>
                <w:rFonts w:ascii="Roboto Light" w:eastAsiaTheme="minorEastAsia" w:hAnsi="Roboto Light" w:cstheme="minorBidi"/>
                <w:color w:val="000000" w:themeColor="text1"/>
                <w:sz w:val="18"/>
                <w:szCs w:val="18"/>
              </w:rPr>
              <w:t xml:space="preserve">A </w:t>
            </w:r>
            <w:r w:rsidR="00FD7F78" w:rsidRPr="00DB0AD1">
              <w:rPr>
                <w:rFonts w:ascii="Roboto Light" w:eastAsiaTheme="minorEastAsia" w:hAnsi="Roboto Light" w:cstheme="minorBidi"/>
                <w:color w:val="000000" w:themeColor="text1"/>
                <w:sz w:val="18"/>
                <w:szCs w:val="18"/>
              </w:rPr>
              <w:t>defined administrative or health</w:t>
            </w:r>
            <w:r w:rsidRPr="00DB0AD1">
              <w:rPr>
                <w:rFonts w:ascii="Roboto Light" w:eastAsiaTheme="minorEastAsia" w:hAnsi="Roboto Light" w:cstheme="minorBidi"/>
                <w:color w:val="000000" w:themeColor="text1"/>
                <w:sz w:val="18"/>
                <w:szCs w:val="18"/>
              </w:rPr>
              <w:t xml:space="preserve"> area where field teams carried out a complete census of all outlets likely to sell anti-malarial drugs</w:t>
            </w:r>
            <w:r w:rsidR="00046BF5" w:rsidRPr="00DB0AD1">
              <w:rPr>
                <w:rFonts w:ascii="Roboto Light" w:eastAsiaTheme="minorEastAsia" w:hAnsi="Roboto Light" w:cstheme="minorBidi"/>
                <w:color w:val="000000" w:themeColor="text1"/>
                <w:sz w:val="18"/>
                <w:szCs w:val="18"/>
              </w:rPr>
              <w:t>.</w:t>
            </w:r>
            <w:r w:rsidR="00FD7F78" w:rsidRPr="00DB0AD1">
              <w:rPr>
                <w:rFonts w:ascii="Roboto Light" w:eastAsiaTheme="minorEastAsia" w:hAnsi="Roboto Light" w:cstheme="minorBidi"/>
                <w:color w:val="000000" w:themeColor="text1"/>
                <w:sz w:val="18"/>
                <w:szCs w:val="18"/>
              </w:rPr>
              <w:t xml:space="preserve"> In </w:t>
            </w:r>
            <w:r w:rsidR="00F40445" w:rsidRPr="00F40445">
              <w:rPr>
                <w:rFonts w:ascii="Roboto Light" w:eastAsiaTheme="minorEastAsia" w:hAnsi="Roboto Light" w:cstheme="minorBidi"/>
                <w:color w:val="C00000"/>
                <w:sz w:val="18"/>
                <w:szCs w:val="18"/>
              </w:rPr>
              <w:t>[COUNTRY]</w:t>
            </w:r>
            <w:r w:rsidR="00FD7F78" w:rsidRPr="00F40445">
              <w:rPr>
                <w:rFonts w:ascii="Roboto Light" w:eastAsiaTheme="minorEastAsia" w:hAnsi="Roboto Light" w:cstheme="minorBidi"/>
                <w:sz w:val="18"/>
                <w:szCs w:val="18"/>
              </w:rPr>
              <w:t>,</w:t>
            </w:r>
            <w:r w:rsidR="00FD7F78" w:rsidRPr="00F40445">
              <w:rPr>
                <w:rFonts w:ascii="Roboto Light" w:eastAsiaTheme="minorEastAsia" w:hAnsi="Roboto Light" w:cstheme="minorBidi"/>
                <w:color w:val="C00000"/>
                <w:sz w:val="18"/>
                <w:szCs w:val="18"/>
              </w:rPr>
              <w:t xml:space="preserve"> </w:t>
            </w:r>
            <w:r w:rsidR="00F40445" w:rsidRPr="00F40445">
              <w:rPr>
                <w:rFonts w:ascii="Roboto Light" w:eastAsiaTheme="minorEastAsia" w:hAnsi="Roboto Light" w:cstheme="minorBidi"/>
                <w:color w:val="C00000"/>
                <w:sz w:val="18"/>
                <w:szCs w:val="18"/>
              </w:rPr>
              <w:t>[</w:t>
            </w:r>
            <w:r w:rsidR="00470C0C">
              <w:rPr>
                <w:rFonts w:ascii="Roboto Light" w:eastAsiaTheme="minorEastAsia" w:hAnsi="Roboto Light" w:cstheme="minorBidi"/>
                <w:color w:val="C00000"/>
                <w:sz w:val="18"/>
                <w:szCs w:val="18"/>
              </w:rPr>
              <w:t xml:space="preserve">APPROPRIATE </w:t>
            </w:r>
            <w:r w:rsidR="00F40445" w:rsidRPr="00F40445">
              <w:rPr>
                <w:rFonts w:ascii="Roboto Light" w:eastAsiaTheme="minorEastAsia" w:hAnsi="Roboto Light" w:cstheme="minorBidi"/>
                <w:color w:val="C00000"/>
                <w:sz w:val="18"/>
                <w:szCs w:val="18"/>
              </w:rPr>
              <w:t>CENSUS AREA UNIT]</w:t>
            </w:r>
            <w:r w:rsidR="00FD7F78" w:rsidRPr="00DB0AD1">
              <w:rPr>
                <w:rFonts w:ascii="Roboto Light" w:eastAsiaTheme="minorEastAsia" w:hAnsi="Roboto Light" w:cstheme="minorBidi"/>
                <w:color w:val="000000" w:themeColor="text1"/>
                <w:sz w:val="18"/>
                <w:szCs w:val="18"/>
              </w:rPr>
              <w:t xml:space="preserve"> were used as the census area unit.</w:t>
            </w:r>
          </w:p>
        </w:tc>
      </w:tr>
      <w:tr w:rsidR="00F7736D" w:rsidRPr="00DB0AD1" w14:paraId="677A8E4C"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049FFF04" w14:textId="46F63DD3" w:rsidR="00F7736D" w:rsidRPr="00DB0AD1" w:rsidRDefault="00F7736D"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 xml:space="preserve">Cluster </w:t>
            </w:r>
          </w:p>
        </w:tc>
        <w:tc>
          <w:tcPr>
            <w:tcW w:w="3645" w:type="pct"/>
          </w:tcPr>
          <w:p w14:paraId="0906DDE0" w14:textId="788F00BC" w:rsidR="00F7736D" w:rsidRPr="00DB0AD1" w:rsidRDefault="00F7736D"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hAnsi="Roboto Light"/>
                <w:sz w:val="18"/>
                <w:szCs w:val="18"/>
              </w:rPr>
              <w:t xml:space="preserve">The main sampling unit for the point-of-sale survey. This is the administrative unit used to carry out the surveys. For market research, administrative units of around 10,000-15,000 inhabitants are accepted. This is the case in countries where the ACTwatch project has been carried out in the past, and where at least one health facility or pharmacy could be found. In </w:t>
            </w:r>
            <w:r w:rsidR="00F40445" w:rsidRPr="00F40445">
              <w:rPr>
                <w:rFonts w:ascii="Roboto Light" w:eastAsiaTheme="minorEastAsia" w:hAnsi="Roboto Light" w:cstheme="minorBidi"/>
                <w:color w:val="C00000"/>
                <w:sz w:val="18"/>
                <w:szCs w:val="18"/>
              </w:rPr>
              <w:t>[COUNTRY]</w:t>
            </w:r>
            <w:r w:rsidRPr="00DB0AD1">
              <w:rPr>
                <w:rFonts w:ascii="Roboto Light" w:hAnsi="Roboto Light"/>
                <w:sz w:val="18"/>
                <w:szCs w:val="18"/>
              </w:rPr>
              <w:t xml:space="preserve">, such administrative units correspond to </w:t>
            </w:r>
            <w:r w:rsidR="00F40445" w:rsidRPr="00470C0C">
              <w:rPr>
                <w:rFonts w:ascii="Roboto Light" w:hAnsi="Roboto Light"/>
                <w:color w:val="C00000"/>
                <w:sz w:val="18"/>
                <w:szCs w:val="18"/>
              </w:rPr>
              <w:t>[</w:t>
            </w:r>
            <w:r w:rsidR="00470C0C" w:rsidRPr="00470C0C">
              <w:rPr>
                <w:rFonts w:ascii="Roboto Light" w:hAnsi="Roboto Light"/>
                <w:color w:val="C00000"/>
                <w:sz w:val="18"/>
                <w:szCs w:val="18"/>
              </w:rPr>
              <w:t xml:space="preserve">APPROPRIATE </w:t>
            </w:r>
            <w:r w:rsidR="00F40445" w:rsidRPr="00470C0C">
              <w:rPr>
                <w:rFonts w:ascii="Roboto Light" w:hAnsi="Roboto Light"/>
                <w:color w:val="C00000"/>
                <w:sz w:val="18"/>
                <w:szCs w:val="18"/>
              </w:rPr>
              <w:t>ADMINISTRATIVE UNIT</w:t>
            </w:r>
            <w:r w:rsidR="00470C0C" w:rsidRPr="00470C0C">
              <w:rPr>
                <w:rFonts w:ascii="Roboto Light" w:hAnsi="Roboto Light"/>
                <w:color w:val="C00000"/>
                <w:sz w:val="18"/>
                <w:szCs w:val="18"/>
              </w:rPr>
              <w:t>]</w:t>
            </w:r>
            <w:r w:rsidRPr="00DB0AD1">
              <w:rPr>
                <w:rFonts w:ascii="Roboto Light" w:hAnsi="Roboto Light"/>
                <w:sz w:val="18"/>
                <w:szCs w:val="18"/>
              </w:rPr>
              <w:t>.</w:t>
            </w:r>
          </w:p>
        </w:tc>
      </w:tr>
      <w:tr w:rsidR="00F7736D" w:rsidRPr="00DB0AD1" w14:paraId="34D89CB2"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38FF3F77" w14:textId="3F2E2F9E" w:rsidR="00F7736D" w:rsidRPr="00DB0AD1" w:rsidRDefault="00F7736D"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Dosage/therapeutic regimen</w:t>
            </w:r>
          </w:p>
        </w:tc>
        <w:tc>
          <w:tcPr>
            <w:tcW w:w="3645" w:type="pct"/>
          </w:tcPr>
          <w:p w14:paraId="333289AE" w14:textId="69E58841" w:rsidR="00F7736D" w:rsidRPr="00DB0AD1" w:rsidRDefault="00F7736D"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The dosage or administration time and number of doses of an antimalarial drug used to treat malaria. This schedule often varies according to the patient's weight.</w:t>
            </w:r>
          </w:p>
        </w:tc>
      </w:tr>
      <w:tr w:rsidR="00F7736D" w:rsidRPr="00DB0AD1" w14:paraId="7B774C7F"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4DFE8443" w14:textId="0619049A" w:rsidR="00F7736D" w:rsidRPr="00DB0AD1" w:rsidRDefault="00F7736D"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 xml:space="preserve">First-line treatment </w:t>
            </w:r>
          </w:p>
        </w:tc>
        <w:tc>
          <w:tcPr>
            <w:tcW w:w="3645" w:type="pct"/>
          </w:tcPr>
          <w:p w14:paraId="3824EBD0" w14:textId="034CC90D" w:rsidR="00F7736D" w:rsidRPr="00DB0AD1" w:rsidRDefault="00F7736D"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The</w:t>
            </w:r>
            <w:r w:rsidR="009F5700" w:rsidRPr="00DB0AD1">
              <w:rPr>
                <w:rFonts w:ascii="Roboto Light" w:eastAsiaTheme="minorEastAsia" w:hAnsi="Roboto Light" w:cstheme="minorBidi"/>
                <w:color w:val="000000" w:themeColor="text1"/>
                <w:sz w:val="18"/>
                <w:szCs w:val="18"/>
              </w:rPr>
              <w:t xml:space="preserve"> </w:t>
            </w:r>
            <w:r w:rsidR="00470C0C" w:rsidRPr="008F2335">
              <w:rPr>
                <w:rFonts w:ascii="Roboto Light" w:eastAsiaTheme="minorEastAsia" w:hAnsi="Roboto Light" w:cstheme="minorBidi"/>
                <w:color w:val="C00000"/>
                <w:sz w:val="18"/>
                <w:szCs w:val="18"/>
              </w:rPr>
              <w:t>[NATIONAL MALARIA PROGRAM</w:t>
            </w:r>
            <w:r w:rsidR="008F2335" w:rsidRPr="008F2335">
              <w:rPr>
                <w:rFonts w:ascii="Roboto Light" w:eastAsiaTheme="minorEastAsia" w:hAnsi="Roboto Light" w:cstheme="minorBidi"/>
                <w:color w:val="C00000"/>
                <w:sz w:val="18"/>
                <w:szCs w:val="18"/>
              </w:rPr>
              <w:t>]</w:t>
            </w:r>
            <w:r w:rsidRPr="00DB0AD1">
              <w:rPr>
                <w:rFonts w:ascii="Roboto Light" w:eastAsiaTheme="minorEastAsia" w:hAnsi="Roboto Light" w:cstheme="minorBidi"/>
                <w:color w:val="000000" w:themeColor="text1"/>
                <w:sz w:val="18"/>
                <w:szCs w:val="18"/>
              </w:rPr>
              <w:t xml:space="preserve"> recommends the following molecules as first-line treatment: </w:t>
            </w:r>
            <w:r w:rsidR="008F2335" w:rsidRPr="00E92587">
              <w:rPr>
                <w:rFonts w:ascii="Roboto Light" w:eastAsiaTheme="minorEastAsia" w:hAnsi="Roboto Light" w:cstheme="minorBidi"/>
                <w:color w:val="C00000"/>
                <w:sz w:val="18"/>
                <w:szCs w:val="18"/>
              </w:rPr>
              <w:t>[ FIRST-LINE ACT</w:t>
            </w:r>
            <w:r w:rsidR="00E92587" w:rsidRPr="00E92587">
              <w:rPr>
                <w:rFonts w:ascii="Roboto Light" w:eastAsiaTheme="minorEastAsia" w:hAnsi="Roboto Light" w:cstheme="minorBidi"/>
                <w:color w:val="C00000"/>
                <w:sz w:val="18"/>
                <w:szCs w:val="18"/>
              </w:rPr>
              <w:t xml:space="preserve"> 1</w:t>
            </w:r>
            <w:r w:rsidR="008F2335" w:rsidRPr="00E92587">
              <w:rPr>
                <w:rFonts w:ascii="Roboto Light" w:eastAsiaTheme="minorEastAsia" w:hAnsi="Roboto Light" w:cstheme="minorBidi"/>
                <w:color w:val="C00000"/>
                <w:sz w:val="18"/>
                <w:szCs w:val="18"/>
              </w:rPr>
              <w:t xml:space="preserve"> (ACRONYM OF ACT)]</w:t>
            </w:r>
            <w:r w:rsidRPr="00DB0AD1">
              <w:rPr>
                <w:rFonts w:ascii="Roboto Light" w:eastAsiaTheme="minorEastAsia" w:hAnsi="Roboto Light" w:cstheme="minorBidi"/>
                <w:color w:val="000000" w:themeColor="text1"/>
                <w:sz w:val="18"/>
                <w:szCs w:val="18"/>
              </w:rPr>
              <w:t>,</w:t>
            </w:r>
            <w:r w:rsidR="00E92587" w:rsidRPr="00E92587">
              <w:rPr>
                <w:rFonts w:ascii="Roboto Light" w:eastAsiaTheme="minorEastAsia" w:hAnsi="Roboto Light" w:cstheme="minorBidi"/>
                <w:color w:val="C00000"/>
                <w:sz w:val="18"/>
                <w:szCs w:val="18"/>
              </w:rPr>
              <w:t xml:space="preserve"> [ </w:t>
            </w:r>
            <w:r w:rsidR="001B71AF">
              <w:rPr>
                <w:rFonts w:ascii="Roboto Light" w:eastAsiaTheme="minorEastAsia" w:hAnsi="Roboto Light" w:cstheme="minorBidi"/>
                <w:color w:val="C00000"/>
                <w:sz w:val="18"/>
                <w:szCs w:val="18"/>
              </w:rPr>
              <w:t xml:space="preserve">IF APPROPRIATE -- </w:t>
            </w:r>
            <w:r w:rsidR="00E92587" w:rsidRPr="00E92587">
              <w:rPr>
                <w:rFonts w:ascii="Roboto Light" w:eastAsiaTheme="minorEastAsia" w:hAnsi="Roboto Light" w:cstheme="minorBidi"/>
                <w:color w:val="C00000"/>
                <w:sz w:val="18"/>
                <w:szCs w:val="18"/>
              </w:rPr>
              <w:t xml:space="preserve">FIRST-LINE ACT </w:t>
            </w:r>
            <w:r w:rsidR="00E92587">
              <w:rPr>
                <w:rFonts w:ascii="Roboto Light" w:eastAsiaTheme="minorEastAsia" w:hAnsi="Roboto Light" w:cstheme="minorBidi"/>
                <w:color w:val="C00000"/>
                <w:sz w:val="18"/>
                <w:szCs w:val="18"/>
              </w:rPr>
              <w:t>2</w:t>
            </w:r>
            <w:r w:rsidR="00E92587" w:rsidRPr="00E92587">
              <w:rPr>
                <w:rFonts w:ascii="Roboto Light" w:eastAsiaTheme="minorEastAsia" w:hAnsi="Roboto Light" w:cstheme="minorBidi"/>
                <w:color w:val="C00000"/>
                <w:sz w:val="18"/>
                <w:szCs w:val="18"/>
              </w:rPr>
              <w:t xml:space="preserve"> (ACRONYM OF ACT)]</w:t>
            </w:r>
            <w:r w:rsidRPr="00DB0AD1">
              <w:rPr>
                <w:rFonts w:ascii="Roboto Light" w:eastAsiaTheme="minorEastAsia" w:hAnsi="Roboto Light" w:cstheme="minorBidi"/>
                <w:color w:val="000000" w:themeColor="text1"/>
                <w:sz w:val="18"/>
                <w:szCs w:val="18"/>
              </w:rPr>
              <w:t>.</w:t>
            </w:r>
          </w:p>
        </w:tc>
      </w:tr>
      <w:tr w:rsidR="00F7736D" w:rsidRPr="00DB0AD1" w14:paraId="4794BB5E"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2C28A7BA" w14:textId="16154DC0" w:rsidR="00F7736D" w:rsidRPr="00DB0AD1" w:rsidRDefault="00F7736D"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Monotherapy</w:t>
            </w:r>
          </w:p>
        </w:tc>
        <w:tc>
          <w:tcPr>
            <w:tcW w:w="3645" w:type="pct"/>
          </w:tcPr>
          <w:p w14:paraId="51C84BF6" w14:textId="2A4E8ACE" w:rsidR="000712DA" w:rsidRDefault="000712DA"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0712DA">
              <w:rPr>
                <w:rFonts w:ascii="Roboto Light" w:eastAsiaTheme="minorEastAsia" w:hAnsi="Roboto Light" w:cstheme="minorBidi"/>
                <w:color w:val="000000" w:themeColor="text1"/>
                <w:sz w:val="18"/>
                <w:szCs w:val="18"/>
              </w:rPr>
              <w:t>Antimalarial treatment with a single active compound or a synergistic combination of two compounds with related mechanisms of action</w:t>
            </w:r>
            <w:r>
              <w:rPr>
                <w:rFonts w:ascii="Roboto Light" w:eastAsiaTheme="minorEastAsia" w:hAnsi="Roboto Light" w:cstheme="minorBidi"/>
                <w:color w:val="000000" w:themeColor="text1"/>
                <w:sz w:val="18"/>
                <w:szCs w:val="18"/>
              </w:rPr>
              <w:t>.</w:t>
            </w:r>
          </w:p>
          <w:p w14:paraId="2EB74311" w14:textId="6916DF79" w:rsidR="00F7736D" w:rsidRPr="000712DA" w:rsidRDefault="00F7736D"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strike/>
                <w:color w:val="000000" w:themeColor="text1"/>
                <w:sz w:val="18"/>
                <w:szCs w:val="18"/>
              </w:rPr>
            </w:pPr>
          </w:p>
        </w:tc>
      </w:tr>
      <w:tr w:rsidR="00F7736D" w:rsidRPr="00DB0AD1" w14:paraId="538170E6"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5C95FE9E" w14:textId="3CEA0C1A" w:rsidR="00F7736D" w:rsidRPr="00DB0AD1" w:rsidRDefault="00F7736D"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Non-artemisinin treatment</w:t>
            </w:r>
          </w:p>
        </w:tc>
        <w:tc>
          <w:tcPr>
            <w:tcW w:w="3645" w:type="pct"/>
          </w:tcPr>
          <w:p w14:paraId="0155CC0B" w14:textId="79DF0AA6" w:rsidR="00F7736D" w:rsidRPr="00DB0AD1" w:rsidRDefault="00F7736D"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 xml:space="preserve">An antimalarial drug that does not contain artemisinin or one of its derivatives. </w:t>
            </w:r>
          </w:p>
        </w:tc>
      </w:tr>
      <w:tr w:rsidR="00F7736D" w:rsidRPr="00DB0AD1" w14:paraId="6922D7AD"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0AC9BA69" w14:textId="77777777" w:rsidR="00F7736D" w:rsidRPr="00DB0AD1" w:rsidRDefault="00F7736D"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 xml:space="preserve">Oral artemisinin monotherapy </w:t>
            </w:r>
          </w:p>
        </w:tc>
        <w:tc>
          <w:tcPr>
            <w:tcW w:w="3645" w:type="pct"/>
          </w:tcPr>
          <w:p w14:paraId="780106CA" w14:textId="652CFB55" w:rsidR="00F7736D" w:rsidRPr="00DB0AD1" w:rsidRDefault="00F7736D"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Artemisinin or one of its oral derivatives</w:t>
            </w:r>
            <w:r w:rsidR="00C62E95">
              <w:rPr>
                <w:rFonts w:ascii="Roboto Light" w:eastAsiaTheme="minorEastAsia" w:hAnsi="Roboto Light" w:cstheme="minorBidi"/>
                <w:color w:val="000000" w:themeColor="text1"/>
                <w:sz w:val="18"/>
                <w:szCs w:val="18"/>
              </w:rPr>
              <w:t xml:space="preserve"> with no other active ingredients</w:t>
            </w:r>
            <w:r w:rsidRPr="00DB0AD1">
              <w:rPr>
                <w:rFonts w:ascii="Roboto Light" w:eastAsiaTheme="minorEastAsia" w:hAnsi="Roboto Light" w:cstheme="minorBidi"/>
                <w:color w:val="000000" w:themeColor="text1"/>
                <w:sz w:val="18"/>
                <w:szCs w:val="18"/>
              </w:rPr>
              <w:t>. These include tablets, suspensions and syrups, but exclude suppositories and injections.</w:t>
            </w:r>
          </w:p>
        </w:tc>
      </w:tr>
      <w:tr w:rsidR="00F7736D" w:rsidRPr="00DB0AD1" w14:paraId="2FE156D5"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58E256F7" w14:textId="77777777" w:rsidR="00F7736D" w:rsidRPr="00DB0AD1" w:rsidRDefault="00F7736D" w:rsidP="00F7736D">
            <w:pPr>
              <w:spacing w:line="288" w:lineRule="auto"/>
              <w:rPr>
                <w:rFonts w:ascii="Roboto Light" w:hAnsi="Roboto Light"/>
                <w:color w:val="000000" w:themeColor="text1"/>
                <w:sz w:val="18"/>
                <w:szCs w:val="18"/>
              </w:rPr>
            </w:pPr>
            <w:r w:rsidRPr="00DB0AD1">
              <w:rPr>
                <w:rFonts w:ascii="Roboto Light" w:eastAsiaTheme="minorEastAsia" w:hAnsi="Roboto Light" w:cstheme="minorBidi"/>
                <w:color w:val="000000" w:themeColor="text1"/>
                <w:sz w:val="18"/>
                <w:szCs w:val="18"/>
              </w:rPr>
              <w:t>Point of sale (POS)</w:t>
            </w:r>
          </w:p>
        </w:tc>
        <w:tc>
          <w:tcPr>
            <w:tcW w:w="3645" w:type="pct"/>
          </w:tcPr>
          <w:p w14:paraId="7E2F36FD" w14:textId="34A38CCF" w:rsidR="00F7736D" w:rsidRPr="00DB0AD1" w:rsidRDefault="00F7736D"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hAnsi="Roboto Light"/>
                <w:color w:val="000000" w:themeColor="text1"/>
                <w:sz w:val="18"/>
                <w:szCs w:val="18"/>
              </w:rPr>
            </w:pPr>
            <w:r w:rsidRPr="00DB0AD1">
              <w:rPr>
                <w:rFonts w:ascii="Roboto Light" w:eastAsiaTheme="minorEastAsia" w:hAnsi="Roboto Light" w:cstheme="minorBidi"/>
                <w:color w:val="000000" w:themeColor="text1"/>
                <w:sz w:val="18"/>
                <w:szCs w:val="18"/>
              </w:rPr>
              <w:t xml:space="preserve">Any point of service or point of sale for goods. </w:t>
            </w:r>
            <w:r w:rsidR="00942899" w:rsidRPr="00DB0AD1">
              <w:rPr>
                <w:rFonts w:ascii="Roboto Light" w:eastAsiaTheme="minorEastAsia" w:hAnsi="Roboto Light" w:cstheme="minorBidi"/>
                <w:color w:val="000000" w:themeColor="text1"/>
                <w:sz w:val="18"/>
                <w:szCs w:val="18"/>
              </w:rPr>
              <w:t>POS</w:t>
            </w:r>
            <w:r w:rsidRPr="00DB0AD1">
              <w:rPr>
                <w:rFonts w:ascii="Roboto Light" w:eastAsiaTheme="minorEastAsia" w:hAnsi="Roboto Light" w:cstheme="minorBidi"/>
                <w:color w:val="000000" w:themeColor="text1"/>
                <w:sz w:val="18"/>
                <w:szCs w:val="18"/>
              </w:rPr>
              <w:t xml:space="preserve"> are not limited to fixed outlets and can include mobile units or individuals. </w:t>
            </w:r>
          </w:p>
        </w:tc>
      </w:tr>
      <w:tr w:rsidR="00F7736D" w:rsidRPr="00DB0AD1" w14:paraId="1F41EB5B"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4257A8A2" w14:textId="62492F6E" w:rsidR="00F7736D" w:rsidRPr="00DB0AD1" w:rsidRDefault="00B54B92"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WHO p</w:t>
            </w:r>
            <w:r w:rsidR="00F7736D" w:rsidRPr="00DB0AD1">
              <w:rPr>
                <w:rFonts w:ascii="Roboto Light" w:eastAsiaTheme="minorEastAsia" w:hAnsi="Roboto Light" w:cstheme="minorBidi"/>
                <w:color w:val="000000" w:themeColor="text1"/>
                <w:sz w:val="18"/>
                <w:szCs w:val="18"/>
              </w:rPr>
              <w:t>requalified ACTs</w:t>
            </w:r>
          </w:p>
        </w:tc>
        <w:tc>
          <w:tcPr>
            <w:tcW w:w="3645" w:type="pct"/>
          </w:tcPr>
          <w:p w14:paraId="632885F7" w14:textId="63C2FD24" w:rsidR="00F7736D" w:rsidRPr="00DB0AD1" w:rsidRDefault="00F7736D" w:rsidP="0088541B">
            <w:pPr>
              <w:spacing w:line="288" w:lineRule="auto"/>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Pre-qualified ACTs comply with WHO quality assurance policies. A pre-qualified ACT is any ACT that was on the</w:t>
            </w:r>
            <w:r w:rsidR="00227C6D">
              <w:rPr>
                <w:rFonts w:ascii="Roboto Light" w:eastAsiaTheme="minorEastAsia" w:hAnsi="Roboto Light" w:cstheme="minorBidi"/>
                <w:color w:val="000000" w:themeColor="text1"/>
                <w:sz w:val="18"/>
                <w:szCs w:val="18"/>
              </w:rPr>
              <w:t xml:space="preserve"> World Health Organization</w:t>
            </w:r>
            <w:r w:rsidRPr="00DB0AD1">
              <w:rPr>
                <w:rFonts w:ascii="Roboto Light" w:eastAsiaTheme="minorEastAsia" w:hAnsi="Roboto Light" w:cstheme="minorBidi"/>
                <w:color w:val="000000" w:themeColor="text1"/>
                <w:sz w:val="18"/>
                <w:szCs w:val="18"/>
              </w:rPr>
              <w:t xml:space="preserve"> </w:t>
            </w:r>
            <w:r w:rsidR="00227C6D">
              <w:rPr>
                <w:rFonts w:ascii="Roboto Light" w:eastAsiaTheme="minorEastAsia" w:hAnsi="Roboto Light" w:cstheme="minorBidi"/>
                <w:color w:val="000000" w:themeColor="text1"/>
                <w:sz w:val="18"/>
                <w:szCs w:val="18"/>
              </w:rPr>
              <w:t>(</w:t>
            </w:r>
            <w:hyperlink r:id="rId14" w:history="1">
              <w:r w:rsidRPr="00DB0AD1">
                <w:rPr>
                  <w:rStyle w:val="Hyperlink"/>
                  <w:rFonts w:ascii="Roboto Light" w:eastAsiaTheme="minorEastAsia" w:hAnsi="Roboto Light" w:cstheme="minorBidi"/>
                  <w:sz w:val="18"/>
                  <w:szCs w:val="18"/>
                </w:rPr>
                <w:t>WHO</w:t>
              </w:r>
              <w:r w:rsidR="00227C6D">
                <w:rPr>
                  <w:rStyle w:val="Hyperlink"/>
                  <w:rFonts w:ascii="Roboto Light" w:eastAsiaTheme="minorEastAsia" w:hAnsi="Roboto Light" w:cstheme="minorBidi"/>
                  <w:sz w:val="18"/>
                  <w:szCs w:val="18"/>
                </w:rPr>
                <w:t>)</w:t>
              </w:r>
              <w:r w:rsidRPr="00DB0AD1">
                <w:rPr>
                  <w:rStyle w:val="Hyperlink"/>
                  <w:rFonts w:ascii="Roboto Light" w:eastAsiaTheme="minorEastAsia" w:hAnsi="Roboto Light" w:cstheme="minorBidi"/>
                  <w:sz w:val="18"/>
                  <w:szCs w:val="18"/>
                </w:rPr>
                <w:t xml:space="preserve"> indicative list</w:t>
              </w:r>
            </w:hyperlink>
            <w:r w:rsidRPr="00DB0AD1">
              <w:rPr>
                <w:rFonts w:ascii="Roboto Light" w:eastAsiaTheme="minorEastAsia" w:hAnsi="Roboto Light" w:cstheme="minorBidi"/>
                <w:color w:val="000000" w:themeColor="text1"/>
                <w:sz w:val="18"/>
                <w:szCs w:val="18"/>
              </w:rPr>
              <w:t xml:space="preserve"> prior to data collection or previously had C status in a previous Global Fund quality assurance policy. An antimalarial drug that is not WHO prequalified does not necessarily mean that it is not of good quality.</w:t>
            </w:r>
          </w:p>
          <w:p w14:paraId="37ED2219" w14:textId="4EDC50E3" w:rsidR="00466526" w:rsidRPr="00DB0AD1" w:rsidRDefault="0088541B" w:rsidP="0088541B">
            <w:pPr>
              <w:spacing w:line="288" w:lineRule="auto"/>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 xml:space="preserve">(see </w:t>
            </w:r>
            <w:hyperlink r:id="rId15" w:history="1">
              <w:r w:rsidRPr="00DB0AD1">
                <w:rPr>
                  <w:rStyle w:val="Hyperlink"/>
                  <w:rFonts w:ascii="Roboto Light" w:eastAsiaTheme="minorEastAsia" w:hAnsi="Roboto Light" w:cstheme="minorBidi"/>
                  <w:sz w:val="18"/>
                  <w:szCs w:val="18"/>
                </w:rPr>
                <w:t>https://extranet.who.int/prequal/medicines/prequalified/finished-pharmaceutical-products</w:t>
              </w:r>
            </w:hyperlink>
            <w:r w:rsidRPr="00DB0AD1">
              <w:rPr>
                <w:rFonts w:ascii="Roboto Light" w:eastAsiaTheme="minorEastAsia" w:hAnsi="Roboto Light" w:cstheme="minorBidi"/>
                <w:color w:val="000000" w:themeColor="text1"/>
                <w:sz w:val="18"/>
                <w:szCs w:val="18"/>
              </w:rPr>
              <w:t>)</w:t>
            </w:r>
          </w:p>
        </w:tc>
      </w:tr>
      <w:tr w:rsidR="00F7736D" w:rsidRPr="00DB0AD1" w14:paraId="4BE33239"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631BD682" w14:textId="0FBDB040" w:rsidR="00F7736D" w:rsidRPr="00DB0AD1" w:rsidRDefault="00B54B92"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lastRenderedPageBreak/>
              <w:t>WHO p</w:t>
            </w:r>
            <w:r w:rsidR="00F7736D" w:rsidRPr="00DB0AD1">
              <w:rPr>
                <w:rFonts w:ascii="Roboto Light" w:eastAsiaTheme="minorEastAsia" w:hAnsi="Roboto Light" w:cstheme="minorBidi"/>
                <w:color w:val="000000" w:themeColor="text1"/>
                <w:sz w:val="18"/>
                <w:szCs w:val="18"/>
              </w:rPr>
              <w:t>requalified RDT</w:t>
            </w:r>
          </w:p>
        </w:tc>
        <w:tc>
          <w:tcPr>
            <w:tcW w:w="3645" w:type="pct"/>
          </w:tcPr>
          <w:p w14:paraId="681B3E47" w14:textId="20FD65A9" w:rsidR="0088541B" w:rsidRPr="00DB0AD1" w:rsidRDefault="00F7736D" w:rsidP="0088541B">
            <w:pPr>
              <w:spacing w:line="288"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000000" w:themeColor="text1"/>
                <w:sz w:val="18"/>
                <w:szCs w:val="18"/>
              </w:rPr>
            </w:pPr>
            <w:r w:rsidRPr="00DB0AD1">
              <w:rPr>
                <w:rFonts w:asciiTheme="minorHAnsi" w:eastAsiaTheme="minorEastAsia" w:hAnsiTheme="minorHAnsi" w:cstheme="minorBidi"/>
                <w:color w:val="000000" w:themeColor="text1"/>
                <w:sz w:val="18"/>
                <w:szCs w:val="18"/>
              </w:rPr>
              <w:t xml:space="preserve">Prequalified </w:t>
            </w:r>
            <w:r w:rsidR="00B46BAD" w:rsidRPr="00DB0AD1">
              <w:rPr>
                <w:rFonts w:asciiTheme="minorHAnsi" w:eastAsiaTheme="minorEastAsia" w:hAnsiTheme="minorHAnsi" w:cstheme="minorBidi"/>
                <w:color w:val="000000" w:themeColor="text1"/>
                <w:sz w:val="18"/>
                <w:szCs w:val="18"/>
              </w:rPr>
              <w:t>rapid diagnostic tests (</w:t>
            </w:r>
            <w:r w:rsidRPr="00DB0AD1">
              <w:rPr>
                <w:rFonts w:asciiTheme="minorHAnsi" w:eastAsiaTheme="minorEastAsia" w:hAnsiTheme="minorHAnsi" w:cstheme="minorBidi"/>
                <w:color w:val="000000" w:themeColor="text1"/>
                <w:sz w:val="18"/>
                <w:szCs w:val="18"/>
              </w:rPr>
              <w:t>RDTs</w:t>
            </w:r>
            <w:r w:rsidR="00B46BAD" w:rsidRPr="00DB0AD1">
              <w:rPr>
                <w:rFonts w:asciiTheme="minorHAnsi" w:eastAsiaTheme="minorEastAsia" w:hAnsiTheme="minorHAnsi" w:cstheme="minorBidi"/>
                <w:color w:val="000000" w:themeColor="text1"/>
                <w:sz w:val="18"/>
                <w:szCs w:val="18"/>
              </w:rPr>
              <w:t>)</w:t>
            </w:r>
            <w:r w:rsidRPr="00DB0AD1">
              <w:rPr>
                <w:rFonts w:asciiTheme="minorHAnsi" w:eastAsiaTheme="minorEastAsia" w:hAnsiTheme="minorHAnsi" w:cstheme="minorBidi"/>
                <w:color w:val="000000" w:themeColor="text1"/>
                <w:sz w:val="18"/>
                <w:szCs w:val="18"/>
              </w:rPr>
              <w:t xml:space="preserve"> are RDTs that comply with WHO quality assurance policy. A pre-qualified RDT is one that was on the WHO indicative list prior to data collection</w:t>
            </w:r>
            <w:r w:rsidR="00121815" w:rsidRPr="00DB0AD1">
              <w:rPr>
                <w:rFonts w:asciiTheme="minorHAnsi" w:eastAsiaTheme="minorEastAsia" w:hAnsiTheme="minorHAnsi" w:cstheme="minorBidi"/>
                <w:color w:val="000000" w:themeColor="text1"/>
                <w:sz w:val="18"/>
                <w:szCs w:val="18"/>
              </w:rPr>
              <w:t>.</w:t>
            </w:r>
            <w:r w:rsidRPr="00DB0AD1">
              <w:rPr>
                <w:rFonts w:asciiTheme="minorHAnsi" w:eastAsiaTheme="minorEastAsia" w:hAnsiTheme="minorHAnsi" w:cstheme="minorBidi"/>
                <w:color w:val="000000" w:themeColor="text1"/>
                <w:sz w:val="18"/>
                <w:szCs w:val="18"/>
              </w:rPr>
              <w:t xml:space="preserve"> </w:t>
            </w:r>
          </w:p>
          <w:p w14:paraId="3E011DDB" w14:textId="4A2427E4" w:rsidR="00F7736D" w:rsidRPr="00DB0AD1" w:rsidRDefault="00F7736D" w:rsidP="0088541B">
            <w:pPr>
              <w:spacing w:line="288"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000000" w:themeColor="text1"/>
                <w:sz w:val="18"/>
                <w:szCs w:val="18"/>
              </w:rPr>
            </w:pPr>
            <w:r w:rsidRPr="00DB0AD1">
              <w:rPr>
                <w:rFonts w:asciiTheme="minorHAnsi" w:eastAsiaTheme="minorEastAsia" w:hAnsiTheme="minorHAnsi" w:cstheme="minorBidi"/>
                <w:color w:val="000000" w:themeColor="text1"/>
                <w:sz w:val="18"/>
                <w:szCs w:val="18"/>
              </w:rPr>
              <w:t xml:space="preserve">(see </w:t>
            </w:r>
            <w:hyperlink r:id="rId16" w:history="1">
              <w:r w:rsidR="0088541B" w:rsidRPr="00DB0AD1">
                <w:rPr>
                  <w:rStyle w:val="Hyperlink"/>
                  <w:rFonts w:asciiTheme="minorHAnsi" w:hAnsiTheme="minorHAnsi"/>
                  <w:sz w:val="18"/>
                  <w:szCs w:val="18"/>
                </w:rPr>
                <w:t>https://extrane</w:t>
              </w:r>
              <w:r w:rsidR="0088541B" w:rsidRPr="00DB0AD1">
                <w:rPr>
                  <w:rStyle w:val="Hyperlink"/>
                  <w:rFonts w:asciiTheme="minorHAnsi" w:eastAsiaTheme="minorEastAsia" w:hAnsiTheme="minorHAnsi" w:cstheme="minorBidi"/>
                  <w:sz w:val="18"/>
                  <w:szCs w:val="18"/>
                </w:rPr>
                <w:t>t.who.int/prequal/vitro-diagnostics/vitro-diagnostics-lists</w:t>
              </w:r>
            </w:hyperlink>
            <w:r w:rsidRPr="00DB0AD1">
              <w:rPr>
                <w:rFonts w:asciiTheme="minorHAnsi" w:eastAsiaTheme="minorEastAsia" w:hAnsiTheme="minorHAnsi" w:cstheme="minorBidi"/>
                <w:color w:val="000000" w:themeColor="text1"/>
                <w:sz w:val="18"/>
                <w:szCs w:val="18"/>
              </w:rPr>
              <w:t xml:space="preserve">). </w:t>
            </w:r>
          </w:p>
        </w:tc>
      </w:tr>
      <w:tr w:rsidR="00B54B92" w:rsidRPr="00DB0AD1" w14:paraId="2CCAAEEB"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39ABF29E" w14:textId="0B06E55F" w:rsidR="00B54B92" w:rsidRPr="00DB0AD1" w:rsidRDefault="00B54B92"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Nationally approved products</w:t>
            </w:r>
          </w:p>
        </w:tc>
        <w:tc>
          <w:tcPr>
            <w:tcW w:w="3645" w:type="pct"/>
          </w:tcPr>
          <w:p w14:paraId="14877CC8" w14:textId="04CBB9B8" w:rsidR="0076476A" w:rsidRPr="001D2930" w:rsidRDefault="001B71AF" w:rsidP="001D2930">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D2930">
              <w:rPr>
                <w:rFonts w:asciiTheme="minorHAnsi" w:hAnsiTheme="minorHAnsi"/>
                <w:color w:val="C00000"/>
                <w:sz w:val="18"/>
                <w:szCs w:val="18"/>
              </w:rPr>
              <w:t>[IF YOUR COUNTRY HAS A NATIONALLY APPROVED PRODUCTS LIST, INSERT INFORMATION HERE ABOUT</w:t>
            </w:r>
            <w:r w:rsidR="001D2930" w:rsidRPr="001D2930">
              <w:rPr>
                <w:rFonts w:asciiTheme="minorHAnsi" w:hAnsiTheme="minorHAnsi"/>
                <w:color w:val="C00000"/>
                <w:sz w:val="18"/>
                <w:szCs w:val="18"/>
              </w:rPr>
              <w:t xml:space="preserve"> WHO DEVELOPS AND MAINTAINS IT, AS WELL AS WHERE (E.G. THE WEBSITE) IT CAN BE FOUND]</w:t>
            </w:r>
          </w:p>
        </w:tc>
      </w:tr>
      <w:tr w:rsidR="00F7736D" w:rsidRPr="00DB0AD1" w14:paraId="33105D2C"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46A97047" w14:textId="77777777" w:rsidR="00F7736D" w:rsidRPr="00DB0AD1" w:rsidRDefault="00F7736D"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Severe malaria treatment</w:t>
            </w:r>
          </w:p>
        </w:tc>
        <w:tc>
          <w:tcPr>
            <w:tcW w:w="3645" w:type="pct"/>
          </w:tcPr>
          <w:p w14:paraId="6D4527A3" w14:textId="0778C6BA" w:rsidR="00F7736D" w:rsidRPr="00522103" w:rsidRDefault="002143F4" w:rsidP="00F7736D">
            <w:pPr>
              <w:spacing w:line="288" w:lineRule="auto"/>
              <w:jc w:val="both"/>
              <w:cnfStyle w:val="000000000000" w:firstRow="0" w:lastRow="0" w:firstColumn="0" w:lastColumn="0" w:oddVBand="0" w:evenVBand="0" w:oddHBand="0" w:evenHBand="0" w:firstRowFirstColumn="0" w:firstRowLastColumn="0" w:lastRowFirstColumn="0" w:lastRowLastColumn="0"/>
              <w:rPr>
                <w:rFonts w:ascii="Roboto Light" w:eastAsiaTheme="minorEastAsia" w:hAnsi="Roboto Light" w:cstheme="minorBidi"/>
                <w:strike/>
                <w:color w:val="000000" w:themeColor="text1"/>
                <w:sz w:val="18"/>
                <w:szCs w:val="18"/>
              </w:rPr>
            </w:pPr>
            <w:r w:rsidRPr="002143F4">
              <w:rPr>
                <w:rStyle w:val="linkinfo"/>
                <w:rFonts w:ascii="Roboto Light" w:eastAsiaTheme="minorEastAsia" w:hAnsi="Roboto Light" w:cstheme="minorBidi"/>
                <w:color w:val="000000"/>
                <w:sz w:val="18"/>
                <w:szCs w:val="18"/>
              </w:rPr>
              <w:t xml:space="preserve">In </w:t>
            </w:r>
            <w:r w:rsidR="001D2930" w:rsidRPr="001D2930">
              <w:rPr>
                <w:rStyle w:val="linkinfo"/>
                <w:rFonts w:ascii="Roboto Light" w:eastAsiaTheme="minorEastAsia" w:hAnsi="Roboto Light" w:cstheme="minorBidi"/>
                <w:color w:val="C00000"/>
                <w:sz w:val="18"/>
                <w:szCs w:val="18"/>
              </w:rPr>
              <w:t>[COUNTRY]</w:t>
            </w:r>
            <w:r w:rsidRPr="002143F4">
              <w:rPr>
                <w:rStyle w:val="linkinfo"/>
                <w:rFonts w:ascii="Roboto Light" w:eastAsiaTheme="minorEastAsia" w:hAnsi="Roboto Light" w:cstheme="minorBidi"/>
                <w:color w:val="000000"/>
                <w:sz w:val="18"/>
                <w:szCs w:val="18"/>
              </w:rPr>
              <w:t>, severe malaria is treated with</w:t>
            </w:r>
            <w:r w:rsidR="001D2930">
              <w:rPr>
                <w:rStyle w:val="linkinfo"/>
                <w:rFonts w:ascii="Roboto Light" w:eastAsiaTheme="minorEastAsia" w:hAnsi="Roboto Light" w:cstheme="minorBidi"/>
                <w:color w:val="000000"/>
                <w:sz w:val="18"/>
                <w:szCs w:val="18"/>
              </w:rPr>
              <w:t xml:space="preserve"> </w:t>
            </w:r>
            <w:r w:rsidR="001D2930" w:rsidRPr="00D10DC0">
              <w:rPr>
                <w:rStyle w:val="linkinfo"/>
                <w:rFonts w:ascii="Roboto Light" w:eastAsiaTheme="minorEastAsia" w:hAnsi="Roboto Light" w:cstheme="minorBidi"/>
                <w:color w:val="C00000"/>
                <w:sz w:val="18"/>
                <w:szCs w:val="18"/>
              </w:rPr>
              <w:t>[FIRST-LINE SEVERE MALARIA TREATMENT</w:t>
            </w:r>
            <w:r w:rsidR="00D10DC0" w:rsidRPr="00D10DC0">
              <w:rPr>
                <w:rStyle w:val="linkinfo"/>
                <w:rFonts w:ascii="Roboto Light" w:eastAsiaTheme="minorEastAsia" w:hAnsi="Roboto Light" w:cstheme="minorBidi"/>
                <w:color w:val="C00000"/>
                <w:sz w:val="18"/>
                <w:szCs w:val="18"/>
              </w:rPr>
              <w:t>(S)]</w:t>
            </w:r>
            <w:r w:rsidRPr="002143F4">
              <w:rPr>
                <w:rStyle w:val="linkinfo"/>
                <w:rFonts w:ascii="Roboto Light" w:eastAsiaTheme="minorEastAsia" w:hAnsi="Roboto Light" w:cstheme="minorBidi"/>
                <w:color w:val="000000"/>
                <w:sz w:val="18"/>
                <w:szCs w:val="18"/>
              </w:rPr>
              <w:t xml:space="preserve"> for at least 24 hours, followed by a full ACT course. If full treatment isn't possible, patients should receive </w:t>
            </w:r>
            <w:r w:rsidR="00D10DC0" w:rsidRPr="008B48EA">
              <w:rPr>
                <w:rStyle w:val="linkinfo"/>
                <w:rFonts w:ascii="Roboto Light" w:eastAsiaTheme="minorEastAsia" w:hAnsi="Roboto Light" w:cstheme="minorBidi"/>
                <w:color w:val="C00000"/>
                <w:sz w:val="18"/>
                <w:szCs w:val="18"/>
              </w:rPr>
              <w:t>[SECOND-LINE TREATMENT OPTIONS</w:t>
            </w:r>
            <w:r w:rsidR="008B48EA" w:rsidRPr="008B48EA">
              <w:rPr>
                <w:rStyle w:val="linkinfo"/>
                <w:rFonts w:ascii="Roboto Light" w:eastAsiaTheme="minorEastAsia" w:hAnsi="Roboto Light" w:cstheme="minorBidi"/>
                <w:color w:val="C00000"/>
                <w:sz w:val="18"/>
                <w:szCs w:val="18"/>
              </w:rPr>
              <w:t>]</w:t>
            </w:r>
            <w:r w:rsidRPr="002143F4">
              <w:rPr>
                <w:rStyle w:val="linkinfo"/>
                <w:rFonts w:ascii="Roboto Light" w:eastAsiaTheme="minorEastAsia" w:hAnsi="Roboto Light" w:cstheme="minorBidi"/>
                <w:color w:val="000000"/>
                <w:sz w:val="18"/>
                <w:szCs w:val="18"/>
              </w:rPr>
              <w:t>.</w:t>
            </w:r>
          </w:p>
        </w:tc>
      </w:tr>
      <w:tr w:rsidR="00F7736D" w:rsidRPr="00DB0AD1" w14:paraId="56A5D0C5" w14:textId="77777777" w:rsidTr="00707F9F">
        <w:tc>
          <w:tcPr>
            <w:cnfStyle w:val="001000000000" w:firstRow="0" w:lastRow="0" w:firstColumn="1" w:lastColumn="0" w:oddVBand="0" w:evenVBand="0" w:oddHBand="0" w:evenHBand="0" w:firstRowFirstColumn="0" w:firstRowLastColumn="0" w:lastRowFirstColumn="0" w:lastRowLastColumn="0"/>
            <w:tcW w:w="1355" w:type="pct"/>
          </w:tcPr>
          <w:p w14:paraId="074F8E1B" w14:textId="2D457F8D" w:rsidR="00F7736D" w:rsidRPr="00DB0AD1" w:rsidRDefault="00F7736D" w:rsidP="00F7736D">
            <w:pPr>
              <w:spacing w:line="288" w:lineRule="auto"/>
              <w:rPr>
                <w:rFonts w:ascii="Roboto Light" w:eastAsiaTheme="minorEastAsia" w:hAnsi="Roboto Light" w:cstheme="minorBidi"/>
                <w:color w:val="000000" w:themeColor="text1"/>
                <w:sz w:val="18"/>
                <w:szCs w:val="18"/>
              </w:rPr>
            </w:pPr>
            <w:r w:rsidRPr="00DB0AD1">
              <w:rPr>
                <w:rFonts w:ascii="Roboto Light" w:eastAsiaTheme="minorEastAsia" w:hAnsi="Roboto Light" w:cstheme="minorBidi"/>
                <w:color w:val="000000" w:themeColor="text1"/>
                <w:sz w:val="18"/>
                <w:szCs w:val="18"/>
              </w:rPr>
              <w:t>Supply chain levels</w:t>
            </w:r>
          </w:p>
        </w:tc>
        <w:tc>
          <w:tcPr>
            <w:tcW w:w="3645" w:type="pct"/>
          </w:tcPr>
          <w:p w14:paraId="3989B16C" w14:textId="77777777" w:rsidR="00F7736D" w:rsidRPr="0068626D" w:rsidRDefault="00F7736D" w:rsidP="00707F9F">
            <w:pPr>
              <w:spacing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DB0AD1">
              <w:rPr>
                <w:rFonts w:asciiTheme="minorHAnsi" w:hAnsiTheme="minorHAnsi" w:cstheme="minorHAnsi"/>
                <w:sz w:val="18"/>
                <w:szCs w:val="18"/>
              </w:rPr>
              <w:t xml:space="preserve">This study attempts to map the private health sector malaria commodity supply chain and gather </w:t>
            </w:r>
            <w:r w:rsidRPr="0068626D">
              <w:rPr>
                <w:rFonts w:asciiTheme="minorHAnsi" w:hAnsiTheme="minorHAnsi" w:cstheme="minorHAnsi"/>
                <w:sz w:val="18"/>
                <w:szCs w:val="18"/>
              </w:rPr>
              <w:t xml:space="preserve">information at each level. General supply chain levels have been defined throughout as: </w:t>
            </w:r>
          </w:p>
          <w:p w14:paraId="726843B7" w14:textId="77777777" w:rsidR="00F7736D" w:rsidRPr="0068626D" w:rsidRDefault="00F7736D" w:rsidP="00707F9F">
            <w:pPr>
              <w:pStyle w:val="ListParagraph"/>
              <w:numPr>
                <w:ilvl w:val="0"/>
                <w:numId w:val="2"/>
              </w:numPr>
              <w:spacing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bCs w:val="0"/>
                <w:sz w:val="18"/>
                <w:szCs w:val="18"/>
                <w:lang w:val="en-GB"/>
              </w:rPr>
            </w:pPr>
            <w:r w:rsidRPr="0068626D">
              <w:rPr>
                <w:rFonts w:asciiTheme="minorHAnsi" w:hAnsiTheme="minorHAnsi"/>
                <w:b w:val="0"/>
                <w:bCs w:val="0"/>
                <w:sz w:val="18"/>
                <w:szCs w:val="18"/>
                <w:lang w:val="en-GB"/>
              </w:rPr>
              <w:t>Retail: outlets that sell directly to consumers (i.e. not for resale)</w:t>
            </w:r>
          </w:p>
          <w:p w14:paraId="24FAA843" w14:textId="77777777" w:rsidR="00F7736D" w:rsidRPr="0068626D" w:rsidRDefault="00F7736D" w:rsidP="00707F9F">
            <w:pPr>
              <w:pStyle w:val="ListParagraph"/>
              <w:numPr>
                <w:ilvl w:val="0"/>
                <w:numId w:val="2"/>
              </w:numPr>
              <w:spacing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bCs w:val="0"/>
                <w:sz w:val="18"/>
                <w:szCs w:val="18"/>
                <w:lang w:val="en-GB"/>
              </w:rPr>
            </w:pPr>
            <w:r w:rsidRPr="0068626D">
              <w:rPr>
                <w:rFonts w:asciiTheme="minorHAnsi" w:hAnsiTheme="minorHAnsi"/>
                <w:b w:val="0"/>
                <w:bCs w:val="0"/>
                <w:sz w:val="18"/>
                <w:szCs w:val="18"/>
                <w:lang w:val="en-GB"/>
              </w:rPr>
              <w:t>Wholesale: outlets that sell to other outlets or providers for resale. These may be terminal wholesalers that supply retail outlets or intermediate wholesalers that also or exclusively supply other wholesalers.</w:t>
            </w:r>
          </w:p>
          <w:p w14:paraId="486AEEB1" w14:textId="77777777" w:rsidR="00724A9F" w:rsidRDefault="00F7736D" w:rsidP="00724A9F">
            <w:pPr>
              <w:pStyle w:val="ListParagraph"/>
              <w:numPr>
                <w:ilvl w:val="0"/>
                <w:numId w:val="2"/>
              </w:numPr>
              <w:spacing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b w:val="0"/>
                <w:bCs w:val="0"/>
                <w:sz w:val="18"/>
                <w:szCs w:val="18"/>
                <w:lang w:val="en-GB"/>
              </w:rPr>
            </w:pPr>
            <w:r w:rsidRPr="0068626D">
              <w:rPr>
                <w:rFonts w:asciiTheme="minorHAnsi" w:hAnsiTheme="minorHAnsi"/>
                <w:b w:val="0"/>
                <w:bCs w:val="0"/>
                <w:sz w:val="18"/>
                <w:szCs w:val="18"/>
                <w:lang w:val="en-GB"/>
              </w:rPr>
              <w:t xml:space="preserve">Local manufactures: entities within </w:t>
            </w:r>
            <w:r w:rsidR="00886E98" w:rsidRPr="00886E98">
              <w:rPr>
                <w:rFonts w:asciiTheme="minorHAnsi" w:hAnsiTheme="minorHAnsi"/>
                <w:b w:val="0"/>
                <w:bCs w:val="0"/>
                <w:color w:val="C00000"/>
                <w:sz w:val="18"/>
                <w:szCs w:val="18"/>
                <w:lang w:val="en-GB"/>
              </w:rPr>
              <w:t>[COUNTRY]</w:t>
            </w:r>
            <w:r w:rsidRPr="0068626D">
              <w:rPr>
                <w:rFonts w:asciiTheme="minorHAnsi" w:hAnsiTheme="minorHAnsi"/>
                <w:b w:val="0"/>
                <w:bCs w:val="0"/>
                <w:sz w:val="18"/>
                <w:szCs w:val="18"/>
                <w:lang w:val="en-GB"/>
              </w:rPr>
              <w:t xml:space="preserve"> that manufacture antimalarials and sell wholesale and/or retail businesses/ outlets.</w:t>
            </w:r>
          </w:p>
          <w:p w14:paraId="120B4D6C" w14:textId="7759BB14" w:rsidR="00F7736D" w:rsidRPr="00724A9F" w:rsidRDefault="00F7736D" w:rsidP="00724A9F">
            <w:pPr>
              <w:pStyle w:val="ListParagraph"/>
              <w:numPr>
                <w:ilvl w:val="0"/>
                <w:numId w:val="2"/>
              </w:numPr>
              <w:spacing w:line="300" w:lineRule="auto"/>
              <w:cnfStyle w:val="000000000000" w:firstRow="0" w:lastRow="0" w:firstColumn="0" w:lastColumn="0" w:oddVBand="0" w:evenVBand="0" w:oddHBand="0" w:evenHBand="0" w:firstRowFirstColumn="0" w:firstRowLastColumn="0" w:lastRowFirstColumn="0" w:lastRowLastColumn="0"/>
              <w:rPr>
                <w:rStyle w:val="linkinfo"/>
                <w:rFonts w:asciiTheme="minorHAnsi" w:hAnsiTheme="minorHAnsi"/>
                <w:b w:val="0"/>
                <w:bCs w:val="0"/>
                <w:sz w:val="18"/>
                <w:szCs w:val="18"/>
                <w:lang w:val="en-GB"/>
              </w:rPr>
            </w:pPr>
            <w:r w:rsidRPr="00724A9F">
              <w:rPr>
                <w:rFonts w:asciiTheme="minorHAnsi" w:hAnsiTheme="minorHAnsi"/>
                <w:b w:val="0"/>
                <w:bCs w:val="0"/>
                <w:sz w:val="18"/>
                <w:szCs w:val="18"/>
                <w:lang w:val="en-GB"/>
              </w:rPr>
              <w:t>Importer: entities that import malaria commodities for resale to wholesale and/or retail businesses/ outlets</w:t>
            </w:r>
          </w:p>
        </w:tc>
      </w:tr>
    </w:tbl>
    <w:p w14:paraId="3E28CA01" w14:textId="77777777" w:rsidR="00630E14" w:rsidRDefault="00630E14" w:rsidP="00542DCE">
      <w:pPr>
        <w:spacing w:line="288" w:lineRule="auto"/>
        <w:rPr>
          <w:rFonts w:ascii="Roboto Light" w:hAnsi="Roboto Light"/>
          <w:sz w:val="22"/>
          <w:szCs w:val="22"/>
        </w:rPr>
      </w:pPr>
    </w:p>
    <w:p w14:paraId="25150BC2" w14:textId="77777777" w:rsidR="00073AF7" w:rsidRDefault="00073AF7" w:rsidP="00542DCE">
      <w:pPr>
        <w:spacing w:line="288" w:lineRule="auto"/>
        <w:rPr>
          <w:rFonts w:ascii="Roboto Light" w:hAnsi="Roboto Light"/>
          <w:sz w:val="22"/>
          <w:szCs w:val="22"/>
        </w:rPr>
      </w:pPr>
    </w:p>
    <w:p w14:paraId="3370DA15" w14:textId="31F46CE3" w:rsidR="00073AF7" w:rsidRPr="0097615D" w:rsidRDefault="00073AF7" w:rsidP="00073AF7">
      <w:pPr>
        <w:spacing w:line="300" w:lineRule="auto"/>
        <w:rPr>
          <w:rFonts w:asciiTheme="minorHAnsi" w:hAnsiTheme="minorHAnsi" w:cstheme="minorHAnsi"/>
          <w:color w:val="C00000"/>
        </w:rPr>
      </w:pPr>
      <w:r w:rsidRPr="0097615D">
        <w:rPr>
          <w:rFonts w:asciiTheme="minorHAnsi" w:hAnsiTheme="minorHAnsi" w:cstheme="minorHAnsi"/>
          <w:color w:val="C00000"/>
        </w:rPr>
        <w:t xml:space="preserve">[ADD OTHER CONTEXT-RELEVANT </w:t>
      </w:r>
      <w:r>
        <w:rPr>
          <w:rFonts w:asciiTheme="minorHAnsi" w:hAnsiTheme="minorHAnsi" w:cstheme="minorHAnsi"/>
          <w:color w:val="C00000"/>
        </w:rPr>
        <w:t>KEY TERMS AND DEFINITION</w:t>
      </w:r>
      <w:r w:rsidRPr="0097615D">
        <w:rPr>
          <w:rFonts w:asciiTheme="minorHAnsi" w:hAnsiTheme="minorHAnsi" w:cstheme="minorHAnsi"/>
          <w:color w:val="C00000"/>
        </w:rPr>
        <w:t>S]</w:t>
      </w:r>
    </w:p>
    <w:p w14:paraId="3C86A939" w14:textId="77777777" w:rsidR="00073AF7" w:rsidRPr="00E70F6D" w:rsidRDefault="00073AF7" w:rsidP="00542DCE">
      <w:pPr>
        <w:spacing w:line="288" w:lineRule="auto"/>
        <w:rPr>
          <w:rFonts w:ascii="Roboto Light" w:hAnsi="Roboto Light"/>
          <w:sz w:val="22"/>
          <w:szCs w:val="22"/>
        </w:rPr>
        <w:sectPr w:rsidR="00073AF7" w:rsidRPr="00E70F6D" w:rsidSect="008A0A8F">
          <w:type w:val="continuous"/>
          <w:pgSz w:w="11900" w:h="16840"/>
          <w:pgMar w:top="720" w:right="720" w:bottom="720" w:left="720" w:header="720" w:footer="720" w:gutter="0"/>
          <w:cols w:space="720"/>
          <w:titlePg/>
          <w:docGrid w:linePitch="360"/>
        </w:sectPr>
      </w:pPr>
    </w:p>
    <w:p w14:paraId="4ABBB307" w14:textId="3CAE268F" w:rsidR="00BB4BFF" w:rsidRPr="00BB4BFF" w:rsidRDefault="00CB661E" w:rsidP="00BB4BFF">
      <w:pPr>
        <w:pStyle w:val="Heading1"/>
      </w:pPr>
      <w:bookmarkStart w:id="10" w:name="_Toc205296548"/>
      <w:r w:rsidRPr="0098452C">
        <w:lastRenderedPageBreak/>
        <w:t>Executive summary</w:t>
      </w:r>
      <w:bookmarkEnd w:id="10"/>
    </w:p>
    <w:p w14:paraId="581C2FAE" w14:textId="17F5B756" w:rsidR="005E202F" w:rsidRPr="00E02E1D" w:rsidRDefault="00E02E1D" w:rsidP="002A6E06">
      <w:pPr>
        <w:spacing w:afterLines="80" w:after="192" w:line="288" w:lineRule="auto"/>
        <w:contextualSpacing/>
        <w:rPr>
          <w:rFonts w:asciiTheme="minorHAnsi" w:hAnsiTheme="minorHAnsi"/>
          <w:color w:val="C00000"/>
          <w:sz w:val="22"/>
          <w:szCs w:val="22"/>
        </w:rPr>
      </w:pPr>
      <w:r w:rsidRPr="00E02E1D">
        <w:rPr>
          <w:rFonts w:asciiTheme="minorHAnsi" w:hAnsiTheme="minorHAnsi"/>
          <w:color w:val="C00000"/>
          <w:sz w:val="22"/>
          <w:szCs w:val="22"/>
        </w:rPr>
        <w:t>[SUMMARIZE</w:t>
      </w:r>
      <w:r w:rsidR="00BB4BFF" w:rsidRPr="00E02E1D">
        <w:rPr>
          <w:rFonts w:asciiTheme="minorHAnsi" w:hAnsiTheme="minorHAnsi"/>
          <w:color w:val="C00000"/>
          <w:sz w:val="22"/>
          <w:szCs w:val="22"/>
        </w:rPr>
        <w:t xml:space="preserve"> KEY FINDINGS</w:t>
      </w:r>
      <w:r w:rsidR="002A6E06" w:rsidRPr="00E02E1D">
        <w:rPr>
          <w:rFonts w:asciiTheme="minorHAnsi" w:hAnsiTheme="minorHAnsi"/>
          <w:color w:val="C00000"/>
          <w:sz w:val="22"/>
          <w:szCs w:val="22"/>
        </w:rPr>
        <w:t>, IMPLICATIONS/RECOMMENDATIONS AND CONCLUSIONS]</w:t>
      </w:r>
      <w:r w:rsidR="00BB4BFF" w:rsidRPr="00E02E1D">
        <w:rPr>
          <w:rFonts w:asciiTheme="minorHAnsi" w:hAnsiTheme="minorHAnsi"/>
          <w:color w:val="C00000"/>
          <w:sz w:val="22"/>
          <w:szCs w:val="22"/>
        </w:rPr>
        <w:t xml:space="preserve">. </w:t>
      </w:r>
    </w:p>
    <w:p w14:paraId="6056F4C6" w14:textId="77777777" w:rsidR="002A6E06" w:rsidRPr="00E02E1D" w:rsidRDefault="002A6E06" w:rsidP="002A6E06">
      <w:pPr>
        <w:spacing w:afterLines="80" w:after="192" w:line="288" w:lineRule="auto"/>
        <w:contextualSpacing/>
        <w:rPr>
          <w:rFonts w:asciiTheme="minorHAnsi" w:hAnsiTheme="minorHAnsi"/>
          <w:color w:val="C00000"/>
          <w:sz w:val="22"/>
          <w:szCs w:val="22"/>
        </w:rPr>
      </w:pPr>
    </w:p>
    <w:p w14:paraId="040717A0" w14:textId="77777777" w:rsidR="00073AF7" w:rsidRDefault="002A6E06" w:rsidP="002A6E06">
      <w:pPr>
        <w:spacing w:afterLines="80" w:after="192" w:line="288" w:lineRule="auto"/>
        <w:contextualSpacing/>
        <w:rPr>
          <w:rFonts w:asciiTheme="minorHAnsi" w:hAnsiTheme="minorHAnsi"/>
          <w:color w:val="C00000"/>
          <w:sz w:val="22"/>
          <w:szCs w:val="22"/>
        </w:rPr>
      </w:pPr>
      <w:r w:rsidRPr="00E02E1D">
        <w:rPr>
          <w:rFonts w:asciiTheme="minorHAnsi" w:hAnsiTheme="minorHAnsi"/>
          <w:color w:val="C00000"/>
          <w:sz w:val="22"/>
          <w:szCs w:val="22"/>
        </w:rPr>
        <w:t>[</w:t>
      </w:r>
      <w:r w:rsidR="0025313B" w:rsidRPr="00E02E1D">
        <w:rPr>
          <w:rFonts w:asciiTheme="minorHAnsi" w:hAnsiTheme="minorHAnsi"/>
          <w:color w:val="C00000"/>
          <w:sz w:val="22"/>
          <w:szCs w:val="22"/>
        </w:rPr>
        <w:t>INSERT TABLE WITH KEY RESULTS</w:t>
      </w:r>
      <w:r w:rsidR="000E77A6" w:rsidRPr="00E02E1D">
        <w:rPr>
          <w:rFonts w:asciiTheme="minorHAnsi" w:hAnsiTheme="minorHAnsi"/>
          <w:color w:val="C00000"/>
          <w:sz w:val="22"/>
          <w:szCs w:val="22"/>
        </w:rPr>
        <w:t xml:space="preserve">, BY </w:t>
      </w:r>
      <w:r w:rsidR="00FB2F5D" w:rsidRPr="00E02E1D">
        <w:rPr>
          <w:rFonts w:asciiTheme="minorHAnsi" w:hAnsiTheme="minorHAnsi"/>
          <w:color w:val="C00000"/>
          <w:sz w:val="22"/>
          <w:szCs w:val="22"/>
        </w:rPr>
        <w:t>OUTLET TYPE</w:t>
      </w:r>
      <w:r w:rsidR="00073AF7">
        <w:rPr>
          <w:rFonts w:asciiTheme="minorHAnsi" w:hAnsiTheme="minorHAnsi"/>
          <w:color w:val="C00000"/>
          <w:sz w:val="22"/>
          <w:szCs w:val="22"/>
        </w:rPr>
        <w:t xml:space="preserve">. </w:t>
      </w:r>
    </w:p>
    <w:p w14:paraId="71FFAC9B" w14:textId="35100689" w:rsidR="00655D8F" w:rsidRPr="00E02E1D" w:rsidRDefault="00073AF7" w:rsidP="002A6E06">
      <w:pPr>
        <w:spacing w:afterLines="80" w:after="192" w:line="288" w:lineRule="auto"/>
        <w:contextualSpacing/>
        <w:rPr>
          <w:rFonts w:asciiTheme="minorHAnsi" w:hAnsiTheme="minorHAnsi"/>
          <w:color w:val="C00000"/>
          <w:sz w:val="22"/>
          <w:szCs w:val="22"/>
        </w:rPr>
      </w:pPr>
      <w:r>
        <w:rPr>
          <w:rFonts w:asciiTheme="minorHAnsi" w:hAnsiTheme="minorHAnsi"/>
          <w:color w:val="C00000"/>
          <w:sz w:val="22"/>
          <w:szCs w:val="22"/>
        </w:rPr>
        <w:t>SUGGESTED KEY RESULTS LISTED BELOW:</w:t>
      </w:r>
      <w:r w:rsidR="00655D8F">
        <w:rPr>
          <w:rFonts w:asciiTheme="minorHAnsi" w:hAnsiTheme="minorHAnsi"/>
          <w:color w:val="C00000"/>
          <w:sz w:val="22"/>
          <w:szCs w:val="22"/>
        </w:rPr>
        <w:t>]</w:t>
      </w:r>
    </w:p>
    <w:p w14:paraId="1506D6E1" w14:textId="6F775EAF" w:rsidR="002A6E06" w:rsidRPr="00231C11" w:rsidRDefault="00655D8F" w:rsidP="002A6E06">
      <w:pPr>
        <w:spacing w:afterLines="80" w:after="192" w:line="288" w:lineRule="auto"/>
        <w:contextualSpacing/>
        <w:rPr>
          <w:rFonts w:asciiTheme="minorHAnsi" w:hAnsiTheme="minorHAnsi"/>
          <w:b/>
          <w:color w:val="C00000"/>
          <w:sz w:val="16"/>
          <w:szCs w:val="16"/>
        </w:rPr>
      </w:pPr>
      <w:r w:rsidRPr="00231C11">
        <w:rPr>
          <w:rFonts w:asciiTheme="minorHAnsi" w:hAnsiTheme="minorHAnsi"/>
          <w:b/>
          <w:color w:val="C00000"/>
          <w:sz w:val="16"/>
          <w:szCs w:val="16"/>
        </w:rPr>
        <w:t>[</w:t>
      </w:r>
      <w:r w:rsidR="000E77A6" w:rsidRPr="00231C11">
        <w:rPr>
          <w:rFonts w:asciiTheme="minorHAnsi" w:hAnsiTheme="minorHAnsi"/>
          <w:b/>
          <w:color w:val="C00000"/>
          <w:sz w:val="16"/>
          <w:szCs w:val="16"/>
        </w:rPr>
        <w:t>PERCENTAGE OF SCREENED OUTLETS ON THE</w:t>
      </w:r>
      <w:r w:rsidR="00A3173C" w:rsidRPr="00231C11">
        <w:rPr>
          <w:rFonts w:asciiTheme="minorHAnsi" w:hAnsiTheme="minorHAnsi"/>
          <w:b/>
          <w:color w:val="C00000"/>
          <w:sz w:val="16"/>
          <w:szCs w:val="16"/>
        </w:rPr>
        <w:t xml:space="preserve"> </w:t>
      </w:r>
      <w:r w:rsidR="000E77A6" w:rsidRPr="00231C11">
        <w:rPr>
          <w:rFonts w:asciiTheme="minorHAnsi" w:hAnsiTheme="minorHAnsi"/>
          <w:b/>
          <w:color w:val="C00000"/>
          <w:sz w:val="16"/>
          <w:szCs w:val="16"/>
        </w:rPr>
        <w:t>DAY OF THE SURVEY</w:t>
      </w:r>
      <w:r w:rsidR="00167F84" w:rsidRPr="00231C11">
        <w:rPr>
          <w:rFonts w:asciiTheme="minorHAnsi" w:hAnsiTheme="minorHAnsi"/>
          <w:b/>
          <w:color w:val="C00000"/>
          <w:sz w:val="16"/>
          <w:szCs w:val="16"/>
        </w:rPr>
        <w:t xml:space="preserve"> WITH:</w:t>
      </w:r>
    </w:p>
    <w:p w14:paraId="2FB8B86F" w14:textId="66FBF1A7" w:rsidR="000E77A6" w:rsidRPr="00231C11" w:rsidRDefault="000E77A6" w:rsidP="002A6E06">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MALARIA DIAGNOSTIC (MICROSCOPY OR RDT)</w:t>
      </w:r>
    </w:p>
    <w:p w14:paraId="479A0F74" w14:textId="3E74BF29" w:rsidR="000E77A6" w:rsidRPr="00231C11" w:rsidRDefault="000E77A6" w:rsidP="002A6E06">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 xml:space="preserve">AT LEAST ONE </w:t>
      </w:r>
      <w:r w:rsidR="00FB2F5D" w:rsidRPr="00231C11">
        <w:rPr>
          <w:rFonts w:asciiTheme="minorHAnsi" w:hAnsiTheme="minorHAnsi"/>
          <w:color w:val="C00000"/>
          <w:sz w:val="16"/>
          <w:szCs w:val="16"/>
        </w:rPr>
        <w:t>ANTIMALARIAL</w:t>
      </w:r>
    </w:p>
    <w:p w14:paraId="7B892C6F" w14:textId="2883B581" w:rsidR="00FB2F5D" w:rsidRPr="00231C11" w:rsidRDefault="00FB2F5D" w:rsidP="002A6E06">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ACT</w:t>
      </w:r>
    </w:p>
    <w:p w14:paraId="4FEB09C6" w14:textId="7E46012E" w:rsidR="00FB2F5D" w:rsidRPr="00231C11" w:rsidRDefault="00FB2F5D" w:rsidP="002A6E06">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LEAT ONE NATIONALLY APPROVED ACT</w:t>
      </w:r>
    </w:p>
    <w:p w14:paraId="7A2046B7" w14:textId="69C962AB" w:rsidR="00FB2F5D" w:rsidRPr="00231C11" w:rsidRDefault="00FB2F5D" w:rsidP="002A6E06">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WHO-PREQUALIFIED ACT</w:t>
      </w:r>
    </w:p>
    <w:p w14:paraId="0DFA7818" w14:textId="1335EDC1" w:rsidR="00FB2F5D" w:rsidRPr="00231C11" w:rsidRDefault="00FB2F5D" w:rsidP="002A6E06">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SULFADOXINE PYRIMETHHAMINE</w:t>
      </w:r>
    </w:p>
    <w:p w14:paraId="05964F8D" w14:textId="604D6CF1" w:rsidR="00FB2F5D" w:rsidRPr="00231C11" w:rsidRDefault="00FB2F5D" w:rsidP="002A6E06">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TREATMENT FOR SEVERE MALARIA</w:t>
      </w:r>
    </w:p>
    <w:p w14:paraId="4ABED2FD" w14:textId="704B15E9" w:rsidR="00FB2F5D" w:rsidRPr="00231C11" w:rsidRDefault="00FB2F5D" w:rsidP="002A6E06">
      <w:pPr>
        <w:spacing w:afterLines="80" w:after="192" w:line="288" w:lineRule="auto"/>
        <w:contextualSpacing/>
        <w:rPr>
          <w:rFonts w:asciiTheme="minorHAnsi" w:hAnsiTheme="minorHAnsi"/>
          <w:b/>
          <w:caps/>
          <w:color w:val="C00000"/>
          <w:sz w:val="16"/>
          <w:szCs w:val="16"/>
        </w:rPr>
      </w:pPr>
      <w:r w:rsidRPr="00231C11">
        <w:rPr>
          <w:rFonts w:asciiTheme="minorHAnsi" w:hAnsiTheme="minorHAnsi"/>
          <w:b/>
          <w:caps/>
          <w:color w:val="C00000"/>
          <w:sz w:val="16"/>
          <w:szCs w:val="16"/>
        </w:rPr>
        <w:t>Percentage of antimalarial-stocking outlets with</w:t>
      </w:r>
      <w:r w:rsidR="00167F84" w:rsidRPr="00231C11">
        <w:rPr>
          <w:rFonts w:asciiTheme="minorHAnsi" w:hAnsiTheme="minorHAnsi"/>
          <w:b/>
          <w:caps/>
          <w:color w:val="C00000"/>
          <w:sz w:val="16"/>
          <w:szCs w:val="16"/>
        </w:rPr>
        <w:t>:</w:t>
      </w:r>
    </w:p>
    <w:p w14:paraId="230A993F"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MALARIA DIAGNOSTIC (MICROSCOPY OR RDT)</w:t>
      </w:r>
    </w:p>
    <w:p w14:paraId="3DA19E76"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ACT</w:t>
      </w:r>
    </w:p>
    <w:p w14:paraId="7C48DA8C"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LEAT ONE NATIONALLY APPROVED ACT</w:t>
      </w:r>
    </w:p>
    <w:p w14:paraId="11F52A38"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WHO-PREQUALIFIED ACT</w:t>
      </w:r>
    </w:p>
    <w:p w14:paraId="0561557A"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SULFADOXINE PYRIMETHHAMINE</w:t>
      </w:r>
    </w:p>
    <w:p w14:paraId="1408F0CF" w14:textId="4F1E4F54"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TREATMENT FOR SEVERE MALARIA</w:t>
      </w:r>
    </w:p>
    <w:p w14:paraId="5AA430FE" w14:textId="00E9BA6A" w:rsidR="00167F84" w:rsidRPr="00231C11" w:rsidRDefault="00167F84" w:rsidP="00167F84">
      <w:pPr>
        <w:spacing w:afterLines="80" w:after="192" w:line="288" w:lineRule="auto"/>
        <w:contextualSpacing/>
        <w:rPr>
          <w:rFonts w:asciiTheme="minorHAnsi" w:hAnsiTheme="minorHAnsi"/>
          <w:b/>
          <w:color w:val="C00000"/>
          <w:sz w:val="16"/>
          <w:szCs w:val="16"/>
        </w:rPr>
      </w:pPr>
      <w:r w:rsidRPr="00231C11">
        <w:rPr>
          <w:rFonts w:asciiTheme="minorHAnsi" w:hAnsiTheme="minorHAnsi"/>
          <w:b/>
          <w:color w:val="C00000"/>
          <w:sz w:val="16"/>
          <w:szCs w:val="16"/>
        </w:rPr>
        <w:t>PERCENTAGE OF ANTIMALARIAL-STOCKING OUTLETS WITH:</w:t>
      </w:r>
    </w:p>
    <w:p w14:paraId="78C320AD"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MALARIA DIAGNOSTIC (MICROSCOPY OR RDT)</w:t>
      </w:r>
    </w:p>
    <w:p w14:paraId="70C97C90"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ACT</w:t>
      </w:r>
    </w:p>
    <w:p w14:paraId="7CBC99EB"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LEAT ONE NATIONALLY APPROVED ACT</w:t>
      </w:r>
    </w:p>
    <w:p w14:paraId="6A69C514"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WHO-PREQUALIFIED ACT</w:t>
      </w:r>
    </w:p>
    <w:p w14:paraId="76BA8214" w14:textId="7777777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SULFADOXINE PYRIMETHHAMINE</w:t>
      </w:r>
    </w:p>
    <w:p w14:paraId="0C10BEB5" w14:textId="5FD549F6"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AT LEAST ONE TREATMENT FOR SEVERE MALARIA</w:t>
      </w:r>
    </w:p>
    <w:p w14:paraId="7C2D3CDE" w14:textId="3BA57240" w:rsidR="00167F84" w:rsidRPr="00231C11" w:rsidRDefault="00167F84" w:rsidP="00167F84">
      <w:pPr>
        <w:spacing w:afterLines="80" w:after="192" w:line="288" w:lineRule="auto"/>
        <w:contextualSpacing/>
        <w:rPr>
          <w:rFonts w:asciiTheme="minorHAnsi" w:hAnsiTheme="minorHAnsi"/>
          <w:b/>
          <w:color w:val="C00000"/>
          <w:sz w:val="16"/>
          <w:szCs w:val="16"/>
        </w:rPr>
      </w:pPr>
      <w:r w:rsidRPr="00231C11">
        <w:rPr>
          <w:rFonts w:asciiTheme="minorHAnsi" w:hAnsiTheme="minorHAnsi"/>
          <w:b/>
          <w:color w:val="C00000"/>
          <w:sz w:val="16"/>
          <w:szCs w:val="16"/>
        </w:rPr>
        <w:t>PRICE IN LOCAL CURRENCY:</w:t>
      </w:r>
    </w:p>
    <w:p w14:paraId="42BB9ED1" w14:textId="0CC40B12"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1 AETD± ADULT ACT PREQUALIFIED BY WHO</w:t>
      </w:r>
    </w:p>
    <w:p w14:paraId="15FC093C" w14:textId="103D84CB"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1 AETD± ADULT SP</w:t>
      </w:r>
    </w:p>
    <w:p w14:paraId="0975E839" w14:textId="64376187" w:rsidR="00167F84" w:rsidRPr="00231C11" w:rsidRDefault="00167F84" w:rsidP="00167F84">
      <w:pPr>
        <w:spacing w:afterLines="80" w:after="192" w:line="288" w:lineRule="auto"/>
        <w:contextualSpacing/>
        <w:rPr>
          <w:rFonts w:asciiTheme="minorHAnsi" w:hAnsiTheme="minorHAnsi"/>
          <w:color w:val="C00000"/>
          <w:sz w:val="16"/>
          <w:szCs w:val="16"/>
        </w:rPr>
      </w:pPr>
      <w:r w:rsidRPr="00231C11">
        <w:rPr>
          <w:rFonts w:asciiTheme="minorHAnsi" w:hAnsiTheme="minorHAnsi"/>
          <w:color w:val="C00000"/>
          <w:sz w:val="16"/>
          <w:szCs w:val="16"/>
        </w:rPr>
        <w:t>ADULT RDT IN-OUTLET TEST]</w:t>
      </w:r>
    </w:p>
    <w:p w14:paraId="3B50633E" w14:textId="77777777" w:rsidR="00167F84" w:rsidRDefault="00167F84" w:rsidP="00167F84">
      <w:pPr>
        <w:spacing w:afterLines="80" w:after="192" w:line="288" w:lineRule="auto"/>
        <w:contextualSpacing/>
        <w:rPr>
          <w:rFonts w:asciiTheme="minorHAnsi" w:hAnsiTheme="minorHAnsi"/>
          <w:sz w:val="22"/>
          <w:szCs w:val="22"/>
        </w:rPr>
      </w:pPr>
    </w:p>
    <w:p w14:paraId="3ECCBD1E" w14:textId="77777777" w:rsidR="00167F84" w:rsidRDefault="00167F84" w:rsidP="00167F84">
      <w:pPr>
        <w:spacing w:afterLines="80" w:after="192" w:line="288" w:lineRule="auto"/>
        <w:contextualSpacing/>
        <w:rPr>
          <w:rFonts w:asciiTheme="minorHAnsi" w:hAnsiTheme="minorHAnsi"/>
          <w:sz w:val="22"/>
          <w:szCs w:val="22"/>
        </w:rPr>
      </w:pPr>
    </w:p>
    <w:p w14:paraId="484CF30A" w14:textId="1824C005" w:rsidR="00E70F6D" w:rsidRPr="00E70F6D" w:rsidRDefault="00E70F6D" w:rsidP="00402070">
      <w:pPr>
        <w:spacing w:afterLines="80" w:after="192" w:line="288" w:lineRule="auto"/>
        <w:rPr>
          <w:rFonts w:ascii="Roboto Light" w:eastAsiaTheme="majorEastAsia" w:hAnsi="Roboto Light" w:cs="Times New Roman (Headings CS)"/>
          <w:caps/>
          <w:color w:val="A02B93" w:themeColor="accent5"/>
          <w:kern w:val="2"/>
          <w:sz w:val="32"/>
          <w:szCs w:val="32"/>
          <w14:ligatures w14:val="standardContextual"/>
        </w:rPr>
      </w:pPr>
      <w:r w:rsidRPr="00E70F6D">
        <w:rPr>
          <w:rFonts w:ascii="Roboto Light" w:hAnsi="Roboto Light"/>
        </w:rPr>
        <w:br w:type="page"/>
      </w:r>
    </w:p>
    <w:p w14:paraId="3A453619" w14:textId="4EEEDC38" w:rsidR="00912E80" w:rsidRPr="003947F0" w:rsidRDefault="00767FF5" w:rsidP="00194517">
      <w:pPr>
        <w:pStyle w:val="Heading1"/>
        <w:rPr>
          <w:lang w:val="en-GB"/>
        </w:rPr>
      </w:pPr>
      <w:bookmarkStart w:id="11" w:name="_Toc205296549"/>
      <w:r w:rsidRPr="008A5E98">
        <w:lastRenderedPageBreak/>
        <w:t>ACTWatch</w:t>
      </w:r>
      <w:r w:rsidRPr="00E70F6D">
        <w:t xml:space="preserve"> Lite </w:t>
      </w:r>
      <w:r w:rsidR="00D250D7">
        <w:t>p</w:t>
      </w:r>
      <w:r w:rsidRPr="00E70F6D">
        <w:t xml:space="preserve">roject </w:t>
      </w:r>
      <w:r w:rsidR="00D250D7">
        <w:t>o</w:t>
      </w:r>
      <w:r w:rsidRPr="00E70F6D">
        <w:t>verview</w:t>
      </w:r>
      <w:bookmarkEnd w:id="11"/>
    </w:p>
    <w:p w14:paraId="7C87BDE4" w14:textId="59BD5CB3" w:rsidR="00E80870" w:rsidRPr="00E70F6D" w:rsidRDefault="00E80870" w:rsidP="00194517">
      <w:pPr>
        <w:pStyle w:val="Heading1"/>
      </w:pPr>
      <w:bookmarkStart w:id="12" w:name="_Toc205296550"/>
      <w:r w:rsidRPr="008A5E98">
        <w:t>ACTWatch</w:t>
      </w:r>
      <w:r w:rsidRPr="00E70F6D">
        <w:t xml:space="preserve"> Lite </w:t>
      </w:r>
      <w:r w:rsidR="00A335B3" w:rsidRPr="00A335B3">
        <w:rPr>
          <w:color w:val="C00000"/>
        </w:rPr>
        <w:t>[country]</w:t>
      </w:r>
      <w:r w:rsidRPr="00E70F6D">
        <w:t xml:space="preserve"> study overview</w:t>
      </w:r>
      <w:bookmarkEnd w:id="12"/>
    </w:p>
    <w:p w14:paraId="0D19A3E7" w14:textId="77777777" w:rsidR="00652A59" w:rsidRPr="00652A59" w:rsidRDefault="00652A59" w:rsidP="00652A59"/>
    <w:p w14:paraId="3D2AD854" w14:textId="68B7DD05" w:rsidR="00113DFD" w:rsidRPr="000A2B70" w:rsidRDefault="000421EC" w:rsidP="00194517">
      <w:pPr>
        <w:pStyle w:val="Heading2"/>
      </w:pPr>
      <w:bookmarkStart w:id="13" w:name="_Toc205296551"/>
      <w:r w:rsidRPr="008A5E98">
        <w:t>Introduction</w:t>
      </w:r>
      <w:bookmarkEnd w:id="13"/>
    </w:p>
    <w:p w14:paraId="695C5B3B" w14:textId="1CD634F4" w:rsidR="000B27C1" w:rsidRPr="000B27C1" w:rsidRDefault="000B27C1" w:rsidP="000B27C1">
      <w:pPr>
        <w:spacing w:after="200" w:line="276" w:lineRule="auto"/>
        <w:jc w:val="both"/>
        <w:rPr>
          <w:rFonts w:ascii="Roboto Light" w:hAnsi="Roboto Light"/>
          <w:sz w:val="22"/>
          <w:szCs w:val="22"/>
          <w:lang w:eastAsia="en-US"/>
        </w:rPr>
      </w:pPr>
      <w:r w:rsidRPr="000B27C1">
        <w:rPr>
          <w:rFonts w:ascii="Roboto Light" w:hAnsi="Roboto Light"/>
          <w:sz w:val="22"/>
          <w:szCs w:val="22"/>
          <w:lang w:eastAsia="en-US"/>
        </w:rPr>
        <w:t>A detailed study of the market for antimalarial products and malaria diagnostic testing services and products in the private sector</w:t>
      </w:r>
      <w:r w:rsidR="00ED0012">
        <w:rPr>
          <w:rFonts w:ascii="Roboto Light" w:hAnsi="Roboto Light"/>
          <w:sz w:val="22"/>
          <w:szCs w:val="22"/>
          <w:lang w:eastAsia="en-US"/>
        </w:rPr>
        <w:t xml:space="preserve"> was</w:t>
      </w:r>
      <w:r w:rsidRPr="000B27C1">
        <w:rPr>
          <w:rFonts w:ascii="Roboto Light" w:hAnsi="Roboto Light"/>
          <w:sz w:val="22"/>
          <w:szCs w:val="22"/>
          <w:lang w:eastAsia="en-US"/>
        </w:rPr>
        <w:t xml:space="preserve"> conducted in </w:t>
      </w:r>
      <w:r w:rsidRPr="000B27C1">
        <w:rPr>
          <w:rFonts w:ascii="Roboto Light" w:hAnsi="Roboto Light"/>
          <w:color w:val="C00000"/>
          <w:sz w:val="22"/>
          <w:szCs w:val="22"/>
          <w:lang w:eastAsia="en-US"/>
        </w:rPr>
        <w:t xml:space="preserve">[COUNTRY] </w:t>
      </w:r>
      <w:r w:rsidRPr="000B27C1">
        <w:rPr>
          <w:rFonts w:ascii="Roboto Light" w:hAnsi="Roboto Light"/>
          <w:sz w:val="22"/>
          <w:szCs w:val="22"/>
          <w:lang w:eastAsia="en-US"/>
        </w:rPr>
        <w:t xml:space="preserve">in </w:t>
      </w:r>
      <w:r w:rsidRPr="000B27C1">
        <w:rPr>
          <w:rFonts w:ascii="Roboto Light" w:hAnsi="Roboto Light"/>
          <w:color w:val="C00000"/>
          <w:sz w:val="22"/>
          <w:szCs w:val="22"/>
          <w:lang w:eastAsia="en-US"/>
        </w:rPr>
        <w:t xml:space="preserve">[YEAR] </w:t>
      </w:r>
      <w:r w:rsidRPr="000B27C1">
        <w:rPr>
          <w:rFonts w:ascii="Roboto Light" w:hAnsi="Roboto Light"/>
          <w:sz w:val="22"/>
          <w:szCs w:val="22"/>
          <w:lang w:eastAsia="en-US"/>
        </w:rPr>
        <w:t xml:space="preserve">using methods adapted from the ACTwatch Lite project’s previous rounds in Benin, Cameroon and Nigeria (documentation available from </w:t>
      </w:r>
      <w:hyperlink r:id="rId17" w:history="1">
        <w:r w:rsidRPr="000B27C1">
          <w:rPr>
            <w:rFonts w:ascii="Roboto Light" w:hAnsi="Roboto Light"/>
            <w:color w:val="0000FF"/>
            <w:sz w:val="22"/>
            <w:szCs w:val="22"/>
            <w:u w:val="single"/>
            <w:lang w:eastAsia="en-US"/>
          </w:rPr>
          <w:t>https://www.psi.org/actwatch-lite</w:t>
        </w:r>
      </w:hyperlink>
      <w:r w:rsidRPr="000B27C1">
        <w:rPr>
          <w:rFonts w:ascii="Roboto Light" w:hAnsi="Roboto Light"/>
          <w:sz w:val="22"/>
          <w:szCs w:val="22"/>
          <w:lang w:eastAsia="en-US"/>
        </w:rPr>
        <w:t xml:space="preserve">). This project is designed to provide timely, relevant, and high-quality data on the market for antimalarial medicines and malaria diagnostic test services and products, including Rapid Diagnostic Tests (RDTs). The aim of this project is to inform and monitor national and global policy, strategy, and funding decisions to improve malaria case management. The ACTwatch Lite project has developed and used standardized tools and approaches for sampling, data collection and analysis to provide comparable data across countries and over time. </w:t>
      </w:r>
    </w:p>
    <w:p w14:paraId="1724C2E6" w14:textId="62415BC3" w:rsidR="000B27C1" w:rsidRPr="000B27C1" w:rsidRDefault="000B27C1" w:rsidP="000B27C1">
      <w:pPr>
        <w:spacing w:after="200" w:line="276" w:lineRule="auto"/>
        <w:jc w:val="both"/>
        <w:rPr>
          <w:rFonts w:ascii="Roboto Light" w:hAnsi="Roboto Light"/>
          <w:sz w:val="22"/>
          <w:szCs w:val="22"/>
          <w:lang w:eastAsia="en-US"/>
        </w:rPr>
      </w:pPr>
      <w:r w:rsidRPr="000B27C1">
        <w:rPr>
          <w:rFonts w:ascii="Roboto Light" w:hAnsi="Roboto Light"/>
          <w:sz w:val="22"/>
          <w:szCs w:val="22"/>
          <w:lang w:eastAsia="en-US"/>
        </w:rPr>
        <w:t>The survey provide</w:t>
      </w:r>
      <w:r w:rsidR="00ED0012">
        <w:rPr>
          <w:rFonts w:ascii="Roboto Light" w:hAnsi="Roboto Light"/>
          <w:sz w:val="22"/>
          <w:szCs w:val="22"/>
          <w:lang w:eastAsia="en-US"/>
        </w:rPr>
        <w:t>s</w:t>
      </w:r>
      <w:r w:rsidRPr="000B27C1">
        <w:rPr>
          <w:rFonts w:ascii="Roboto Light" w:hAnsi="Roboto Light"/>
          <w:sz w:val="22"/>
          <w:szCs w:val="22"/>
          <w:lang w:eastAsia="en-US"/>
        </w:rPr>
        <w:t xml:space="preserve"> updated data on the private sector malaria market, including the availability, price, and market share of antimalarials, as well as the availability and price of rapid </w:t>
      </w:r>
      <w:r w:rsidRPr="000B27C1">
        <w:rPr>
          <w:rFonts w:ascii="Roboto Light" w:hAnsi="Roboto Light"/>
          <w:color w:val="000000"/>
          <w:sz w:val="22"/>
          <w:szCs w:val="22"/>
          <w:lang w:eastAsia="en-US"/>
        </w:rPr>
        <w:t xml:space="preserve">diagnostic tests </w:t>
      </w:r>
      <w:r w:rsidRPr="000B27C1">
        <w:rPr>
          <w:rFonts w:ascii="Roboto Light" w:hAnsi="Roboto Light"/>
          <w:sz w:val="22"/>
          <w:szCs w:val="22"/>
          <w:lang w:eastAsia="en-US"/>
        </w:rPr>
        <w:t>for malaria. The survey collect</w:t>
      </w:r>
      <w:r w:rsidR="00122AE4">
        <w:rPr>
          <w:rFonts w:ascii="Roboto Light" w:hAnsi="Roboto Light"/>
          <w:sz w:val="22"/>
          <w:szCs w:val="22"/>
          <w:lang w:eastAsia="en-US"/>
        </w:rPr>
        <w:t>ed</w:t>
      </w:r>
      <w:r w:rsidRPr="000B27C1">
        <w:rPr>
          <w:rFonts w:ascii="Roboto Light" w:hAnsi="Roboto Light"/>
          <w:sz w:val="22"/>
          <w:szCs w:val="22"/>
          <w:lang w:eastAsia="en-US"/>
        </w:rPr>
        <w:t xml:space="preserve"> data on supply chain characteristics, including local and national distribution networks, readiness for digital surveillance and engagement, and digital capacity.</w:t>
      </w:r>
      <w:r w:rsidRPr="000B27C1">
        <w:rPr>
          <w:rFonts w:ascii="Roboto Light" w:hAnsi="Roboto Light"/>
          <w:color w:val="FF9933"/>
          <w:sz w:val="22"/>
          <w:szCs w:val="22"/>
          <w:lang w:eastAsia="en-US"/>
        </w:rPr>
        <w:t xml:space="preserve"> </w:t>
      </w:r>
      <w:r w:rsidRPr="000B27C1">
        <w:rPr>
          <w:rFonts w:ascii="Roboto Light" w:hAnsi="Roboto Light"/>
          <w:color w:val="C00000"/>
          <w:sz w:val="22"/>
          <w:szCs w:val="22"/>
          <w:lang w:eastAsia="en-US"/>
        </w:rPr>
        <w:t xml:space="preserve">[ADD INFORMATION ON ANY PREVIOUS SIMILAR STUDIEDS HERE.]  </w:t>
      </w:r>
      <w:r w:rsidRPr="000B27C1">
        <w:rPr>
          <w:rFonts w:ascii="Roboto Light" w:hAnsi="Roboto Light"/>
          <w:sz w:val="22"/>
          <w:szCs w:val="22"/>
          <w:lang w:eastAsia="en-US"/>
        </w:rPr>
        <w:t xml:space="preserve">Estimates </w:t>
      </w:r>
      <w:r w:rsidR="00122AE4">
        <w:rPr>
          <w:rFonts w:ascii="Roboto Light" w:hAnsi="Roboto Light"/>
          <w:sz w:val="22"/>
          <w:szCs w:val="22"/>
          <w:lang w:eastAsia="en-US"/>
        </w:rPr>
        <w:t>were</w:t>
      </w:r>
      <w:r w:rsidRPr="000B27C1">
        <w:rPr>
          <w:rFonts w:ascii="Roboto Light" w:hAnsi="Roboto Light"/>
          <w:sz w:val="22"/>
          <w:szCs w:val="22"/>
          <w:lang w:eastAsia="en-US"/>
        </w:rPr>
        <w:t xml:space="preserve"> provided for the private sector, for </w:t>
      </w:r>
      <w:r w:rsidRPr="000B27C1">
        <w:rPr>
          <w:rFonts w:ascii="Roboto Light" w:hAnsi="Roboto Light"/>
          <w:color w:val="C00000"/>
          <w:sz w:val="22"/>
          <w:szCs w:val="22"/>
          <w:lang w:eastAsia="en-US"/>
        </w:rPr>
        <w:t xml:space="preserve">[INCLUDE ANY STRATIFACTION PLANNED, E.G. URBAN/RURAL] </w:t>
      </w:r>
      <w:r w:rsidRPr="000B27C1">
        <w:rPr>
          <w:rFonts w:ascii="Roboto Light" w:hAnsi="Roboto Light"/>
          <w:sz w:val="22"/>
          <w:szCs w:val="22"/>
          <w:lang w:eastAsia="en-US"/>
        </w:rPr>
        <w:t xml:space="preserve">levels, as well as for formal and informal outlets. Estimates </w:t>
      </w:r>
      <w:r w:rsidR="005D1443">
        <w:rPr>
          <w:rFonts w:ascii="Roboto Light" w:hAnsi="Roboto Light"/>
          <w:sz w:val="22"/>
          <w:szCs w:val="22"/>
          <w:lang w:eastAsia="en-US"/>
        </w:rPr>
        <w:t>were</w:t>
      </w:r>
      <w:r w:rsidR="005D1443" w:rsidRPr="000B27C1">
        <w:rPr>
          <w:rFonts w:ascii="Roboto Light" w:hAnsi="Roboto Light"/>
          <w:sz w:val="22"/>
          <w:szCs w:val="22"/>
          <w:lang w:eastAsia="en-US"/>
        </w:rPr>
        <w:t xml:space="preserve"> </w:t>
      </w:r>
      <w:r w:rsidRPr="000B27C1">
        <w:rPr>
          <w:rFonts w:ascii="Roboto Light" w:hAnsi="Roboto Light"/>
          <w:sz w:val="22"/>
          <w:szCs w:val="22"/>
          <w:lang w:eastAsia="en-US"/>
        </w:rPr>
        <w:t xml:space="preserve">also provided for the main types of outlets: </w:t>
      </w:r>
      <w:r w:rsidRPr="000B27C1">
        <w:rPr>
          <w:rFonts w:ascii="Roboto Light" w:hAnsi="Roboto Light"/>
          <w:color w:val="C00000"/>
          <w:sz w:val="22"/>
          <w:szCs w:val="22"/>
          <w:lang w:eastAsia="en-US"/>
        </w:rPr>
        <w:t>[E.G. PRIVATE HEALTH FACILITIES</w:t>
      </w:r>
      <w:r w:rsidR="00A42F39">
        <w:rPr>
          <w:rFonts w:ascii="Roboto Light" w:hAnsi="Roboto Light"/>
          <w:color w:val="C00000"/>
          <w:sz w:val="22"/>
          <w:szCs w:val="22"/>
          <w:lang w:eastAsia="en-US"/>
        </w:rPr>
        <w:t xml:space="preserve">, HOSPITALS, PHARMACIES, LABS, DRUG SHOPS, </w:t>
      </w:r>
      <w:r w:rsidRPr="000B27C1">
        <w:rPr>
          <w:rFonts w:ascii="Roboto Light" w:hAnsi="Roboto Light"/>
          <w:color w:val="C00000"/>
          <w:sz w:val="22"/>
          <w:szCs w:val="22"/>
          <w:lang w:eastAsia="en-US"/>
        </w:rPr>
        <w:t xml:space="preserve"> AND</w:t>
      </w:r>
      <w:r w:rsidR="00A42F39">
        <w:rPr>
          <w:rFonts w:ascii="Roboto Light" w:hAnsi="Roboto Light"/>
          <w:color w:val="C00000"/>
          <w:sz w:val="22"/>
          <w:szCs w:val="22"/>
          <w:lang w:eastAsia="en-US"/>
        </w:rPr>
        <w:t xml:space="preserve"> OTHER </w:t>
      </w:r>
      <w:proofErr w:type="gramStart"/>
      <w:r w:rsidR="00A42F39">
        <w:rPr>
          <w:rFonts w:ascii="Roboto Light" w:hAnsi="Roboto Light"/>
          <w:color w:val="C00000"/>
          <w:sz w:val="22"/>
          <w:szCs w:val="22"/>
          <w:lang w:eastAsia="en-US"/>
        </w:rPr>
        <w:t>INFORMAL OUTLET</w:t>
      </w:r>
      <w:proofErr w:type="gramEnd"/>
      <w:r w:rsidR="00A42F39">
        <w:rPr>
          <w:rFonts w:ascii="Roboto Light" w:hAnsi="Roboto Light"/>
          <w:color w:val="C00000"/>
          <w:sz w:val="22"/>
          <w:szCs w:val="22"/>
          <w:lang w:eastAsia="en-US"/>
        </w:rPr>
        <w:t xml:space="preserve"> TYPES]. </w:t>
      </w:r>
      <w:r w:rsidRPr="000B27C1">
        <w:rPr>
          <w:rFonts w:ascii="Roboto Light" w:hAnsi="Roboto Light"/>
          <w:color w:val="C00000"/>
          <w:sz w:val="22"/>
          <w:szCs w:val="22"/>
          <w:lang w:eastAsia="en-US"/>
        </w:rPr>
        <w:t xml:space="preserve"> </w:t>
      </w:r>
    </w:p>
    <w:p w14:paraId="7855B609" w14:textId="714E2BCD" w:rsidR="000B27C1" w:rsidRPr="000B27C1" w:rsidRDefault="000B27C1" w:rsidP="000B27C1">
      <w:pPr>
        <w:spacing w:after="200" w:line="276" w:lineRule="auto"/>
        <w:jc w:val="both"/>
        <w:rPr>
          <w:rFonts w:ascii="Roboto Light" w:hAnsi="Roboto Light"/>
          <w:sz w:val="22"/>
          <w:szCs w:val="22"/>
          <w:highlight w:val="yellow"/>
          <w:lang w:eastAsia="en-US"/>
        </w:rPr>
      </w:pPr>
      <w:r w:rsidRPr="000B27C1">
        <w:rPr>
          <w:rFonts w:ascii="Roboto Light" w:hAnsi="Roboto Light"/>
          <w:sz w:val="22"/>
          <w:szCs w:val="22"/>
          <w:lang w:eastAsia="en-US"/>
        </w:rPr>
        <w:t>In addition to evidence on the availability, price, and market composition of malaria commodities in the private sector, this study provide</w:t>
      </w:r>
      <w:r w:rsidR="005D1443">
        <w:rPr>
          <w:rFonts w:ascii="Roboto Light" w:hAnsi="Roboto Light"/>
          <w:sz w:val="22"/>
          <w:szCs w:val="22"/>
          <w:lang w:eastAsia="en-US"/>
        </w:rPr>
        <w:t>d</w:t>
      </w:r>
      <w:r w:rsidRPr="000B27C1">
        <w:rPr>
          <w:rFonts w:ascii="Roboto Light" w:hAnsi="Roboto Light"/>
          <w:sz w:val="22"/>
          <w:szCs w:val="22"/>
          <w:lang w:eastAsia="en-US"/>
        </w:rPr>
        <w:t xml:space="preserve"> insight into malaria case management practices in the private sector. Specifically, the study capture</w:t>
      </w:r>
      <w:r w:rsidR="005D1443">
        <w:rPr>
          <w:rFonts w:ascii="Roboto Light" w:hAnsi="Roboto Light"/>
          <w:sz w:val="22"/>
          <w:szCs w:val="22"/>
          <w:lang w:eastAsia="en-US"/>
        </w:rPr>
        <w:t>d</w:t>
      </w:r>
      <w:r w:rsidRPr="000B27C1">
        <w:rPr>
          <w:rFonts w:ascii="Roboto Light" w:hAnsi="Roboto Light"/>
          <w:sz w:val="22"/>
          <w:szCs w:val="22"/>
          <w:lang w:eastAsia="en-US"/>
        </w:rPr>
        <w:t xml:space="preserve"> provider knowledge and reported adherence to case management guidelines, which require a confirmatory blood test (RDT or microscopy) prior to treatment, and mandates patients with a positive malaria blood test receive a quality-assured or other approved ACT. The study also capture</w:t>
      </w:r>
      <w:r w:rsidR="006468BF">
        <w:rPr>
          <w:rFonts w:ascii="Roboto Light" w:hAnsi="Roboto Light"/>
          <w:sz w:val="22"/>
          <w:szCs w:val="22"/>
          <w:lang w:eastAsia="en-US"/>
        </w:rPr>
        <w:t>d</w:t>
      </w:r>
      <w:r w:rsidRPr="000B27C1">
        <w:rPr>
          <w:rFonts w:ascii="Roboto Light" w:hAnsi="Roboto Light"/>
          <w:sz w:val="22"/>
          <w:szCs w:val="22"/>
          <w:lang w:eastAsia="en-US"/>
        </w:rPr>
        <w:t xml:space="preserve"> information about case reporting practices in private sector outlets and their capacity and readiness to engage in surveillance activities. </w:t>
      </w:r>
    </w:p>
    <w:p w14:paraId="507F941A" w14:textId="0344A85A" w:rsidR="00862C90" w:rsidRPr="000B27C1" w:rsidRDefault="000B27C1" w:rsidP="000B27C1">
      <w:pPr>
        <w:spacing w:after="200" w:line="276" w:lineRule="auto"/>
        <w:jc w:val="both"/>
        <w:rPr>
          <w:rFonts w:ascii="Roboto Light" w:hAnsi="Roboto Light" w:cs="Calibri"/>
          <w:sz w:val="22"/>
          <w:szCs w:val="22"/>
          <w:lang w:eastAsia="en-US"/>
        </w:rPr>
      </w:pPr>
      <w:r w:rsidRPr="000B27C1">
        <w:rPr>
          <w:rFonts w:ascii="Roboto Light" w:hAnsi="Roboto Light"/>
          <w:sz w:val="22"/>
          <w:szCs w:val="22"/>
          <w:lang w:eastAsia="en-US"/>
        </w:rPr>
        <w:t xml:space="preserve">Therefore, the data collected through this market study will inform interventions to be implemented to support the strengthening of private sector surveillance and case management in </w:t>
      </w:r>
      <w:r w:rsidRPr="000B27C1">
        <w:rPr>
          <w:rFonts w:ascii="Roboto Light" w:hAnsi="Roboto Light"/>
          <w:color w:val="C00000"/>
          <w:sz w:val="22"/>
          <w:szCs w:val="22"/>
          <w:lang w:eastAsia="en-US"/>
        </w:rPr>
        <w:t xml:space="preserve">[COUNTRY] </w:t>
      </w:r>
      <w:r w:rsidRPr="000B27C1">
        <w:rPr>
          <w:rFonts w:ascii="Roboto Light" w:hAnsi="Roboto Light"/>
          <w:sz w:val="22"/>
          <w:szCs w:val="22"/>
          <w:lang w:eastAsia="en-US"/>
        </w:rPr>
        <w:t>and provide a means of measuring progress.</w:t>
      </w:r>
    </w:p>
    <w:p w14:paraId="23DB0347" w14:textId="4129AA9E" w:rsidR="00BD39A7" w:rsidRPr="008A5E98" w:rsidRDefault="00BD39A7" w:rsidP="00194517">
      <w:pPr>
        <w:pStyle w:val="Heading2"/>
      </w:pPr>
      <w:bookmarkStart w:id="14" w:name="_Toc205296552"/>
      <w:bookmarkStart w:id="15" w:name="_Toc155609114"/>
      <w:r w:rsidRPr="008A5E98">
        <w:t>Background</w:t>
      </w:r>
      <w:bookmarkEnd w:id="14"/>
    </w:p>
    <w:p w14:paraId="5C6CD001" w14:textId="77777777" w:rsidR="00163034" w:rsidRPr="00221265" w:rsidRDefault="00163034" w:rsidP="00163034">
      <w:pPr>
        <w:pStyle w:val="HTMLPreformatted"/>
        <w:spacing w:line="300" w:lineRule="auto"/>
        <w:rPr>
          <w:rStyle w:val="normaltextrun"/>
          <w:rFonts w:ascii="Roboto Light" w:hAnsi="Roboto Light" w:cstheme="minorHAnsi"/>
          <w:color w:val="FF9933" w:themeColor="accent2"/>
          <w:sz w:val="22"/>
          <w:szCs w:val="22"/>
          <w:lang w:val="en-US" w:eastAsia="en-US" w:bidi="ar-SA"/>
        </w:rPr>
      </w:pPr>
      <w:r w:rsidRPr="00F0245A">
        <w:rPr>
          <w:rFonts w:ascii="Roboto Light" w:hAnsi="Roboto Light" w:cstheme="minorHAnsi"/>
          <w:sz w:val="22"/>
          <w:szCs w:val="22"/>
          <w:lang w:val="en-US" w:eastAsia="en-US" w:bidi="ar-SA"/>
        </w:rPr>
        <w:t xml:space="preserve">Between 2007 and 2016, the ACTwatch project </w:t>
      </w:r>
      <w:r w:rsidRPr="00F0245A">
        <w:rPr>
          <w:rFonts w:ascii="Roboto Light" w:hAnsi="Roboto Light" w:cstheme="minorHAnsi"/>
          <w:sz w:val="22"/>
          <w:szCs w:val="22"/>
          <w:lang w:val="en-US"/>
        </w:rPr>
        <w:t xml:space="preserve">was implemented by Population Services International (PSI) in </w:t>
      </w:r>
      <w:r w:rsidRPr="00F0245A">
        <w:rPr>
          <w:rFonts w:ascii="Roboto Light" w:hAnsi="Roboto Light" w:cstheme="minorHAnsi"/>
          <w:sz w:val="22"/>
          <w:szCs w:val="22"/>
          <w:lang w:val="en-US" w:eastAsia="en-US" w:bidi="ar-SA"/>
        </w:rPr>
        <w:t xml:space="preserve">collaboration with ministries of health in 13 African and Southeast Asian countries to conduct over 50 market surveys on malaria. </w:t>
      </w:r>
      <w:r w:rsidRPr="005E1A95">
        <w:rPr>
          <w:rFonts w:ascii="Roboto Light" w:hAnsi="Roboto Light" w:cstheme="minorHAnsi"/>
          <w:color w:val="C00000"/>
          <w:sz w:val="22"/>
          <w:szCs w:val="22"/>
          <w:lang w:val="en-US" w:eastAsia="en-US" w:bidi="ar-SA"/>
        </w:rPr>
        <w:t xml:space="preserve">[IF ACTWATCH OR A SIMILAR STUDY HAS BEEN CONDUCTED PREVIOUSLY IN YOUR COUNTRY, INCLUDE DETAILS HERE. YEAR OF STUDY, KEY RESULTS AND/OR KEY POLICY EFFECTS FROM THE STUDY]. </w:t>
      </w:r>
      <w:r w:rsidRPr="00F0245A">
        <w:rPr>
          <w:rFonts w:ascii="Roboto Light" w:hAnsi="Roboto Light" w:cstheme="minorHAnsi"/>
          <w:sz w:val="22"/>
          <w:szCs w:val="22"/>
          <w:lang w:val="en-US"/>
        </w:rPr>
        <w:t>Since the ACTwatch project’s end in 2016, p</w:t>
      </w:r>
      <w:r w:rsidRPr="00F0245A">
        <w:rPr>
          <w:rStyle w:val="normaltextrun"/>
          <w:rFonts w:ascii="Roboto Light" w:hAnsi="Roboto Light" w:cs="Calibri"/>
          <w:color w:val="171717"/>
          <w:sz w:val="22"/>
          <w:szCs w:val="22"/>
          <w:lang w:val="en-US"/>
        </w:rPr>
        <w:t xml:space="preserve">olicy adoption and action at national level to engage the private health market in malaria case management has not greatly advanced. A key brake on </w:t>
      </w:r>
      <w:r w:rsidRPr="00F0245A">
        <w:rPr>
          <w:rStyle w:val="normaltextrun"/>
          <w:rFonts w:ascii="Roboto Light" w:hAnsi="Roboto Light" w:cs="Calibri"/>
          <w:color w:val="171717"/>
          <w:sz w:val="22"/>
          <w:szCs w:val="22"/>
          <w:lang w:val="en-US"/>
        </w:rPr>
        <w:lastRenderedPageBreak/>
        <w:t xml:space="preserve">progress is the lack of robust, contemporary data on private sector malaria markets that can be used by national decision-makers and their global partners to support appropriate intervention design. </w:t>
      </w:r>
    </w:p>
    <w:p w14:paraId="5574AC26" w14:textId="77777777" w:rsidR="00163034" w:rsidRPr="00F0245A" w:rsidRDefault="00163034" w:rsidP="00163034">
      <w:pPr>
        <w:pStyle w:val="HTMLPreformatted"/>
        <w:spacing w:line="300" w:lineRule="auto"/>
        <w:rPr>
          <w:rStyle w:val="normaltextrun"/>
          <w:rFonts w:ascii="Roboto Light" w:hAnsi="Roboto Light" w:cs="Calibri"/>
          <w:color w:val="171717"/>
          <w:sz w:val="22"/>
          <w:szCs w:val="22"/>
          <w:lang w:val="en-US"/>
        </w:rPr>
      </w:pPr>
    </w:p>
    <w:p w14:paraId="77FD1C52" w14:textId="26929814" w:rsidR="00163034" w:rsidRPr="00F0245A" w:rsidRDefault="00163034" w:rsidP="00163034">
      <w:pPr>
        <w:pStyle w:val="HTMLPreformatted"/>
        <w:spacing w:line="300" w:lineRule="auto"/>
        <w:rPr>
          <w:rFonts w:ascii="Roboto Light" w:hAnsi="Roboto Light"/>
          <w:sz w:val="22"/>
          <w:szCs w:val="22"/>
          <w:lang w:val="en-US"/>
        </w:rPr>
      </w:pPr>
      <w:r w:rsidRPr="00F0245A">
        <w:rPr>
          <w:rStyle w:val="normaltextrun"/>
          <w:rFonts w:ascii="Roboto Light" w:hAnsi="Roboto Light" w:cs="Calibri"/>
          <w:color w:val="171717"/>
          <w:sz w:val="22"/>
          <w:szCs w:val="22"/>
          <w:lang w:val="en-US"/>
        </w:rPr>
        <w:t>To address this information gap,</w:t>
      </w:r>
      <w:r>
        <w:rPr>
          <w:rStyle w:val="normaltextrun"/>
          <w:rFonts w:ascii="Roboto Light" w:hAnsi="Roboto Light" w:cs="Calibri"/>
          <w:color w:val="171717"/>
          <w:sz w:val="22"/>
          <w:szCs w:val="22"/>
          <w:lang w:val="en-US"/>
        </w:rPr>
        <w:t xml:space="preserve"> </w:t>
      </w:r>
      <w:r w:rsidRPr="005E1A95">
        <w:rPr>
          <w:rStyle w:val="normaltextrun"/>
          <w:rFonts w:ascii="Roboto Light" w:hAnsi="Roboto Light" w:cs="Calibri"/>
          <w:color w:val="C00000"/>
          <w:sz w:val="22"/>
          <w:szCs w:val="22"/>
          <w:lang w:val="en-US"/>
        </w:rPr>
        <w:t>[YOUR ORGANI</w:t>
      </w:r>
      <w:r w:rsidR="00D56457">
        <w:rPr>
          <w:rStyle w:val="normaltextrun"/>
          <w:rFonts w:ascii="Roboto Light" w:hAnsi="Roboto Light" w:cs="Calibri"/>
          <w:color w:val="C00000"/>
          <w:sz w:val="22"/>
          <w:szCs w:val="22"/>
          <w:lang w:val="en-US"/>
        </w:rPr>
        <w:t>Z</w:t>
      </w:r>
      <w:r w:rsidRPr="005E1A95">
        <w:rPr>
          <w:rStyle w:val="normaltextrun"/>
          <w:rFonts w:ascii="Roboto Light" w:hAnsi="Roboto Light" w:cs="Calibri"/>
          <w:color w:val="C00000"/>
          <w:sz w:val="22"/>
          <w:szCs w:val="22"/>
          <w:lang w:val="en-US"/>
        </w:rPr>
        <w:t>ATION NAME]</w:t>
      </w:r>
      <w:r w:rsidRPr="005E1A95">
        <w:rPr>
          <w:rFonts w:ascii="Roboto Light" w:hAnsi="Roboto Light"/>
          <w:color w:val="C00000"/>
          <w:sz w:val="22"/>
          <w:szCs w:val="22"/>
          <w:lang w:val="en-US"/>
        </w:rPr>
        <w:t xml:space="preserve"> </w:t>
      </w:r>
      <w:r w:rsidRPr="00F0245A">
        <w:rPr>
          <w:rFonts w:ascii="Roboto Light" w:hAnsi="Roboto Light"/>
          <w:sz w:val="22"/>
          <w:szCs w:val="22"/>
          <w:lang w:val="en-US"/>
        </w:rPr>
        <w:t xml:space="preserve"> implement</w:t>
      </w:r>
      <w:r w:rsidR="0005266C">
        <w:rPr>
          <w:rFonts w:ascii="Roboto Light" w:hAnsi="Roboto Light"/>
          <w:sz w:val="22"/>
          <w:szCs w:val="22"/>
          <w:lang w:val="en-US"/>
        </w:rPr>
        <w:t>ed</w:t>
      </w:r>
      <w:r w:rsidRPr="00F0245A">
        <w:rPr>
          <w:rFonts w:ascii="Roboto Light" w:hAnsi="Roboto Light"/>
          <w:sz w:val="22"/>
          <w:szCs w:val="22"/>
          <w:lang w:val="en-US"/>
        </w:rPr>
        <w:t xml:space="preserve"> ACTwatch Lite, </w:t>
      </w:r>
      <w:r>
        <w:rPr>
          <w:rFonts w:ascii="Roboto Light" w:hAnsi="Roboto Light"/>
          <w:sz w:val="22"/>
          <w:szCs w:val="22"/>
          <w:lang w:val="en-US"/>
        </w:rPr>
        <w:t>b</w:t>
      </w:r>
      <w:r w:rsidRPr="00F0245A">
        <w:rPr>
          <w:rFonts w:ascii="Roboto Light" w:hAnsi="Roboto Light"/>
          <w:sz w:val="22"/>
          <w:szCs w:val="22"/>
          <w:lang w:val="en-US"/>
        </w:rPr>
        <w:t>uilding on methodolog</w:t>
      </w:r>
      <w:r>
        <w:rPr>
          <w:rFonts w:ascii="Roboto Light" w:hAnsi="Roboto Light"/>
          <w:sz w:val="22"/>
          <w:szCs w:val="22"/>
          <w:lang w:val="en-US"/>
        </w:rPr>
        <w:t>ies and tools</w:t>
      </w:r>
      <w:r w:rsidRPr="00F0245A">
        <w:rPr>
          <w:rFonts w:ascii="Roboto Light" w:hAnsi="Roboto Light"/>
          <w:sz w:val="22"/>
          <w:szCs w:val="22"/>
          <w:lang w:val="en-US"/>
        </w:rPr>
        <w:t xml:space="preserve"> developed by </w:t>
      </w:r>
      <w:r>
        <w:rPr>
          <w:rFonts w:ascii="Roboto Light" w:hAnsi="Roboto Light"/>
          <w:sz w:val="22"/>
          <w:szCs w:val="22"/>
          <w:lang w:val="en-US"/>
        </w:rPr>
        <w:t xml:space="preserve">PSI with funding from the Gates Foundation. The project </w:t>
      </w:r>
      <w:r w:rsidRPr="00F0245A">
        <w:rPr>
          <w:rFonts w:ascii="Roboto Light" w:hAnsi="Roboto Light"/>
          <w:sz w:val="22"/>
          <w:szCs w:val="22"/>
          <w:lang w:val="en-US"/>
        </w:rPr>
        <w:t xml:space="preserve">aims to conduct modernized and streamlined malaria market studies to provide governments and their partners with relevant and more quickly available private sector data for strategic planning and interventions.  </w:t>
      </w:r>
    </w:p>
    <w:p w14:paraId="443472EB" w14:textId="77777777" w:rsidR="00163034" w:rsidRPr="00F0245A" w:rsidRDefault="00163034" w:rsidP="00163034">
      <w:pPr>
        <w:pStyle w:val="HTMLPreformatted"/>
        <w:spacing w:line="300" w:lineRule="auto"/>
        <w:rPr>
          <w:rFonts w:ascii="Roboto Light" w:hAnsi="Roboto Light"/>
          <w:sz w:val="22"/>
          <w:szCs w:val="22"/>
          <w:lang w:val="en-US"/>
        </w:rPr>
      </w:pPr>
    </w:p>
    <w:p w14:paraId="2B298866" w14:textId="16DDAB95" w:rsidR="00163034" w:rsidRPr="00F0245A" w:rsidRDefault="00163034" w:rsidP="00163034">
      <w:pPr>
        <w:spacing w:line="300" w:lineRule="auto"/>
      </w:pPr>
      <w:r w:rsidRPr="005E1A95">
        <w:rPr>
          <w:rFonts w:ascii="Roboto Light" w:hAnsi="Roboto Light" w:cs="Courier New"/>
          <w:sz w:val="22"/>
          <w:szCs w:val="22"/>
          <w:lang w:eastAsia="fr-FR" w:bidi="fr-FR"/>
        </w:rPr>
        <w:t>I</w:t>
      </w:r>
      <w:r w:rsidRPr="00EF164A">
        <w:rPr>
          <w:rFonts w:asciiTheme="minorHAnsi" w:hAnsiTheme="minorHAnsi" w:cs="Courier New"/>
          <w:sz w:val="22"/>
          <w:szCs w:val="22"/>
          <w:lang w:eastAsia="fr-FR" w:bidi="fr-FR"/>
        </w:rPr>
        <w:t xml:space="preserve">n </w:t>
      </w:r>
      <w:r w:rsidRPr="00EF164A">
        <w:rPr>
          <w:rFonts w:asciiTheme="minorHAnsi" w:hAnsiTheme="minorHAnsi"/>
          <w:color w:val="C00000"/>
        </w:rPr>
        <w:t>[YEAR</w:t>
      </w:r>
      <w:r w:rsidRPr="00EF164A">
        <w:rPr>
          <w:rFonts w:asciiTheme="minorHAnsi" w:hAnsiTheme="minorHAnsi" w:cs="Courier New"/>
          <w:color w:val="C00000"/>
          <w:sz w:val="22"/>
          <w:szCs w:val="22"/>
          <w:lang w:eastAsia="fr-FR" w:bidi="fr-FR"/>
        </w:rPr>
        <w:t xml:space="preserve">], </w:t>
      </w:r>
      <w:r w:rsidRPr="00EF164A">
        <w:rPr>
          <w:rFonts w:asciiTheme="minorHAnsi" w:hAnsiTheme="minorHAnsi" w:cs="Courier New"/>
          <w:sz w:val="22"/>
          <w:szCs w:val="22"/>
          <w:lang w:eastAsia="fr-FR" w:bidi="fr-FR"/>
        </w:rPr>
        <w:t xml:space="preserve">an ACTwatch Lite private sector malaria commodity outlet survey </w:t>
      </w:r>
      <w:r w:rsidR="008C1CB5">
        <w:rPr>
          <w:rFonts w:asciiTheme="minorHAnsi" w:hAnsiTheme="minorHAnsi" w:cs="Courier New"/>
          <w:sz w:val="22"/>
          <w:szCs w:val="22"/>
          <w:lang w:eastAsia="fr-FR" w:bidi="fr-FR"/>
        </w:rPr>
        <w:t>was</w:t>
      </w:r>
      <w:r w:rsidRPr="00EF164A">
        <w:rPr>
          <w:rFonts w:asciiTheme="minorHAnsi" w:hAnsiTheme="minorHAnsi" w:cs="Courier New"/>
          <w:sz w:val="22"/>
          <w:szCs w:val="22"/>
          <w:lang w:eastAsia="fr-FR" w:bidi="fr-FR"/>
        </w:rPr>
        <w:t xml:space="preserve"> conducted in</w:t>
      </w:r>
      <w:r w:rsidRPr="00EF164A">
        <w:rPr>
          <w:rFonts w:asciiTheme="minorHAnsi" w:hAnsiTheme="minorHAnsi"/>
        </w:rPr>
        <w:t xml:space="preserve"> </w:t>
      </w:r>
      <w:r w:rsidRPr="00EF164A">
        <w:rPr>
          <w:rFonts w:asciiTheme="minorHAnsi" w:hAnsiTheme="minorHAnsi"/>
          <w:color w:val="C00000"/>
        </w:rPr>
        <w:t xml:space="preserve">[NAME REGIONS OF COUNTRY NAME]. </w:t>
      </w:r>
      <w:r w:rsidRPr="00EF164A">
        <w:rPr>
          <w:rFonts w:asciiTheme="minorHAnsi" w:hAnsiTheme="minorHAnsi" w:cs="Courier New"/>
          <w:sz w:val="22"/>
          <w:szCs w:val="22"/>
          <w:lang w:eastAsia="fr-FR" w:bidi="fr-FR"/>
        </w:rPr>
        <w:t xml:space="preserve">This </w:t>
      </w:r>
      <w:r w:rsidRPr="005E1A95">
        <w:rPr>
          <w:rFonts w:ascii="Roboto Light" w:hAnsi="Roboto Light" w:cs="Courier New"/>
          <w:sz w:val="22"/>
          <w:szCs w:val="22"/>
          <w:lang w:eastAsia="fr-FR" w:bidi="fr-FR"/>
        </w:rPr>
        <w:t>survey focus</w:t>
      </w:r>
      <w:r w:rsidR="008C1CB5">
        <w:rPr>
          <w:rFonts w:ascii="Roboto Light" w:hAnsi="Roboto Light" w:cs="Courier New"/>
          <w:sz w:val="22"/>
          <w:szCs w:val="22"/>
          <w:lang w:eastAsia="fr-FR" w:bidi="fr-FR"/>
        </w:rPr>
        <w:t>ed</w:t>
      </w:r>
      <w:r w:rsidRPr="005E1A95">
        <w:rPr>
          <w:rFonts w:ascii="Roboto Light" w:hAnsi="Roboto Light" w:cs="Courier New"/>
          <w:sz w:val="22"/>
          <w:szCs w:val="22"/>
          <w:lang w:eastAsia="fr-FR" w:bidi="fr-FR"/>
        </w:rPr>
        <w:t xml:space="preserve"> on the formal and informal private sector and </w:t>
      </w:r>
      <w:r w:rsidR="008C1CB5">
        <w:rPr>
          <w:rFonts w:ascii="Roboto Light" w:hAnsi="Roboto Light" w:cs="Courier New"/>
          <w:sz w:val="22"/>
          <w:szCs w:val="22"/>
          <w:lang w:eastAsia="fr-FR" w:bidi="fr-FR"/>
        </w:rPr>
        <w:t>was</w:t>
      </w:r>
      <w:r w:rsidR="008C1CB5" w:rsidRPr="005E1A95">
        <w:rPr>
          <w:rFonts w:ascii="Roboto Light" w:hAnsi="Roboto Light" w:cs="Courier New"/>
          <w:sz w:val="22"/>
          <w:szCs w:val="22"/>
          <w:lang w:eastAsia="fr-FR" w:bidi="fr-FR"/>
        </w:rPr>
        <w:t xml:space="preserve"> </w:t>
      </w:r>
      <w:r w:rsidRPr="005E1A95">
        <w:rPr>
          <w:rFonts w:ascii="Roboto Light" w:hAnsi="Roboto Light" w:cs="Courier New"/>
          <w:sz w:val="22"/>
          <w:szCs w:val="22"/>
          <w:lang w:eastAsia="fr-FR" w:bidi="fr-FR"/>
        </w:rPr>
        <w:t>conducted using electronic data collection forms developed using ODK.</w:t>
      </w:r>
    </w:p>
    <w:p w14:paraId="163A7A26" w14:textId="77777777" w:rsidR="00163034" w:rsidRPr="00163034" w:rsidRDefault="00163034" w:rsidP="00163034"/>
    <w:p w14:paraId="1CC4EFCA" w14:textId="39F5AC31" w:rsidR="00BD39A7" w:rsidRPr="009E1D2F" w:rsidRDefault="00BD39A7" w:rsidP="00765EB8">
      <w:pPr>
        <w:pStyle w:val="Heading3"/>
        <w:rPr>
          <w:lang w:val="en-GB"/>
        </w:rPr>
      </w:pPr>
      <w:bookmarkStart w:id="16" w:name="_Toc205296553"/>
      <w:bookmarkEnd w:id="15"/>
      <w:r w:rsidRPr="009E1D2F">
        <w:rPr>
          <w:lang w:val="en-GB"/>
        </w:rPr>
        <w:t xml:space="preserve">Malaria In </w:t>
      </w:r>
      <w:r w:rsidR="00696930" w:rsidRPr="00696930">
        <w:rPr>
          <w:color w:val="C00000"/>
          <w:lang w:val="en-GB"/>
        </w:rPr>
        <w:t>[COUNTRY]</w:t>
      </w:r>
      <w:bookmarkEnd w:id="16"/>
      <w:r w:rsidRPr="009E1D2F">
        <w:rPr>
          <w:lang w:val="en-GB"/>
        </w:rPr>
        <w:t xml:space="preserve"> </w:t>
      </w:r>
    </w:p>
    <w:p w14:paraId="03E994FF" w14:textId="77777777" w:rsidR="003D676B" w:rsidRPr="003D676B" w:rsidRDefault="003D676B" w:rsidP="003D676B">
      <w:pPr>
        <w:spacing w:line="300" w:lineRule="auto"/>
        <w:jc w:val="both"/>
        <w:rPr>
          <w:rFonts w:ascii="Roboto Light" w:hAnsi="Roboto Light" w:cs="Calibri"/>
          <w:color w:val="C00000"/>
          <w:sz w:val="22"/>
          <w:szCs w:val="22"/>
          <w:lang w:eastAsia="en-US"/>
        </w:rPr>
      </w:pPr>
      <w:r w:rsidRPr="003D676B">
        <w:rPr>
          <w:rFonts w:ascii="Roboto Light" w:hAnsi="Roboto Light" w:cs="Calibri"/>
          <w:color w:val="C00000"/>
          <w:sz w:val="22"/>
          <w:szCs w:val="22"/>
          <w:lang w:eastAsia="en-US"/>
        </w:rPr>
        <w:t xml:space="preserve">[PROVIDE A REVIEW OF THE CURRENT EPIDEMIOLOGICAL SITUATION IN THE COUNTRY. CONSIDER INCLUDING DATA ON MALARIA PREVALENCE, MORBIDITY AND MORTALITY, DISAGGREGARTED BY POPULATION SUB-GROUPS AND REGIONS, ANY SPECIFIC INTIATIVES OR INTERVENTIONS, PROGRESS AGAINST NATIONAL STRATEGIC PLANS, TESTING RATES, TREATMENT RATES, ACT USE, ROLE OF THE PRIVATE SECTOR IN CASE MANAGEMENT, AND ANY OTHER RELEVANT DATA. CONSIDER USING MIS, DHS, PMI MOPS AND POLICY DOCUMENTS AS SOURCES. ALL SOURCES SHOULD BE CITED]. </w:t>
      </w:r>
    </w:p>
    <w:p w14:paraId="3305AD11" w14:textId="77777777" w:rsidR="003D676B" w:rsidRPr="003D676B" w:rsidRDefault="003D676B" w:rsidP="003D676B">
      <w:pPr>
        <w:spacing w:line="300" w:lineRule="auto"/>
        <w:jc w:val="both"/>
        <w:rPr>
          <w:rFonts w:ascii="Roboto Light" w:hAnsi="Roboto Light"/>
          <w:sz w:val="22"/>
          <w:szCs w:val="22"/>
          <w:lang w:eastAsia="en-US"/>
        </w:rPr>
      </w:pPr>
    </w:p>
    <w:tbl>
      <w:tblPr>
        <w:tblStyle w:val="TableGrid5"/>
        <w:tblW w:w="0" w:type="auto"/>
        <w:tblLook w:val="04A0" w:firstRow="1" w:lastRow="0" w:firstColumn="1" w:lastColumn="0" w:noHBand="0" w:noVBand="1"/>
      </w:tblPr>
      <w:tblGrid>
        <w:gridCol w:w="9014"/>
      </w:tblGrid>
      <w:tr w:rsidR="003D676B" w:rsidRPr="003D676B" w14:paraId="079EE02E" w14:textId="77777777" w:rsidTr="003D676B">
        <w:tc>
          <w:tcPr>
            <w:tcW w:w="9014" w:type="dxa"/>
          </w:tcPr>
          <w:p w14:paraId="7BCD2204" w14:textId="77777777" w:rsidR="003D676B" w:rsidRPr="003D676B" w:rsidRDefault="003D676B" w:rsidP="003D676B">
            <w:pPr>
              <w:spacing w:line="300" w:lineRule="auto"/>
              <w:rPr>
                <w:rFonts w:ascii="Roboto Light" w:hAnsi="Roboto Light" w:cs="Calibri"/>
                <w:sz w:val="22"/>
                <w:szCs w:val="22"/>
              </w:rPr>
            </w:pPr>
            <w:r w:rsidRPr="003D676B">
              <w:rPr>
                <w:rFonts w:ascii="Roboto Light" w:hAnsi="Roboto Light"/>
                <w:sz w:val="22"/>
                <w:szCs w:val="22"/>
              </w:rPr>
              <w:t xml:space="preserve">Figure </w:t>
            </w:r>
            <w:r w:rsidRPr="003D676B">
              <w:rPr>
                <w:rFonts w:ascii="Roboto Light" w:hAnsi="Roboto Light"/>
                <w:sz w:val="22"/>
                <w:szCs w:val="22"/>
              </w:rPr>
              <w:fldChar w:fldCharType="begin"/>
            </w:r>
            <w:r w:rsidRPr="003D676B">
              <w:rPr>
                <w:rFonts w:ascii="Roboto Light" w:hAnsi="Roboto Light"/>
                <w:sz w:val="22"/>
                <w:szCs w:val="22"/>
              </w:rPr>
              <w:instrText xml:space="preserve"> SEQ Figure \* ARABIC </w:instrText>
            </w:r>
            <w:r w:rsidRPr="003D676B">
              <w:rPr>
                <w:rFonts w:ascii="Roboto Light" w:hAnsi="Roboto Light"/>
                <w:sz w:val="22"/>
                <w:szCs w:val="22"/>
              </w:rPr>
              <w:fldChar w:fldCharType="separate"/>
            </w:r>
            <w:r w:rsidRPr="003D676B">
              <w:rPr>
                <w:rFonts w:ascii="Roboto Light" w:hAnsi="Roboto Light"/>
                <w:noProof/>
                <w:sz w:val="22"/>
                <w:szCs w:val="22"/>
              </w:rPr>
              <w:t>1</w:t>
            </w:r>
            <w:r w:rsidRPr="003D676B">
              <w:rPr>
                <w:rFonts w:ascii="Roboto Light" w:hAnsi="Roboto Light"/>
                <w:sz w:val="22"/>
                <w:szCs w:val="22"/>
              </w:rPr>
              <w:fldChar w:fldCharType="end"/>
            </w:r>
            <w:r w:rsidRPr="003D676B">
              <w:rPr>
                <w:rFonts w:ascii="Roboto Light" w:hAnsi="Roboto Light"/>
                <w:sz w:val="22"/>
                <w:szCs w:val="22"/>
              </w:rPr>
              <w:t xml:space="preserve"> Map of malaria prevalence </w:t>
            </w:r>
          </w:p>
        </w:tc>
      </w:tr>
      <w:tr w:rsidR="003D676B" w:rsidRPr="003D676B" w14:paraId="3E5C3814" w14:textId="77777777" w:rsidTr="003D676B">
        <w:tc>
          <w:tcPr>
            <w:tcW w:w="9014" w:type="dxa"/>
          </w:tcPr>
          <w:p w14:paraId="750AE766" w14:textId="77777777" w:rsidR="003D676B" w:rsidRPr="003D676B" w:rsidRDefault="003D676B" w:rsidP="003D676B">
            <w:pPr>
              <w:spacing w:line="300" w:lineRule="auto"/>
              <w:rPr>
                <w:rFonts w:ascii="Roboto Light" w:hAnsi="Roboto Light" w:cs="Calibri"/>
                <w:color w:val="C00000"/>
                <w:sz w:val="22"/>
                <w:szCs w:val="22"/>
              </w:rPr>
            </w:pPr>
            <w:r w:rsidRPr="003D676B">
              <w:rPr>
                <w:rFonts w:ascii="Roboto Light" w:hAnsi="Roboto Light" w:cs="Calibri"/>
                <w:color w:val="C00000"/>
                <w:sz w:val="22"/>
                <w:szCs w:val="22"/>
              </w:rPr>
              <w:t>[CONSIDER INCLUDING A MAP OF MALARIA PREVALENCE HERE]</w:t>
            </w:r>
          </w:p>
        </w:tc>
      </w:tr>
      <w:tr w:rsidR="003D676B" w:rsidRPr="003D676B" w14:paraId="1E1926DD" w14:textId="77777777" w:rsidTr="003D676B">
        <w:tc>
          <w:tcPr>
            <w:tcW w:w="9014" w:type="dxa"/>
          </w:tcPr>
          <w:p w14:paraId="72E03333" w14:textId="77777777" w:rsidR="003D676B" w:rsidRPr="003D676B" w:rsidRDefault="003D676B" w:rsidP="003D676B">
            <w:pPr>
              <w:spacing w:line="300" w:lineRule="auto"/>
              <w:rPr>
                <w:rFonts w:ascii="Roboto Light" w:eastAsia="MS Mincho" w:hAnsi="Roboto Light" w:cs="Calibri"/>
                <w:i/>
                <w:color w:val="C00000"/>
                <w:sz w:val="22"/>
                <w:szCs w:val="22"/>
              </w:rPr>
            </w:pPr>
            <w:r w:rsidRPr="003D676B">
              <w:rPr>
                <w:rFonts w:ascii="Roboto Light" w:eastAsia="MS Mincho" w:hAnsi="Roboto Light" w:cs="Calibri"/>
                <w:i/>
                <w:color w:val="C00000"/>
                <w:sz w:val="22"/>
                <w:szCs w:val="22"/>
              </w:rPr>
              <w:t>Source: [NAME SOURCE]</w:t>
            </w:r>
          </w:p>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0"/>
      </w:tblGrid>
      <w:tr w:rsidR="00390F15" w:rsidRPr="00B76823" w14:paraId="47EE4DD9" w14:textId="77777777" w:rsidTr="00992057">
        <w:tc>
          <w:tcPr>
            <w:tcW w:w="5000" w:type="pct"/>
          </w:tcPr>
          <w:p w14:paraId="7F505588" w14:textId="5AF89BA7" w:rsidR="00390F15" w:rsidRPr="00C374BD" w:rsidRDefault="00390F15" w:rsidP="00390F15">
            <w:pPr>
              <w:spacing w:line="300" w:lineRule="auto"/>
              <w:jc w:val="center"/>
              <w:rPr>
                <w:rFonts w:asciiTheme="minorHAnsi" w:hAnsiTheme="minorHAnsi" w:cstheme="minorHAnsi"/>
                <w:sz w:val="22"/>
                <w:szCs w:val="22"/>
              </w:rPr>
            </w:pPr>
          </w:p>
        </w:tc>
      </w:tr>
    </w:tbl>
    <w:p w14:paraId="785A21E9" w14:textId="5136A534" w:rsidR="00060F0B" w:rsidRPr="00AA23D6" w:rsidRDefault="00060F0B" w:rsidP="00AA23D6">
      <w:pPr>
        <w:pStyle w:val="Heading4"/>
        <w:rPr>
          <w:rFonts w:asciiTheme="minorHAnsi" w:hAnsiTheme="minorHAnsi"/>
          <w:color w:val="FF3399" w:themeColor="accent6"/>
          <w:sz w:val="22"/>
        </w:rPr>
      </w:pPr>
      <w:r w:rsidRPr="00AA23D6">
        <w:rPr>
          <w:rFonts w:asciiTheme="minorHAnsi" w:hAnsiTheme="minorHAnsi"/>
          <w:color w:val="FF3399" w:themeColor="accent6"/>
          <w:sz w:val="22"/>
        </w:rPr>
        <w:t xml:space="preserve">Malaria case management in </w:t>
      </w:r>
      <w:r w:rsidR="0068032D" w:rsidRPr="00AA23D6">
        <w:rPr>
          <w:rFonts w:asciiTheme="minorHAnsi" w:hAnsiTheme="minorHAnsi"/>
          <w:color w:val="C00000"/>
          <w:sz w:val="22"/>
        </w:rPr>
        <w:t>[COUNTRY]</w:t>
      </w:r>
    </w:p>
    <w:p w14:paraId="4B47BD64" w14:textId="542BC431" w:rsidR="00AE2F85" w:rsidRPr="007165DC" w:rsidRDefault="00105B81" w:rsidP="007165DC">
      <w:pPr>
        <w:spacing w:line="300" w:lineRule="auto"/>
        <w:jc w:val="both"/>
        <w:rPr>
          <w:rFonts w:ascii="Roboto Light" w:eastAsia="Calibri" w:hAnsi="Roboto Light" w:cs="Arial"/>
          <w:color w:val="C00000"/>
          <w:sz w:val="22"/>
          <w:szCs w:val="22"/>
          <w:lang w:eastAsia="en-US"/>
        </w:rPr>
      </w:pPr>
      <w:r w:rsidRPr="00105B81">
        <w:rPr>
          <w:rFonts w:ascii="Roboto Light" w:eastAsia="Calibri" w:hAnsi="Roboto Light" w:cs="Arial"/>
          <w:color w:val="C00000"/>
          <w:sz w:val="22"/>
          <w:szCs w:val="22"/>
          <w:lang w:eastAsia="en-US"/>
        </w:rPr>
        <w:t xml:space="preserve">[OUTLINE CURRENT NATIONAL DIAGNOSTIC GUIDELINES HERE, INCLUDE CITATIONS FOR ANY SOURCES] </w:t>
      </w:r>
    </w:p>
    <w:p w14:paraId="5EB50C1E" w14:textId="77777777" w:rsidR="00855DC9" w:rsidRDefault="00AE2F85" w:rsidP="00AE2F85">
      <w:pPr>
        <w:spacing w:after="200" w:line="276" w:lineRule="auto"/>
        <w:jc w:val="both"/>
        <w:rPr>
          <w:rFonts w:ascii="Roboto Light" w:hAnsi="Roboto Light" w:cs="Arial"/>
          <w:color w:val="C00000"/>
          <w:sz w:val="22"/>
          <w:szCs w:val="22"/>
          <w:lang w:eastAsia="en-US"/>
        </w:rPr>
      </w:pPr>
      <w:r w:rsidRPr="00AE2F85">
        <w:rPr>
          <w:rFonts w:ascii="Roboto Light" w:hAnsi="Roboto Light" w:cs="Arial"/>
          <w:color w:val="C00000"/>
          <w:sz w:val="22"/>
          <w:szCs w:val="22"/>
          <w:lang w:eastAsia="en-US"/>
        </w:rPr>
        <w:t>[OUTLINE CURRENT NATIONAL TREATMENT GUIDELINES HERE FOR BOTH SEVERE AND UNCOMPLICATED MALARIA INCLDUING FOR SPECIFIC GROUPS (PREGNANT WOMEN, INFANTS, ETC.) INCLUDE CITATIONS FOR ANY SOURCES]</w:t>
      </w:r>
      <w:r w:rsidR="00855DC9">
        <w:rPr>
          <w:rFonts w:ascii="Roboto Light" w:hAnsi="Roboto Light" w:cs="Arial"/>
          <w:color w:val="C00000"/>
          <w:sz w:val="22"/>
          <w:szCs w:val="22"/>
          <w:lang w:eastAsia="en-US"/>
        </w:rPr>
        <w:t xml:space="preserve"> </w:t>
      </w:r>
    </w:p>
    <w:p w14:paraId="4B1747CF" w14:textId="1937CDD0" w:rsidR="00060F0B" w:rsidRPr="00AE2F85" w:rsidRDefault="00855DC9" w:rsidP="00AE2F85">
      <w:pPr>
        <w:spacing w:after="200" w:line="276" w:lineRule="auto"/>
        <w:jc w:val="both"/>
        <w:rPr>
          <w:rFonts w:ascii="Roboto Light" w:hAnsi="Roboto Light"/>
          <w:color w:val="C00000"/>
          <w:sz w:val="22"/>
          <w:szCs w:val="22"/>
          <w:lang w:eastAsia="en-US"/>
        </w:rPr>
      </w:pPr>
      <w:r w:rsidRPr="00340253">
        <w:rPr>
          <w:rFonts w:ascii="Roboto Light" w:hAnsi="Roboto Light" w:cs="Arial"/>
          <w:b/>
          <w:color w:val="C00000"/>
          <w:sz w:val="22"/>
          <w:szCs w:val="22"/>
          <w:lang w:eastAsia="en-US"/>
        </w:rPr>
        <w:t>Example</w:t>
      </w:r>
      <w:r>
        <w:rPr>
          <w:rFonts w:ascii="Roboto Light" w:hAnsi="Roboto Light" w:cs="Arial"/>
          <w:color w:val="C00000"/>
          <w:sz w:val="22"/>
          <w:szCs w:val="22"/>
          <w:lang w:eastAsia="en-US"/>
        </w:rPr>
        <w:t>: Additionally</w:t>
      </w:r>
      <w:r w:rsidRPr="00855DC9">
        <w:rPr>
          <w:rFonts w:ascii="Roboto Light" w:hAnsi="Roboto Light" w:cs="Arial"/>
          <w:color w:val="C00000"/>
          <w:sz w:val="22"/>
          <w:szCs w:val="22"/>
          <w:lang w:eastAsia="en-US"/>
        </w:rPr>
        <w:t xml:space="preserve">, the data collected as part of the </w:t>
      </w:r>
      <w:r w:rsidR="00A9493A">
        <w:rPr>
          <w:rFonts w:ascii="Roboto Light" w:hAnsi="Roboto Light" w:cs="Arial"/>
          <w:color w:val="C00000"/>
          <w:sz w:val="22"/>
          <w:szCs w:val="22"/>
          <w:lang w:eastAsia="en-US"/>
        </w:rPr>
        <w:t xml:space="preserve">[YEAR] </w:t>
      </w:r>
      <w:r w:rsidRPr="00855DC9">
        <w:rPr>
          <w:rFonts w:ascii="Roboto Light" w:hAnsi="Roboto Light" w:cs="Arial"/>
          <w:color w:val="C00000"/>
          <w:sz w:val="22"/>
          <w:szCs w:val="22"/>
          <w:lang w:eastAsia="en-US"/>
        </w:rPr>
        <w:t>market study will serve as a basis for defining the interventions to be implemented in the market to support the strengthening of case management in the private sector in [COUNTRY] and will provide a means of measuring progress</w:t>
      </w:r>
      <w:r>
        <w:rPr>
          <w:rFonts w:ascii="Roboto Light" w:hAnsi="Roboto Light" w:cs="Arial"/>
          <w:color w:val="C00000"/>
          <w:sz w:val="22"/>
          <w:szCs w:val="22"/>
          <w:lang w:eastAsia="en-US"/>
        </w:rPr>
        <w:t>.</w:t>
      </w:r>
    </w:p>
    <w:p w14:paraId="44DCF5EB" w14:textId="59D778D4" w:rsidR="001838D6" w:rsidRPr="00AA23D6" w:rsidRDefault="001838D6" w:rsidP="00E35DEA">
      <w:pPr>
        <w:pStyle w:val="ColorfulList-Accent11"/>
        <w:spacing w:after="0"/>
        <w:ind w:left="0"/>
        <w:rPr>
          <w:rFonts w:asciiTheme="minorHAnsi" w:hAnsiTheme="minorHAnsi" w:cstheme="minorBidi"/>
          <w:color w:val="FF3399" w:themeColor="accent6"/>
        </w:rPr>
      </w:pPr>
      <w:r w:rsidRPr="00AA23D6">
        <w:rPr>
          <w:rFonts w:asciiTheme="minorHAnsi" w:hAnsiTheme="minorHAnsi" w:cstheme="minorBidi"/>
          <w:color w:val="FF3399" w:themeColor="accent6"/>
        </w:rPr>
        <w:t xml:space="preserve">Private sector </w:t>
      </w:r>
      <w:r w:rsidR="00D250D7" w:rsidRPr="00AA23D6">
        <w:rPr>
          <w:rFonts w:asciiTheme="minorHAnsi" w:hAnsiTheme="minorHAnsi" w:cstheme="minorBidi"/>
          <w:color w:val="FF3399" w:themeColor="accent6"/>
        </w:rPr>
        <w:t>m</w:t>
      </w:r>
      <w:r w:rsidRPr="00AA23D6">
        <w:rPr>
          <w:rFonts w:asciiTheme="minorHAnsi" w:hAnsiTheme="minorHAnsi" w:cstheme="minorBidi"/>
          <w:color w:val="FF3399" w:themeColor="accent6"/>
        </w:rPr>
        <w:t xml:space="preserve">alaria case management </w:t>
      </w:r>
    </w:p>
    <w:p w14:paraId="2AA1C40C" w14:textId="77777777" w:rsidR="00842B06" w:rsidRPr="00A30661" w:rsidRDefault="00842B06" w:rsidP="00842B06">
      <w:pPr>
        <w:spacing w:after="200" w:line="276" w:lineRule="auto"/>
        <w:jc w:val="both"/>
        <w:rPr>
          <w:rFonts w:ascii="Roboto Light" w:hAnsi="Roboto Light" w:cs="Arial"/>
          <w:color w:val="C00000"/>
          <w:sz w:val="22"/>
          <w:szCs w:val="22"/>
          <w:lang w:eastAsia="en-US"/>
        </w:rPr>
      </w:pPr>
      <w:r w:rsidRPr="00842B06">
        <w:rPr>
          <w:rFonts w:ascii="Roboto Light" w:hAnsi="Roboto Light"/>
          <w:color w:val="C00000"/>
          <w:sz w:val="22"/>
          <w:szCs w:val="22"/>
          <w:lang w:eastAsia="en-US"/>
        </w:rPr>
        <w:t xml:space="preserve">[DESCRIBE COUNTRY’S PRIVATE HEALTH SECTOR HERE, INCLUDING OUTLET TYPES, REGISTRATION AND FORMAL/ INFORMAL SECTORS. INCLUDE INFORMATION ABOUT REGUALTIONS AND REGUATORS, AND SUPPLY CHAINS IF AVAILABLE. </w:t>
      </w:r>
      <w:r w:rsidRPr="00842B06">
        <w:rPr>
          <w:rFonts w:ascii="Roboto Light" w:hAnsi="Roboto Light" w:cs="Arial"/>
          <w:color w:val="C00000"/>
          <w:sz w:val="22"/>
          <w:szCs w:val="22"/>
          <w:lang w:eastAsia="en-US"/>
        </w:rPr>
        <w:t>INCLUDE CITATIONS FOR ANY SOURCES]</w:t>
      </w:r>
    </w:p>
    <w:p w14:paraId="1660BBBE" w14:textId="77777777" w:rsidR="007165DC" w:rsidRPr="00AA23D6" w:rsidRDefault="00CC11B3" w:rsidP="00AA23D6">
      <w:pPr>
        <w:pStyle w:val="ColorfulList-Accent11"/>
        <w:spacing w:after="0"/>
        <w:ind w:left="0"/>
        <w:rPr>
          <w:rFonts w:asciiTheme="minorHAnsi" w:hAnsiTheme="minorHAnsi" w:cstheme="minorBidi"/>
          <w:bCs w:val="0"/>
          <w:iCs/>
          <w:color w:val="FF3399" w:themeColor="accent6"/>
        </w:rPr>
      </w:pPr>
      <w:r w:rsidRPr="00AA23D6">
        <w:rPr>
          <w:rFonts w:asciiTheme="minorHAnsi" w:hAnsiTheme="minorHAnsi" w:cstheme="minorBidi"/>
          <w:bCs w:val="0"/>
          <w:iCs/>
          <w:color w:val="C00000"/>
        </w:rPr>
        <w:t xml:space="preserve">[IF RELEVANT:] </w:t>
      </w:r>
      <w:r w:rsidRPr="00AA23D6">
        <w:rPr>
          <w:rFonts w:asciiTheme="minorHAnsi" w:hAnsiTheme="minorHAnsi" w:cstheme="minorBidi"/>
          <w:bCs w:val="0"/>
          <w:iCs/>
          <w:color w:val="FF3399" w:themeColor="accent6"/>
        </w:rPr>
        <w:t>Findings from previous ACTwatch studies, 2009-2015</w:t>
      </w:r>
    </w:p>
    <w:p w14:paraId="2AD6218A" w14:textId="16AA17D3" w:rsidR="00025434" w:rsidRPr="007165DC" w:rsidRDefault="00CC11B3" w:rsidP="00A30661">
      <w:pPr>
        <w:spacing w:after="200" w:line="276" w:lineRule="auto"/>
        <w:jc w:val="both"/>
        <w:rPr>
          <w:rFonts w:asciiTheme="majorHAnsi" w:eastAsiaTheme="majorEastAsia" w:hAnsiTheme="majorHAnsi"/>
          <w:b/>
          <w:sz w:val="22"/>
          <w:szCs w:val="22"/>
          <w:lang w:val="en-GB" w:eastAsia="en-US"/>
        </w:rPr>
      </w:pPr>
      <w:r w:rsidRPr="00CC11B3">
        <w:rPr>
          <w:rFonts w:ascii="Roboto Light" w:hAnsi="Roboto Light" w:cs="Calibri"/>
          <w:sz w:val="22"/>
          <w:szCs w:val="22"/>
          <w:lang w:eastAsia="en-US"/>
        </w:rPr>
        <w:t xml:space="preserve">In </w:t>
      </w:r>
      <w:r w:rsidRPr="00CC11B3">
        <w:rPr>
          <w:rFonts w:ascii="Roboto Light" w:hAnsi="Roboto Light" w:cs="Calibri"/>
          <w:color w:val="C00000"/>
          <w:sz w:val="22"/>
          <w:szCs w:val="22"/>
          <w:lang w:eastAsia="en-US"/>
        </w:rPr>
        <w:t xml:space="preserve">[COUNTRY], </w:t>
      </w:r>
      <w:r w:rsidRPr="00CC11B3">
        <w:rPr>
          <w:rFonts w:ascii="Roboto Light" w:hAnsi="Roboto Light" w:cs="Calibri"/>
          <w:sz w:val="22"/>
          <w:szCs w:val="22"/>
          <w:lang w:eastAsia="en-US"/>
        </w:rPr>
        <w:t xml:space="preserve">ACTwatch studies were conducted in </w:t>
      </w:r>
      <w:r w:rsidRPr="00CC11B3">
        <w:rPr>
          <w:rFonts w:ascii="Roboto Light" w:hAnsi="Roboto Light" w:cs="Calibri"/>
          <w:color w:val="C00000"/>
          <w:sz w:val="22"/>
          <w:szCs w:val="22"/>
          <w:lang w:eastAsia="en-US"/>
        </w:rPr>
        <w:t>[YEAR].</w:t>
      </w:r>
      <w:r w:rsidRPr="00CC11B3">
        <w:rPr>
          <w:rFonts w:ascii="Roboto Light" w:hAnsi="Roboto Light"/>
          <w:color w:val="C00000"/>
          <w:sz w:val="22"/>
          <w:szCs w:val="22"/>
          <w:lang w:eastAsia="en-US"/>
        </w:rPr>
        <w:t xml:space="preserve"> </w:t>
      </w:r>
      <w:r w:rsidRPr="00CC11B3">
        <w:rPr>
          <w:rFonts w:ascii="Roboto Light" w:hAnsi="Roboto Light"/>
          <w:sz w:val="22"/>
          <w:szCs w:val="22"/>
          <w:lang w:eastAsia="en-US"/>
        </w:rPr>
        <w:t>Results from the last national-level ACTwatch study in</w:t>
      </w:r>
      <w:r w:rsidRPr="00CC11B3">
        <w:rPr>
          <w:rFonts w:ascii="Roboto Light" w:hAnsi="Roboto Light"/>
          <w:color w:val="FF9933"/>
          <w:sz w:val="22"/>
          <w:szCs w:val="22"/>
          <w:lang w:eastAsia="en-US"/>
        </w:rPr>
        <w:t xml:space="preserve"> </w:t>
      </w:r>
      <w:r w:rsidRPr="00CC11B3">
        <w:rPr>
          <w:rFonts w:ascii="Roboto Light" w:hAnsi="Roboto Light"/>
          <w:color w:val="C00000"/>
          <w:sz w:val="22"/>
          <w:szCs w:val="22"/>
          <w:lang w:eastAsia="en-US"/>
        </w:rPr>
        <w:t xml:space="preserve">[YEAR] </w:t>
      </w:r>
      <w:r w:rsidRPr="00CC11B3">
        <w:rPr>
          <w:rFonts w:ascii="Roboto Light" w:hAnsi="Roboto Light"/>
          <w:sz w:val="22"/>
          <w:szCs w:val="22"/>
          <w:lang w:eastAsia="en-US"/>
        </w:rPr>
        <w:t>showed that...</w:t>
      </w:r>
      <w:r w:rsidRPr="00CC11B3">
        <w:rPr>
          <w:rFonts w:ascii="Roboto Light" w:hAnsi="Roboto Light"/>
          <w:color w:val="C00000"/>
          <w:sz w:val="22"/>
          <w:szCs w:val="22"/>
          <w:lang w:eastAsia="en-US"/>
        </w:rPr>
        <w:t xml:space="preserve"> [OUTLINE KEY FINDINGS]</w:t>
      </w:r>
      <w:r w:rsidR="00025434">
        <w:rPr>
          <w:caps/>
          <w:lang w:val="en-GB"/>
        </w:rPr>
        <w:br w:type="page"/>
      </w:r>
    </w:p>
    <w:p w14:paraId="160E6AB0" w14:textId="749FA050" w:rsidR="00C71448" w:rsidRPr="00905408" w:rsidRDefault="007D2E15" w:rsidP="00194517">
      <w:pPr>
        <w:pStyle w:val="Heading2"/>
        <w:rPr>
          <w:lang w:val="en-GB"/>
        </w:rPr>
      </w:pPr>
      <w:bookmarkStart w:id="17" w:name="_Toc205296554"/>
      <w:r w:rsidRPr="00905408">
        <w:rPr>
          <w:lang w:val="en-GB"/>
        </w:rPr>
        <w:lastRenderedPageBreak/>
        <w:t xml:space="preserve">Study </w:t>
      </w:r>
      <w:r w:rsidRPr="008A5E98">
        <w:rPr>
          <w:lang w:val="en-GB"/>
        </w:rPr>
        <w:t>Rationale</w:t>
      </w:r>
      <w:bookmarkEnd w:id="17"/>
    </w:p>
    <w:p w14:paraId="4A83BA8D" w14:textId="5FAA4B1F" w:rsidR="007165DC" w:rsidRPr="007165DC" w:rsidRDefault="007165DC" w:rsidP="007165DC">
      <w:pPr>
        <w:spacing w:line="300" w:lineRule="auto"/>
        <w:jc w:val="both"/>
        <w:rPr>
          <w:rFonts w:ascii="Roboto Light" w:hAnsi="Roboto Light" w:cs="Calibri"/>
          <w:sz w:val="22"/>
          <w:szCs w:val="22"/>
          <w:lang w:eastAsia="en-US"/>
        </w:rPr>
      </w:pPr>
      <w:r w:rsidRPr="007165DC">
        <w:rPr>
          <w:rFonts w:ascii="Roboto Light" w:hAnsi="Roboto Light" w:cs="Calibri"/>
          <w:sz w:val="22"/>
          <w:szCs w:val="22"/>
          <w:lang w:eastAsia="en-US"/>
        </w:rPr>
        <w:t xml:space="preserve">The </w:t>
      </w:r>
      <w:r w:rsidRPr="007165DC">
        <w:rPr>
          <w:rFonts w:ascii="Roboto Light" w:hAnsi="Roboto Light" w:cs="Calibri"/>
          <w:color w:val="C00000"/>
          <w:sz w:val="22"/>
          <w:szCs w:val="22"/>
          <w:lang w:eastAsia="en-US"/>
        </w:rPr>
        <w:t xml:space="preserve">[YEAR] </w:t>
      </w:r>
      <w:r w:rsidRPr="007165DC">
        <w:rPr>
          <w:rFonts w:ascii="Roboto Light" w:hAnsi="Roboto Light" w:cs="Calibri"/>
          <w:sz w:val="22"/>
          <w:szCs w:val="22"/>
          <w:lang w:eastAsia="en-US"/>
        </w:rPr>
        <w:t>Private Sector Malaria Market Survey provide</w:t>
      </w:r>
      <w:r w:rsidR="00FD1A33">
        <w:rPr>
          <w:rFonts w:ascii="Roboto Light" w:hAnsi="Roboto Light" w:cs="Calibri"/>
          <w:sz w:val="22"/>
          <w:szCs w:val="22"/>
          <w:lang w:eastAsia="en-US"/>
        </w:rPr>
        <w:t>s</w:t>
      </w:r>
      <w:r w:rsidRPr="007165DC">
        <w:rPr>
          <w:rFonts w:ascii="Roboto Light" w:hAnsi="Roboto Light" w:cs="Calibri"/>
          <w:sz w:val="22"/>
          <w:szCs w:val="22"/>
          <w:lang w:eastAsia="en-US"/>
        </w:rPr>
        <w:t xml:space="preserve"> up-to-date findings on the malaria market, including the availability, price, and market share of antimalarials, as well as the availability and price of malaria blood tests. The survey collect</w:t>
      </w:r>
      <w:r w:rsidR="00FD1A33">
        <w:rPr>
          <w:rFonts w:ascii="Roboto Light" w:hAnsi="Roboto Light" w:cs="Calibri"/>
          <w:sz w:val="22"/>
          <w:szCs w:val="22"/>
          <w:lang w:eastAsia="en-US"/>
        </w:rPr>
        <w:t>ed</w:t>
      </w:r>
      <w:r w:rsidRPr="007165DC">
        <w:rPr>
          <w:rFonts w:ascii="Roboto Light" w:hAnsi="Roboto Light" w:cs="Calibri"/>
          <w:sz w:val="22"/>
          <w:szCs w:val="22"/>
          <w:lang w:eastAsia="en-US"/>
        </w:rPr>
        <w:t xml:space="preserve"> data on supply chain characteristics, including national, regional, and local distribution networks, provider knowledge, surveillance and digital engagement readiness, and digital capacity. Estimates </w:t>
      </w:r>
      <w:r w:rsidR="00FD1A33">
        <w:rPr>
          <w:rFonts w:ascii="Roboto Light" w:hAnsi="Roboto Light" w:cs="Calibri"/>
          <w:sz w:val="22"/>
          <w:szCs w:val="22"/>
          <w:lang w:eastAsia="en-US"/>
        </w:rPr>
        <w:t>were</w:t>
      </w:r>
      <w:r w:rsidRPr="007165DC">
        <w:rPr>
          <w:rFonts w:ascii="Roboto Light" w:hAnsi="Roboto Light" w:cs="Calibri"/>
          <w:sz w:val="22"/>
          <w:szCs w:val="22"/>
          <w:lang w:eastAsia="en-US"/>
        </w:rPr>
        <w:t xml:space="preserve"> produced for the formal and informal private health sector in both urban and rural areas, and in key outlet types, including private health facilities and retail pharmacies. The study </w:t>
      </w:r>
      <w:r w:rsidR="00FD1A33">
        <w:rPr>
          <w:rFonts w:ascii="Roboto Light" w:hAnsi="Roboto Light" w:cs="Calibri"/>
          <w:sz w:val="22"/>
          <w:szCs w:val="22"/>
          <w:lang w:eastAsia="en-US"/>
        </w:rPr>
        <w:t>was</w:t>
      </w:r>
      <w:r w:rsidRPr="007165DC">
        <w:rPr>
          <w:rFonts w:ascii="Roboto Light" w:hAnsi="Roboto Light" w:cs="Calibri"/>
          <w:sz w:val="22"/>
          <w:szCs w:val="22"/>
          <w:lang w:eastAsia="en-US"/>
        </w:rPr>
        <w:t xml:space="preserve"> carried out in </w:t>
      </w:r>
      <w:r w:rsidRPr="007165DC">
        <w:rPr>
          <w:rFonts w:ascii="Roboto Light" w:hAnsi="Roboto Light" w:cs="Calibri"/>
          <w:color w:val="C00000"/>
          <w:sz w:val="22"/>
          <w:szCs w:val="22"/>
          <w:lang w:eastAsia="en-US"/>
        </w:rPr>
        <w:t>[NAME REGIONS, IF APPROPRIATE]</w:t>
      </w:r>
    </w:p>
    <w:p w14:paraId="3A98A111" w14:textId="77777777" w:rsidR="007165DC" w:rsidRPr="007165DC" w:rsidRDefault="007165DC" w:rsidP="0071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Fonts w:ascii="Roboto Light" w:hAnsi="Roboto Light" w:cs="Calibri"/>
          <w:sz w:val="22"/>
          <w:szCs w:val="22"/>
          <w:lang w:eastAsia="en-US"/>
        </w:rPr>
      </w:pPr>
    </w:p>
    <w:p w14:paraId="0C67EDF5" w14:textId="469B97AC" w:rsidR="007165DC" w:rsidRPr="007165DC" w:rsidRDefault="007165DC" w:rsidP="0071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Fonts w:ascii="Roboto Light" w:hAnsi="Roboto Light" w:cs="Calibri"/>
          <w:sz w:val="22"/>
          <w:szCs w:val="22"/>
          <w:lang w:eastAsia="en-US"/>
        </w:rPr>
      </w:pPr>
      <w:r w:rsidRPr="007165DC">
        <w:rPr>
          <w:rFonts w:ascii="Roboto Light" w:hAnsi="Roboto Light" w:cs="Calibri"/>
          <w:sz w:val="22"/>
          <w:szCs w:val="22"/>
          <w:lang w:eastAsia="en-US"/>
        </w:rPr>
        <w:t xml:space="preserve">The study </w:t>
      </w:r>
      <w:r w:rsidR="00E3710D">
        <w:rPr>
          <w:rFonts w:ascii="Roboto Light" w:hAnsi="Roboto Light" w:cs="Calibri"/>
          <w:sz w:val="22"/>
          <w:szCs w:val="22"/>
          <w:lang w:eastAsia="en-US"/>
        </w:rPr>
        <w:t>wa</w:t>
      </w:r>
      <w:r w:rsidRPr="007165DC">
        <w:rPr>
          <w:rFonts w:ascii="Roboto Light" w:hAnsi="Roboto Light" w:cs="Calibri"/>
          <w:sz w:val="22"/>
          <w:szCs w:val="22"/>
          <w:lang w:eastAsia="en-US"/>
        </w:rPr>
        <w:t xml:space="preserve">s designed to provide timely, relevant and quality data on the market for antimalarial products. The aim of this data is to inform and monitor national and global policy, strategy and funding decisions to improve malaria case management. This study </w:t>
      </w:r>
      <w:r w:rsidR="00E3710D">
        <w:rPr>
          <w:rFonts w:ascii="Roboto Light" w:hAnsi="Roboto Light" w:cs="Calibri"/>
          <w:sz w:val="22"/>
          <w:szCs w:val="22"/>
          <w:lang w:eastAsia="en-US"/>
        </w:rPr>
        <w:t>employs</w:t>
      </w:r>
      <w:r w:rsidRPr="007165DC">
        <w:rPr>
          <w:rFonts w:ascii="Roboto Light" w:hAnsi="Roboto Light" w:cs="Calibri"/>
          <w:sz w:val="22"/>
          <w:szCs w:val="22"/>
          <w:lang w:eastAsia="en-US"/>
        </w:rPr>
        <w:t xml:space="preserve"> standardized tools and approaches from the ACTwatch Lite project which </w:t>
      </w:r>
      <w:r w:rsidR="00E3710D">
        <w:rPr>
          <w:rFonts w:ascii="Roboto Light" w:hAnsi="Roboto Light" w:cs="Calibri"/>
          <w:sz w:val="22"/>
          <w:szCs w:val="22"/>
          <w:lang w:eastAsia="en-US"/>
        </w:rPr>
        <w:t xml:space="preserve">were </w:t>
      </w:r>
      <w:r w:rsidRPr="007165DC">
        <w:rPr>
          <w:rFonts w:ascii="Roboto Light" w:hAnsi="Roboto Light" w:cs="Calibri"/>
          <w:sz w:val="22"/>
          <w:szCs w:val="22"/>
          <w:lang w:eastAsia="en-US"/>
        </w:rPr>
        <w:t xml:space="preserve">used for sampling, data collection and analysis to provide comparable data across countries and over time. </w:t>
      </w:r>
    </w:p>
    <w:p w14:paraId="0A208F3F" w14:textId="77777777" w:rsidR="007165DC" w:rsidRPr="007165DC" w:rsidRDefault="007165DC" w:rsidP="0071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Fonts w:ascii="Roboto Light" w:hAnsi="Roboto Light" w:cs="Calibri"/>
          <w:sz w:val="22"/>
          <w:szCs w:val="22"/>
          <w:lang w:eastAsia="en-US"/>
        </w:rPr>
      </w:pPr>
    </w:p>
    <w:p w14:paraId="1E24230E" w14:textId="79A71C67" w:rsidR="007165DC" w:rsidRPr="007165DC" w:rsidRDefault="007165DC" w:rsidP="0071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Roboto Light" w:hAnsi="Roboto Light" w:cs="Calibri"/>
          <w:sz w:val="22"/>
          <w:szCs w:val="22"/>
          <w:lang w:eastAsia="en-US"/>
        </w:rPr>
      </w:pPr>
      <w:r w:rsidRPr="007165DC">
        <w:rPr>
          <w:rFonts w:ascii="Roboto Light" w:hAnsi="Roboto Light" w:cs="Calibri"/>
          <w:sz w:val="22"/>
          <w:szCs w:val="22"/>
          <w:lang w:eastAsia="en-US"/>
        </w:rPr>
        <w:t>The evidence generated monitor</w:t>
      </w:r>
      <w:r w:rsidR="00092D6B">
        <w:rPr>
          <w:rFonts w:ascii="Roboto Light" w:hAnsi="Roboto Light" w:cs="Calibri"/>
          <w:sz w:val="22"/>
          <w:szCs w:val="22"/>
          <w:lang w:eastAsia="en-US"/>
        </w:rPr>
        <w:t>ed</w:t>
      </w:r>
      <w:r w:rsidRPr="007165DC">
        <w:rPr>
          <w:rFonts w:ascii="Roboto Light" w:hAnsi="Roboto Light" w:cs="Calibri"/>
          <w:sz w:val="22"/>
          <w:szCs w:val="22"/>
          <w:lang w:eastAsia="en-US"/>
        </w:rPr>
        <w:t xml:space="preserve"> system readiness and performance for malaria case management in the context of recent strategies and investments to improve supply chains and case management including: </w:t>
      </w:r>
    </w:p>
    <w:p w14:paraId="6B618848" w14:textId="77777777" w:rsidR="007165DC" w:rsidRPr="007165DC" w:rsidRDefault="007165DC" w:rsidP="0071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Roboto Light" w:hAnsi="Roboto Light" w:cs="Calibri"/>
          <w:color w:val="C00000"/>
          <w:sz w:val="22"/>
          <w:szCs w:val="22"/>
          <w:lang w:eastAsia="en-US"/>
        </w:rPr>
      </w:pPr>
      <w:r w:rsidRPr="007165DC">
        <w:rPr>
          <w:rFonts w:ascii="Roboto Light" w:hAnsi="Roboto Light" w:cs="Calibri"/>
          <w:color w:val="C00000"/>
          <w:sz w:val="22"/>
          <w:szCs w:val="22"/>
          <w:lang w:eastAsia="en-US"/>
        </w:rPr>
        <w:t xml:space="preserve">[OUTLINE THE KEY NATIONAL/ GLOBAL STRATEGIES OF RELEVANCE TO THE STUDY HERE. WE RECOMMEND DISCUSSING THESE KEY THEMES WITH STAKEHOLDERS. </w:t>
      </w:r>
    </w:p>
    <w:p w14:paraId="17B614D7" w14:textId="77777777" w:rsidR="007165DC" w:rsidRPr="007165DC" w:rsidRDefault="007165DC" w:rsidP="0071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Roboto Light" w:hAnsi="Roboto Light" w:cs="Calibri"/>
          <w:color w:val="C00000"/>
          <w:sz w:val="22"/>
          <w:szCs w:val="22"/>
          <w:lang w:eastAsia="en-US"/>
        </w:rPr>
      </w:pPr>
    </w:p>
    <w:p w14:paraId="3F4A3820" w14:textId="77777777" w:rsidR="007165DC" w:rsidRPr="007165DC" w:rsidRDefault="007165DC" w:rsidP="0071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Roboto Light" w:hAnsi="Roboto Light" w:cs="Calibri"/>
          <w:color w:val="C00000"/>
          <w:sz w:val="22"/>
          <w:szCs w:val="22"/>
          <w:lang w:eastAsia="en-US"/>
        </w:rPr>
      </w:pPr>
      <w:r w:rsidRPr="007165DC">
        <w:rPr>
          <w:rFonts w:ascii="Roboto Light" w:hAnsi="Roboto Light" w:cs="Calibri"/>
          <w:color w:val="C00000"/>
          <w:sz w:val="22"/>
          <w:szCs w:val="22"/>
          <w:lang w:eastAsia="en-US"/>
        </w:rPr>
        <w:t>FOR EXAMPLE:</w:t>
      </w:r>
    </w:p>
    <w:p w14:paraId="1D57EA0F" w14:textId="77777777" w:rsidR="007165DC" w:rsidRPr="007165DC" w:rsidRDefault="007165DC" w:rsidP="00EE1E6F">
      <w:pPr>
        <w:numPr>
          <w:ilvl w:val="0"/>
          <w:numId w:val="29"/>
        </w:num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hanging="360"/>
        <w:jc w:val="both"/>
        <w:rPr>
          <w:rFonts w:ascii="Roboto Light" w:hAnsi="Roboto Light" w:cs="Calibri"/>
          <w:color w:val="C00000"/>
          <w:sz w:val="22"/>
          <w:szCs w:val="22"/>
          <w:lang w:eastAsia="en-US"/>
        </w:rPr>
      </w:pPr>
      <w:r w:rsidRPr="007165DC">
        <w:rPr>
          <w:rFonts w:ascii="Roboto Light" w:hAnsi="Roboto Light" w:cs="Calibri"/>
          <w:color w:val="C00000"/>
          <w:sz w:val="22"/>
          <w:szCs w:val="22"/>
          <w:lang w:eastAsia="en-US"/>
        </w:rPr>
        <w:t xml:space="preserve">CASE MANAGEMENT GUIDELINES STIPULATING CONFIRMATORY TESTING (RDT OR MICROSCOPY) PRIOR TO TREATMENT. ACT TREATMENT SHOULD ONLY BE GIVEN TO PEOPLE WITH A POSITIVE MALARIA BLOOD TEST. </w:t>
      </w:r>
    </w:p>
    <w:p w14:paraId="50BB1166" w14:textId="77777777" w:rsidR="007165DC" w:rsidRPr="007165DC" w:rsidRDefault="007165DC" w:rsidP="00EE1E6F">
      <w:pPr>
        <w:numPr>
          <w:ilvl w:val="0"/>
          <w:numId w:val="29"/>
        </w:num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hanging="360"/>
        <w:jc w:val="both"/>
        <w:rPr>
          <w:rFonts w:ascii="Roboto Light" w:hAnsi="Roboto Light" w:cs="Calibri"/>
          <w:color w:val="C00000"/>
          <w:sz w:val="22"/>
          <w:szCs w:val="22"/>
          <w:lang w:eastAsia="en-US"/>
        </w:rPr>
      </w:pPr>
      <w:r w:rsidRPr="007165DC">
        <w:rPr>
          <w:rFonts w:ascii="Roboto Light" w:hAnsi="Roboto Light" w:cs="Calibri"/>
          <w:color w:val="C00000"/>
          <w:sz w:val="22"/>
          <w:szCs w:val="22"/>
          <w:lang w:eastAsia="en-US"/>
        </w:rPr>
        <w:t>THE BROADENING OF THE MALARIA CASE MANAGEMENT GUIDELINES TO NAME FOUR FIRST-LINE ACT TREATMENTS FOR MALARIA (ARTEMETHER-LUMEFANTRINE, ARTESUNATE-AMODIAQUINE, DIHYDROARTEMISININ-PIPERAQUINE AND ARTESUNATE-PYRONARIDINE).</w:t>
      </w:r>
    </w:p>
    <w:p w14:paraId="339748A0" w14:textId="77777777" w:rsidR="007165DC" w:rsidRPr="007165DC" w:rsidRDefault="007165DC" w:rsidP="00EE1E6F">
      <w:pPr>
        <w:numPr>
          <w:ilvl w:val="0"/>
          <w:numId w:val="29"/>
        </w:num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hanging="360"/>
        <w:jc w:val="both"/>
        <w:rPr>
          <w:rFonts w:ascii="Roboto Light" w:hAnsi="Roboto Light" w:cs="Calibri"/>
          <w:color w:val="C00000"/>
          <w:sz w:val="22"/>
          <w:szCs w:val="22"/>
          <w:lang w:eastAsia="en-US"/>
        </w:rPr>
      </w:pPr>
      <w:r w:rsidRPr="007165DC">
        <w:rPr>
          <w:rFonts w:ascii="Roboto Light" w:hAnsi="Roboto Light" w:cs="Calibri"/>
          <w:color w:val="C00000"/>
          <w:sz w:val="22"/>
          <w:szCs w:val="22"/>
          <w:lang w:eastAsia="en-US"/>
        </w:rPr>
        <w:t>THE SPECIFIC FOCUS ON PRIVATE HEALTH PROVIDERS’ CONTRIBUTION TO MALARIA CASE MANAGEMENT IN THE NATIONAL MALARIA STRATEGIC PLAN [YEAR], INCLUDING STRATEGIES TO BUILD CAPACITY FOR PARASITOLOGICAL CONFIRMATION OF MALARIA AND MANAGEMENT OF SEVERE MALARIA.</w:t>
      </w:r>
    </w:p>
    <w:p w14:paraId="4DCA0268" w14:textId="77777777" w:rsidR="007165DC" w:rsidRPr="007165DC" w:rsidRDefault="007165DC" w:rsidP="00EE1E6F">
      <w:pPr>
        <w:numPr>
          <w:ilvl w:val="0"/>
          <w:numId w:val="29"/>
        </w:num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hanging="360"/>
        <w:jc w:val="both"/>
        <w:rPr>
          <w:rFonts w:ascii="Roboto Light" w:hAnsi="Roboto Light" w:cs="Calibri"/>
          <w:color w:val="C00000"/>
          <w:sz w:val="22"/>
          <w:szCs w:val="22"/>
          <w:lang w:eastAsia="en-US"/>
        </w:rPr>
      </w:pPr>
      <w:r w:rsidRPr="007165DC">
        <w:rPr>
          <w:rFonts w:ascii="Roboto Light" w:hAnsi="Roboto Light" w:cs="Calibri"/>
          <w:color w:val="C00000"/>
          <w:sz w:val="22"/>
          <w:szCs w:val="22"/>
          <w:lang w:eastAsia="en-US"/>
        </w:rPr>
        <w:t xml:space="preserve">THE SPECIFIC FOCUS ON THE PRIVATE HEALTH SECTOR’S CONTRIBUTION TO SURVEILLANCE IN THE STRATEGIC PLAN, </w:t>
      </w:r>
    </w:p>
    <w:p w14:paraId="59CB3947" w14:textId="77777777" w:rsidR="007165DC" w:rsidRPr="007165DC" w:rsidRDefault="007165DC" w:rsidP="00EE1E6F">
      <w:pPr>
        <w:numPr>
          <w:ilvl w:val="0"/>
          <w:numId w:val="29"/>
        </w:num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hanging="360"/>
        <w:jc w:val="both"/>
        <w:rPr>
          <w:rFonts w:ascii="Roboto Light" w:hAnsi="Roboto Light" w:cs="Calibri"/>
          <w:color w:val="C00000"/>
          <w:sz w:val="22"/>
          <w:szCs w:val="22"/>
          <w:lang w:eastAsia="en-US"/>
        </w:rPr>
      </w:pPr>
      <w:r w:rsidRPr="007165DC">
        <w:rPr>
          <w:rFonts w:ascii="Roboto Light" w:hAnsi="Roboto Light" w:cs="Calibri"/>
          <w:color w:val="C00000"/>
          <w:sz w:val="22"/>
          <w:szCs w:val="22"/>
          <w:lang w:eastAsia="en-US"/>
        </w:rPr>
        <w:t>ONGOING AND RENEWED DIALOGUE ON THE ROLE OF THE PRVIATE SECTOR IN PROVIDING ESSENTIAL HEALTH SERVICES AND CONTRIBUTING TO UNIVERSAL HEALTH COVERAGE, PARTICULARLY CONSIDERING THE COVID-19 PANDEMIC. ]</w:t>
      </w:r>
    </w:p>
    <w:p w14:paraId="64614F67" w14:textId="77777777" w:rsidR="007165DC" w:rsidRPr="007165DC" w:rsidRDefault="007165DC" w:rsidP="007165DC">
      <w:pPr>
        <w:tabs>
          <w:tab w:val="left"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Roboto Light" w:hAnsi="Roboto Light" w:cs="Calibri"/>
          <w:sz w:val="22"/>
          <w:szCs w:val="22"/>
          <w:lang w:eastAsia="en-US"/>
        </w:rPr>
      </w:pPr>
    </w:p>
    <w:p w14:paraId="043010DE" w14:textId="77777777" w:rsidR="007165DC" w:rsidRPr="007165DC" w:rsidRDefault="007165DC" w:rsidP="0071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Fonts w:ascii="Roboto Light" w:hAnsi="Roboto Light" w:cs="Calibri"/>
          <w:sz w:val="22"/>
          <w:szCs w:val="22"/>
          <w:lang w:eastAsia="en-US"/>
        </w:rPr>
      </w:pPr>
      <w:r w:rsidRPr="007165DC">
        <w:rPr>
          <w:rFonts w:ascii="Roboto Light" w:hAnsi="Roboto Light" w:cs="Calibri"/>
          <w:sz w:val="22"/>
          <w:szCs w:val="22"/>
          <w:lang w:eastAsia="en-US"/>
        </w:rPr>
        <w:t xml:space="preserve">In addition, the data collected as part of the 2024 market study will serve as a basis for defining the interventions to be implemented in the market to support the strengthening of case management in the private sector in </w:t>
      </w:r>
      <w:r w:rsidRPr="007165DC">
        <w:rPr>
          <w:rFonts w:ascii="Roboto Light" w:hAnsi="Roboto Light" w:cs="Calibri"/>
          <w:color w:val="C00000"/>
          <w:sz w:val="22"/>
          <w:szCs w:val="22"/>
          <w:lang w:eastAsia="en-US"/>
        </w:rPr>
        <w:t xml:space="preserve">[COUNTRY] </w:t>
      </w:r>
      <w:r w:rsidRPr="007165DC">
        <w:rPr>
          <w:rFonts w:ascii="Roboto Light" w:hAnsi="Roboto Light" w:cs="Calibri"/>
          <w:sz w:val="22"/>
          <w:szCs w:val="22"/>
          <w:lang w:eastAsia="en-US"/>
        </w:rPr>
        <w:t>and will provide a means of measuring progress.</w:t>
      </w:r>
    </w:p>
    <w:p w14:paraId="55C7AB4E" w14:textId="77777777" w:rsidR="00424D1D" w:rsidRPr="00E70F6D" w:rsidRDefault="00424D1D" w:rsidP="00262A16">
      <w:pPr>
        <w:spacing w:line="288" w:lineRule="auto"/>
        <w:rPr>
          <w:rFonts w:ascii="Roboto Light" w:hAnsi="Roboto Light"/>
          <w:sz w:val="22"/>
          <w:szCs w:val="22"/>
          <w:lang w:eastAsia="en-US"/>
        </w:rPr>
      </w:pPr>
    </w:p>
    <w:p w14:paraId="3B3B8C7C" w14:textId="1176A22D" w:rsidR="00C71448" w:rsidRPr="00424D1D" w:rsidRDefault="007D2E15" w:rsidP="00194517">
      <w:pPr>
        <w:pStyle w:val="Heading2"/>
        <w:rPr>
          <w:lang w:val="en-GB"/>
        </w:rPr>
      </w:pPr>
      <w:bookmarkStart w:id="18" w:name="_Toc205296555"/>
      <w:r w:rsidRPr="00194517">
        <w:lastRenderedPageBreak/>
        <w:t>Research</w:t>
      </w:r>
      <w:r w:rsidRPr="00424D1D">
        <w:rPr>
          <w:lang w:val="en-GB"/>
        </w:rPr>
        <w:t xml:space="preserve"> </w:t>
      </w:r>
      <w:r w:rsidR="00D250D7" w:rsidRPr="00424D1D">
        <w:rPr>
          <w:lang w:val="en-GB"/>
        </w:rPr>
        <w:t>o</w:t>
      </w:r>
      <w:r w:rsidRPr="00424D1D">
        <w:rPr>
          <w:lang w:val="en-GB"/>
        </w:rPr>
        <w:t>bjectives</w:t>
      </w:r>
      <w:bookmarkEnd w:id="18"/>
    </w:p>
    <w:p w14:paraId="24776E34" w14:textId="4B77B148" w:rsidR="00336AE3" w:rsidRPr="00336AE3" w:rsidRDefault="00336AE3" w:rsidP="00336AE3">
      <w:pPr>
        <w:spacing w:line="300" w:lineRule="auto"/>
        <w:jc w:val="both"/>
        <w:rPr>
          <w:rFonts w:ascii="Roboto Light" w:hAnsi="Roboto Light" w:cs="Calibri"/>
          <w:sz w:val="22"/>
          <w:szCs w:val="22"/>
          <w:lang w:eastAsia="en-US"/>
        </w:rPr>
      </w:pPr>
      <w:r w:rsidRPr="00336AE3">
        <w:rPr>
          <w:rFonts w:ascii="Roboto Light" w:hAnsi="Roboto Light" w:cs="Calibri"/>
          <w:sz w:val="22"/>
          <w:szCs w:val="22"/>
          <w:lang w:eastAsia="en-US"/>
        </w:rPr>
        <w:t>The goal of</w:t>
      </w:r>
      <w:r w:rsidRPr="00336AE3">
        <w:rPr>
          <w:rFonts w:ascii="Roboto Light" w:hAnsi="Roboto Light" w:cs="Calibri"/>
          <w:b/>
          <w:bCs/>
          <w:sz w:val="22"/>
          <w:szCs w:val="22"/>
          <w:lang w:eastAsia="en-US"/>
        </w:rPr>
        <w:t xml:space="preserve"> </w:t>
      </w:r>
      <w:r w:rsidRPr="00336AE3">
        <w:rPr>
          <w:rFonts w:ascii="Roboto Light" w:hAnsi="Roboto Light" w:cs="Calibri"/>
          <w:sz w:val="22"/>
          <w:szCs w:val="22"/>
          <w:lang w:eastAsia="en-US"/>
        </w:rPr>
        <w:t xml:space="preserve">the study is to describe the private sector market for antimalarials and diagnostic tests in </w:t>
      </w:r>
      <w:r w:rsidRPr="00336AE3">
        <w:rPr>
          <w:rFonts w:ascii="Roboto Light" w:hAnsi="Roboto Light" w:cs="Calibri"/>
          <w:color w:val="C00000"/>
          <w:sz w:val="22"/>
          <w:szCs w:val="22"/>
          <w:lang w:eastAsia="en-US"/>
        </w:rPr>
        <w:t xml:space="preserve">[COUNTRY], </w:t>
      </w:r>
      <w:r w:rsidRPr="00336AE3">
        <w:rPr>
          <w:rFonts w:ascii="Roboto Light" w:hAnsi="Roboto Light" w:cs="Calibri"/>
          <w:sz w:val="22"/>
          <w:szCs w:val="22"/>
          <w:lang w:eastAsia="en-US"/>
        </w:rPr>
        <w:t xml:space="preserve">focusing on product availability, price and market share, companies' digital capability and readiness, and distribution networks. The </w:t>
      </w:r>
      <w:r w:rsidRPr="00336AE3">
        <w:rPr>
          <w:rFonts w:ascii="Roboto Light" w:hAnsi="Roboto Light" w:cs="Calibri"/>
          <w:b/>
          <w:bCs/>
          <w:sz w:val="22"/>
          <w:szCs w:val="22"/>
          <w:lang w:eastAsia="en-US"/>
        </w:rPr>
        <w:t xml:space="preserve">specific objectives </w:t>
      </w:r>
      <w:r w:rsidR="00C10DB4" w:rsidRPr="00C10DB4">
        <w:rPr>
          <w:rFonts w:ascii="Roboto Light" w:hAnsi="Roboto Light" w:cs="Calibri"/>
          <w:b/>
          <w:bCs/>
          <w:sz w:val="22"/>
          <w:szCs w:val="22"/>
          <w:lang w:eastAsia="en-US"/>
        </w:rPr>
        <w:t>were</w:t>
      </w:r>
      <w:r w:rsidR="00C10DB4" w:rsidRPr="00336AE3">
        <w:rPr>
          <w:rFonts w:ascii="Roboto Light" w:hAnsi="Roboto Light" w:cs="Calibri"/>
          <w:sz w:val="22"/>
          <w:szCs w:val="22"/>
          <w:lang w:eastAsia="en-US"/>
        </w:rPr>
        <w:t xml:space="preserve"> </w:t>
      </w:r>
      <w:r w:rsidRPr="00336AE3">
        <w:rPr>
          <w:rFonts w:ascii="Roboto Light" w:hAnsi="Roboto Light" w:cs="Calibri"/>
          <w:sz w:val="22"/>
          <w:szCs w:val="22"/>
          <w:lang w:eastAsia="en-US"/>
        </w:rPr>
        <w:t>to:</w:t>
      </w:r>
    </w:p>
    <w:p w14:paraId="14CB76D8" w14:textId="77777777" w:rsidR="00336AE3" w:rsidRPr="00336AE3" w:rsidRDefault="00336AE3" w:rsidP="00336AE3">
      <w:pPr>
        <w:spacing w:line="300" w:lineRule="auto"/>
        <w:jc w:val="both"/>
        <w:rPr>
          <w:rFonts w:ascii="Roboto Light" w:hAnsi="Roboto Light" w:cs="Calibri"/>
          <w:color w:val="C00000"/>
          <w:sz w:val="22"/>
          <w:szCs w:val="22"/>
          <w:lang w:eastAsia="en-US"/>
        </w:rPr>
      </w:pPr>
      <w:r w:rsidRPr="00336AE3">
        <w:rPr>
          <w:rFonts w:ascii="Roboto Light" w:hAnsi="Roboto Light" w:cs="Calibri"/>
          <w:color w:val="C00000"/>
          <w:sz w:val="22"/>
          <w:szCs w:val="22"/>
          <w:lang w:eastAsia="en-US"/>
        </w:rPr>
        <w:t xml:space="preserve">[EXAMPLES ARE PROVIDED BELOW; PLEASE REVIEW AND EDIT THESE TO FIT WITH YOUR STUDY OBJECTIVES AND SPECIFIC CONTEXT. </w:t>
      </w:r>
    </w:p>
    <w:p w14:paraId="5C9AE78D" w14:textId="77777777" w:rsidR="00025358" w:rsidRPr="001818C8" w:rsidRDefault="00025358" w:rsidP="00EE1E6F">
      <w:pPr>
        <w:numPr>
          <w:ilvl w:val="0"/>
          <w:numId w:val="3"/>
        </w:numPr>
        <w:jc w:val="both"/>
        <w:rPr>
          <w:rFonts w:asciiTheme="minorHAnsi" w:hAnsiTheme="minorHAnsi" w:cstheme="minorHAnsi"/>
          <w:b/>
          <w:sz w:val="22"/>
          <w:szCs w:val="22"/>
        </w:rPr>
      </w:pPr>
      <w:r w:rsidRPr="00336AE3">
        <w:rPr>
          <w:rFonts w:ascii="Roboto Light" w:hAnsi="Roboto Light" w:cs="Calibri"/>
          <w:color w:val="C00000"/>
          <w:sz w:val="22"/>
          <w:szCs w:val="22"/>
          <w:lang w:eastAsia="en-US"/>
        </w:rPr>
        <w:t>Determine the characteristics of the retail market (private health facilities, faith-based health facilities, pharmacies, and pharmaceutical depots, PPMVs and online sources) for antimalarials and malaria diagnostic tests.</w:t>
      </w:r>
    </w:p>
    <w:p w14:paraId="3DB1F712" w14:textId="77777777" w:rsidR="00336AE3" w:rsidRPr="00336AE3" w:rsidRDefault="00336AE3" w:rsidP="00EE1E6F">
      <w:pPr>
        <w:numPr>
          <w:ilvl w:val="0"/>
          <w:numId w:val="3"/>
        </w:numPr>
        <w:jc w:val="both"/>
        <w:rPr>
          <w:rFonts w:ascii="Roboto Light" w:hAnsi="Roboto Light" w:cs="Calibri"/>
          <w:color w:val="C00000"/>
          <w:sz w:val="22"/>
          <w:szCs w:val="22"/>
          <w:lang w:eastAsia="en-US"/>
        </w:rPr>
      </w:pPr>
      <w:r w:rsidRPr="00336AE3">
        <w:rPr>
          <w:rFonts w:ascii="Roboto Light" w:hAnsi="Roboto Light" w:cs="Calibri"/>
          <w:color w:val="C00000"/>
          <w:sz w:val="22"/>
          <w:szCs w:val="22"/>
          <w:lang w:eastAsia="en-US"/>
        </w:rPr>
        <w:t>Determine the characteristics of the wholesale market for antimalarial drugs and malaria diagnostic tests; and</w:t>
      </w:r>
    </w:p>
    <w:p w14:paraId="6F604820" w14:textId="77777777" w:rsidR="00025358" w:rsidRPr="00A61A63" w:rsidRDefault="00025358" w:rsidP="00EE1E6F">
      <w:pPr>
        <w:numPr>
          <w:ilvl w:val="0"/>
          <w:numId w:val="3"/>
        </w:numPr>
        <w:jc w:val="both"/>
        <w:rPr>
          <w:rFonts w:asciiTheme="minorHAnsi" w:hAnsiTheme="minorHAnsi" w:cstheme="minorHAnsi"/>
          <w:b/>
          <w:sz w:val="22"/>
          <w:szCs w:val="22"/>
        </w:rPr>
      </w:pPr>
      <w:r w:rsidRPr="00336AE3">
        <w:rPr>
          <w:rFonts w:ascii="Roboto Light" w:hAnsi="Roboto Light" w:cs="Calibri"/>
          <w:color w:val="C00000"/>
          <w:sz w:val="22"/>
          <w:szCs w:val="22"/>
          <w:lang w:eastAsia="en-US"/>
        </w:rPr>
        <w:t>Assess the supply chain structure for antimalarials and RDTs, in terms of importer networks, wholesaler distribution, and common distribution practices.</w:t>
      </w:r>
    </w:p>
    <w:p w14:paraId="5BBBE49E" w14:textId="77777777" w:rsidR="00336AE3" w:rsidRPr="00336AE3" w:rsidRDefault="00336AE3" w:rsidP="00336AE3">
      <w:pPr>
        <w:spacing w:line="300" w:lineRule="auto"/>
        <w:rPr>
          <w:rFonts w:ascii="Roboto Light" w:hAnsi="Roboto Light"/>
          <w:color w:val="C00000"/>
          <w:sz w:val="22"/>
          <w:szCs w:val="22"/>
          <w:lang w:eastAsia="en-US"/>
        </w:rPr>
      </w:pPr>
    </w:p>
    <w:p w14:paraId="523E57F1" w14:textId="448E5F84" w:rsidR="00336AE3" w:rsidRDefault="00336AE3" w:rsidP="00EE1E6F">
      <w:pPr>
        <w:jc w:val="both"/>
        <w:rPr>
          <w:rFonts w:ascii="Roboto Light" w:hAnsi="Roboto Light"/>
          <w:color w:val="C00000"/>
          <w:sz w:val="22"/>
          <w:szCs w:val="22"/>
          <w:lang w:eastAsia="en-US"/>
        </w:rPr>
      </w:pPr>
      <w:r w:rsidRPr="00336AE3">
        <w:rPr>
          <w:rFonts w:ascii="Roboto Light" w:hAnsi="Roboto Light"/>
          <w:color w:val="C00000"/>
          <w:sz w:val="22"/>
          <w:szCs w:val="22"/>
          <w:lang w:eastAsia="en-US"/>
        </w:rPr>
        <w:t xml:space="preserve">To achieve these objectives, ACTwatch Lite </w:t>
      </w:r>
      <w:r w:rsidR="00A34681">
        <w:rPr>
          <w:rFonts w:ascii="Roboto Light" w:hAnsi="Roboto Light"/>
          <w:color w:val="C00000"/>
          <w:sz w:val="22"/>
          <w:szCs w:val="22"/>
          <w:lang w:eastAsia="en-US"/>
        </w:rPr>
        <w:t>wa</w:t>
      </w:r>
      <w:r w:rsidRPr="00336AE3">
        <w:rPr>
          <w:rFonts w:ascii="Roboto Light" w:hAnsi="Roboto Light"/>
          <w:color w:val="C00000"/>
          <w:sz w:val="22"/>
          <w:szCs w:val="22"/>
          <w:lang w:eastAsia="en-US"/>
        </w:rPr>
        <w:t>s designed to provide the following estimates in the private health sector in the three selected states, as well as in urban and rural areas, and within the main outlet types:</w:t>
      </w:r>
    </w:p>
    <w:p w14:paraId="0BF85C2F" w14:textId="77777777" w:rsidR="00EE1E6F" w:rsidRPr="00336AE3" w:rsidRDefault="00EE1E6F" w:rsidP="00EE1E6F">
      <w:pPr>
        <w:jc w:val="both"/>
        <w:rPr>
          <w:rFonts w:ascii="Roboto Light" w:hAnsi="Roboto Light"/>
          <w:color w:val="C00000"/>
          <w:sz w:val="22"/>
          <w:szCs w:val="22"/>
          <w:lang w:eastAsia="en-US"/>
        </w:rPr>
      </w:pPr>
    </w:p>
    <w:p w14:paraId="3CC08A86" w14:textId="77777777" w:rsidR="00336AE3" w:rsidRPr="00336AE3" w:rsidRDefault="00336AE3" w:rsidP="00EE1E6F">
      <w:pPr>
        <w:numPr>
          <w:ilvl w:val="0"/>
          <w:numId w:val="30"/>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Availability of all types of antimalarial drugs (ACTs, non-artemisinin combination therapies, monotherapies, etc.) and brands currently on the market.</w:t>
      </w:r>
    </w:p>
    <w:p w14:paraId="418F0594" w14:textId="77777777" w:rsidR="00336AE3" w:rsidRPr="00336AE3" w:rsidRDefault="00336AE3" w:rsidP="00EE1E6F">
      <w:pPr>
        <w:numPr>
          <w:ilvl w:val="0"/>
          <w:numId w:val="30"/>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Availability of diagnostic tests for malaria, including microcopy and RDT.</w:t>
      </w:r>
    </w:p>
    <w:p w14:paraId="26D5E2DF" w14:textId="77777777" w:rsidR="00336AE3" w:rsidRPr="00336AE3" w:rsidRDefault="00336AE3" w:rsidP="00EE1E6F">
      <w:pPr>
        <w:numPr>
          <w:ilvl w:val="0"/>
          <w:numId w:val="30"/>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Private sector retail prices for all types of antimalarial drugs and brands currently on the market.</w:t>
      </w:r>
    </w:p>
    <w:p w14:paraId="766D5243" w14:textId="77777777" w:rsidR="00336AE3" w:rsidRPr="00336AE3" w:rsidRDefault="00336AE3" w:rsidP="00EE1E6F">
      <w:pPr>
        <w:numPr>
          <w:ilvl w:val="0"/>
          <w:numId w:val="30"/>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Private sector retail prices for malaria screening services.</w:t>
      </w:r>
    </w:p>
    <w:p w14:paraId="5AF9B898" w14:textId="77777777" w:rsidR="00336AE3" w:rsidRPr="00336AE3" w:rsidRDefault="00336AE3" w:rsidP="00EE1E6F">
      <w:pPr>
        <w:numPr>
          <w:ilvl w:val="0"/>
          <w:numId w:val="30"/>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Relative market share of antimalarials for all types of antimalarials and common brands with substantial market share.</w:t>
      </w:r>
    </w:p>
    <w:p w14:paraId="392B7A8F" w14:textId="77777777" w:rsidR="00336AE3" w:rsidRPr="00336AE3" w:rsidRDefault="00336AE3" w:rsidP="00EE1E6F">
      <w:pPr>
        <w:numPr>
          <w:ilvl w:val="0"/>
          <w:numId w:val="30"/>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Involvement of the private health sector</w:t>
      </w:r>
      <w:bookmarkStart w:id="19" w:name="_Hlk119339888"/>
      <w:r w:rsidRPr="00336AE3">
        <w:rPr>
          <w:rFonts w:ascii="Roboto Light" w:hAnsi="Roboto Light"/>
          <w:color w:val="C00000"/>
          <w:sz w:val="22"/>
          <w:szCs w:val="22"/>
          <w:lang w:eastAsia="en-US"/>
        </w:rPr>
        <w:t xml:space="preserve"> in national malaria surveillance and </w:t>
      </w:r>
      <w:bookmarkEnd w:id="19"/>
      <w:r w:rsidRPr="00336AE3">
        <w:rPr>
          <w:rFonts w:ascii="Roboto Light" w:hAnsi="Roboto Light"/>
          <w:color w:val="C00000"/>
          <w:sz w:val="22"/>
          <w:szCs w:val="22"/>
          <w:lang w:eastAsia="en-US"/>
        </w:rPr>
        <w:t>reporting.</w:t>
      </w:r>
    </w:p>
    <w:p w14:paraId="4742CB51" w14:textId="0278CF8C" w:rsidR="00EE1E6F" w:rsidRPr="00EE1E6F" w:rsidRDefault="00336AE3" w:rsidP="00EE1E6F">
      <w:pPr>
        <w:numPr>
          <w:ilvl w:val="0"/>
          <w:numId w:val="30"/>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Digital capability of the private healthcare sector and information about online sales</w:t>
      </w:r>
    </w:p>
    <w:p w14:paraId="020B216D" w14:textId="77777777" w:rsidR="00EE1E6F" w:rsidRDefault="00EE1E6F" w:rsidP="00EE1E6F">
      <w:pPr>
        <w:jc w:val="both"/>
        <w:rPr>
          <w:rFonts w:ascii="Roboto Light" w:hAnsi="Roboto Light"/>
          <w:color w:val="C00000"/>
          <w:sz w:val="22"/>
          <w:szCs w:val="22"/>
          <w:lang w:eastAsia="en-US"/>
        </w:rPr>
      </w:pPr>
    </w:p>
    <w:p w14:paraId="0C07F278" w14:textId="24F318E1" w:rsidR="00336AE3" w:rsidRPr="00336AE3" w:rsidRDefault="00336AE3" w:rsidP="00EE1E6F">
      <w:pPr>
        <w:jc w:val="both"/>
        <w:rPr>
          <w:rFonts w:ascii="Roboto Light" w:hAnsi="Roboto Light"/>
          <w:color w:val="C00000"/>
          <w:sz w:val="22"/>
          <w:szCs w:val="22"/>
          <w:lang w:eastAsia="en-US"/>
        </w:rPr>
      </w:pPr>
      <w:r w:rsidRPr="00336AE3">
        <w:rPr>
          <w:rFonts w:ascii="Roboto Light" w:hAnsi="Roboto Light"/>
          <w:color w:val="C00000"/>
          <w:sz w:val="22"/>
          <w:szCs w:val="22"/>
          <w:lang w:eastAsia="en-US"/>
        </w:rPr>
        <w:t>The survey also provide</w:t>
      </w:r>
      <w:r w:rsidR="00AC6023">
        <w:rPr>
          <w:rFonts w:ascii="Roboto Light" w:hAnsi="Roboto Light"/>
          <w:color w:val="C00000"/>
          <w:sz w:val="22"/>
          <w:szCs w:val="22"/>
          <w:lang w:eastAsia="en-US"/>
        </w:rPr>
        <w:t>d</w:t>
      </w:r>
      <w:r w:rsidRPr="00336AE3">
        <w:rPr>
          <w:rFonts w:ascii="Roboto Light" w:hAnsi="Roboto Light"/>
          <w:color w:val="C00000"/>
          <w:sz w:val="22"/>
          <w:szCs w:val="22"/>
          <w:lang w:eastAsia="en-US"/>
        </w:rPr>
        <w:t xml:space="preserve"> the following estimates for wholesalers:</w:t>
      </w:r>
    </w:p>
    <w:p w14:paraId="27ED94F3" w14:textId="77777777" w:rsidR="00336AE3" w:rsidRPr="00336AE3" w:rsidRDefault="00336AE3" w:rsidP="00EE1E6F">
      <w:pPr>
        <w:numPr>
          <w:ilvl w:val="0"/>
          <w:numId w:val="31"/>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 xml:space="preserve">Availability of all types of antimalarial drugs (ACTs, non-artemisinin combination therapies, monotherapies, etc.) and brands from wholesalers </w:t>
      </w:r>
    </w:p>
    <w:p w14:paraId="60780052" w14:textId="77777777" w:rsidR="00336AE3" w:rsidRPr="00336AE3" w:rsidRDefault="00336AE3" w:rsidP="00EE1E6F">
      <w:pPr>
        <w:numPr>
          <w:ilvl w:val="0"/>
          <w:numId w:val="31"/>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Wholesale buying and selling prices for antimalarial drug by class and for common brands for RDTs.</w:t>
      </w:r>
    </w:p>
    <w:p w14:paraId="76B14604" w14:textId="77777777" w:rsidR="00336AE3" w:rsidRPr="00336AE3" w:rsidRDefault="00336AE3" w:rsidP="00EE1E6F">
      <w:pPr>
        <w:numPr>
          <w:ilvl w:val="0"/>
          <w:numId w:val="31"/>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Relative wholesale market share of antimalarials for all types of antimalarials and common brands with substantial market share.</w:t>
      </w:r>
    </w:p>
    <w:p w14:paraId="09D80DCE" w14:textId="77777777" w:rsidR="00336AE3" w:rsidRPr="00336AE3" w:rsidRDefault="00336AE3" w:rsidP="00EE1E6F">
      <w:pPr>
        <w:numPr>
          <w:ilvl w:val="0"/>
          <w:numId w:val="31"/>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Wholesaler distribution networks (scope and scale) and distribution practices.</w:t>
      </w:r>
    </w:p>
    <w:p w14:paraId="40963F2C" w14:textId="77777777" w:rsidR="00336AE3" w:rsidRPr="00336AE3" w:rsidRDefault="00336AE3" w:rsidP="00EE1E6F">
      <w:pPr>
        <w:numPr>
          <w:ilvl w:val="0"/>
          <w:numId w:val="31"/>
        </w:numPr>
        <w:jc w:val="both"/>
        <w:rPr>
          <w:rFonts w:ascii="Roboto Light" w:hAnsi="Roboto Light"/>
          <w:color w:val="C00000"/>
          <w:sz w:val="22"/>
          <w:szCs w:val="22"/>
          <w:lang w:eastAsia="en-US"/>
        </w:rPr>
      </w:pPr>
      <w:r w:rsidRPr="00336AE3">
        <w:rPr>
          <w:rFonts w:ascii="Roboto Light" w:hAnsi="Roboto Light"/>
          <w:color w:val="C00000"/>
          <w:sz w:val="22"/>
          <w:szCs w:val="22"/>
          <w:lang w:eastAsia="en-US"/>
        </w:rPr>
        <w:t>Digital capability of wholesalers and attitudes towards potential digital services in the market.]</w:t>
      </w:r>
    </w:p>
    <w:p w14:paraId="08671E04" w14:textId="77777777" w:rsidR="00EE1E6F" w:rsidRDefault="00EE1E6F" w:rsidP="00336AE3">
      <w:pPr>
        <w:spacing w:after="200" w:line="276" w:lineRule="auto"/>
        <w:jc w:val="both"/>
        <w:rPr>
          <w:rFonts w:ascii="Roboto Light" w:hAnsi="Roboto Light"/>
          <w:sz w:val="22"/>
          <w:szCs w:val="22"/>
          <w:lang w:eastAsia="en-US"/>
        </w:rPr>
      </w:pPr>
    </w:p>
    <w:p w14:paraId="1BD5590E" w14:textId="1D0E45FC" w:rsidR="00336AE3" w:rsidRDefault="00336AE3" w:rsidP="00336AE3">
      <w:pPr>
        <w:spacing w:after="200" w:line="276" w:lineRule="auto"/>
        <w:jc w:val="both"/>
        <w:rPr>
          <w:rFonts w:ascii="Roboto Light" w:hAnsi="Roboto Light"/>
          <w:sz w:val="22"/>
          <w:szCs w:val="22"/>
          <w:lang w:eastAsia="en-US"/>
        </w:rPr>
      </w:pPr>
      <w:r w:rsidRPr="00336AE3">
        <w:rPr>
          <w:rFonts w:ascii="Roboto Light" w:hAnsi="Roboto Light"/>
          <w:sz w:val="22"/>
          <w:szCs w:val="22"/>
          <w:lang w:eastAsia="en-US"/>
        </w:rPr>
        <w:t xml:space="preserve">The study </w:t>
      </w:r>
      <w:r w:rsidR="00AC6023">
        <w:rPr>
          <w:rFonts w:ascii="Roboto Light" w:hAnsi="Roboto Light"/>
          <w:sz w:val="22"/>
          <w:szCs w:val="22"/>
          <w:lang w:eastAsia="en-US"/>
        </w:rPr>
        <w:t>had</w:t>
      </w:r>
      <w:r w:rsidRPr="00336AE3">
        <w:rPr>
          <w:rFonts w:ascii="Roboto Light" w:hAnsi="Roboto Light"/>
          <w:sz w:val="22"/>
          <w:szCs w:val="22"/>
          <w:lang w:eastAsia="en-US"/>
        </w:rPr>
        <w:t xml:space="preserve"> the statistical power required to estimate key market indicators with an accuracy of at least 10 percentage points in urban and rural areas and for the main types of outlets.</w:t>
      </w:r>
    </w:p>
    <w:p w14:paraId="283E2A8B" w14:textId="3DA447AA" w:rsidR="00E35DEA" w:rsidRDefault="00025358" w:rsidP="0049341B">
      <w:pPr>
        <w:spacing w:line="288" w:lineRule="auto"/>
        <w:rPr>
          <w:rFonts w:eastAsiaTheme="majorEastAsia"/>
          <w:lang w:val="en-GB"/>
        </w:rPr>
      </w:pPr>
      <w:r w:rsidRPr="00E35DEA">
        <w:rPr>
          <w:rFonts w:ascii="Roboto Light" w:hAnsi="Roboto Light"/>
          <w:sz w:val="22"/>
          <w:szCs w:val="22"/>
        </w:rPr>
        <w:t xml:space="preserve">For each objective, ACTwatch Lite </w:t>
      </w:r>
      <w:r w:rsidR="00AC6023">
        <w:rPr>
          <w:rFonts w:ascii="Roboto Light" w:hAnsi="Roboto Light"/>
          <w:sz w:val="22"/>
          <w:szCs w:val="22"/>
        </w:rPr>
        <w:t>wa</w:t>
      </w:r>
      <w:r w:rsidRPr="00E35DEA">
        <w:rPr>
          <w:rFonts w:ascii="Roboto Light" w:hAnsi="Roboto Light"/>
          <w:sz w:val="22"/>
          <w:szCs w:val="22"/>
        </w:rPr>
        <w:t xml:space="preserve">s designed to provide key </w:t>
      </w:r>
      <w:r w:rsidR="00262A16" w:rsidRPr="00E35DEA">
        <w:rPr>
          <w:rFonts w:ascii="Roboto Light" w:hAnsi="Roboto Light"/>
          <w:sz w:val="22"/>
          <w:szCs w:val="22"/>
        </w:rPr>
        <w:t>indicators</w:t>
      </w:r>
      <w:r w:rsidRPr="00E35DEA">
        <w:rPr>
          <w:rFonts w:ascii="Roboto Light" w:hAnsi="Roboto Light"/>
          <w:sz w:val="22"/>
          <w:szCs w:val="22"/>
        </w:rPr>
        <w:t xml:space="preserve"> </w:t>
      </w:r>
      <w:r w:rsidR="00262A16" w:rsidRPr="00E35DEA">
        <w:rPr>
          <w:rFonts w:ascii="Roboto Light" w:hAnsi="Roboto Light"/>
          <w:sz w:val="22"/>
          <w:szCs w:val="22"/>
        </w:rPr>
        <w:t xml:space="preserve">detailed in </w:t>
      </w:r>
      <w:r w:rsidR="00EE11ED" w:rsidRPr="00E35DEA">
        <w:rPr>
          <w:rFonts w:ascii="Roboto Light" w:hAnsi="Roboto Light"/>
          <w:b/>
          <w:bCs/>
          <w:sz w:val="22"/>
          <w:szCs w:val="22"/>
        </w:rPr>
        <w:fldChar w:fldCharType="begin"/>
      </w:r>
      <w:r w:rsidR="00EE11ED" w:rsidRPr="00E35DEA">
        <w:rPr>
          <w:rFonts w:ascii="Roboto Light" w:hAnsi="Roboto Light"/>
          <w:b/>
          <w:bCs/>
          <w:sz w:val="22"/>
          <w:szCs w:val="22"/>
        </w:rPr>
        <w:instrText xml:space="preserve"> REF _Ref192083856 \h </w:instrText>
      </w:r>
      <w:r w:rsidR="00707F9F" w:rsidRPr="00E35DEA">
        <w:rPr>
          <w:rFonts w:ascii="Roboto Light" w:hAnsi="Roboto Light"/>
          <w:b/>
          <w:bCs/>
          <w:sz w:val="22"/>
          <w:szCs w:val="22"/>
        </w:rPr>
        <w:instrText xml:space="preserve"> \* MERGEFORMAT </w:instrText>
      </w:r>
      <w:r w:rsidR="00EE11ED" w:rsidRPr="00E35DEA">
        <w:rPr>
          <w:rFonts w:ascii="Roboto Light" w:hAnsi="Roboto Light"/>
          <w:b/>
          <w:bCs/>
          <w:sz w:val="22"/>
          <w:szCs w:val="22"/>
        </w:rPr>
      </w:r>
      <w:r w:rsidR="00EE11ED" w:rsidRPr="00E35DEA">
        <w:rPr>
          <w:rFonts w:ascii="Roboto Light" w:hAnsi="Roboto Light"/>
          <w:b/>
          <w:bCs/>
          <w:sz w:val="22"/>
          <w:szCs w:val="22"/>
        </w:rPr>
        <w:fldChar w:fldCharType="separate"/>
      </w:r>
      <w:r w:rsidR="00E4510B" w:rsidRPr="00E4510B">
        <w:rPr>
          <w:rFonts w:ascii="Roboto Light" w:hAnsi="Roboto Light"/>
          <w:b/>
          <w:bCs/>
          <w:sz w:val="22"/>
          <w:szCs w:val="22"/>
        </w:rPr>
        <w:t>Appendix</w:t>
      </w:r>
      <w:r w:rsidR="00044F7B">
        <w:rPr>
          <w:rFonts w:ascii="Roboto Light" w:hAnsi="Roboto Light"/>
          <w:b/>
          <w:bCs/>
          <w:sz w:val="22"/>
          <w:szCs w:val="22"/>
        </w:rPr>
        <w:t xml:space="preserve"> 1. Key indicator definitions</w:t>
      </w:r>
      <w:r w:rsidR="00E4510B" w:rsidRPr="00E4510B">
        <w:rPr>
          <w:rFonts w:ascii="Roboto Light" w:hAnsi="Roboto Light"/>
          <w:b/>
          <w:bCs/>
          <w:sz w:val="22"/>
          <w:szCs w:val="22"/>
        </w:rPr>
        <w:t xml:space="preserve"> </w:t>
      </w:r>
      <w:r w:rsidR="00EE11ED" w:rsidRPr="00E35DEA">
        <w:rPr>
          <w:rFonts w:ascii="Roboto Light" w:hAnsi="Roboto Light"/>
          <w:b/>
          <w:bCs/>
          <w:sz w:val="22"/>
          <w:szCs w:val="22"/>
        </w:rPr>
        <w:fldChar w:fldCharType="end"/>
      </w:r>
      <w:r w:rsidR="00F34429" w:rsidRPr="00E35DEA">
        <w:rPr>
          <w:rFonts w:ascii="Roboto Light" w:hAnsi="Roboto Light"/>
          <w:b/>
          <w:bCs/>
          <w:sz w:val="22"/>
          <w:szCs w:val="22"/>
        </w:rPr>
        <w:t>.</w:t>
      </w:r>
    </w:p>
    <w:p w14:paraId="7BFF060D" w14:textId="77777777" w:rsidR="001818C8" w:rsidRPr="0049341B" w:rsidRDefault="001818C8" w:rsidP="0049341B">
      <w:pPr>
        <w:spacing w:line="288" w:lineRule="auto"/>
        <w:rPr>
          <w:rFonts w:ascii="Roboto Light" w:hAnsi="Roboto Light"/>
          <w:b/>
          <w:bCs/>
          <w:sz w:val="22"/>
          <w:szCs w:val="22"/>
        </w:rPr>
      </w:pPr>
    </w:p>
    <w:p w14:paraId="3DA5E3E7" w14:textId="5B88C017" w:rsidR="00BD39A7" w:rsidRPr="0084143B" w:rsidRDefault="00BD39A7" w:rsidP="00194517">
      <w:pPr>
        <w:pStyle w:val="Heading2"/>
        <w:rPr>
          <w:lang w:val="en-GB"/>
        </w:rPr>
      </w:pPr>
      <w:bookmarkStart w:id="20" w:name="_Toc205296556"/>
      <w:r w:rsidRPr="008A5E98">
        <w:rPr>
          <w:lang w:val="en-GB"/>
        </w:rPr>
        <w:t>Methods</w:t>
      </w:r>
      <w:bookmarkEnd w:id="20"/>
    </w:p>
    <w:p w14:paraId="0EE0F210" w14:textId="77777777" w:rsidR="00EC5A70" w:rsidRPr="00EC5A70" w:rsidRDefault="00EC5A70" w:rsidP="00EC5A70">
      <w:pPr>
        <w:spacing w:after="200" w:line="276" w:lineRule="auto"/>
        <w:jc w:val="both"/>
        <w:rPr>
          <w:rFonts w:ascii="Roboto Light" w:hAnsi="Roboto Light"/>
          <w:sz w:val="22"/>
          <w:szCs w:val="22"/>
          <w:lang w:eastAsia="en-US"/>
        </w:rPr>
      </w:pPr>
      <w:r w:rsidRPr="00EC5A70">
        <w:rPr>
          <w:rFonts w:ascii="Roboto Light" w:hAnsi="Roboto Light"/>
          <w:sz w:val="22"/>
          <w:szCs w:val="22"/>
          <w:lang w:eastAsia="en-US"/>
        </w:rPr>
        <w:t>ACTwatch Lite is a quantitative and qualitative cross-sectional outlet survey with components each used to collect data at various levels of the supply chain for antimalarials and RDTs to comprehensively describe the private sector market. The</w:t>
      </w:r>
      <w:r w:rsidRPr="00EC5A70" w:rsidDel="009C1B3A">
        <w:rPr>
          <w:rFonts w:ascii="Roboto Light" w:hAnsi="Roboto Light"/>
          <w:sz w:val="22"/>
          <w:szCs w:val="22"/>
          <w:lang w:eastAsia="en-US"/>
        </w:rPr>
        <w:t xml:space="preserve"> </w:t>
      </w:r>
      <w:r w:rsidRPr="00EC5A70">
        <w:rPr>
          <w:rFonts w:ascii="Roboto Light" w:hAnsi="Roboto Light"/>
          <w:sz w:val="22"/>
          <w:szCs w:val="22"/>
          <w:lang w:eastAsia="en-US"/>
        </w:rPr>
        <w:t>components are:</w:t>
      </w:r>
    </w:p>
    <w:p w14:paraId="66B30AC7" w14:textId="77777777" w:rsidR="00EC5A70" w:rsidRPr="00EC5A70" w:rsidRDefault="00EC5A70" w:rsidP="00EC5A70">
      <w:pPr>
        <w:spacing w:after="200" w:line="276" w:lineRule="auto"/>
        <w:jc w:val="both"/>
        <w:rPr>
          <w:rFonts w:ascii="Roboto Light" w:hAnsi="Roboto Light"/>
          <w:color w:val="C00000"/>
          <w:sz w:val="22"/>
          <w:szCs w:val="22"/>
          <w:lang w:eastAsia="en-US"/>
        </w:rPr>
      </w:pPr>
      <w:r w:rsidRPr="00EC5A70">
        <w:rPr>
          <w:rFonts w:ascii="Roboto Light" w:hAnsi="Roboto Light"/>
          <w:color w:val="C00000"/>
          <w:sz w:val="22"/>
          <w:szCs w:val="22"/>
          <w:lang w:eastAsia="en-US"/>
        </w:rPr>
        <w:lastRenderedPageBreak/>
        <w:t>[NOTE THAT THESE MAY VARY ACCORDING TO WHICH PARTS OF THE STUDY ARE BEING IMPLEMENTED:]</w:t>
      </w:r>
    </w:p>
    <w:p w14:paraId="7DB1729E" w14:textId="77777777" w:rsidR="00EC5A70" w:rsidRPr="00EC5A70" w:rsidRDefault="00EC5A70" w:rsidP="004418EC">
      <w:pPr>
        <w:numPr>
          <w:ilvl w:val="0"/>
          <w:numId w:val="32"/>
        </w:numPr>
        <w:spacing w:after="120"/>
        <w:jc w:val="both"/>
        <w:rPr>
          <w:rFonts w:ascii="Roboto Light" w:hAnsi="Roboto Light" w:cs="Calibri"/>
          <w:color w:val="C00000"/>
          <w:sz w:val="22"/>
          <w:szCs w:val="22"/>
          <w:lang w:eastAsia="en-US"/>
        </w:rPr>
      </w:pPr>
      <w:r w:rsidRPr="00EC5A70">
        <w:rPr>
          <w:rFonts w:ascii="Roboto Light" w:hAnsi="Roboto Light" w:cs="Calibri"/>
          <w:color w:val="C00000"/>
          <w:sz w:val="22"/>
          <w:szCs w:val="22"/>
          <w:lang w:eastAsia="en-US"/>
        </w:rPr>
        <w:t xml:space="preserve">Key informant interviews with importers of antimalarial products and RDTs serving wholesale outlets (importers). </w:t>
      </w:r>
    </w:p>
    <w:p w14:paraId="1B87210B" w14:textId="77777777" w:rsidR="00EC5A70" w:rsidRPr="00EC5A70" w:rsidRDefault="00EC5A70" w:rsidP="004418EC">
      <w:pPr>
        <w:numPr>
          <w:ilvl w:val="0"/>
          <w:numId w:val="32"/>
        </w:numPr>
        <w:spacing w:after="120"/>
        <w:jc w:val="both"/>
        <w:rPr>
          <w:rFonts w:ascii="Roboto Light" w:hAnsi="Roboto Light" w:cs="Calibri"/>
          <w:color w:val="C00000"/>
          <w:sz w:val="22"/>
          <w:szCs w:val="22"/>
          <w:lang w:eastAsia="en-US"/>
        </w:rPr>
      </w:pPr>
      <w:r w:rsidRPr="00EC5A70">
        <w:rPr>
          <w:rFonts w:ascii="Roboto Light" w:hAnsi="Roboto Light" w:cs="Calibri"/>
          <w:color w:val="C00000"/>
          <w:sz w:val="22"/>
          <w:szCs w:val="22"/>
          <w:lang w:eastAsia="en-US"/>
        </w:rPr>
        <w:t xml:space="preserve">Market survey of wholesalers of antimalarial products and RDTs serving retail outlets (wholesale outlets). </w:t>
      </w:r>
    </w:p>
    <w:p w14:paraId="762F47C3" w14:textId="5AF4342D" w:rsidR="00EC5A70" w:rsidRPr="00D14ADE" w:rsidRDefault="00EC5A70" w:rsidP="004418EC">
      <w:pPr>
        <w:numPr>
          <w:ilvl w:val="0"/>
          <w:numId w:val="32"/>
        </w:numPr>
        <w:spacing w:after="120"/>
        <w:jc w:val="both"/>
        <w:rPr>
          <w:rFonts w:ascii="Roboto Light" w:hAnsi="Roboto Light" w:cs="Calibri"/>
          <w:color w:val="C00000"/>
          <w:sz w:val="22"/>
          <w:szCs w:val="22"/>
          <w:lang w:eastAsia="en-US"/>
        </w:rPr>
      </w:pPr>
      <w:r w:rsidRPr="00EC5A70">
        <w:rPr>
          <w:rFonts w:ascii="Roboto Light" w:hAnsi="Roboto Light" w:cs="Calibri"/>
          <w:color w:val="C00000"/>
          <w:sz w:val="22"/>
          <w:szCs w:val="22"/>
          <w:lang w:eastAsia="en-US"/>
        </w:rPr>
        <w:t>Market survey of retail outlets supplying antimalarials and/or RDTs and malaria diagnostic testing services (retail outlets).</w:t>
      </w:r>
    </w:p>
    <w:p w14:paraId="2C7323B4" w14:textId="75F03F12" w:rsidR="00A00CEC" w:rsidRPr="00707F9F" w:rsidRDefault="001819C3" w:rsidP="00E70F6D">
      <w:pPr>
        <w:pStyle w:val="Heading3"/>
        <w:rPr>
          <w:rFonts w:ascii="Roboto Light" w:hAnsi="Roboto Light"/>
          <w:lang w:val="en-US"/>
        </w:rPr>
      </w:pPr>
      <w:bookmarkStart w:id="21" w:name="_Toc205296557"/>
      <w:r w:rsidRPr="00707F9F">
        <w:rPr>
          <w:rFonts w:ascii="Roboto Light" w:hAnsi="Roboto Light"/>
          <w:lang w:val="en-US"/>
        </w:rPr>
        <w:t xml:space="preserve">Component </w:t>
      </w:r>
      <w:r w:rsidR="00F42BAF">
        <w:rPr>
          <w:rFonts w:ascii="Roboto Light" w:hAnsi="Roboto Light"/>
          <w:lang w:val="en-US"/>
        </w:rPr>
        <w:t>A</w:t>
      </w:r>
      <w:r w:rsidR="003F57F4" w:rsidRPr="00707F9F">
        <w:rPr>
          <w:rFonts w:ascii="Roboto Light" w:hAnsi="Roboto Light"/>
          <w:lang w:val="en-US"/>
        </w:rPr>
        <w:t>:</w:t>
      </w:r>
      <w:r w:rsidR="00864C53" w:rsidRPr="00707F9F">
        <w:rPr>
          <w:rFonts w:ascii="Roboto Light" w:hAnsi="Roboto Light"/>
          <w:lang w:val="en-US"/>
        </w:rPr>
        <w:t xml:space="preserve"> </w:t>
      </w:r>
      <w:r w:rsidR="00E70F6D" w:rsidRPr="00707F9F">
        <w:rPr>
          <w:rFonts w:ascii="Roboto Light" w:hAnsi="Roboto Light"/>
          <w:lang w:val="en-US"/>
        </w:rPr>
        <w:t>Q</w:t>
      </w:r>
      <w:r w:rsidR="00864C53" w:rsidRPr="00707F9F">
        <w:rPr>
          <w:rFonts w:ascii="Roboto Light" w:hAnsi="Roboto Light"/>
          <w:lang w:val="en-US"/>
        </w:rPr>
        <w:t>uantitative Marke</w:t>
      </w:r>
      <w:r w:rsidR="00773CCC" w:rsidRPr="00707F9F">
        <w:rPr>
          <w:rFonts w:ascii="Roboto Light" w:hAnsi="Roboto Light"/>
          <w:lang w:val="en-US"/>
        </w:rPr>
        <w:t>t</w:t>
      </w:r>
      <w:r w:rsidR="00864C53" w:rsidRPr="00707F9F">
        <w:rPr>
          <w:rFonts w:ascii="Roboto Light" w:hAnsi="Roboto Light"/>
          <w:lang w:val="en-US"/>
        </w:rPr>
        <w:t xml:space="preserve"> Survey</w:t>
      </w:r>
      <w:bookmarkEnd w:id="21"/>
    </w:p>
    <w:p w14:paraId="5FE2207F" w14:textId="77777777" w:rsidR="001062DC" w:rsidRDefault="00ED0127" w:rsidP="00E4510B">
      <w:pPr>
        <w:widowControl w:val="0"/>
        <w:tabs>
          <w:tab w:val="left" w:pos="720"/>
        </w:tabs>
        <w:spacing w:after="200" w:line="288" w:lineRule="auto"/>
        <w:rPr>
          <w:rFonts w:asciiTheme="minorHAnsi" w:hAnsiTheme="minorHAnsi"/>
          <w:sz w:val="22"/>
          <w:szCs w:val="22"/>
        </w:rPr>
      </w:pPr>
      <w:r w:rsidRPr="00707F9F">
        <w:rPr>
          <w:rFonts w:asciiTheme="minorHAnsi" w:hAnsiTheme="minorHAnsi"/>
          <w:sz w:val="22"/>
          <w:szCs w:val="22"/>
        </w:rPr>
        <w:t>Component</w:t>
      </w:r>
      <w:r w:rsidR="00F42BAF">
        <w:rPr>
          <w:rFonts w:asciiTheme="minorHAnsi" w:hAnsiTheme="minorHAnsi"/>
          <w:sz w:val="22"/>
          <w:szCs w:val="22"/>
        </w:rPr>
        <w:t xml:space="preserve"> A</w:t>
      </w:r>
      <w:r w:rsidR="00CF4923" w:rsidRPr="00707F9F">
        <w:rPr>
          <w:rFonts w:asciiTheme="minorHAnsi" w:hAnsiTheme="minorHAnsi"/>
          <w:sz w:val="22"/>
          <w:szCs w:val="22"/>
        </w:rPr>
        <w:t xml:space="preserve"> utilized a structured quantitative questionnaire to gather data from private health sector retail outlets and </w:t>
      </w:r>
      <w:r w:rsidR="0018019E" w:rsidRPr="00707F9F">
        <w:rPr>
          <w:rFonts w:asciiTheme="minorHAnsi" w:hAnsiTheme="minorHAnsi"/>
          <w:sz w:val="22"/>
          <w:szCs w:val="22"/>
        </w:rPr>
        <w:t xml:space="preserve">their suppliers </w:t>
      </w:r>
      <w:r w:rsidR="00CF4923" w:rsidRPr="00707F9F">
        <w:rPr>
          <w:rFonts w:asciiTheme="minorHAnsi" w:hAnsiTheme="minorHAnsi"/>
          <w:sz w:val="22"/>
          <w:szCs w:val="22"/>
        </w:rPr>
        <w:t xml:space="preserve">in </w:t>
      </w:r>
      <w:r w:rsidR="005013F1" w:rsidRPr="005013F1">
        <w:rPr>
          <w:rFonts w:asciiTheme="minorHAnsi" w:hAnsiTheme="minorHAnsi"/>
          <w:color w:val="C00000"/>
          <w:sz w:val="22"/>
          <w:szCs w:val="22"/>
        </w:rPr>
        <w:t>[STUDY AREAS]</w:t>
      </w:r>
      <w:r w:rsidR="00CF4923" w:rsidRPr="00707F9F">
        <w:rPr>
          <w:rFonts w:asciiTheme="minorHAnsi" w:hAnsiTheme="minorHAnsi"/>
          <w:sz w:val="22"/>
          <w:szCs w:val="22"/>
        </w:rPr>
        <w:t xml:space="preserve">. </w:t>
      </w:r>
      <w:r w:rsidR="009060D2" w:rsidRPr="00707F9F">
        <w:rPr>
          <w:rFonts w:asciiTheme="minorHAnsi" w:hAnsiTheme="minorHAnsi"/>
          <w:sz w:val="22"/>
          <w:szCs w:val="22"/>
        </w:rPr>
        <w:t xml:space="preserve">The survey targeted all formal and informal outlets likely to </w:t>
      </w:r>
      <w:r w:rsidR="009060D2" w:rsidRPr="00D93EB5">
        <w:rPr>
          <w:rFonts w:asciiTheme="minorHAnsi" w:hAnsiTheme="minorHAnsi"/>
          <w:sz w:val="22"/>
          <w:szCs w:val="22"/>
        </w:rPr>
        <w:t>sell or distribute antimalarials within predefined study areas</w:t>
      </w:r>
      <w:r w:rsidR="00376D27" w:rsidRPr="00D93EB5">
        <w:rPr>
          <w:rFonts w:asciiTheme="minorHAnsi" w:hAnsiTheme="minorHAnsi"/>
          <w:sz w:val="22"/>
          <w:szCs w:val="22"/>
        </w:rPr>
        <w:t xml:space="preserve">. </w:t>
      </w:r>
      <w:r w:rsidR="007D3245" w:rsidRPr="00D93EB5">
        <w:rPr>
          <w:rFonts w:asciiTheme="minorHAnsi" w:hAnsiTheme="minorHAnsi"/>
          <w:sz w:val="22"/>
          <w:szCs w:val="22"/>
        </w:rPr>
        <w:t>Outlet types included in the survey are listed in</w:t>
      </w:r>
    </w:p>
    <w:p w14:paraId="4EE19CC1" w14:textId="2A0BC2A2" w:rsidR="001062DC" w:rsidRDefault="0037607C" w:rsidP="001062DC">
      <w:pPr>
        <w:pStyle w:val="Heading4"/>
        <w:rPr>
          <w:rFonts w:asciiTheme="minorHAnsi" w:hAnsiTheme="minorHAnsi"/>
          <w:color w:val="FF3399" w:themeColor="accent6"/>
          <w:sz w:val="22"/>
        </w:rPr>
      </w:pPr>
      <w:r w:rsidRPr="0089216D">
        <w:rPr>
          <w:rFonts w:asciiTheme="minorHAnsi" w:hAnsiTheme="minorHAnsi"/>
          <w:color w:val="FF3399" w:themeColor="accent6"/>
          <w:sz w:val="22"/>
        </w:rPr>
        <w:t>Geographical coverage</w:t>
      </w:r>
    </w:p>
    <w:p w14:paraId="3857A58C" w14:textId="2E41F161" w:rsidR="0089216D" w:rsidRPr="0005466A" w:rsidRDefault="00AE589A" w:rsidP="00AE5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both"/>
        <w:rPr>
          <w:rFonts w:ascii="Roboto Light" w:hAnsi="Roboto Light" w:cs="Calibri"/>
          <w:color w:val="C00000"/>
          <w:sz w:val="22"/>
          <w:szCs w:val="22"/>
          <w:lang w:eastAsia="en-US"/>
        </w:rPr>
      </w:pPr>
      <w:r w:rsidRPr="00AE589A">
        <w:rPr>
          <w:rFonts w:ascii="Roboto Light" w:hAnsi="Roboto Light" w:cs="Calibri"/>
          <w:color w:val="C00000"/>
          <w:sz w:val="22"/>
          <w:szCs w:val="22"/>
          <w:lang w:eastAsia="en-US"/>
        </w:rPr>
        <w:t>[DESCRIBE GEOGRAPHIC COVERAGE OF THE STUDY, INCLUDING STATES/REGIONS/SUB-REGIONS INCLUDED, AS APPROPRIATE, WITH JUSTIFICATIONS. CONSIDER INCLUDING A MAP OF SELECTED GEOGRAPHIES]</w:t>
      </w:r>
    </w:p>
    <w:p w14:paraId="23FA11D5" w14:textId="399EC2E1" w:rsidR="001062DC" w:rsidRDefault="0037607C" w:rsidP="001062DC">
      <w:pPr>
        <w:pStyle w:val="Heading4"/>
        <w:rPr>
          <w:rFonts w:asciiTheme="minorHAnsi" w:hAnsiTheme="minorHAnsi"/>
          <w:color w:val="FF3399" w:themeColor="accent6"/>
          <w:sz w:val="22"/>
        </w:rPr>
      </w:pPr>
      <w:r w:rsidRPr="0089216D">
        <w:rPr>
          <w:rFonts w:asciiTheme="minorHAnsi" w:hAnsiTheme="minorHAnsi"/>
          <w:color w:val="FF3399" w:themeColor="accent6"/>
          <w:sz w:val="22"/>
        </w:rPr>
        <w:t>Stratification</w:t>
      </w:r>
    </w:p>
    <w:p w14:paraId="0DC8D3ED" w14:textId="5BF1CED0" w:rsidR="00AE589A" w:rsidRPr="00231C11" w:rsidRDefault="00A5624E" w:rsidP="00A5624E">
      <w:pPr>
        <w:widowControl w:val="0"/>
        <w:tabs>
          <w:tab w:val="left" w:pos="720"/>
        </w:tabs>
        <w:spacing w:line="300" w:lineRule="auto"/>
        <w:rPr>
          <w:rFonts w:ascii="Roboto Light" w:hAnsi="Roboto Light" w:cs="Calibri"/>
          <w:color w:val="C00000"/>
          <w:sz w:val="22"/>
          <w:szCs w:val="22"/>
          <w:lang w:eastAsia="en-US"/>
        </w:rPr>
      </w:pPr>
      <w:r w:rsidRPr="00231C11">
        <w:rPr>
          <w:rFonts w:ascii="Roboto Light" w:hAnsi="Roboto Light" w:cs="Calibri"/>
          <w:color w:val="C00000"/>
          <w:sz w:val="22"/>
          <w:szCs w:val="22"/>
          <w:lang w:eastAsia="en-US"/>
        </w:rPr>
        <w:t>[ACTWATCH LITE SAMPLE STRATIFICATION MIGHT INCLUDE REGION, URBAN/RURAL, ETC. DESCRIBE ANY STRATIFICATION FOR THE SAMPLING HERE.]</w:t>
      </w:r>
    </w:p>
    <w:p w14:paraId="36227D83" w14:textId="0905ABA6" w:rsidR="001062DC" w:rsidRDefault="001062DC" w:rsidP="001062DC">
      <w:pPr>
        <w:pStyle w:val="Heading4"/>
        <w:rPr>
          <w:rFonts w:asciiTheme="minorHAnsi" w:hAnsiTheme="minorHAnsi"/>
          <w:color w:val="FF3399" w:themeColor="accent6"/>
          <w:sz w:val="22"/>
        </w:rPr>
      </w:pPr>
      <w:r w:rsidRPr="0089216D">
        <w:rPr>
          <w:rFonts w:asciiTheme="minorHAnsi" w:hAnsiTheme="minorHAnsi"/>
          <w:color w:val="FF3399" w:themeColor="accent6"/>
          <w:sz w:val="22"/>
        </w:rPr>
        <w:t>S</w:t>
      </w:r>
      <w:r w:rsidR="0037607C" w:rsidRPr="0089216D">
        <w:rPr>
          <w:rFonts w:asciiTheme="minorHAnsi" w:hAnsiTheme="minorHAnsi"/>
          <w:color w:val="FF3399" w:themeColor="accent6"/>
          <w:sz w:val="22"/>
        </w:rPr>
        <w:t>tudy population</w:t>
      </w:r>
    </w:p>
    <w:p w14:paraId="6E188642" w14:textId="3BC01954" w:rsidR="0005466A" w:rsidRPr="00981E97" w:rsidRDefault="0005466A" w:rsidP="00981E97">
      <w:pPr>
        <w:pStyle w:val="NoSpacing"/>
        <w:spacing w:line="300" w:lineRule="auto"/>
        <w:rPr>
          <w:rFonts w:asciiTheme="minorHAnsi" w:eastAsia="Times New Roman" w:hAnsiTheme="minorHAnsi"/>
          <w:kern w:val="0"/>
          <w:sz w:val="22"/>
          <w:szCs w:val="22"/>
          <w:lang w:val="en-US"/>
          <w14:ligatures w14:val="none"/>
        </w:rPr>
      </w:pPr>
      <w:r w:rsidRPr="0005466A">
        <w:rPr>
          <w:rFonts w:asciiTheme="minorHAnsi" w:eastAsia="Times New Roman" w:hAnsiTheme="minorHAnsi"/>
          <w:kern w:val="0"/>
          <w:sz w:val="22"/>
          <w:szCs w:val="22"/>
          <w:lang w:val="en-US"/>
          <w14:ligatures w14:val="none"/>
        </w:rPr>
        <w:t xml:space="preserve">The main population of interest in this study </w:t>
      </w:r>
      <w:r w:rsidR="00336207">
        <w:rPr>
          <w:rFonts w:asciiTheme="minorHAnsi" w:eastAsia="Times New Roman" w:hAnsiTheme="minorHAnsi"/>
          <w:kern w:val="0"/>
          <w:sz w:val="22"/>
          <w:szCs w:val="22"/>
          <w:lang w:val="en-US"/>
          <w14:ligatures w14:val="none"/>
        </w:rPr>
        <w:t>wa</w:t>
      </w:r>
      <w:r w:rsidRPr="0005466A">
        <w:rPr>
          <w:rFonts w:asciiTheme="minorHAnsi" w:eastAsia="Times New Roman" w:hAnsiTheme="minorHAnsi"/>
          <w:kern w:val="0"/>
          <w:sz w:val="22"/>
          <w:szCs w:val="22"/>
          <w:lang w:val="en-US"/>
          <w14:ligatures w14:val="none"/>
        </w:rPr>
        <w:t xml:space="preserve">s all private outlets likely to sell or supply antimalarial drugs or diagnostic tests for malaria in selected study areas. In this study, outlets </w:t>
      </w:r>
      <w:r w:rsidR="000026C4">
        <w:rPr>
          <w:rFonts w:asciiTheme="minorHAnsi" w:eastAsia="Times New Roman" w:hAnsiTheme="minorHAnsi"/>
          <w:kern w:val="0"/>
          <w:sz w:val="22"/>
          <w:szCs w:val="22"/>
          <w:lang w:val="en-US"/>
          <w14:ligatures w14:val="none"/>
        </w:rPr>
        <w:t>were</w:t>
      </w:r>
      <w:r w:rsidR="000026C4" w:rsidRPr="0005466A">
        <w:rPr>
          <w:rFonts w:asciiTheme="minorHAnsi" w:eastAsia="Times New Roman" w:hAnsiTheme="minorHAnsi"/>
          <w:kern w:val="0"/>
          <w:sz w:val="22"/>
          <w:szCs w:val="22"/>
          <w:lang w:val="en-US"/>
          <w14:ligatures w14:val="none"/>
        </w:rPr>
        <w:t xml:space="preserve"> </w:t>
      </w:r>
      <w:r w:rsidRPr="0005466A">
        <w:rPr>
          <w:rFonts w:asciiTheme="minorHAnsi" w:eastAsia="Times New Roman" w:hAnsiTheme="minorHAnsi"/>
          <w:kern w:val="0"/>
          <w:sz w:val="22"/>
          <w:szCs w:val="22"/>
          <w:lang w:val="en-US"/>
          <w14:ligatures w14:val="none"/>
        </w:rPr>
        <w:t>not limited to “bricks and mortar” points of sale, but also to mobile units, such as street vendors. The wholesaler market research component include</w:t>
      </w:r>
      <w:r w:rsidR="000026C4">
        <w:rPr>
          <w:rFonts w:asciiTheme="minorHAnsi" w:eastAsia="Times New Roman" w:hAnsiTheme="minorHAnsi"/>
          <w:kern w:val="0"/>
          <w:sz w:val="22"/>
          <w:szCs w:val="22"/>
          <w:lang w:val="en-US"/>
          <w14:ligatures w14:val="none"/>
        </w:rPr>
        <w:t>d</w:t>
      </w:r>
      <w:r w:rsidRPr="0005466A">
        <w:rPr>
          <w:rFonts w:asciiTheme="minorHAnsi" w:eastAsia="Times New Roman" w:hAnsiTheme="minorHAnsi"/>
          <w:kern w:val="0"/>
          <w:sz w:val="22"/>
          <w:szCs w:val="22"/>
          <w:lang w:val="en-US"/>
          <w14:ligatures w14:val="none"/>
        </w:rPr>
        <w:t xml:space="preserve"> wholesalers serving the outlets included in the retail research component.  In </w:t>
      </w:r>
      <w:r w:rsidRPr="00231C11">
        <w:rPr>
          <w:rFonts w:asciiTheme="minorHAnsi" w:eastAsia="Times New Roman" w:hAnsiTheme="minorHAnsi"/>
          <w:color w:val="C00000"/>
          <w:kern w:val="0"/>
          <w:sz w:val="22"/>
          <w:szCs w:val="22"/>
          <w:lang w:val="en-US"/>
          <w14:ligatures w14:val="none"/>
        </w:rPr>
        <w:t xml:space="preserve">[COUNTRY], </w:t>
      </w:r>
      <w:r w:rsidRPr="0005466A">
        <w:rPr>
          <w:rFonts w:asciiTheme="minorHAnsi" w:eastAsia="Times New Roman" w:hAnsiTheme="minorHAnsi"/>
          <w:kern w:val="0"/>
          <w:sz w:val="22"/>
          <w:szCs w:val="22"/>
          <w:lang w:val="en-US"/>
          <w14:ligatures w14:val="none"/>
        </w:rPr>
        <w:t xml:space="preserve">the following outlets </w:t>
      </w:r>
      <w:r w:rsidR="000026C4">
        <w:rPr>
          <w:rFonts w:asciiTheme="minorHAnsi" w:eastAsia="Times New Roman" w:hAnsiTheme="minorHAnsi"/>
          <w:kern w:val="0"/>
          <w:sz w:val="22"/>
          <w:szCs w:val="22"/>
          <w:lang w:val="en-US"/>
          <w14:ligatures w14:val="none"/>
        </w:rPr>
        <w:t>were</w:t>
      </w:r>
      <w:r w:rsidRPr="0005466A">
        <w:rPr>
          <w:rFonts w:asciiTheme="minorHAnsi" w:eastAsia="Times New Roman" w:hAnsiTheme="minorHAnsi"/>
          <w:kern w:val="0"/>
          <w:sz w:val="22"/>
          <w:szCs w:val="22"/>
          <w:lang w:val="en-US"/>
          <w14:ligatures w14:val="none"/>
        </w:rPr>
        <w:t xml:space="preserve"> evaluated to determine whether they meet the study criteria: </w:t>
      </w:r>
    </w:p>
    <w:p w14:paraId="742F49E9" w14:textId="77777777" w:rsidR="00231C11" w:rsidRPr="00231C11" w:rsidRDefault="0005466A" w:rsidP="0005466A">
      <w:pPr>
        <w:widowControl w:val="0"/>
        <w:tabs>
          <w:tab w:val="left" w:pos="720"/>
        </w:tabs>
        <w:spacing w:line="300" w:lineRule="auto"/>
        <w:rPr>
          <w:rFonts w:ascii="Roboto Light" w:hAnsi="Roboto Light" w:cs="Calibri"/>
          <w:color w:val="C00000"/>
          <w:sz w:val="22"/>
          <w:szCs w:val="22"/>
          <w:lang w:eastAsia="en-US"/>
        </w:rPr>
      </w:pPr>
      <w:r w:rsidRPr="00231C11">
        <w:rPr>
          <w:rFonts w:ascii="Roboto Light" w:hAnsi="Roboto Light" w:cs="Calibri"/>
          <w:color w:val="C00000"/>
          <w:sz w:val="22"/>
          <w:szCs w:val="22"/>
          <w:lang w:eastAsia="en-US"/>
        </w:rPr>
        <w:t>[INCLUDE THE FULL LIST OF TYPES OF PRIVATE SECTOR OUTLETS TO BE INCLUDED IN THE STUDY HERE. THIS LIST SHOULD BE CONFIRMED WITH KEY STAKEHOLDERS, AND TYPICALLY INCLUDES BOTH FORMAL AND INFORMAL OUTLET TYPES; WE HAVE PROVIDED SOME EXAMPLES BELOW]</w:t>
      </w:r>
    </w:p>
    <w:p w14:paraId="6A95C0FD" w14:textId="178F6C02" w:rsidR="00E4510B" w:rsidRPr="0005466A" w:rsidRDefault="007D3245" w:rsidP="0005466A">
      <w:pPr>
        <w:widowControl w:val="0"/>
        <w:tabs>
          <w:tab w:val="left" w:pos="720"/>
        </w:tabs>
        <w:spacing w:line="300" w:lineRule="auto"/>
        <w:rPr>
          <w:rFonts w:cstheme="minorHAnsi"/>
          <w:color w:val="C00000"/>
        </w:rPr>
      </w:pPr>
      <w:r w:rsidRPr="00231C11">
        <w:rPr>
          <w:rFonts w:asciiTheme="minorHAnsi" w:hAnsiTheme="minorHAnsi"/>
          <w:b/>
          <w:bCs/>
          <w:sz w:val="22"/>
          <w:szCs w:val="22"/>
        </w:rPr>
        <w:fldChar w:fldCharType="begin"/>
      </w:r>
      <w:r w:rsidRPr="00D93EB5">
        <w:rPr>
          <w:rFonts w:asciiTheme="minorHAnsi" w:hAnsiTheme="minorHAnsi"/>
          <w:b/>
          <w:bCs/>
          <w:sz w:val="22"/>
          <w:szCs w:val="22"/>
        </w:rPr>
        <w:instrText xml:space="preserve"> REF _Ref191994812 \h </w:instrText>
      </w:r>
      <w:r w:rsidR="00780D2A" w:rsidRPr="00D93EB5">
        <w:rPr>
          <w:rFonts w:asciiTheme="minorHAnsi" w:hAnsiTheme="minorHAnsi"/>
          <w:b/>
          <w:bCs/>
          <w:sz w:val="22"/>
          <w:szCs w:val="22"/>
        </w:rPr>
        <w:instrText xml:space="preserve"> \* MERGEFORMAT </w:instrText>
      </w:r>
      <w:r w:rsidRPr="00231C11">
        <w:rPr>
          <w:rFonts w:asciiTheme="minorHAnsi" w:hAnsiTheme="minorHAnsi"/>
          <w:b/>
          <w:bCs/>
          <w:sz w:val="22"/>
          <w:szCs w:val="22"/>
        </w:rPr>
      </w:r>
      <w:r w:rsidRPr="00231C11">
        <w:rPr>
          <w:rFonts w:asciiTheme="minorHAnsi" w:hAnsiTheme="minorHAnsi"/>
          <w:b/>
          <w:bCs/>
          <w:sz w:val="22"/>
          <w:szCs w:val="22"/>
        </w:rPr>
        <w:fldChar w:fldCharType="separate"/>
      </w:r>
    </w:p>
    <w:p w14:paraId="27DDBF92" w14:textId="77777777" w:rsidR="00231C11" w:rsidRPr="00231C11" w:rsidRDefault="0005466A" w:rsidP="00231C11">
      <w:pPr>
        <w:pStyle w:val="Heading4"/>
        <w:rPr>
          <w:rFonts w:asciiTheme="minorHAnsi" w:hAnsiTheme="minorHAnsi"/>
          <w:color w:val="FF3399" w:themeColor="accent6"/>
          <w:sz w:val="22"/>
        </w:rPr>
      </w:pPr>
      <w:r w:rsidRPr="00231C11">
        <w:rPr>
          <w:rFonts w:asciiTheme="minorHAnsi" w:hAnsiTheme="minorHAnsi"/>
          <w:color w:val="FF3399" w:themeColor="accent6"/>
          <w:sz w:val="22"/>
        </w:rPr>
        <w:t>Outlet types</w:t>
      </w:r>
      <w:r w:rsidR="007D3245" w:rsidRPr="00231C11">
        <w:rPr>
          <w:rFonts w:asciiTheme="minorHAnsi" w:hAnsiTheme="minorHAnsi"/>
          <w:color w:val="FF3399" w:themeColor="accent6"/>
          <w:sz w:val="22"/>
        </w:rPr>
        <w:fldChar w:fldCharType="end"/>
      </w:r>
    </w:p>
    <w:p w14:paraId="0E19A518" w14:textId="6C8E3D97" w:rsidR="0005466A" w:rsidRDefault="0005466A" w:rsidP="0005466A">
      <w:pPr>
        <w:widowControl w:val="0"/>
        <w:tabs>
          <w:tab w:val="left" w:pos="720"/>
        </w:tabs>
        <w:spacing w:after="200" w:line="288" w:lineRule="auto"/>
        <w:rPr>
          <w:rFonts w:asciiTheme="minorHAnsi" w:hAnsiTheme="minorHAnsi" w:cstheme="minorBidi"/>
          <w:sz w:val="22"/>
          <w:szCs w:val="22"/>
        </w:rPr>
      </w:pPr>
      <w:r w:rsidRPr="00D93EB5">
        <w:rPr>
          <w:rFonts w:asciiTheme="minorHAnsi" w:hAnsiTheme="minorHAnsi" w:cstheme="minorBidi"/>
          <w:sz w:val="22"/>
          <w:szCs w:val="22"/>
        </w:rPr>
        <w:t>Outlets</w:t>
      </w:r>
      <w:r w:rsidRPr="53B69E84">
        <w:rPr>
          <w:rFonts w:asciiTheme="minorHAnsi" w:hAnsiTheme="minorHAnsi" w:cstheme="minorBidi"/>
          <w:sz w:val="22"/>
          <w:szCs w:val="22"/>
        </w:rPr>
        <w:t xml:space="preserve"> were eligible if they had antimalarials in stock or provided malaria testing on the survey day or within the preceding three months. Suppliers identified through retail surveys were included if they had stocked antimalarials or RDTs within the same timeframe and located in the study areas. </w:t>
      </w:r>
    </w:p>
    <w:tbl>
      <w:tblPr>
        <w:tblStyle w:val="ListTable3-Accent6"/>
        <w:tblW w:w="0" w:type="auto"/>
        <w:tblLook w:val="04A0" w:firstRow="1" w:lastRow="0" w:firstColumn="1" w:lastColumn="0" w:noHBand="0" w:noVBand="1"/>
      </w:tblPr>
      <w:tblGrid>
        <w:gridCol w:w="3196"/>
        <w:gridCol w:w="6824"/>
      </w:tblGrid>
      <w:tr w:rsidR="00C8721F" w:rsidRPr="00F0245A" w14:paraId="6417BC49" w14:textId="77777777" w:rsidTr="00C8721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0020" w:type="dxa"/>
            <w:gridSpan w:val="2"/>
            <w:tcBorders>
              <w:top w:val="single" w:sz="4" w:space="0" w:color="FF3399" w:themeColor="accent6"/>
              <w:left w:val="nil"/>
            </w:tcBorders>
          </w:tcPr>
          <w:p w14:paraId="4B890F2B" w14:textId="025537C6" w:rsidR="00C8721F" w:rsidRPr="00C8721F" w:rsidRDefault="00C8721F" w:rsidP="003F40EC">
            <w:pPr>
              <w:spacing w:line="300" w:lineRule="auto"/>
              <w:rPr>
                <w:rFonts w:asciiTheme="minorHAnsi" w:hAnsiTheme="minorHAnsi" w:cstheme="minorHAnsi"/>
                <w:b w:val="0"/>
                <w:sz w:val="20"/>
                <w:szCs w:val="20"/>
              </w:rPr>
            </w:pPr>
            <w:r w:rsidRPr="00C8721F">
              <w:rPr>
                <w:rFonts w:asciiTheme="minorHAnsi" w:hAnsiTheme="minorHAnsi" w:cstheme="minorHAnsi"/>
                <w:sz w:val="20"/>
                <w:szCs w:val="20"/>
              </w:rPr>
              <w:t xml:space="preserve">Outlet types </w:t>
            </w:r>
          </w:p>
        </w:tc>
      </w:tr>
      <w:tr w:rsidR="00C8721F" w:rsidRPr="00F0245A" w14:paraId="3EDFE155" w14:textId="77777777" w:rsidTr="00C8721F">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3196" w:type="dxa"/>
            <w:tcBorders>
              <w:left w:val="nil"/>
            </w:tcBorders>
          </w:tcPr>
          <w:p w14:paraId="7D9F2A49" w14:textId="77777777" w:rsidR="00C8721F" w:rsidRPr="00C8721F" w:rsidRDefault="00C8721F" w:rsidP="003F40EC">
            <w:pPr>
              <w:spacing w:line="300" w:lineRule="auto"/>
              <w:rPr>
                <w:rFonts w:asciiTheme="minorHAnsi" w:hAnsiTheme="minorHAnsi" w:cstheme="minorHAnsi"/>
                <w:sz w:val="20"/>
                <w:szCs w:val="20"/>
              </w:rPr>
            </w:pPr>
            <w:r w:rsidRPr="00C8721F">
              <w:rPr>
                <w:rFonts w:asciiTheme="minorHAnsi" w:hAnsiTheme="minorHAnsi" w:cstheme="minorHAnsi"/>
                <w:sz w:val="20"/>
                <w:szCs w:val="20"/>
              </w:rPr>
              <w:t>Private not-for-profit health facilities</w:t>
            </w:r>
          </w:p>
        </w:tc>
        <w:tc>
          <w:tcPr>
            <w:tcW w:w="6823" w:type="dxa"/>
            <w:tcBorders>
              <w:right w:val="nil"/>
            </w:tcBorders>
          </w:tcPr>
          <w:p w14:paraId="5E2636B1" w14:textId="77777777" w:rsidR="00C8721F" w:rsidRPr="00C8721F" w:rsidRDefault="00C8721F" w:rsidP="003F40EC">
            <w:pPr>
              <w:spacing w:line="3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8721F">
              <w:rPr>
                <w:rFonts w:asciiTheme="minorHAnsi" w:hAnsiTheme="minorHAnsi" w:cstheme="minorHAnsi"/>
                <w:sz w:val="20"/>
                <w:szCs w:val="20"/>
              </w:rPr>
              <w:t xml:space="preserve">Non-governmental (NGO) or mission/faith-based health facilities including hospitals and clinics. </w:t>
            </w:r>
          </w:p>
          <w:p w14:paraId="7B0D0E05" w14:textId="77777777" w:rsidR="00C8721F" w:rsidRPr="00C8721F" w:rsidRDefault="00C8721F" w:rsidP="003F40EC">
            <w:pPr>
              <w:spacing w:line="3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C8721F" w:rsidRPr="00F0245A" w14:paraId="2EC5B4E8" w14:textId="77777777" w:rsidTr="00C8721F">
        <w:trPr>
          <w:trHeight w:val="904"/>
        </w:trPr>
        <w:tc>
          <w:tcPr>
            <w:cnfStyle w:val="001000000000" w:firstRow="0" w:lastRow="0" w:firstColumn="1" w:lastColumn="0" w:oddVBand="0" w:evenVBand="0" w:oddHBand="0" w:evenHBand="0" w:firstRowFirstColumn="0" w:firstRowLastColumn="0" w:lastRowFirstColumn="0" w:lastRowLastColumn="0"/>
            <w:tcW w:w="3196" w:type="dxa"/>
            <w:tcBorders>
              <w:left w:val="nil"/>
            </w:tcBorders>
          </w:tcPr>
          <w:p w14:paraId="2DD45C1D" w14:textId="77777777" w:rsidR="00C8721F" w:rsidRPr="00C8721F" w:rsidRDefault="00C8721F" w:rsidP="003F40EC">
            <w:pPr>
              <w:spacing w:line="300" w:lineRule="auto"/>
              <w:rPr>
                <w:rFonts w:asciiTheme="minorHAnsi" w:hAnsiTheme="minorHAnsi" w:cstheme="minorHAnsi"/>
                <w:sz w:val="20"/>
                <w:szCs w:val="20"/>
              </w:rPr>
            </w:pPr>
            <w:r w:rsidRPr="00C8721F">
              <w:rPr>
                <w:rFonts w:asciiTheme="minorHAnsi" w:hAnsiTheme="minorHAnsi" w:cstheme="minorHAnsi"/>
                <w:sz w:val="20"/>
                <w:szCs w:val="20"/>
              </w:rPr>
              <w:t>Private for-profit health facilities</w:t>
            </w:r>
          </w:p>
        </w:tc>
        <w:tc>
          <w:tcPr>
            <w:tcW w:w="6823" w:type="dxa"/>
            <w:tcBorders>
              <w:right w:val="nil"/>
            </w:tcBorders>
          </w:tcPr>
          <w:p w14:paraId="46DE7D08" w14:textId="77777777" w:rsidR="00C8721F" w:rsidRPr="00C8721F" w:rsidRDefault="00C8721F" w:rsidP="003F40EC">
            <w:pPr>
              <w:spacing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8721F">
              <w:rPr>
                <w:rFonts w:asciiTheme="minorHAnsi" w:hAnsiTheme="minorHAnsi" w:cstheme="minorHAnsi"/>
                <w:sz w:val="20"/>
                <w:szCs w:val="20"/>
              </w:rPr>
              <w:t>Private hospitals, clinics, and diagnostic laboratories providing diagnosis and treatment at commercial rates.</w:t>
            </w:r>
          </w:p>
          <w:p w14:paraId="606F7418" w14:textId="77777777" w:rsidR="00C8721F" w:rsidRPr="00C8721F" w:rsidRDefault="00C8721F" w:rsidP="003F40EC">
            <w:pPr>
              <w:spacing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C8721F" w:rsidRPr="00F0245A" w14:paraId="2140C6AA" w14:textId="77777777" w:rsidTr="00C8721F">
        <w:trPr>
          <w:cnfStyle w:val="000000100000" w:firstRow="0" w:lastRow="0" w:firstColumn="0" w:lastColumn="0" w:oddVBand="0" w:evenVBand="0" w:oddHBand="1" w:evenHBand="0" w:firstRowFirstColumn="0" w:firstRowLastColumn="0" w:lastRowFirstColumn="0" w:lastRowLastColumn="0"/>
          <w:trHeight w:val="1523"/>
        </w:trPr>
        <w:tc>
          <w:tcPr>
            <w:cnfStyle w:val="001000000000" w:firstRow="0" w:lastRow="0" w:firstColumn="1" w:lastColumn="0" w:oddVBand="0" w:evenVBand="0" w:oddHBand="0" w:evenHBand="0" w:firstRowFirstColumn="0" w:firstRowLastColumn="0" w:lastRowFirstColumn="0" w:lastRowLastColumn="0"/>
            <w:tcW w:w="3196" w:type="dxa"/>
            <w:tcBorders>
              <w:left w:val="nil"/>
            </w:tcBorders>
          </w:tcPr>
          <w:p w14:paraId="71B9E93E" w14:textId="77777777" w:rsidR="00C8721F" w:rsidRPr="00C8721F" w:rsidRDefault="00C8721F" w:rsidP="003F40EC">
            <w:pPr>
              <w:spacing w:line="300" w:lineRule="auto"/>
              <w:rPr>
                <w:rFonts w:asciiTheme="minorHAnsi" w:hAnsiTheme="minorHAnsi" w:cstheme="minorHAnsi"/>
                <w:sz w:val="20"/>
                <w:szCs w:val="20"/>
              </w:rPr>
            </w:pPr>
            <w:r w:rsidRPr="00C8721F">
              <w:rPr>
                <w:rFonts w:asciiTheme="minorHAnsi" w:hAnsiTheme="minorHAnsi" w:cstheme="minorHAnsi"/>
                <w:sz w:val="20"/>
                <w:szCs w:val="20"/>
              </w:rPr>
              <w:lastRenderedPageBreak/>
              <w:t>Pharmacies</w:t>
            </w:r>
          </w:p>
        </w:tc>
        <w:tc>
          <w:tcPr>
            <w:tcW w:w="6823" w:type="dxa"/>
            <w:tcBorders>
              <w:right w:val="nil"/>
            </w:tcBorders>
          </w:tcPr>
          <w:p w14:paraId="0435DBE0" w14:textId="77777777" w:rsidR="00C8721F" w:rsidRPr="00C8721F" w:rsidRDefault="00C8721F" w:rsidP="003F40EC">
            <w:pPr>
              <w:spacing w:line="3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8721F">
              <w:rPr>
                <w:rFonts w:asciiTheme="minorHAnsi" w:hAnsiTheme="minorHAnsi" w:cstheme="minorHAnsi"/>
                <w:sz w:val="20"/>
                <w:szCs w:val="20"/>
              </w:rPr>
              <w:t xml:space="preserve">Pharmacies are licensed by </w:t>
            </w:r>
            <w:r w:rsidRPr="00C8721F">
              <w:rPr>
                <w:rFonts w:asciiTheme="minorHAnsi" w:hAnsiTheme="minorHAnsi" w:cstheme="minorHAnsi"/>
                <w:color w:val="C00000"/>
                <w:sz w:val="20"/>
                <w:szCs w:val="20"/>
              </w:rPr>
              <w:t xml:space="preserve">[NAME] </w:t>
            </w:r>
            <w:r w:rsidRPr="00C8721F">
              <w:rPr>
                <w:rFonts w:asciiTheme="minorHAnsi" w:hAnsiTheme="minorHAnsi" w:cstheme="minorHAnsi"/>
                <w:sz w:val="20"/>
                <w:szCs w:val="20"/>
              </w:rPr>
              <w:t xml:space="preserve">and are authorized to sell all classes of medicines including prescription-only medicines. Pharmacies are regulated by </w:t>
            </w:r>
            <w:r w:rsidRPr="00C8721F">
              <w:rPr>
                <w:rFonts w:asciiTheme="minorHAnsi" w:hAnsiTheme="minorHAnsi" w:cstheme="minorHAnsi"/>
                <w:color w:val="C00000"/>
                <w:sz w:val="20"/>
                <w:szCs w:val="20"/>
              </w:rPr>
              <w:t xml:space="preserve">[NAME OF REGULATOR]. </w:t>
            </w:r>
            <w:r w:rsidRPr="00C8721F">
              <w:rPr>
                <w:rFonts w:asciiTheme="minorHAnsi" w:hAnsiTheme="minorHAnsi" w:cstheme="minorHAnsi"/>
                <w:sz w:val="20"/>
                <w:szCs w:val="20"/>
              </w:rPr>
              <w:t>Pharmacies are owned by registered pharmacists or owners employing the services of a registered pharmacist</w:t>
            </w:r>
          </w:p>
        </w:tc>
      </w:tr>
      <w:tr w:rsidR="00C8721F" w:rsidRPr="00F0245A" w14:paraId="4F600848" w14:textId="77777777" w:rsidTr="00C8721F">
        <w:trPr>
          <w:trHeight w:val="284"/>
        </w:trPr>
        <w:tc>
          <w:tcPr>
            <w:cnfStyle w:val="001000000000" w:firstRow="0" w:lastRow="0" w:firstColumn="1" w:lastColumn="0" w:oddVBand="0" w:evenVBand="0" w:oddHBand="0" w:evenHBand="0" w:firstRowFirstColumn="0" w:firstRowLastColumn="0" w:lastRowFirstColumn="0" w:lastRowLastColumn="0"/>
            <w:tcW w:w="10020" w:type="dxa"/>
            <w:gridSpan w:val="2"/>
            <w:tcBorders>
              <w:left w:val="nil"/>
            </w:tcBorders>
          </w:tcPr>
          <w:p w14:paraId="4D123AA1" w14:textId="77777777" w:rsidR="00C8721F" w:rsidRPr="00C8721F" w:rsidRDefault="00C8721F" w:rsidP="003F40EC">
            <w:pPr>
              <w:spacing w:line="300" w:lineRule="auto"/>
              <w:rPr>
                <w:rFonts w:asciiTheme="minorHAnsi" w:hAnsiTheme="minorHAnsi" w:cstheme="minorHAnsi"/>
                <w:b w:val="0"/>
                <w:sz w:val="20"/>
                <w:szCs w:val="20"/>
              </w:rPr>
            </w:pPr>
            <w:r w:rsidRPr="00C8721F">
              <w:rPr>
                <w:rFonts w:asciiTheme="minorHAnsi" w:hAnsiTheme="minorHAnsi" w:cstheme="minorHAnsi"/>
                <w:sz w:val="20"/>
                <w:szCs w:val="20"/>
              </w:rPr>
              <w:t>Wholesale outlets</w:t>
            </w:r>
          </w:p>
        </w:tc>
      </w:tr>
      <w:tr w:rsidR="00C8721F" w:rsidRPr="00F0245A" w14:paraId="53D22E4A" w14:textId="77777777" w:rsidTr="00C872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96" w:type="dxa"/>
            <w:tcBorders>
              <w:left w:val="nil"/>
            </w:tcBorders>
          </w:tcPr>
          <w:p w14:paraId="322A8B2C" w14:textId="77777777" w:rsidR="00C8721F" w:rsidRPr="00C8721F" w:rsidRDefault="00C8721F" w:rsidP="003F40EC">
            <w:pPr>
              <w:spacing w:line="300" w:lineRule="auto"/>
              <w:rPr>
                <w:rFonts w:asciiTheme="minorHAnsi" w:hAnsiTheme="minorHAnsi" w:cstheme="minorHAnsi"/>
                <w:sz w:val="20"/>
                <w:szCs w:val="20"/>
              </w:rPr>
            </w:pPr>
            <w:r w:rsidRPr="00C8721F">
              <w:rPr>
                <w:rFonts w:asciiTheme="minorHAnsi" w:hAnsiTheme="minorHAnsi"/>
                <w:sz w:val="20"/>
                <w:szCs w:val="20"/>
              </w:rPr>
              <w:t>Terminal wholesaler</w:t>
            </w:r>
          </w:p>
        </w:tc>
        <w:tc>
          <w:tcPr>
            <w:tcW w:w="6823" w:type="dxa"/>
            <w:tcBorders>
              <w:right w:val="nil"/>
            </w:tcBorders>
          </w:tcPr>
          <w:p w14:paraId="2529E8BC" w14:textId="77777777" w:rsidR="00C8721F" w:rsidRPr="00C8721F" w:rsidRDefault="00C8721F" w:rsidP="003F40E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8721F">
              <w:rPr>
                <w:rFonts w:asciiTheme="minorHAnsi" w:hAnsiTheme="minorHAnsi"/>
                <w:sz w:val="20"/>
                <w:szCs w:val="20"/>
              </w:rPr>
              <w:t>Wholesalers that supply the above retail outlets and facilities directly</w:t>
            </w:r>
          </w:p>
        </w:tc>
      </w:tr>
      <w:tr w:rsidR="00C8721F" w:rsidRPr="00F0245A" w14:paraId="577BF41B" w14:textId="77777777" w:rsidTr="00C8721F">
        <w:trPr>
          <w:trHeight w:val="300"/>
        </w:trPr>
        <w:tc>
          <w:tcPr>
            <w:cnfStyle w:val="001000000000" w:firstRow="0" w:lastRow="0" w:firstColumn="1" w:lastColumn="0" w:oddVBand="0" w:evenVBand="0" w:oddHBand="0" w:evenHBand="0" w:firstRowFirstColumn="0" w:firstRowLastColumn="0" w:lastRowFirstColumn="0" w:lastRowLastColumn="0"/>
            <w:tcW w:w="3196" w:type="dxa"/>
            <w:tcBorders>
              <w:left w:val="nil"/>
              <w:bottom w:val="single" w:sz="4" w:space="0" w:color="FF3399" w:themeColor="accent6"/>
            </w:tcBorders>
          </w:tcPr>
          <w:p w14:paraId="4146BD5A" w14:textId="77777777" w:rsidR="00C8721F" w:rsidRPr="00F0245A" w:rsidRDefault="00C8721F" w:rsidP="003F40EC">
            <w:pPr>
              <w:spacing w:line="300" w:lineRule="auto"/>
              <w:rPr>
                <w:rFonts w:cstheme="minorHAnsi"/>
                <w:sz w:val="20"/>
                <w:szCs w:val="20"/>
              </w:rPr>
            </w:pPr>
            <w:r w:rsidRPr="00B57D11">
              <w:rPr>
                <w:rFonts w:asciiTheme="minorHAnsi" w:hAnsiTheme="minorHAnsi"/>
                <w:sz w:val="20"/>
                <w:szCs w:val="20"/>
              </w:rPr>
              <w:t xml:space="preserve">Intermediate </w:t>
            </w:r>
            <w:r w:rsidRPr="00B57D11" w:rsidDel="003B7FBB">
              <w:rPr>
                <w:rFonts w:asciiTheme="minorHAnsi" w:hAnsiTheme="minorHAnsi"/>
                <w:sz w:val="20"/>
                <w:szCs w:val="20"/>
              </w:rPr>
              <w:t>wholesalers</w:t>
            </w:r>
          </w:p>
        </w:tc>
        <w:tc>
          <w:tcPr>
            <w:tcW w:w="6823" w:type="dxa"/>
            <w:tcBorders>
              <w:bottom w:val="single" w:sz="4" w:space="0" w:color="FF3399" w:themeColor="accent6"/>
              <w:right w:val="nil"/>
            </w:tcBorders>
          </w:tcPr>
          <w:p w14:paraId="51DAF1D2" w14:textId="77777777" w:rsidR="00C8721F" w:rsidRPr="00F0245A" w:rsidRDefault="00C8721F" w:rsidP="003F40EC">
            <w:pPr>
              <w:cnfStyle w:val="000000000000" w:firstRow="0" w:lastRow="0" w:firstColumn="0" w:lastColumn="0" w:oddVBand="0" w:evenVBand="0" w:oddHBand="0" w:evenHBand="0" w:firstRowFirstColumn="0" w:firstRowLastColumn="0" w:lastRowFirstColumn="0" w:lastRowLastColumn="0"/>
              <w:rPr>
                <w:sz w:val="20"/>
                <w:szCs w:val="20"/>
              </w:rPr>
            </w:pPr>
            <w:r w:rsidRPr="00B57D11">
              <w:rPr>
                <w:rFonts w:asciiTheme="minorHAnsi" w:hAnsiTheme="minorHAnsi"/>
                <w:sz w:val="20"/>
                <w:szCs w:val="20"/>
              </w:rPr>
              <w:t xml:space="preserve">Wholesalers that supply other wholesalers only </w:t>
            </w:r>
          </w:p>
        </w:tc>
      </w:tr>
    </w:tbl>
    <w:p w14:paraId="6E74C5CC" w14:textId="77777777" w:rsidR="00A5624E" w:rsidRPr="00A5624E" w:rsidRDefault="00A5624E" w:rsidP="00A5624E">
      <w:pPr>
        <w:rPr>
          <w:lang w:eastAsia="en-US"/>
        </w:rPr>
      </w:pPr>
    </w:p>
    <w:p w14:paraId="3F19CF43" w14:textId="46C1DAF5" w:rsidR="0037607C" w:rsidRDefault="0037607C" w:rsidP="0037607C">
      <w:pPr>
        <w:pStyle w:val="Heading4"/>
        <w:rPr>
          <w:rFonts w:asciiTheme="minorHAnsi" w:hAnsiTheme="minorHAnsi"/>
          <w:color w:val="FF3399" w:themeColor="accent6"/>
          <w:sz w:val="22"/>
        </w:rPr>
      </w:pPr>
      <w:r w:rsidRPr="0089216D">
        <w:rPr>
          <w:rFonts w:asciiTheme="minorHAnsi" w:hAnsiTheme="minorHAnsi"/>
          <w:color w:val="FF3399" w:themeColor="accent6"/>
          <w:sz w:val="22"/>
        </w:rPr>
        <w:t>Antimalarial drugs</w:t>
      </w:r>
    </w:p>
    <w:p w14:paraId="7BB1E96A" w14:textId="32575524" w:rsidR="00DF64AA" w:rsidRPr="00981E97" w:rsidRDefault="00DF64AA" w:rsidP="00981E97">
      <w:pPr>
        <w:widowControl w:val="0"/>
        <w:tabs>
          <w:tab w:val="left" w:pos="720"/>
        </w:tabs>
        <w:spacing w:line="300" w:lineRule="auto"/>
        <w:jc w:val="both"/>
        <w:rPr>
          <w:rFonts w:ascii="Roboto Light" w:hAnsi="Roboto Light" w:cs="Calibri"/>
          <w:sz w:val="22"/>
          <w:szCs w:val="22"/>
          <w:lang w:eastAsia="en-US"/>
        </w:rPr>
      </w:pPr>
      <w:r w:rsidRPr="00DF64AA">
        <w:rPr>
          <w:rFonts w:ascii="Roboto Light" w:hAnsi="Roboto Light" w:cs="Calibri"/>
          <w:sz w:val="22"/>
          <w:szCs w:val="22"/>
          <w:lang w:eastAsia="en-US"/>
        </w:rPr>
        <w:t>The study include</w:t>
      </w:r>
      <w:r w:rsidR="003E10CB">
        <w:rPr>
          <w:rFonts w:ascii="Roboto Light" w:hAnsi="Roboto Light" w:cs="Calibri"/>
          <w:sz w:val="22"/>
          <w:szCs w:val="22"/>
          <w:lang w:eastAsia="en-US"/>
        </w:rPr>
        <w:t>d</w:t>
      </w:r>
      <w:r w:rsidRPr="00DF64AA">
        <w:rPr>
          <w:rFonts w:ascii="Roboto Light" w:hAnsi="Roboto Light" w:cs="Calibri"/>
          <w:sz w:val="22"/>
          <w:szCs w:val="22"/>
          <w:lang w:eastAsia="en-US"/>
        </w:rPr>
        <w:t xml:space="preserve"> an audit of all types and formulations of factory-manufactured antimalarials found at outlets in the study area, whether used in in-patient or out-patient settings. The study exclude</w:t>
      </w:r>
      <w:r w:rsidR="003E10CB">
        <w:rPr>
          <w:rFonts w:ascii="Roboto Light" w:hAnsi="Roboto Light" w:cs="Calibri"/>
          <w:sz w:val="22"/>
          <w:szCs w:val="22"/>
          <w:lang w:eastAsia="en-US"/>
        </w:rPr>
        <w:t>d</w:t>
      </w:r>
      <w:r w:rsidRPr="00DF64AA">
        <w:rPr>
          <w:rFonts w:ascii="Roboto Light" w:hAnsi="Roboto Light" w:cs="Calibri"/>
          <w:sz w:val="22"/>
          <w:szCs w:val="22"/>
          <w:lang w:eastAsia="en-US"/>
        </w:rPr>
        <w:t xml:space="preserve"> complementary products, such as gloves, drops, water and syringes. The study also exclude</w:t>
      </w:r>
      <w:r w:rsidR="003E10CB">
        <w:rPr>
          <w:rFonts w:ascii="Roboto Light" w:hAnsi="Roboto Light" w:cs="Calibri"/>
          <w:sz w:val="22"/>
          <w:szCs w:val="22"/>
          <w:lang w:eastAsia="en-US"/>
        </w:rPr>
        <w:t>d</w:t>
      </w:r>
      <w:r w:rsidRPr="00DF64AA">
        <w:rPr>
          <w:rFonts w:ascii="Roboto Light" w:hAnsi="Roboto Light" w:cs="Calibri"/>
          <w:sz w:val="22"/>
          <w:szCs w:val="22"/>
          <w:lang w:eastAsia="en-US"/>
        </w:rPr>
        <w:t xml:space="preserve"> homemade remedies, herbal remedies, and other non-factory-made medicinal products.</w:t>
      </w:r>
    </w:p>
    <w:p w14:paraId="28D4743B" w14:textId="03B6BFB1" w:rsidR="0037607C" w:rsidRDefault="0089216D" w:rsidP="0089216D">
      <w:pPr>
        <w:pStyle w:val="Heading4"/>
        <w:rPr>
          <w:rFonts w:asciiTheme="minorHAnsi" w:hAnsiTheme="minorHAnsi"/>
          <w:color w:val="FF3399" w:themeColor="accent6"/>
          <w:sz w:val="22"/>
        </w:rPr>
      </w:pPr>
      <w:r w:rsidRPr="0089216D">
        <w:rPr>
          <w:rFonts w:asciiTheme="minorHAnsi" w:hAnsiTheme="minorHAnsi"/>
          <w:color w:val="FF3399" w:themeColor="accent6"/>
          <w:sz w:val="22"/>
        </w:rPr>
        <w:t>Malaria diagnostic tests</w:t>
      </w:r>
    </w:p>
    <w:p w14:paraId="07F4F941" w14:textId="32DD8254" w:rsidR="00F82E32" w:rsidRPr="00981E97" w:rsidRDefault="00F82E32" w:rsidP="00981E97">
      <w:pPr>
        <w:widowControl w:val="0"/>
        <w:tabs>
          <w:tab w:val="left" w:pos="720"/>
        </w:tabs>
        <w:spacing w:line="300" w:lineRule="auto"/>
        <w:jc w:val="both"/>
        <w:rPr>
          <w:rFonts w:ascii="Roboto Light" w:hAnsi="Roboto Light" w:cs="Calibri"/>
          <w:sz w:val="22"/>
          <w:szCs w:val="22"/>
          <w:lang w:eastAsia="en-US"/>
        </w:rPr>
      </w:pPr>
      <w:r w:rsidRPr="00F82E32">
        <w:rPr>
          <w:rFonts w:ascii="Roboto Light" w:hAnsi="Roboto Light" w:cs="Calibri"/>
          <w:sz w:val="22"/>
          <w:szCs w:val="22"/>
          <w:lang w:eastAsia="en-US"/>
        </w:rPr>
        <w:t>The study focus</w:t>
      </w:r>
      <w:r w:rsidR="003E10CB">
        <w:rPr>
          <w:rFonts w:ascii="Roboto Light" w:hAnsi="Roboto Light" w:cs="Calibri"/>
          <w:sz w:val="22"/>
          <w:szCs w:val="22"/>
          <w:lang w:eastAsia="en-US"/>
        </w:rPr>
        <w:t>ed</w:t>
      </w:r>
      <w:r w:rsidRPr="00F82E32">
        <w:rPr>
          <w:rFonts w:ascii="Roboto Light" w:hAnsi="Roboto Light" w:cs="Calibri"/>
          <w:sz w:val="22"/>
          <w:szCs w:val="22"/>
          <w:lang w:eastAsia="en-US"/>
        </w:rPr>
        <w:t xml:space="preserve"> on the availability and price of malaria microscopy services and RDTs. The survey exclude</w:t>
      </w:r>
      <w:r w:rsidR="00ED7DA4">
        <w:rPr>
          <w:rFonts w:ascii="Roboto Light" w:hAnsi="Roboto Light" w:cs="Calibri"/>
          <w:sz w:val="22"/>
          <w:szCs w:val="22"/>
          <w:lang w:eastAsia="en-US"/>
        </w:rPr>
        <w:t>d</w:t>
      </w:r>
      <w:r w:rsidRPr="00F82E32">
        <w:rPr>
          <w:rFonts w:ascii="Roboto Light" w:hAnsi="Roboto Light" w:cs="Calibri"/>
          <w:sz w:val="22"/>
          <w:szCs w:val="22"/>
          <w:lang w:eastAsia="en-US"/>
        </w:rPr>
        <w:t xml:space="preserve"> microscope components (such as slides and stains) because of the difficulty of distinguishing those used for malaria diagnosis from those used for other diagnostic purposes. </w:t>
      </w:r>
    </w:p>
    <w:p w14:paraId="1C3C9155" w14:textId="0166CE48" w:rsidR="00060548" w:rsidRPr="00981E97" w:rsidRDefault="00F82E32" w:rsidP="00981E97">
      <w:pPr>
        <w:pStyle w:val="Heading4"/>
        <w:rPr>
          <w:rFonts w:asciiTheme="minorHAnsi" w:hAnsiTheme="minorHAnsi"/>
          <w:color w:val="FF3399" w:themeColor="accent6"/>
          <w:sz w:val="22"/>
        </w:rPr>
      </w:pPr>
      <w:r w:rsidRPr="00981E97">
        <w:rPr>
          <w:rFonts w:asciiTheme="minorHAnsi" w:hAnsiTheme="minorHAnsi"/>
          <w:color w:val="FF3399" w:themeColor="accent6"/>
          <w:sz w:val="22"/>
        </w:rPr>
        <w:t>Sampling</w:t>
      </w:r>
      <w:bookmarkStart w:id="22" w:name="_Ref191994812"/>
    </w:p>
    <w:bookmarkEnd w:id="22"/>
    <w:p w14:paraId="485CDED3" w14:textId="0BA9B3F8" w:rsidR="00060548" w:rsidRDefault="00060548" w:rsidP="00060548">
      <w:pPr>
        <w:widowControl w:val="0"/>
        <w:tabs>
          <w:tab w:val="left" w:pos="720"/>
        </w:tabs>
        <w:spacing w:after="200" w:line="288" w:lineRule="auto"/>
        <w:rPr>
          <w:rFonts w:asciiTheme="minorHAnsi" w:hAnsiTheme="minorHAnsi"/>
          <w:b/>
          <w:sz w:val="22"/>
          <w:szCs w:val="22"/>
        </w:rPr>
      </w:pPr>
      <w:r w:rsidRPr="00E70F6D">
        <w:rPr>
          <w:rFonts w:ascii="Roboto Light" w:hAnsi="Roboto Light"/>
          <w:sz w:val="22"/>
          <w:szCs w:val="22"/>
        </w:rPr>
        <w:t>A two-stage cluster sampling approach was used, stratif</w:t>
      </w:r>
      <w:r>
        <w:rPr>
          <w:rFonts w:ascii="Roboto Light" w:hAnsi="Roboto Light"/>
          <w:sz w:val="22"/>
          <w:szCs w:val="22"/>
        </w:rPr>
        <w:t>ying</w:t>
      </w:r>
      <w:r w:rsidRPr="00E70F6D">
        <w:rPr>
          <w:rFonts w:ascii="Roboto Light" w:hAnsi="Roboto Light"/>
          <w:sz w:val="22"/>
          <w:szCs w:val="22"/>
        </w:rPr>
        <w:t xml:space="preserve"> by urban and rural areas, to ensure </w:t>
      </w:r>
      <w:r w:rsidRPr="00905408">
        <w:rPr>
          <w:rFonts w:ascii="Roboto Light" w:hAnsi="Roboto Light"/>
          <w:sz w:val="22"/>
          <w:szCs w:val="22"/>
        </w:rPr>
        <w:t xml:space="preserve">geographic representation within each state. A total of </w:t>
      </w:r>
      <w:r w:rsidR="009358B6" w:rsidRPr="009358B6">
        <w:rPr>
          <w:rFonts w:ascii="Roboto Light" w:hAnsi="Roboto Light"/>
          <w:color w:val="C00000"/>
          <w:sz w:val="22"/>
          <w:szCs w:val="22"/>
        </w:rPr>
        <w:t>[INSERT NUMBER OF STUDY AREAS/CLUSTERS FROM SAMPLING]</w:t>
      </w:r>
      <w:r w:rsidR="00FA32CF" w:rsidRPr="009358B6">
        <w:rPr>
          <w:rFonts w:ascii="Roboto Light" w:hAnsi="Roboto Light"/>
          <w:color w:val="C00000"/>
          <w:sz w:val="22"/>
          <w:szCs w:val="22"/>
        </w:rPr>
        <w:t xml:space="preserve"> </w:t>
      </w:r>
      <w:r w:rsidRPr="00905408">
        <w:rPr>
          <w:rFonts w:ascii="Roboto Light" w:hAnsi="Roboto Light"/>
          <w:sz w:val="22"/>
          <w:szCs w:val="22"/>
        </w:rPr>
        <w:t xml:space="preserve">were selected within each state based on population size, malaria burden, and the size of the private health sector. More information on the sample size calculation </w:t>
      </w:r>
      <w:r w:rsidR="006D6978">
        <w:rPr>
          <w:rFonts w:ascii="Roboto Light" w:hAnsi="Roboto Light"/>
          <w:sz w:val="22"/>
          <w:szCs w:val="22"/>
        </w:rPr>
        <w:t>is</w:t>
      </w:r>
      <w:r w:rsidRPr="00905408">
        <w:rPr>
          <w:rFonts w:ascii="Roboto Light" w:hAnsi="Roboto Light"/>
          <w:sz w:val="22"/>
          <w:szCs w:val="22"/>
        </w:rPr>
        <w:t xml:space="preserve"> provided in</w:t>
      </w:r>
      <w:r w:rsidRPr="00D416E1">
        <w:rPr>
          <w:rFonts w:ascii="Roboto Light" w:hAnsi="Roboto Light"/>
          <w:b/>
          <w:bCs/>
          <w:sz w:val="22"/>
          <w:szCs w:val="22"/>
        </w:rPr>
        <w:t xml:space="preserve"> </w:t>
      </w:r>
      <w:r w:rsidR="008B5E0E" w:rsidRPr="00D416E1">
        <w:rPr>
          <w:rFonts w:ascii="Roboto Light" w:hAnsi="Roboto Light"/>
          <w:b/>
          <w:bCs/>
          <w:sz w:val="22"/>
          <w:szCs w:val="22"/>
        </w:rPr>
        <w:fldChar w:fldCharType="begin"/>
      </w:r>
      <w:r w:rsidR="008B5E0E" w:rsidRPr="00D416E1">
        <w:rPr>
          <w:rFonts w:ascii="Roboto Light" w:hAnsi="Roboto Light"/>
          <w:b/>
          <w:bCs/>
          <w:sz w:val="22"/>
          <w:szCs w:val="22"/>
        </w:rPr>
        <w:instrText xml:space="preserve"> REF _Ref192083967 \h </w:instrText>
      </w:r>
      <w:r w:rsidR="00ED7C4B" w:rsidRPr="00D416E1">
        <w:rPr>
          <w:rFonts w:ascii="Roboto Light" w:hAnsi="Roboto Light"/>
          <w:b/>
          <w:bCs/>
          <w:sz w:val="22"/>
          <w:szCs w:val="22"/>
        </w:rPr>
        <w:instrText xml:space="preserve"> \* MERGEFORMAT </w:instrText>
      </w:r>
      <w:r w:rsidR="008B5E0E" w:rsidRPr="00D416E1">
        <w:rPr>
          <w:rFonts w:ascii="Roboto Light" w:hAnsi="Roboto Light"/>
          <w:b/>
          <w:bCs/>
          <w:sz w:val="22"/>
          <w:szCs w:val="22"/>
        </w:rPr>
      </w:r>
      <w:r w:rsidR="008B5E0E" w:rsidRPr="00D416E1">
        <w:rPr>
          <w:rFonts w:ascii="Roboto Light" w:hAnsi="Roboto Light"/>
          <w:b/>
          <w:bCs/>
          <w:sz w:val="22"/>
          <w:szCs w:val="22"/>
        </w:rPr>
        <w:fldChar w:fldCharType="separate"/>
      </w:r>
      <w:r w:rsidR="00E4510B" w:rsidRPr="00E4510B">
        <w:rPr>
          <w:rFonts w:ascii="Roboto Light" w:hAnsi="Roboto Light"/>
          <w:b/>
          <w:sz w:val="22"/>
          <w:szCs w:val="22"/>
        </w:rPr>
        <w:t>Appendix 2. Sampling</w:t>
      </w:r>
      <w:r w:rsidR="008B5E0E" w:rsidRPr="00D416E1">
        <w:rPr>
          <w:rFonts w:ascii="Roboto Light" w:hAnsi="Roboto Light"/>
          <w:b/>
          <w:bCs/>
          <w:sz w:val="22"/>
          <w:szCs w:val="22"/>
        </w:rPr>
        <w:fldChar w:fldCharType="end"/>
      </w:r>
      <w:r w:rsidRPr="00905408">
        <w:rPr>
          <w:rFonts w:ascii="Roboto Light" w:hAnsi="Roboto Light"/>
          <w:sz w:val="22"/>
          <w:szCs w:val="22"/>
        </w:rPr>
        <w:t xml:space="preserve">. Both maps and lists of sampled clusters in each state </w:t>
      </w:r>
      <w:r w:rsidR="007A2611">
        <w:rPr>
          <w:rFonts w:ascii="Roboto Light" w:hAnsi="Roboto Light"/>
          <w:sz w:val="22"/>
          <w:szCs w:val="22"/>
        </w:rPr>
        <w:t>are</w:t>
      </w:r>
      <w:r w:rsidRPr="00905408">
        <w:rPr>
          <w:rFonts w:ascii="Roboto Light" w:hAnsi="Roboto Light"/>
          <w:sz w:val="22"/>
          <w:szCs w:val="22"/>
        </w:rPr>
        <w:t xml:space="preserve"> available i</w:t>
      </w:r>
      <w:r w:rsidR="00D416E1">
        <w:rPr>
          <w:rFonts w:ascii="Roboto Light" w:hAnsi="Roboto Light"/>
          <w:sz w:val="22"/>
          <w:szCs w:val="22"/>
        </w:rPr>
        <w:t xml:space="preserve">n </w:t>
      </w:r>
      <w:r w:rsidR="008B5E0E" w:rsidRPr="00D416E1">
        <w:rPr>
          <w:rFonts w:asciiTheme="minorHAnsi" w:hAnsiTheme="minorHAnsi"/>
          <w:b/>
          <w:bCs/>
          <w:sz w:val="22"/>
          <w:szCs w:val="22"/>
        </w:rPr>
        <w:fldChar w:fldCharType="begin"/>
      </w:r>
      <w:r w:rsidR="008B5E0E" w:rsidRPr="00D416E1">
        <w:rPr>
          <w:rFonts w:asciiTheme="minorHAnsi" w:hAnsiTheme="minorHAnsi"/>
          <w:b/>
          <w:bCs/>
          <w:sz w:val="22"/>
          <w:szCs w:val="22"/>
        </w:rPr>
        <w:instrText xml:space="preserve"> REF _Ref192083999 \h </w:instrText>
      </w:r>
      <w:r w:rsidR="00ED7C4B" w:rsidRPr="00D416E1">
        <w:rPr>
          <w:rFonts w:asciiTheme="minorHAnsi" w:hAnsiTheme="minorHAnsi"/>
          <w:b/>
          <w:bCs/>
          <w:sz w:val="22"/>
          <w:szCs w:val="22"/>
        </w:rPr>
        <w:instrText xml:space="preserve"> \* MERGEFORMAT </w:instrText>
      </w:r>
      <w:r w:rsidR="008B5E0E" w:rsidRPr="00D416E1">
        <w:rPr>
          <w:rFonts w:asciiTheme="minorHAnsi" w:hAnsiTheme="minorHAnsi"/>
          <w:b/>
          <w:bCs/>
          <w:sz w:val="22"/>
          <w:szCs w:val="22"/>
        </w:rPr>
      </w:r>
      <w:r w:rsidR="008B5E0E" w:rsidRPr="00D416E1">
        <w:rPr>
          <w:rFonts w:asciiTheme="minorHAnsi" w:hAnsiTheme="minorHAnsi"/>
          <w:b/>
          <w:bCs/>
          <w:sz w:val="22"/>
          <w:szCs w:val="22"/>
        </w:rPr>
        <w:fldChar w:fldCharType="separate"/>
      </w:r>
      <w:r w:rsidR="00E4510B" w:rsidRPr="00E4510B">
        <w:rPr>
          <w:rFonts w:ascii="Roboto Light" w:hAnsi="Roboto Light"/>
          <w:b/>
          <w:sz w:val="22"/>
          <w:szCs w:val="22"/>
        </w:rPr>
        <w:t>Appendix 5. Study area maps and lists</w:t>
      </w:r>
      <w:r w:rsidR="008B5E0E" w:rsidRPr="00D416E1">
        <w:rPr>
          <w:rFonts w:asciiTheme="minorHAnsi" w:hAnsiTheme="minorHAnsi"/>
          <w:b/>
          <w:bCs/>
          <w:sz w:val="22"/>
          <w:szCs w:val="22"/>
        </w:rPr>
        <w:fldChar w:fldCharType="end"/>
      </w:r>
    </w:p>
    <w:p w14:paraId="3CB34533" w14:textId="1B545F09" w:rsidR="00981E97" w:rsidRPr="00981E97" w:rsidRDefault="00981E97" w:rsidP="00981E97">
      <w:pPr>
        <w:pStyle w:val="Heading4"/>
        <w:rPr>
          <w:rFonts w:asciiTheme="minorHAnsi" w:hAnsiTheme="minorHAnsi"/>
          <w:color w:val="FF3399" w:themeColor="accent6"/>
          <w:sz w:val="22"/>
        </w:rPr>
      </w:pPr>
      <w:r w:rsidRPr="00981E97">
        <w:rPr>
          <w:rFonts w:asciiTheme="minorHAnsi" w:hAnsiTheme="minorHAnsi"/>
          <w:color w:val="FF3399" w:themeColor="accent6"/>
          <w:sz w:val="22"/>
        </w:rPr>
        <w:t>Study tool</w:t>
      </w:r>
    </w:p>
    <w:p w14:paraId="2DDD167A" w14:textId="0869F07D" w:rsidR="00060548" w:rsidRPr="00E70F6D" w:rsidRDefault="00060548" w:rsidP="00060548">
      <w:pPr>
        <w:spacing w:after="200" w:line="288" w:lineRule="auto"/>
        <w:rPr>
          <w:rFonts w:ascii="Roboto Light" w:hAnsi="Roboto Light"/>
          <w:sz w:val="22"/>
          <w:szCs w:val="22"/>
        </w:rPr>
      </w:pPr>
      <w:r w:rsidRPr="00905408">
        <w:rPr>
          <w:rFonts w:asciiTheme="minorHAnsi" w:hAnsiTheme="minorHAnsi"/>
          <w:sz w:val="22"/>
          <w:szCs w:val="22"/>
        </w:rPr>
        <w:t>The tool captured key indicators on the availability, pricing, and market share of antimalarials and RDTs, as well as provider practices and supply chain dynamics (</w:t>
      </w:r>
      <w:r w:rsidR="008B5E0E" w:rsidRPr="00EC2B7A">
        <w:rPr>
          <w:rFonts w:asciiTheme="minorHAnsi" w:hAnsiTheme="minorHAnsi"/>
          <w:b/>
          <w:bCs/>
          <w:sz w:val="22"/>
          <w:szCs w:val="22"/>
        </w:rPr>
        <w:fldChar w:fldCharType="begin"/>
      </w:r>
      <w:r w:rsidR="008B5E0E" w:rsidRPr="00EC2B7A">
        <w:rPr>
          <w:rFonts w:asciiTheme="minorHAnsi" w:hAnsiTheme="minorHAnsi"/>
          <w:b/>
          <w:bCs/>
          <w:sz w:val="22"/>
          <w:szCs w:val="22"/>
        </w:rPr>
        <w:instrText xml:space="preserve"> REF _Ref192084021 \h </w:instrText>
      </w:r>
      <w:r w:rsidR="00ED7C4B" w:rsidRPr="00EC2B7A">
        <w:rPr>
          <w:rFonts w:asciiTheme="minorHAnsi" w:hAnsiTheme="minorHAnsi"/>
          <w:b/>
          <w:bCs/>
          <w:sz w:val="22"/>
          <w:szCs w:val="22"/>
        </w:rPr>
        <w:instrText xml:space="preserve"> \* MERGEFORMAT </w:instrText>
      </w:r>
      <w:r w:rsidR="008B5E0E" w:rsidRPr="00EC2B7A">
        <w:rPr>
          <w:rFonts w:asciiTheme="minorHAnsi" w:hAnsiTheme="minorHAnsi"/>
          <w:b/>
          <w:bCs/>
          <w:sz w:val="22"/>
          <w:szCs w:val="22"/>
        </w:rPr>
      </w:r>
      <w:r w:rsidR="008B5E0E" w:rsidRPr="00EC2B7A">
        <w:rPr>
          <w:rFonts w:asciiTheme="minorHAnsi" w:hAnsiTheme="minorHAnsi"/>
          <w:b/>
          <w:bCs/>
          <w:sz w:val="22"/>
          <w:szCs w:val="22"/>
        </w:rPr>
        <w:fldChar w:fldCharType="separate"/>
      </w:r>
      <w:r w:rsidR="00E4510B" w:rsidRPr="00E4510B">
        <w:rPr>
          <w:rFonts w:ascii="Roboto Light" w:hAnsi="Roboto Light"/>
          <w:b/>
          <w:sz w:val="22"/>
          <w:szCs w:val="22"/>
        </w:rPr>
        <w:t>Appendix 1. Key indicator definitions</w:t>
      </w:r>
      <w:r w:rsidR="008B5E0E" w:rsidRPr="00EC2B7A">
        <w:rPr>
          <w:rFonts w:asciiTheme="minorHAnsi" w:hAnsiTheme="minorHAnsi"/>
          <w:b/>
          <w:bCs/>
          <w:sz w:val="22"/>
          <w:szCs w:val="22"/>
        </w:rPr>
        <w:fldChar w:fldCharType="end"/>
      </w:r>
      <w:r w:rsidRPr="00905408">
        <w:rPr>
          <w:rFonts w:asciiTheme="minorHAnsi" w:hAnsiTheme="minorHAnsi"/>
          <w:sz w:val="22"/>
          <w:szCs w:val="22"/>
        </w:rPr>
        <w:t xml:space="preserve">).  </w:t>
      </w:r>
      <w:r w:rsidRPr="00905408">
        <w:rPr>
          <w:rFonts w:ascii="Roboto Light" w:hAnsi="Roboto Light"/>
          <w:sz w:val="22"/>
          <w:szCs w:val="22"/>
        </w:rPr>
        <w:t>Data collection spanned four to six weeks per state, with survey teams trained extensively to ensure quality and consistency beforehand. Data was collected using an ODK-</w:t>
      </w:r>
      <w:r w:rsidR="00707F9F" w:rsidRPr="00905408">
        <w:rPr>
          <w:rFonts w:ascii="Roboto Light" w:hAnsi="Roboto Light"/>
          <w:sz w:val="22"/>
          <w:szCs w:val="22"/>
        </w:rPr>
        <w:t>based digital</w:t>
      </w:r>
      <w:r w:rsidRPr="00905408">
        <w:rPr>
          <w:rFonts w:ascii="Roboto Light" w:hAnsi="Roboto Light"/>
          <w:sz w:val="22"/>
          <w:szCs w:val="22"/>
        </w:rPr>
        <w:t xml:space="preserve"> questionnaire programmed using SurveyCTO. Quality control measures included daily field supervision, automated logic checks in data collection tools, and remote monitoring of data for consistency.  Data </w:t>
      </w:r>
      <w:proofErr w:type="gramStart"/>
      <w:r w:rsidRPr="00905408">
        <w:rPr>
          <w:rFonts w:ascii="Roboto Light" w:hAnsi="Roboto Light"/>
          <w:sz w:val="22"/>
          <w:szCs w:val="22"/>
        </w:rPr>
        <w:t>were</w:t>
      </w:r>
      <w:proofErr w:type="gramEnd"/>
      <w:r w:rsidRPr="00905408">
        <w:rPr>
          <w:rFonts w:ascii="Roboto Light" w:hAnsi="Roboto Light"/>
          <w:sz w:val="22"/>
          <w:szCs w:val="22"/>
        </w:rPr>
        <w:t xml:space="preserve"> analyzed using Stata,</w:t>
      </w:r>
      <w:r w:rsidR="00FA32CF">
        <w:rPr>
          <w:rStyle w:val="FootnoteReference"/>
          <w:rFonts w:ascii="Roboto Light" w:hAnsi="Roboto Light"/>
          <w:sz w:val="22"/>
          <w:szCs w:val="22"/>
        </w:rPr>
        <w:footnoteReference w:id="2"/>
      </w:r>
      <w:r w:rsidR="00FA32CF" w:rsidRPr="00905408">
        <w:rPr>
          <w:rFonts w:ascii="Roboto Light" w:hAnsi="Roboto Light"/>
          <w:sz w:val="22"/>
          <w:szCs w:val="22"/>
        </w:rPr>
        <w:t xml:space="preserve"> </w:t>
      </w:r>
      <w:r w:rsidRPr="00905408">
        <w:rPr>
          <w:rFonts w:ascii="Roboto Light" w:hAnsi="Roboto Light"/>
          <w:sz w:val="22"/>
          <w:szCs w:val="22"/>
        </w:rPr>
        <w:t>with sampling weights applied to account for clustering and variations in selection probability (</w:t>
      </w:r>
      <w:r w:rsidR="008B5E0E" w:rsidRPr="005A5DE1">
        <w:rPr>
          <w:rFonts w:ascii="Roboto Light" w:hAnsi="Roboto Light"/>
          <w:b/>
          <w:bCs/>
          <w:sz w:val="22"/>
          <w:szCs w:val="22"/>
        </w:rPr>
        <w:fldChar w:fldCharType="begin"/>
      </w:r>
      <w:r w:rsidR="008B5E0E" w:rsidRPr="005A5DE1">
        <w:rPr>
          <w:rFonts w:ascii="Roboto Light" w:hAnsi="Roboto Light"/>
          <w:b/>
          <w:bCs/>
          <w:sz w:val="22"/>
          <w:szCs w:val="22"/>
        </w:rPr>
        <w:instrText xml:space="preserve"> REF _Ref191995995 \h </w:instrText>
      </w:r>
      <w:r w:rsidR="00ED7C4B" w:rsidRPr="005A5DE1">
        <w:rPr>
          <w:rFonts w:ascii="Roboto Light" w:hAnsi="Roboto Light"/>
          <w:b/>
          <w:bCs/>
          <w:sz w:val="22"/>
          <w:szCs w:val="22"/>
        </w:rPr>
        <w:instrText xml:space="preserve"> \* MERGEFORMAT </w:instrText>
      </w:r>
      <w:r w:rsidR="008B5E0E" w:rsidRPr="005A5DE1">
        <w:rPr>
          <w:rFonts w:ascii="Roboto Light" w:hAnsi="Roboto Light"/>
          <w:b/>
          <w:bCs/>
          <w:sz w:val="22"/>
          <w:szCs w:val="22"/>
        </w:rPr>
      </w:r>
      <w:r w:rsidR="008B5E0E" w:rsidRPr="005A5DE1">
        <w:rPr>
          <w:rFonts w:ascii="Roboto Light" w:hAnsi="Roboto Light"/>
          <w:b/>
          <w:bCs/>
          <w:sz w:val="22"/>
          <w:szCs w:val="22"/>
        </w:rPr>
        <w:fldChar w:fldCharType="separate"/>
      </w:r>
      <w:r w:rsidR="00E4510B" w:rsidRPr="00E4510B">
        <w:rPr>
          <w:rFonts w:ascii="Roboto Light" w:hAnsi="Roboto Light"/>
          <w:b/>
          <w:sz w:val="22"/>
          <w:szCs w:val="22"/>
        </w:rPr>
        <w:t>Appendix 4. Weighting the datasets</w:t>
      </w:r>
      <w:r w:rsidR="008B5E0E" w:rsidRPr="005A5DE1">
        <w:rPr>
          <w:rFonts w:ascii="Roboto Light" w:hAnsi="Roboto Light"/>
          <w:b/>
          <w:bCs/>
          <w:sz w:val="22"/>
          <w:szCs w:val="22"/>
        </w:rPr>
        <w:fldChar w:fldCharType="end"/>
      </w:r>
      <w:r w:rsidRPr="00905408">
        <w:rPr>
          <w:rFonts w:ascii="Roboto Light" w:hAnsi="Roboto Light"/>
          <w:sz w:val="22"/>
          <w:szCs w:val="22"/>
        </w:rPr>
        <w:t xml:space="preserve">). The analysis provided in this report </w:t>
      </w:r>
      <w:r w:rsidR="007A2611">
        <w:rPr>
          <w:rFonts w:ascii="Roboto Light" w:hAnsi="Roboto Light"/>
          <w:sz w:val="22"/>
          <w:szCs w:val="22"/>
        </w:rPr>
        <w:t>is</w:t>
      </w:r>
      <w:r w:rsidR="007A2611" w:rsidRPr="00905408">
        <w:rPr>
          <w:rFonts w:ascii="Roboto Light" w:hAnsi="Roboto Light"/>
          <w:sz w:val="22"/>
          <w:szCs w:val="22"/>
        </w:rPr>
        <w:t xml:space="preserve"> </w:t>
      </w:r>
      <w:r w:rsidRPr="00905408">
        <w:rPr>
          <w:rFonts w:ascii="Roboto Light" w:hAnsi="Roboto Light"/>
          <w:sz w:val="22"/>
          <w:szCs w:val="22"/>
        </w:rPr>
        <w:t>presented for each state and disaggregated by outlet type and urban/rural strata.</w:t>
      </w:r>
      <w:r w:rsidRPr="00E70F6D">
        <w:rPr>
          <w:rFonts w:ascii="Roboto Light" w:hAnsi="Roboto Light"/>
          <w:sz w:val="22"/>
          <w:szCs w:val="22"/>
        </w:rPr>
        <w:t xml:space="preserve"> </w:t>
      </w:r>
    </w:p>
    <w:p w14:paraId="2CD710C9" w14:textId="53BADBF1" w:rsidR="001819C3" w:rsidRPr="008A5E98" w:rsidRDefault="001819C3" w:rsidP="00E70F6D">
      <w:pPr>
        <w:pStyle w:val="Heading3"/>
        <w:rPr>
          <w:rFonts w:ascii="Roboto Light" w:hAnsi="Roboto Light"/>
          <w:lang w:val="en-US"/>
        </w:rPr>
      </w:pPr>
      <w:bookmarkStart w:id="23" w:name="_Toc205296558"/>
      <w:r w:rsidRPr="008A5E98">
        <w:rPr>
          <w:rFonts w:ascii="Roboto Light" w:hAnsi="Roboto Light"/>
          <w:lang w:val="en-US"/>
        </w:rPr>
        <w:t xml:space="preserve">Component </w:t>
      </w:r>
      <w:r w:rsidR="00F42BAF">
        <w:rPr>
          <w:rFonts w:ascii="Roboto Light" w:hAnsi="Roboto Light"/>
          <w:lang w:val="en-US"/>
        </w:rPr>
        <w:t>B</w:t>
      </w:r>
      <w:r w:rsidR="00864C53" w:rsidRPr="008A5E98">
        <w:rPr>
          <w:rFonts w:ascii="Roboto Light" w:hAnsi="Roboto Light"/>
          <w:lang w:val="en-US"/>
        </w:rPr>
        <w:t xml:space="preserve">: </w:t>
      </w:r>
      <w:r w:rsidR="00D250D7" w:rsidRPr="008A5E98">
        <w:rPr>
          <w:rFonts w:ascii="Roboto Light" w:hAnsi="Roboto Light"/>
          <w:lang w:val="en-US"/>
        </w:rPr>
        <w:t> Q</w:t>
      </w:r>
      <w:r w:rsidR="00864C53" w:rsidRPr="008A5E98">
        <w:rPr>
          <w:rFonts w:ascii="Roboto Light" w:hAnsi="Roboto Light"/>
          <w:lang w:val="en-US"/>
        </w:rPr>
        <w:t>ualitative Importer</w:t>
      </w:r>
      <w:r w:rsidR="00581BE3" w:rsidRPr="008A5E98">
        <w:rPr>
          <w:rFonts w:ascii="Roboto Light" w:hAnsi="Roboto Light"/>
          <w:lang w:val="en-US"/>
        </w:rPr>
        <w:t xml:space="preserve">/ distributor/ </w:t>
      </w:r>
      <w:r w:rsidR="00530FE3" w:rsidRPr="008A5E98">
        <w:rPr>
          <w:rFonts w:ascii="Roboto Light" w:hAnsi="Roboto Light"/>
          <w:lang w:val="en-US"/>
        </w:rPr>
        <w:t>manufacturer</w:t>
      </w:r>
      <w:r w:rsidR="00581BE3" w:rsidRPr="008A5E98">
        <w:rPr>
          <w:rFonts w:ascii="Roboto Light" w:hAnsi="Roboto Light"/>
          <w:lang w:val="en-US"/>
        </w:rPr>
        <w:t xml:space="preserve"> interviews</w:t>
      </w:r>
      <w:bookmarkEnd w:id="23"/>
    </w:p>
    <w:p w14:paraId="16733A50" w14:textId="4010C42C" w:rsidR="00F46315" w:rsidRPr="00F46315" w:rsidRDefault="00F46315" w:rsidP="00F46315">
      <w:pPr>
        <w:spacing w:line="300" w:lineRule="auto"/>
        <w:jc w:val="both"/>
        <w:rPr>
          <w:rFonts w:ascii="Roboto Light" w:hAnsi="Roboto Light" w:cs="Calibri"/>
          <w:sz w:val="22"/>
          <w:szCs w:val="22"/>
          <w:lang w:eastAsia="en-US"/>
        </w:rPr>
      </w:pPr>
      <w:r w:rsidRPr="00F46315">
        <w:rPr>
          <w:rFonts w:ascii="Roboto Light" w:hAnsi="Roboto Light" w:cs="Calibri"/>
          <w:sz w:val="22"/>
          <w:szCs w:val="22"/>
          <w:lang w:eastAsia="en-US"/>
        </w:rPr>
        <w:t xml:space="preserve">A list of all known importers and local pharmaceutical manufacturers </w:t>
      </w:r>
      <w:r w:rsidRPr="00F46315">
        <w:rPr>
          <w:rFonts w:ascii="Roboto Light" w:hAnsi="Roboto Light" w:cs="Calibri"/>
          <w:color w:val="C00000"/>
          <w:sz w:val="22"/>
          <w:szCs w:val="22"/>
          <w:lang w:eastAsia="en-US"/>
        </w:rPr>
        <w:t xml:space="preserve">[IF REVELANT/ PRESENT IN COUNTRY], </w:t>
      </w:r>
      <w:r w:rsidRPr="00F46315">
        <w:rPr>
          <w:rFonts w:ascii="Roboto Light" w:hAnsi="Roboto Light" w:cs="Calibri"/>
          <w:sz w:val="22"/>
          <w:szCs w:val="22"/>
          <w:lang w:eastAsia="en-US"/>
        </w:rPr>
        <w:t xml:space="preserve">registered with the national drug authority, </w:t>
      </w:r>
      <w:r w:rsidR="007A2611">
        <w:rPr>
          <w:rFonts w:ascii="Roboto Light" w:hAnsi="Roboto Light" w:cs="Calibri"/>
          <w:sz w:val="22"/>
          <w:szCs w:val="22"/>
          <w:lang w:eastAsia="en-US"/>
        </w:rPr>
        <w:t>was</w:t>
      </w:r>
      <w:r w:rsidRPr="00F46315">
        <w:rPr>
          <w:rFonts w:ascii="Roboto Light" w:hAnsi="Roboto Light" w:cs="Calibri"/>
          <w:sz w:val="22"/>
          <w:szCs w:val="22"/>
          <w:lang w:eastAsia="en-US"/>
        </w:rPr>
        <w:t xml:space="preserve"> drawn up. </w:t>
      </w:r>
      <w:r w:rsidR="00763767">
        <w:rPr>
          <w:rFonts w:ascii="Roboto Light" w:hAnsi="Roboto Light" w:cs="Calibri"/>
          <w:sz w:val="22"/>
          <w:szCs w:val="22"/>
          <w:lang w:eastAsia="en-US"/>
        </w:rPr>
        <w:t>A</w:t>
      </w:r>
      <w:r w:rsidRPr="00F46315">
        <w:rPr>
          <w:rFonts w:ascii="Roboto Light" w:hAnsi="Roboto Light" w:cs="Calibri"/>
          <w:sz w:val="22"/>
          <w:szCs w:val="22"/>
          <w:lang w:eastAsia="en-US"/>
        </w:rPr>
        <w:t xml:space="preserve"> representative number </w:t>
      </w:r>
      <w:r w:rsidR="00763767">
        <w:rPr>
          <w:rFonts w:ascii="Roboto Light" w:hAnsi="Roboto Light" w:cs="Calibri"/>
          <w:sz w:val="22"/>
          <w:szCs w:val="22"/>
          <w:lang w:eastAsia="en-US"/>
        </w:rPr>
        <w:t>were then</w:t>
      </w:r>
      <w:r w:rsidRPr="00F46315">
        <w:rPr>
          <w:rFonts w:ascii="Roboto Light" w:hAnsi="Roboto Light" w:cs="Calibri"/>
          <w:sz w:val="22"/>
          <w:szCs w:val="22"/>
          <w:lang w:eastAsia="en-US"/>
        </w:rPr>
        <w:t xml:space="preserve"> selected for qualitative data collection. The importers w</w:t>
      </w:r>
      <w:r w:rsidR="00763767">
        <w:rPr>
          <w:rFonts w:ascii="Roboto Light" w:hAnsi="Roboto Light" w:cs="Calibri"/>
          <w:sz w:val="22"/>
          <w:szCs w:val="22"/>
          <w:lang w:eastAsia="en-US"/>
        </w:rPr>
        <w:t>ere</w:t>
      </w:r>
      <w:r w:rsidRPr="00F46315">
        <w:rPr>
          <w:rFonts w:ascii="Roboto Light" w:hAnsi="Roboto Light" w:cs="Calibri"/>
          <w:sz w:val="22"/>
          <w:szCs w:val="22"/>
          <w:lang w:eastAsia="en-US"/>
        </w:rPr>
        <w:t xml:space="preserve"> selected to ensure maximum variability in the sample, based </w:t>
      </w:r>
      <w:r w:rsidRPr="00F46315">
        <w:rPr>
          <w:rFonts w:ascii="Roboto Light" w:hAnsi="Roboto Light" w:cs="Calibri"/>
          <w:sz w:val="22"/>
          <w:szCs w:val="22"/>
          <w:lang w:eastAsia="en-US"/>
        </w:rPr>
        <w:lastRenderedPageBreak/>
        <w:t>on organi</w:t>
      </w:r>
      <w:r w:rsidR="00D56457">
        <w:rPr>
          <w:rFonts w:ascii="Roboto Light" w:hAnsi="Roboto Light" w:cs="Calibri"/>
          <w:sz w:val="22"/>
          <w:szCs w:val="22"/>
          <w:lang w:eastAsia="en-US"/>
        </w:rPr>
        <w:t>z</w:t>
      </w:r>
      <w:r w:rsidRPr="00F46315">
        <w:rPr>
          <w:rFonts w:ascii="Roboto Light" w:hAnsi="Roboto Light" w:cs="Calibri"/>
          <w:sz w:val="22"/>
          <w:szCs w:val="22"/>
          <w:lang w:eastAsia="en-US"/>
        </w:rPr>
        <w:t xml:space="preserve">ation size and geographic scope of distribution. National-level staff from each of the selected importers/ local pharmaceutical manufacturers of antimalarial products and RDTs serving wholesalers across </w:t>
      </w:r>
      <w:r w:rsidRPr="00F46315">
        <w:rPr>
          <w:rFonts w:ascii="Roboto Light" w:hAnsi="Roboto Light" w:cs="Calibri"/>
          <w:color w:val="C00000"/>
          <w:sz w:val="22"/>
          <w:szCs w:val="22"/>
          <w:lang w:eastAsia="en-US"/>
        </w:rPr>
        <w:t xml:space="preserve">[COUNTRY] </w:t>
      </w:r>
      <w:r w:rsidRPr="00F46315">
        <w:rPr>
          <w:rFonts w:ascii="Roboto Light" w:hAnsi="Roboto Light" w:cs="Calibri"/>
          <w:sz w:val="22"/>
          <w:szCs w:val="22"/>
          <w:lang w:eastAsia="en-US"/>
        </w:rPr>
        <w:t>w</w:t>
      </w:r>
      <w:r w:rsidR="00763767">
        <w:rPr>
          <w:rFonts w:ascii="Roboto Light" w:hAnsi="Roboto Light" w:cs="Calibri"/>
          <w:sz w:val="22"/>
          <w:szCs w:val="22"/>
          <w:lang w:eastAsia="en-US"/>
        </w:rPr>
        <w:t>ere</w:t>
      </w:r>
      <w:r w:rsidRPr="00F46315">
        <w:rPr>
          <w:rFonts w:ascii="Roboto Light" w:hAnsi="Roboto Light" w:cs="Calibri"/>
          <w:sz w:val="22"/>
          <w:szCs w:val="22"/>
          <w:lang w:eastAsia="en-US"/>
        </w:rPr>
        <w:t xml:space="preserve"> targeted to complete a quantitative questionnaire. A subsample </w:t>
      </w:r>
      <w:r w:rsidR="00763767">
        <w:rPr>
          <w:rFonts w:ascii="Roboto Light" w:hAnsi="Roboto Light" w:cs="Calibri"/>
          <w:sz w:val="22"/>
          <w:szCs w:val="22"/>
          <w:lang w:eastAsia="en-US"/>
        </w:rPr>
        <w:t>was</w:t>
      </w:r>
      <w:r w:rsidRPr="00F46315">
        <w:rPr>
          <w:rFonts w:ascii="Roboto Light" w:hAnsi="Roboto Light" w:cs="Calibri"/>
          <w:sz w:val="22"/>
          <w:szCs w:val="22"/>
          <w:lang w:eastAsia="en-US"/>
        </w:rPr>
        <w:t xml:space="preserve"> randomly selected for additional in-depth qualitative key informant interviews. Because of their expertise, representatives from these companies </w:t>
      </w:r>
      <w:r w:rsidR="00763767">
        <w:rPr>
          <w:rFonts w:ascii="Roboto Light" w:hAnsi="Roboto Light" w:cs="Calibri"/>
          <w:sz w:val="22"/>
          <w:szCs w:val="22"/>
          <w:lang w:eastAsia="en-US"/>
        </w:rPr>
        <w:t>were</w:t>
      </w:r>
      <w:r w:rsidR="00763767" w:rsidRPr="00F46315">
        <w:rPr>
          <w:rFonts w:ascii="Roboto Light" w:hAnsi="Roboto Light" w:cs="Calibri"/>
          <w:sz w:val="22"/>
          <w:szCs w:val="22"/>
          <w:lang w:eastAsia="en-US"/>
        </w:rPr>
        <w:t xml:space="preserve"> </w:t>
      </w:r>
      <w:r w:rsidRPr="00F46315">
        <w:rPr>
          <w:rFonts w:ascii="Roboto Light" w:hAnsi="Roboto Light" w:cs="Calibri"/>
          <w:sz w:val="22"/>
          <w:szCs w:val="22"/>
          <w:lang w:eastAsia="en-US"/>
        </w:rPr>
        <w:t>expected to provide information on the overall structure and characteristics of private sector supply</w:t>
      </w:r>
      <w:r w:rsidR="005F47E3">
        <w:rPr>
          <w:rFonts w:ascii="Roboto Light" w:hAnsi="Roboto Light" w:cs="Calibri"/>
          <w:sz w:val="22"/>
          <w:szCs w:val="22"/>
          <w:lang w:eastAsia="en-US"/>
        </w:rPr>
        <w:t xml:space="preserve"> </w:t>
      </w:r>
      <w:r w:rsidRPr="00F46315">
        <w:rPr>
          <w:rFonts w:ascii="Roboto Light" w:hAnsi="Roboto Light" w:cs="Calibri"/>
          <w:sz w:val="22"/>
          <w:szCs w:val="22"/>
          <w:lang w:eastAsia="en-US"/>
        </w:rPr>
        <w:t>chains for antimalarials and RDTs.</w:t>
      </w:r>
    </w:p>
    <w:p w14:paraId="5D90C409" w14:textId="77777777" w:rsidR="00F46315" w:rsidRPr="00F46315" w:rsidRDefault="00F46315" w:rsidP="00F46315">
      <w:pPr>
        <w:spacing w:line="300" w:lineRule="auto"/>
        <w:jc w:val="both"/>
        <w:rPr>
          <w:rFonts w:ascii="Roboto Light" w:hAnsi="Roboto Light" w:cs="Calibri"/>
          <w:sz w:val="22"/>
          <w:szCs w:val="22"/>
          <w:lang w:eastAsia="en-US"/>
        </w:rPr>
      </w:pPr>
    </w:p>
    <w:p w14:paraId="15BD7739" w14:textId="0FB7D4F1" w:rsidR="00F46315" w:rsidRPr="00F46315" w:rsidRDefault="00F46315" w:rsidP="00F46315">
      <w:pPr>
        <w:spacing w:line="300" w:lineRule="auto"/>
        <w:jc w:val="both"/>
        <w:rPr>
          <w:rFonts w:ascii="Roboto Light" w:hAnsi="Roboto Light" w:cs="Calibri"/>
          <w:sz w:val="22"/>
          <w:szCs w:val="22"/>
          <w:lang w:eastAsia="en-US"/>
        </w:rPr>
      </w:pPr>
      <w:r w:rsidRPr="00F46315">
        <w:rPr>
          <w:rFonts w:ascii="Roboto Light" w:hAnsi="Roboto Light" w:cs="Calibri"/>
          <w:sz w:val="22"/>
          <w:szCs w:val="22"/>
          <w:lang w:eastAsia="en-US"/>
        </w:rPr>
        <w:t xml:space="preserve">These companies </w:t>
      </w:r>
      <w:r w:rsidR="00075B51">
        <w:rPr>
          <w:rFonts w:ascii="Roboto Light" w:hAnsi="Roboto Light" w:cs="Calibri"/>
          <w:sz w:val="22"/>
          <w:szCs w:val="22"/>
          <w:lang w:eastAsia="en-US"/>
        </w:rPr>
        <w:t>were</w:t>
      </w:r>
      <w:r w:rsidRPr="00F46315">
        <w:rPr>
          <w:rFonts w:ascii="Roboto Light" w:hAnsi="Roboto Light" w:cs="Calibri"/>
          <w:sz w:val="22"/>
          <w:szCs w:val="22"/>
          <w:lang w:eastAsia="en-US"/>
        </w:rPr>
        <w:t xml:space="preserve"> contacted by a member of the research team to arrange an interview using a standard information sheet (</w:t>
      </w:r>
      <w:r w:rsidR="00C15BC1" w:rsidRPr="00C15BC1">
        <w:rPr>
          <w:rFonts w:ascii="Roboto Light" w:hAnsi="Roboto Light" w:cs="Calibri"/>
          <w:b/>
          <w:bCs/>
          <w:sz w:val="22"/>
          <w:szCs w:val="22"/>
          <w:lang w:eastAsia="en-US"/>
        </w:rPr>
        <w:fldChar w:fldCharType="begin"/>
      </w:r>
      <w:r w:rsidR="00C15BC1" w:rsidRPr="00C15BC1">
        <w:rPr>
          <w:rFonts w:ascii="Roboto Light" w:hAnsi="Roboto Light" w:cs="Calibri"/>
          <w:b/>
          <w:bCs/>
          <w:sz w:val="22"/>
          <w:szCs w:val="22"/>
          <w:lang w:eastAsia="en-US"/>
        </w:rPr>
        <w:instrText xml:space="preserve"> REF _Ref199250675 \h </w:instrText>
      </w:r>
      <w:r w:rsidR="00C15BC1">
        <w:rPr>
          <w:rFonts w:ascii="Roboto Light" w:hAnsi="Roboto Light" w:cs="Calibri"/>
          <w:b/>
          <w:bCs/>
          <w:sz w:val="22"/>
          <w:szCs w:val="22"/>
          <w:lang w:eastAsia="en-US"/>
        </w:rPr>
        <w:instrText xml:space="preserve"> \* MERGEFORMAT </w:instrText>
      </w:r>
      <w:r w:rsidR="00C15BC1" w:rsidRPr="00C15BC1">
        <w:rPr>
          <w:rFonts w:ascii="Roboto Light" w:hAnsi="Roboto Light" w:cs="Calibri"/>
          <w:b/>
          <w:bCs/>
          <w:sz w:val="22"/>
          <w:szCs w:val="22"/>
          <w:lang w:eastAsia="en-US"/>
        </w:rPr>
      </w:r>
      <w:r w:rsidR="00C15BC1" w:rsidRPr="00C15BC1">
        <w:rPr>
          <w:rFonts w:ascii="Roboto Light" w:hAnsi="Roboto Light" w:cs="Calibri"/>
          <w:b/>
          <w:bCs/>
          <w:sz w:val="22"/>
          <w:szCs w:val="22"/>
          <w:lang w:eastAsia="en-US"/>
        </w:rPr>
        <w:fldChar w:fldCharType="separate"/>
      </w:r>
      <w:r w:rsidR="00C15BC1" w:rsidRPr="00C15BC1">
        <w:rPr>
          <w:rFonts w:ascii="Roboto Light" w:hAnsi="Roboto Light"/>
          <w:b/>
          <w:bCs/>
        </w:rPr>
        <w:t>Appendix 6. Qualitative data collection information sheets, consents and tool</w:t>
      </w:r>
      <w:r w:rsidR="00C15BC1" w:rsidRPr="00C15BC1">
        <w:rPr>
          <w:rFonts w:ascii="Roboto Light" w:hAnsi="Roboto Light" w:cs="Calibri"/>
          <w:b/>
          <w:bCs/>
          <w:sz w:val="22"/>
          <w:szCs w:val="22"/>
          <w:lang w:eastAsia="en-US"/>
        </w:rPr>
        <w:fldChar w:fldCharType="end"/>
      </w:r>
      <w:r w:rsidRPr="00F46315">
        <w:rPr>
          <w:rFonts w:ascii="Roboto Light" w:hAnsi="Roboto Light" w:cs="Calibri"/>
          <w:sz w:val="22"/>
          <w:szCs w:val="22"/>
          <w:lang w:eastAsia="en-US"/>
        </w:rPr>
        <w:t xml:space="preserve">). The target participants for both the qualitative and quantitative data collection </w:t>
      </w:r>
      <w:proofErr w:type="gramStart"/>
      <w:r w:rsidR="00075B51">
        <w:rPr>
          <w:rFonts w:ascii="Roboto Light" w:hAnsi="Roboto Light" w:cs="Calibri"/>
          <w:sz w:val="22"/>
          <w:szCs w:val="22"/>
          <w:lang w:eastAsia="en-US"/>
        </w:rPr>
        <w:t>was</w:t>
      </w:r>
      <w:proofErr w:type="gramEnd"/>
      <w:r w:rsidRPr="00F46315">
        <w:rPr>
          <w:rFonts w:ascii="Roboto Light" w:hAnsi="Roboto Light" w:cs="Calibri"/>
          <w:sz w:val="22"/>
          <w:szCs w:val="22"/>
          <w:lang w:eastAsia="en-US"/>
        </w:rPr>
        <w:t xml:space="preserve"> senior staff employed in each company who </w:t>
      </w:r>
      <w:r w:rsidR="00075B51">
        <w:rPr>
          <w:rFonts w:ascii="Roboto Light" w:hAnsi="Roboto Light" w:cs="Calibri"/>
          <w:sz w:val="22"/>
          <w:szCs w:val="22"/>
          <w:lang w:eastAsia="en-US"/>
        </w:rPr>
        <w:t>could</w:t>
      </w:r>
      <w:r w:rsidR="00075B51" w:rsidRPr="00F46315">
        <w:rPr>
          <w:rFonts w:ascii="Roboto Light" w:hAnsi="Roboto Light" w:cs="Calibri"/>
          <w:sz w:val="22"/>
          <w:szCs w:val="22"/>
          <w:lang w:eastAsia="en-US"/>
        </w:rPr>
        <w:t xml:space="preserve"> </w:t>
      </w:r>
      <w:r w:rsidRPr="00F46315">
        <w:rPr>
          <w:rFonts w:ascii="Roboto Light" w:hAnsi="Roboto Light" w:cs="Calibri"/>
          <w:sz w:val="22"/>
          <w:szCs w:val="22"/>
          <w:lang w:eastAsia="en-US"/>
        </w:rPr>
        <w:t xml:space="preserve">talk about the company's commercial decision-making and distribution network and any associated wholesalers. </w:t>
      </w:r>
    </w:p>
    <w:p w14:paraId="2093730A" w14:textId="77777777" w:rsidR="00F46315" w:rsidRPr="00F46315" w:rsidRDefault="00F46315" w:rsidP="00F46315">
      <w:pPr>
        <w:spacing w:line="300" w:lineRule="auto"/>
        <w:jc w:val="both"/>
        <w:rPr>
          <w:rFonts w:ascii="Roboto Light" w:hAnsi="Roboto Light" w:cs="Calibri"/>
          <w:sz w:val="22"/>
          <w:szCs w:val="22"/>
          <w:lang w:eastAsia="en-US"/>
        </w:rPr>
      </w:pPr>
    </w:p>
    <w:p w14:paraId="53B11C5A" w14:textId="3540F02F" w:rsidR="00F46315" w:rsidRPr="00F46315" w:rsidRDefault="00F46315" w:rsidP="00F46315">
      <w:pPr>
        <w:autoSpaceDE w:val="0"/>
        <w:autoSpaceDN w:val="0"/>
        <w:adjustRightInd w:val="0"/>
        <w:spacing w:line="300" w:lineRule="auto"/>
        <w:jc w:val="both"/>
        <w:rPr>
          <w:rFonts w:ascii="Roboto Light" w:hAnsi="Roboto Light" w:cs="Calibri"/>
          <w:sz w:val="22"/>
          <w:szCs w:val="22"/>
          <w:lang w:eastAsia="en-US"/>
        </w:rPr>
      </w:pPr>
      <w:r w:rsidRPr="00F46315">
        <w:rPr>
          <w:rFonts w:ascii="Roboto Light" w:hAnsi="Roboto Light" w:cs="Calibri"/>
          <w:sz w:val="22"/>
          <w:szCs w:val="22"/>
          <w:lang w:eastAsia="en-US"/>
        </w:rPr>
        <w:t xml:space="preserve">Companies </w:t>
      </w:r>
      <w:r w:rsidR="00223B3B">
        <w:rPr>
          <w:rFonts w:ascii="Roboto Light" w:hAnsi="Roboto Light" w:cs="Calibri"/>
          <w:sz w:val="22"/>
          <w:szCs w:val="22"/>
          <w:lang w:eastAsia="en-US"/>
        </w:rPr>
        <w:t>were</w:t>
      </w:r>
      <w:r w:rsidRPr="00F46315">
        <w:rPr>
          <w:rFonts w:ascii="Roboto Light" w:hAnsi="Roboto Light" w:cs="Calibri"/>
          <w:sz w:val="22"/>
          <w:szCs w:val="22"/>
          <w:lang w:eastAsia="en-US"/>
        </w:rPr>
        <w:t xml:space="preserve"> contacted with an introduction to the study and purpose.  </w:t>
      </w:r>
      <w:proofErr w:type="gramStart"/>
      <w:r w:rsidRPr="00F46315">
        <w:rPr>
          <w:rFonts w:ascii="Roboto Light" w:hAnsi="Roboto Light" w:cs="Calibri"/>
          <w:sz w:val="22"/>
          <w:szCs w:val="22"/>
          <w:lang w:eastAsia="en-US"/>
        </w:rPr>
        <w:t>An</w:t>
      </w:r>
      <w:proofErr w:type="gramEnd"/>
      <w:r w:rsidRPr="00F46315">
        <w:rPr>
          <w:rFonts w:ascii="Roboto Light" w:hAnsi="Roboto Light" w:cs="Calibri"/>
          <w:sz w:val="22"/>
          <w:szCs w:val="22"/>
          <w:lang w:eastAsia="en-US"/>
        </w:rPr>
        <w:t xml:space="preserve"> interview time and date </w:t>
      </w:r>
      <w:proofErr w:type="gramStart"/>
      <w:r w:rsidR="00223B3B">
        <w:rPr>
          <w:rFonts w:ascii="Roboto Light" w:hAnsi="Roboto Light" w:cs="Calibri"/>
          <w:sz w:val="22"/>
          <w:szCs w:val="22"/>
          <w:lang w:eastAsia="en-US"/>
        </w:rPr>
        <w:t>was</w:t>
      </w:r>
      <w:proofErr w:type="gramEnd"/>
      <w:r w:rsidRPr="00F46315">
        <w:rPr>
          <w:rFonts w:ascii="Roboto Light" w:hAnsi="Roboto Light" w:cs="Calibri"/>
          <w:sz w:val="22"/>
          <w:szCs w:val="22"/>
          <w:lang w:eastAsia="en-US"/>
        </w:rPr>
        <w:t xml:space="preserve"> set up. At a predetermined date and time, a member of the research team conduct</w:t>
      </w:r>
      <w:r w:rsidR="00223B3B">
        <w:rPr>
          <w:rFonts w:ascii="Roboto Light" w:hAnsi="Roboto Light" w:cs="Calibri"/>
          <w:sz w:val="22"/>
          <w:szCs w:val="22"/>
          <w:lang w:eastAsia="en-US"/>
        </w:rPr>
        <w:t>ed</w:t>
      </w:r>
      <w:r w:rsidRPr="00F46315">
        <w:rPr>
          <w:rFonts w:ascii="Roboto Light" w:hAnsi="Roboto Light" w:cs="Calibri"/>
          <w:sz w:val="22"/>
          <w:szCs w:val="22"/>
          <w:lang w:eastAsia="en-US"/>
        </w:rPr>
        <w:t xml:space="preserve"> an interview with targeted staff at the company’s head office, using </w:t>
      </w:r>
      <w:r w:rsidRPr="00223B3B">
        <w:rPr>
          <w:rFonts w:ascii="Roboto Light" w:hAnsi="Roboto Light" w:cs="Calibri"/>
          <w:caps/>
          <w:color w:val="FF0000"/>
          <w:sz w:val="22"/>
          <w:szCs w:val="22"/>
          <w:lang w:eastAsia="en-US"/>
        </w:rPr>
        <w:t>either the quantitative tool (all importers/manufacturers), or the qualitative and then quantitative tools (sample of importers/manufacturers).</w:t>
      </w:r>
      <w:r w:rsidRPr="00F46315">
        <w:rPr>
          <w:rFonts w:ascii="Roboto Light" w:hAnsi="Roboto Light" w:cs="Calibri"/>
          <w:sz w:val="22"/>
          <w:szCs w:val="22"/>
          <w:lang w:eastAsia="en-US"/>
        </w:rPr>
        <w:t xml:space="preserve"> First, the </w:t>
      </w:r>
      <w:proofErr w:type="gramStart"/>
      <w:r w:rsidRPr="00F46315">
        <w:rPr>
          <w:rFonts w:ascii="Roboto Light" w:hAnsi="Roboto Light" w:cs="Calibri"/>
          <w:sz w:val="22"/>
          <w:szCs w:val="22"/>
          <w:lang w:eastAsia="en-US"/>
        </w:rPr>
        <w:t>member</w:t>
      </w:r>
      <w:proofErr w:type="gramEnd"/>
      <w:r w:rsidRPr="00F46315">
        <w:rPr>
          <w:rFonts w:ascii="Roboto Light" w:hAnsi="Roboto Light" w:cs="Calibri"/>
          <w:sz w:val="22"/>
          <w:szCs w:val="22"/>
          <w:lang w:eastAsia="en-US"/>
        </w:rPr>
        <w:t xml:space="preserve"> of the research team obtain</w:t>
      </w:r>
      <w:r w:rsidR="002E5679">
        <w:rPr>
          <w:rFonts w:ascii="Roboto Light" w:hAnsi="Roboto Light" w:cs="Calibri"/>
          <w:sz w:val="22"/>
          <w:szCs w:val="22"/>
          <w:lang w:eastAsia="en-US"/>
        </w:rPr>
        <w:t>ed</w:t>
      </w:r>
      <w:r w:rsidRPr="00F46315">
        <w:rPr>
          <w:rFonts w:ascii="Roboto Light" w:hAnsi="Roboto Light" w:cs="Calibri"/>
          <w:sz w:val="22"/>
          <w:szCs w:val="22"/>
          <w:lang w:eastAsia="en-US"/>
        </w:rPr>
        <w:t xml:space="preserve"> consent from the participant (</w:t>
      </w:r>
      <w:r w:rsidR="00C15BC1" w:rsidRPr="00C15BC1">
        <w:rPr>
          <w:rFonts w:ascii="Roboto Light" w:hAnsi="Roboto Light" w:cs="Calibri"/>
          <w:b/>
          <w:bCs/>
          <w:sz w:val="22"/>
          <w:szCs w:val="22"/>
          <w:lang w:eastAsia="en-US"/>
        </w:rPr>
        <w:fldChar w:fldCharType="begin"/>
      </w:r>
      <w:r w:rsidR="00C15BC1" w:rsidRPr="00C15BC1">
        <w:rPr>
          <w:rFonts w:ascii="Roboto Light" w:hAnsi="Roboto Light" w:cs="Calibri"/>
          <w:b/>
          <w:bCs/>
          <w:sz w:val="22"/>
          <w:szCs w:val="22"/>
          <w:lang w:eastAsia="en-US"/>
        </w:rPr>
        <w:instrText xml:space="preserve"> REF _Ref199250675 \h </w:instrText>
      </w:r>
      <w:r w:rsidR="00C15BC1">
        <w:rPr>
          <w:rFonts w:ascii="Roboto Light" w:hAnsi="Roboto Light" w:cs="Calibri"/>
          <w:b/>
          <w:bCs/>
          <w:sz w:val="22"/>
          <w:szCs w:val="22"/>
          <w:lang w:eastAsia="en-US"/>
        </w:rPr>
        <w:instrText xml:space="preserve"> \* MERGEFORMAT </w:instrText>
      </w:r>
      <w:r w:rsidR="00C15BC1" w:rsidRPr="00C15BC1">
        <w:rPr>
          <w:rFonts w:ascii="Roboto Light" w:hAnsi="Roboto Light" w:cs="Calibri"/>
          <w:b/>
          <w:bCs/>
          <w:sz w:val="22"/>
          <w:szCs w:val="22"/>
          <w:lang w:eastAsia="en-US"/>
        </w:rPr>
      </w:r>
      <w:r w:rsidR="00C15BC1" w:rsidRPr="00C15BC1">
        <w:rPr>
          <w:rFonts w:ascii="Roboto Light" w:hAnsi="Roboto Light" w:cs="Calibri"/>
          <w:b/>
          <w:bCs/>
          <w:sz w:val="22"/>
          <w:szCs w:val="22"/>
          <w:lang w:eastAsia="en-US"/>
        </w:rPr>
        <w:fldChar w:fldCharType="separate"/>
      </w:r>
      <w:r w:rsidR="00C15BC1" w:rsidRPr="00C15BC1">
        <w:rPr>
          <w:rFonts w:ascii="Roboto Light" w:hAnsi="Roboto Light"/>
          <w:b/>
          <w:bCs/>
        </w:rPr>
        <w:t>Appendix 6</w:t>
      </w:r>
      <w:r w:rsidR="00C15BC1" w:rsidRPr="00C15BC1">
        <w:rPr>
          <w:rFonts w:ascii="Roboto Light" w:hAnsi="Roboto Light" w:cs="Calibri"/>
          <w:b/>
          <w:bCs/>
          <w:sz w:val="22"/>
          <w:szCs w:val="22"/>
          <w:lang w:eastAsia="en-US"/>
        </w:rPr>
        <w:fldChar w:fldCharType="end"/>
      </w:r>
      <w:r w:rsidRPr="00F46315">
        <w:rPr>
          <w:rFonts w:ascii="Roboto Light" w:hAnsi="Roboto Light" w:cs="Calibri"/>
          <w:sz w:val="22"/>
          <w:szCs w:val="22"/>
          <w:lang w:eastAsia="en-US"/>
        </w:rPr>
        <w:t>). The consent form for the qualitative interviews include</w:t>
      </w:r>
      <w:r w:rsidR="002E5679">
        <w:rPr>
          <w:rFonts w:ascii="Roboto Light" w:hAnsi="Roboto Light" w:cs="Calibri"/>
          <w:sz w:val="22"/>
          <w:szCs w:val="22"/>
          <w:lang w:eastAsia="en-US"/>
        </w:rPr>
        <w:t>d</w:t>
      </w:r>
      <w:r w:rsidRPr="00F46315">
        <w:rPr>
          <w:rFonts w:ascii="Roboto Light" w:hAnsi="Roboto Light" w:cs="Calibri"/>
          <w:sz w:val="22"/>
          <w:szCs w:val="22"/>
          <w:lang w:eastAsia="en-US"/>
        </w:rPr>
        <w:t xml:space="preserve"> a request for permission to record the interview. If the participant refuse</w:t>
      </w:r>
      <w:r w:rsidR="002E5679">
        <w:rPr>
          <w:rFonts w:ascii="Roboto Light" w:hAnsi="Roboto Light" w:cs="Calibri"/>
          <w:sz w:val="22"/>
          <w:szCs w:val="22"/>
          <w:lang w:eastAsia="en-US"/>
        </w:rPr>
        <w:t>d</w:t>
      </w:r>
      <w:r w:rsidRPr="00F46315">
        <w:rPr>
          <w:rFonts w:ascii="Roboto Light" w:hAnsi="Roboto Light" w:cs="Calibri"/>
          <w:sz w:val="22"/>
          <w:szCs w:val="22"/>
          <w:lang w:eastAsia="en-US"/>
        </w:rPr>
        <w:t xml:space="preserve"> recording but consent</w:t>
      </w:r>
      <w:r w:rsidR="002E5679">
        <w:rPr>
          <w:rFonts w:ascii="Roboto Light" w:hAnsi="Roboto Light" w:cs="Calibri"/>
          <w:sz w:val="22"/>
          <w:szCs w:val="22"/>
          <w:lang w:eastAsia="en-US"/>
        </w:rPr>
        <w:t>ed</w:t>
      </w:r>
      <w:r w:rsidRPr="00F46315">
        <w:rPr>
          <w:rFonts w:ascii="Roboto Light" w:hAnsi="Roboto Light" w:cs="Calibri"/>
          <w:sz w:val="22"/>
          <w:szCs w:val="22"/>
          <w:lang w:eastAsia="en-US"/>
        </w:rPr>
        <w:t xml:space="preserve"> to </w:t>
      </w:r>
      <w:proofErr w:type="gramStart"/>
      <w:r w:rsidRPr="00F46315">
        <w:rPr>
          <w:rFonts w:ascii="Roboto Light" w:hAnsi="Roboto Light" w:cs="Calibri"/>
          <w:sz w:val="22"/>
          <w:szCs w:val="22"/>
          <w:lang w:eastAsia="en-US"/>
        </w:rPr>
        <w:t>be</w:t>
      </w:r>
      <w:proofErr w:type="gramEnd"/>
      <w:r w:rsidRPr="00F46315">
        <w:rPr>
          <w:rFonts w:ascii="Roboto Light" w:hAnsi="Roboto Light" w:cs="Calibri"/>
          <w:sz w:val="22"/>
          <w:szCs w:val="22"/>
          <w:lang w:eastAsia="en-US"/>
        </w:rPr>
        <w:t xml:space="preserve"> interviewed, the interview </w:t>
      </w:r>
      <w:r w:rsidR="002E5679">
        <w:rPr>
          <w:rFonts w:ascii="Roboto Light" w:hAnsi="Roboto Light" w:cs="Calibri"/>
          <w:sz w:val="22"/>
          <w:szCs w:val="22"/>
          <w:lang w:eastAsia="en-US"/>
        </w:rPr>
        <w:t>was not</w:t>
      </w:r>
      <w:r w:rsidRPr="00F46315">
        <w:rPr>
          <w:rFonts w:ascii="Roboto Light" w:hAnsi="Roboto Light" w:cs="Calibri"/>
          <w:sz w:val="22"/>
          <w:szCs w:val="22"/>
          <w:lang w:eastAsia="en-US"/>
        </w:rPr>
        <w:t xml:space="preserve"> recorded and careful notes </w:t>
      </w:r>
      <w:r w:rsidR="002E5679">
        <w:rPr>
          <w:rFonts w:ascii="Roboto Light" w:hAnsi="Roboto Light" w:cs="Calibri"/>
          <w:sz w:val="22"/>
          <w:szCs w:val="22"/>
          <w:lang w:eastAsia="en-US"/>
        </w:rPr>
        <w:t>were</w:t>
      </w:r>
      <w:r w:rsidRPr="00F46315">
        <w:rPr>
          <w:rFonts w:ascii="Roboto Light" w:hAnsi="Roboto Light" w:cs="Calibri"/>
          <w:sz w:val="22"/>
          <w:szCs w:val="22"/>
          <w:lang w:eastAsia="en-US"/>
        </w:rPr>
        <w:t xml:space="preserve"> taken. </w:t>
      </w:r>
    </w:p>
    <w:p w14:paraId="4C997ABE" w14:textId="77777777" w:rsidR="00F46315" w:rsidRPr="00F46315" w:rsidRDefault="00F46315" w:rsidP="00F46315">
      <w:pPr>
        <w:autoSpaceDE w:val="0"/>
        <w:autoSpaceDN w:val="0"/>
        <w:adjustRightInd w:val="0"/>
        <w:spacing w:line="300" w:lineRule="auto"/>
        <w:jc w:val="both"/>
        <w:rPr>
          <w:rFonts w:ascii="Roboto Light" w:hAnsi="Roboto Light" w:cs="Calibri"/>
          <w:sz w:val="22"/>
          <w:szCs w:val="22"/>
          <w:lang w:eastAsia="en-US"/>
        </w:rPr>
      </w:pPr>
    </w:p>
    <w:p w14:paraId="3706A0E4" w14:textId="583537D6" w:rsidR="00F46315" w:rsidRPr="00F46315" w:rsidRDefault="00F46315" w:rsidP="00F46315">
      <w:pPr>
        <w:spacing w:line="300" w:lineRule="auto"/>
        <w:jc w:val="both"/>
        <w:rPr>
          <w:rFonts w:ascii="Roboto Light" w:hAnsi="Roboto Light" w:cs="Calibri"/>
          <w:sz w:val="22"/>
          <w:szCs w:val="22"/>
          <w:lang w:eastAsia="en-US"/>
        </w:rPr>
      </w:pPr>
      <w:r w:rsidRPr="00F46315">
        <w:rPr>
          <w:rFonts w:ascii="Roboto Light" w:hAnsi="Roboto Light" w:cs="Calibri"/>
          <w:sz w:val="22"/>
          <w:szCs w:val="22"/>
          <w:lang w:eastAsia="en-US"/>
        </w:rPr>
        <w:t xml:space="preserve">For the qualitative data collection, using a semi-structured interview guide, participants </w:t>
      </w:r>
      <w:r w:rsidR="002E5679">
        <w:rPr>
          <w:rFonts w:ascii="Roboto Light" w:hAnsi="Roboto Light" w:cs="Calibri"/>
          <w:sz w:val="22"/>
          <w:szCs w:val="22"/>
          <w:lang w:eastAsia="en-US"/>
        </w:rPr>
        <w:t xml:space="preserve">were </w:t>
      </w:r>
      <w:r w:rsidRPr="00F46315">
        <w:rPr>
          <w:rFonts w:ascii="Roboto Light" w:hAnsi="Roboto Light" w:cs="Calibri"/>
          <w:sz w:val="22"/>
          <w:szCs w:val="22"/>
          <w:lang w:eastAsia="en-US"/>
        </w:rPr>
        <w:t>asked questions about private sector antimalarial drug and RDT supply chains in</w:t>
      </w:r>
      <w:r w:rsidRPr="00F46315">
        <w:rPr>
          <w:rFonts w:ascii="Roboto Light" w:hAnsi="Roboto Light" w:cs="Calibri"/>
          <w:color w:val="FF9933"/>
          <w:sz w:val="22"/>
          <w:szCs w:val="22"/>
          <w:lang w:eastAsia="en-US"/>
        </w:rPr>
        <w:t xml:space="preserve"> </w:t>
      </w:r>
      <w:r w:rsidRPr="00F46315">
        <w:rPr>
          <w:rFonts w:ascii="Roboto Light" w:hAnsi="Roboto Light" w:cs="Calibri"/>
          <w:color w:val="C00000"/>
          <w:sz w:val="22"/>
          <w:szCs w:val="22"/>
          <w:lang w:eastAsia="en-US"/>
        </w:rPr>
        <w:t xml:space="preserve">[COUNTRY], </w:t>
      </w:r>
      <w:r w:rsidRPr="00F46315">
        <w:rPr>
          <w:rFonts w:ascii="Roboto Light" w:hAnsi="Roboto Light" w:cs="Calibri"/>
          <w:sz w:val="22"/>
          <w:szCs w:val="22"/>
          <w:lang w:eastAsia="en-US"/>
        </w:rPr>
        <w:t xml:space="preserve">as well as their company’s role in these supply chains, general estimates of the number of suppliers at each level, their perception of key factors affecting supply, and the effectiveness of regulation. </w:t>
      </w:r>
    </w:p>
    <w:p w14:paraId="14572AD0" w14:textId="77777777" w:rsidR="00F46315" w:rsidRPr="00F46315" w:rsidRDefault="00F46315" w:rsidP="00F46315">
      <w:pPr>
        <w:spacing w:line="300" w:lineRule="auto"/>
        <w:jc w:val="both"/>
        <w:rPr>
          <w:rFonts w:ascii="Roboto Light" w:hAnsi="Roboto Light" w:cs="Calibri"/>
          <w:sz w:val="22"/>
          <w:szCs w:val="22"/>
          <w:lang w:eastAsia="en-US"/>
        </w:rPr>
      </w:pPr>
    </w:p>
    <w:p w14:paraId="6F123B30" w14:textId="1C71C51C" w:rsidR="00F46315" w:rsidRPr="00F46315" w:rsidRDefault="00F46315" w:rsidP="00F46315">
      <w:pPr>
        <w:spacing w:line="300" w:lineRule="auto"/>
        <w:jc w:val="both"/>
        <w:rPr>
          <w:rFonts w:ascii="Roboto Light" w:hAnsi="Roboto Light" w:cs="Calibri"/>
          <w:sz w:val="22"/>
          <w:szCs w:val="22"/>
          <w:lang w:eastAsia="en-US"/>
        </w:rPr>
      </w:pPr>
      <w:r w:rsidRPr="00F46315">
        <w:rPr>
          <w:rFonts w:ascii="Roboto Light" w:hAnsi="Roboto Light" w:cs="Calibri"/>
          <w:sz w:val="22"/>
          <w:szCs w:val="22"/>
          <w:lang w:eastAsia="en-US"/>
        </w:rPr>
        <w:t xml:space="preserve">For the quantitative data collection, a short questionnaire </w:t>
      </w:r>
      <w:r w:rsidR="002E5679">
        <w:rPr>
          <w:rFonts w:ascii="Roboto Light" w:hAnsi="Roboto Light" w:cs="Calibri"/>
          <w:sz w:val="22"/>
          <w:szCs w:val="22"/>
          <w:lang w:eastAsia="en-US"/>
        </w:rPr>
        <w:t>was</w:t>
      </w:r>
      <w:r w:rsidRPr="00F46315">
        <w:rPr>
          <w:rFonts w:ascii="Roboto Light" w:hAnsi="Roboto Light" w:cs="Calibri"/>
          <w:sz w:val="22"/>
          <w:szCs w:val="22"/>
          <w:lang w:eastAsia="en-US"/>
        </w:rPr>
        <w:t xml:space="preserve"> used to collect data on volumes and types of antimalarial/mRDT products imported and distributed, characteristics of their distribution networks and buyers, and price data</w:t>
      </w:r>
      <w:r w:rsidR="003F40EC">
        <w:rPr>
          <w:rFonts w:ascii="Roboto Light" w:hAnsi="Roboto Light" w:cs="Calibri"/>
          <w:sz w:val="22"/>
          <w:szCs w:val="22"/>
          <w:lang w:eastAsia="en-US"/>
        </w:rPr>
        <w:t xml:space="preserve">. </w:t>
      </w:r>
    </w:p>
    <w:p w14:paraId="2975812C" w14:textId="77777777" w:rsidR="00F46315" w:rsidRPr="00F46315" w:rsidRDefault="00F46315" w:rsidP="00F46315">
      <w:pPr>
        <w:spacing w:line="300" w:lineRule="auto"/>
        <w:jc w:val="both"/>
        <w:rPr>
          <w:rFonts w:ascii="Roboto Light" w:hAnsi="Roboto Light" w:cs="Calibri"/>
          <w:sz w:val="22"/>
          <w:szCs w:val="22"/>
          <w:lang w:eastAsia="en-US"/>
        </w:rPr>
      </w:pPr>
    </w:p>
    <w:p w14:paraId="1BE93BA5" w14:textId="4E6F0245" w:rsidR="00F46315" w:rsidRPr="00F46315" w:rsidRDefault="00F46315" w:rsidP="00F46315">
      <w:pPr>
        <w:spacing w:line="300" w:lineRule="auto"/>
        <w:jc w:val="both"/>
        <w:rPr>
          <w:rFonts w:ascii="Roboto Light" w:hAnsi="Roboto Light" w:cs="Calibri"/>
          <w:sz w:val="22"/>
          <w:szCs w:val="22"/>
          <w:lang w:eastAsia="en-US"/>
        </w:rPr>
      </w:pPr>
      <w:r w:rsidRPr="00F46315">
        <w:rPr>
          <w:rFonts w:ascii="Roboto Light" w:hAnsi="Roboto Light" w:cs="Calibri"/>
          <w:sz w:val="22"/>
          <w:szCs w:val="22"/>
          <w:lang w:eastAsia="en-US"/>
        </w:rPr>
        <w:t xml:space="preserve">These interviews </w:t>
      </w:r>
      <w:r w:rsidR="008E14EC" w:rsidRPr="00F46315">
        <w:rPr>
          <w:rFonts w:ascii="Roboto Light" w:hAnsi="Roboto Light" w:cs="Calibri"/>
          <w:sz w:val="22"/>
          <w:szCs w:val="22"/>
          <w:lang w:eastAsia="en-US"/>
        </w:rPr>
        <w:t xml:space="preserve"> </w:t>
      </w:r>
      <w:r w:rsidRPr="00F46315">
        <w:rPr>
          <w:rFonts w:ascii="Roboto Light" w:hAnsi="Roboto Light" w:cs="Calibri"/>
          <w:sz w:val="22"/>
          <w:szCs w:val="22"/>
          <w:lang w:eastAsia="en-US"/>
        </w:rPr>
        <w:t>also serve</w:t>
      </w:r>
      <w:r w:rsidR="008E14EC">
        <w:rPr>
          <w:rFonts w:ascii="Roboto Light" w:hAnsi="Roboto Light" w:cs="Calibri"/>
          <w:sz w:val="22"/>
          <w:szCs w:val="22"/>
          <w:lang w:eastAsia="en-US"/>
        </w:rPr>
        <w:t>d</w:t>
      </w:r>
      <w:r w:rsidRPr="00F46315">
        <w:rPr>
          <w:rFonts w:ascii="Roboto Light" w:hAnsi="Roboto Light" w:cs="Calibri"/>
          <w:sz w:val="22"/>
          <w:szCs w:val="22"/>
          <w:lang w:eastAsia="en-US"/>
        </w:rPr>
        <w:t xml:space="preserve"> to introduce the study to these head offices, which then facilitate</w:t>
      </w:r>
      <w:r w:rsidR="008E14EC">
        <w:rPr>
          <w:rFonts w:ascii="Roboto Light" w:hAnsi="Roboto Light" w:cs="Calibri"/>
          <w:sz w:val="22"/>
          <w:szCs w:val="22"/>
          <w:lang w:eastAsia="en-US"/>
        </w:rPr>
        <w:t>d</w:t>
      </w:r>
      <w:r w:rsidRPr="00F46315">
        <w:rPr>
          <w:rFonts w:ascii="Roboto Light" w:hAnsi="Roboto Light" w:cs="Calibri"/>
          <w:sz w:val="22"/>
          <w:szCs w:val="22"/>
          <w:lang w:eastAsia="en-US"/>
        </w:rPr>
        <w:t xml:space="preserve"> data collection from their branch offices, as required. </w:t>
      </w:r>
    </w:p>
    <w:p w14:paraId="09B7B189" w14:textId="77777777" w:rsidR="00E70F6D" w:rsidRDefault="00E70F6D" w:rsidP="00DA4608">
      <w:pPr>
        <w:spacing w:line="288" w:lineRule="auto"/>
        <w:rPr>
          <w:rFonts w:ascii="Roboto Light" w:hAnsi="Roboto Light"/>
        </w:rPr>
      </w:pPr>
    </w:p>
    <w:p w14:paraId="24B12CCF" w14:textId="7CDD806F" w:rsidR="007A7807" w:rsidRPr="001818C8" w:rsidRDefault="007A7807" w:rsidP="00846299">
      <w:pPr>
        <w:spacing w:after="200" w:line="288" w:lineRule="auto"/>
        <w:jc w:val="both"/>
        <w:rPr>
          <w:rFonts w:asciiTheme="minorHAnsi" w:eastAsiaTheme="majorEastAsia" w:hAnsiTheme="minorHAnsi" w:cs="Times New Roman (Headings CS)"/>
          <w:b/>
          <w:caps/>
          <w:color w:val="FF3399" w:themeColor="accent6"/>
          <w:kern w:val="2"/>
          <w:sz w:val="22"/>
          <w:szCs w:val="22"/>
          <w14:ligatures w14:val="standardContextual"/>
        </w:rPr>
      </w:pPr>
      <w:r>
        <w:br w:type="page"/>
      </w:r>
    </w:p>
    <w:p w14:paraId="768ED425" w14:textId="16620DE2" w:rsidR="008A0A8F" w:rsidRPr="00E70F6D" w:rsidRDefault="0053233A" w:rsidP="00194517">
      <w:pPr>
        <w:pStyle w:val="Heading1"/>
      </w:pPr>
      <w:bookmarkStart w:id="24" w:name="_Toc205296559"/>
      <w:r>
        <w:lastRenderedPageBreak/>
        <w:t>Results s</w:t>
      </w:r>
      <w:r w:rsidR="008A0A8F" w:rsidRPr="00E70F6D">
        <w:t xml:space="preserve">ection A: </w:t>
      </w:r>
      <w:r w:rsidR="00367AFE">
        <w:t>Key</w:t>
      </w:r>
      <w:r w:rsidR="008A0A8F" w:rsidRPr="00E70F6D">
        <w:t xml:space="preserve"> </w:t>
      </w:r>
      <w:r w:rsidR="008A0A8F" w:rsidRPr="008A5E98">
        <w:rPr>
          <w:lang w:val="en-GB"/>
        </w:rPr>
        <w:t>Market</w:t>
      </w:r>
      <w:r w:rsidR="008A0A8F" w:rsidRPr="00E70F6D">
        <w:t xml:space="preserve"> survey results</w:t>
      </w:r>
      <w:bookmarkEnd w:id="24"/>
    </w:p>
    <w:p w14:paraId="125013F6" w14:textId="05EF8D68" w:rsidR="00367AFE" w:rsidRDefault="00367AFE" w:rsidP="008A5F5B">
      <w:pPr>
        <w:rPr>
          <w:rFonts w:ascii="Roboto Light" w:hAnsi="Roboto Light"/>
          <w:sz w:val="22"/>
          <w:szCs w:val="22"/>
          <w:lang w:eastAsia="en-US"/>
        </w:rPr>
      </w:pPr>
      <w:bookmarkStart w:id="25" w:name="_Hlk192510307"/>
      <w:bookmarkStart w:id="26" w:name="_Toc188886175"/>
      <w:bookmarkStart w:id="27" w:name="_Toc176028421"/>
      <w:bookmarkEnd w:id="25"/>
      <w:r>
        <w:rPr>
          <w:rFonts w:ascii="Roboto Light" w:hAnsi="Roboto Light"/>
          <w:sz w:val="22"/>
          <w:szCs w:val="22"/>
          <w:lang w:eastAsia="en-US"/>
        </w:rPr>
        <w:t xml:space="preserve">The following section provides key results for the </w:t>
      </w:r>
      <w:r w:rsidR="005F47E3" w:rsidRPr="005F47E3">
        <w:rPr>
          <w:rFonts w:ascii="Roboto Light" w:hAnsi="Roboto Light"/>
          <w:color w:val="C00000"/>
          <w:sz w:val="22"/>
          <w:szCs w:val="22"/>
          <w:lang w:eastAsia="en-US"/>
        </w:rPr>
        <w:t>[COUNTRY] [YEAR]</w:t>
      </w:r>
      <w:r>
        <w:rPr>
          <w:rFonts w:ascii="Roboto Light" w:hAnsi="Roboto Light"/>
          <w:sz w:val="22"/>
          <w:szCs w:val="22"/>
          <w:lang w:eastAsia="en-US"/>
        </w:rPr>
        <w:t xml:space="preserve"> ACTwatch Lite study. </w:t>
      </w:r>
    </w:p>
    <w:p w14:paraId="189507AF" w14:textId="77777777" w:rsidR="008A5F5B" w:rsidRPr="00495C3F" w:rsidRDefault="008A5F5B" w:rsidP="008A5F5B">
      <w:pPr>
        <w:rPr>
          <w:rFonts w:asciiTheme="majorHAnsi" w:eastAsiaTheme="majorEastAsia" w:hAnsiTheme="majorHAnsi" w:cstheme="majorBidi"/>
          <w:caps/>
          <w:color w:val="FF3399" w:themeColor="accent6"/>
          <w:kern w:val="2"/>
          <w:sz w:val="26"/>
          <w:szCs w:val="26"/>
          <w14:ligatures w14:val="standardContextual"/>
        </w:rPr>
      </w:pPr>
    </w:p>
    <w:p w14:paraId="739F1D4B" w14:textId="77777777" w:rsidR="008A5F5B" w:rsidRPr="00495C3F" w:rsidRDefault="008A5F5B" w:rsidP="00CD6B2F">
      <w:pPr>
        <w:pStyle w:val="Heading2"/>
      </w:pPr>
      <w:bookmarkStart w:id="28" w:name="_Toc205296560"/>
      <w:r w:rsidRPr="00495C3F">
        <w:t>S</w:t>
      </w:r>
      <w:r>
        <w:t>urvey</w:t>
      </w:r>
      <w:r w:rsidRPr="00495C3F">
        <w:t xml:space="preserve"> flow </w:t>
      </w:r>
      <w:r w:rsidRPr="00CD6B2F">
        <w:t>diagram</w:t>
      </w:r>
      <w:bookmarkEnd w:id="26"/>
      <w:bookmarkEnd w:id="28"/>
    </w:p>
    <w:p w14:paraId="7F8EB83B" w14:textId="1ADB6DDA" w:rsidR="00F80201" w:rsidRPr="00F80201" w:rsidRDefault="00F80201" w:rsidP="00F80201">
      <w:pPr>
        <w:rPr>
          <w:rFonts w:asciiTheme="minorHAnsi" w:eastAsiaTheme="majorEastAsia" w:hAnsiTheme="minorHAnsi"/>
          <w:color w:val="C00000"/>
        </w:rPr>
      </w:pPr>
      <w:r w:rsidRPr="00F80201">
        <w:rPr>
          <w:rFonts w:asciiTheme="minorHAnsi" w:eastAsiaTheme="majorEastAsia" w:hAnsiTheme="minorHAnsi"/>
          <w:color w:val="C00000"/>
        </w:rPr>
        <w:t xml:space="preserve">[ADD </w:t>
      </w:r>
      <w:r>
        <w:rPr>
          <w:rFonts w:asciiTheme="minorHAnsi" w:eastAsiaTheme="majorEastAsia" w:hAnsiTheme="minorHAnsi"/>
          <w:color w:val="C00000"/>
        </w:rPr>
        <w:t>DIAGRAM</w:t>
      </w:r>
      <w:r w:rsidRPr="00F80201">
        <w:rPr>
          <w:rFonts w:asciiTheme="minorHAnsi" w:eastAsiaTheme="majorEastAsia" w:hAnsiTheme="minorHAnsi"/>
          <w:color w:val="C00000"/>
        </w:rPr>
        <w:t xml:space="preserve">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w:t>
      </w:r>
      <w:r>
        <w:rPr>
          <w:rFonts w:asciiTheme="minorHAnsi" w:eastAsiaTheme="majorEastAsia" w:hAnsiTheme="minorHAnsi"/>
          <w:color w:val="C00000"/>
        </w:rPr>
        <w:t>SUMMARIZING TEXT</w:t>
      </w:r>
      <w:r w:rsidRPr="00F80201">
        <w:rPr>
          <w:rFonts w:asciiTheme="minorHAnsi" w:eastAsiaTheme="majorEastAsia" w:hAnsiTheme="minorHAnsi"/>
          <w:color w:val="C00000"/>
        </w:rPr>
        <w:t>]</w:t>
      </w:r>
    </w:p>
    <w:p w14:paraId="64BE0592" w14:textId="77777777" w:rsidR="00E8359E" w:rsidRDefault="00E8359E" w:rsidP="00F80201">
      <w:pPr>
        <w:pStyle w:val="ColorfulList-Accent11"/>
      </w:pPr>
    </w:p>
    <w:p w14:paraId="4463B506" w14:textId="77777777" w:rsidR="009358B6" w:rsidRDefault="009358B6" w:rsidP="00F80201">
      <w:pPr>
        <w:pStyle w:val="ColorfulList-Accent11"/>
      </w:pPr>
    </w:p>
    <w:p w14:paraId="02C2351E" w14:textId="77777777" w:rsidR="009358B6" w:rsidRDefault="009358B6" w:rsidP="00F80201">
      <w:pPr>
        <w:pStyle w:val="ColorfulList-Accent11"/>
      </w:pPr>
    </w:p>
    <w:p w14:paraId="78268479" w14:textId="360E09FF" w:rsidR="008A5F5B" w:rsidRPr="00186705" w:rsidRDefault="008A5F5B" w:rsidP="00C51A4E">
      <w:pPr>
        <w:pStyle w:val="Heading2"/>
      </w:pPr>
      <w:bookmarkStart w:id="29" w:name="_Toc205296561"/>
      <w:r w:rsidRPr="00186705">
        <w:t xml:space="preserve">1 </w:t>
      </w:r>
      <w:r w:rsidRPr="00C51A4E">
        <w:t>Market</w:t>
      </w:r>
      <w:r w:rsidRPr="00186705">
        <w:t xml:space="preserve"> composition</w:t>
      </w:r>
      <w:bookmarkEnd w:id="29"/>
      <w:r w:rsidRPr="00186705">
        <w:t xml:space="preserve"> </w:t>
      </w:r>
    </w:p>
    <w:p w14:paraId="391232B9" w14:textId="49B1E141" w:rsidR="008A5F5B" w:rsidRDefault="008A5F5B" w:rsidP="008A5F5B">
      <w:pPr>
        <w:pStyle w:val="Heading3"/>
        <w:numPr>
          <w:ilvl w:val="1"/>
          <w:numId w:val="22"/>
        </w:numPr>
        <w:rPr>
          <w:lang w:val="en-GB"/>
        </w:rPr>
      </w:pPr>
      <w:bookmarkStart w:id="30" w:name="_Toc205296562"/>
      <w:r w:rsidRPr="00683CE3">
        <w:rPr>
          <w:lang w:val="en-GB"/>
        </w:rPr>
        <w:t>Market Composition among antimalarial-stocking outlets</w:t>
      </w:r>
      <w:bookmarkEnd w:id="30"/>
    </w:p>
    <w:p w14:paraId="645641EC" w14:textId="6F120920" w:rsidR="001E0397" w:rsidRPr="00F80201" w:rsidRDefault="001E0397" w:rsidP="001E0397">
      <w:pPr>
        <w:rPr>
          <w:rFonts w:asciiTheme="minorHAnsi" w:eastAsiaTheme="majorEastAsia" w:hAnsiTheme="minorHAnsi"/>
          <w:color w:val="C00000"/>
        </w:rPr>
      </w:pPr>
      <w:r w:rsidRPr="00F80201">
        <w:rPr>
          <w:rFonts w:asciiTheme="minorHAnsi" w:eastAsiaTheme="majorEastAsia" w:hAnsiTheme="minorHAnsi"/>
          <w:color w:val="C00000"/>
        </w:rPr>
        <w:t>[ADD FIGURE</w:t>
      </w:r>
      <w:r w:rsidR="006D2EEC" w:rsidRPr="00F80201">
        <w:rPr>
          <w:rFonts w:asciiTheme="minorHAnsi" w:eastAsiaTheme="majorEastAsia" w:hAnsiTheme="minorHAnsi"/>
          <w:color w:val="C00000"/>
        </w:rPr>
        <w:t>(</w:t>
      </w:r>
      <w:r w:rsidRPr="00F80201">
        <w:rPr>
          <w:rFonts w:asciiTheme="minorHAnsi" w:eastAsiaTheme="majorEastAsia" w:hAnsiTheme="minorHAnsi"/>
          <w:color w:val="C00000"/>
        </w:rPr>
        <w:t>S</w:t>
      </w:r>
      <w:r w:rsidR="006D2EEC" w:rsidRPr="00F80201">
        <w:rPr>
          <w:rFonts w:asciiTheme="minorHAnsi" w:eastAsiaTheme="majorEastAsia" w:hAnsiTheme="minorHAnsi"/>
          <w:color w:val="C00000"/>
        </w:rPr>
        <w:t>)</w:t>
      </w:r>
      <w:r w:rsidRPr="00F80201">
        <w:rPr>
          <w:rFonts w:asciiTheme="minorHAnsi" w:eastAsiaTheme="majorEastAsia" w:hAnsiTheme="minorHAnsi"/>
          <w:color w:val="C00000"/>
        </w:rPr>
        <w:t xml:space="preserve">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w:t>
      </w:r>
      <w:r w:rsidR="006D2EEC" w:rsidRPr="00F80201">
        <w:rPr>
          <w:rFonts w:asciiTheme="minorHAnsi" w:eastAsiaTheme="majorEastAsia" w:hAnsiTheme="minorHAnsi"/>
          <w:color w:val="C00000"/>
        </w:rPr>
        <w:t xml:space="preserve">TEXT SUMMARIZING KEY </w:t>
      </w:r>
      <w:r w:rsidR="00CF1C17" w:rsidRPr="00F80201">
        <w:rPr>
          <w:rFonts w:asciiTheme="minorHAnsi" w:eastAsiaTheme="majorEastAsia" w:hAnsiTheme="minorHAnsi"/>
          <w:color w:val="C00000"/>
        </w:rPr>
        <w:t>FINDINGS FROM EACH FIGURE</w:t>
      </w:r>
      <w:r w:rsidRPr="00F80201">
        <w:rPr>
          <w:rFonts w:asciiTheme="minorHAnsi" w:eastAsiaTheme="majorEastAsia" w:hAnsiTheme="minorHAnsi"/>
          <w:color w:val="C00000"/>
        </w:rPr>
        <w:t>]</w:t>
      </w:r>
    </w:p>
    <w:p w14:paraId="7377AAC1" w14:textId="77777777" w:rsidR="001E0397" w:rsidRPr="001E0397" w:rsidRDefault="001E0397" w:rsidP="001E0397">
      <w:pPr>
        <w:rPr>
          <w:rFonts w:eastAsiaTheme="majorEastAsia"/>
          <w:color w:val="C00000"/>
          <w:lang w:val="en-GB"/>
        </w:rPr>
      </w:pPr>
    </w:p>
    <w:p w14:paraId="09E87183" w14:textId="08C635E1" w:rsidR="008A5F5B" w:rsidRDefault="008A5F5B" w:rsidP="001818C8">
      <w:pPr>
        <w:pStyle w:val="Heading3"/>
        <w:rPr>
          <w:lang w:val="en-GB"/>
        </w:rPr>
      </w:pPr>
      <w:bookmarkStart w:id="31" w:name="_Toc205296563"/>
      <w:r w:rsidRPr="00683CE3">
        <w:rPr>
          <w:lang w:val="en-GB" w:eastAsia="en-US"/>
        </w:rPr>
        <w:t xml:space="preserve">1.2 </w:t>
      </w:r>
      <w:r w:rsidRPr="00683CE3">
        <w:rPr>
          <w:lang w:val="en-GB"/>
        </w:rPr>
        <w:t>Market Composition among outlets with malaria blood-testing</w:t>
      </w:r>
      <w:bookmarkEnd w:id="31"/>
    </w:p>
    <w:p w14:paraId="132545DE" w14:textId="21F51507" w:rsidR="00CF1C17" w:rsidRPr="00F80201" w:rsidRDefault="00CF1C17" w:rsidP="00CF1C17">
      <w:pPr>
        <w:rPr>
          <w:rFonts w:asciiTheme="minorHAnsi" w:eastAsiaTheme="majorEastAsia" w:hAnsiTheme="minorHAnsi"/>
          <w:color w:val="C00000"/>
        </w:rPr>
      </w:pPr>
      <w:bookmarkStart w:id="32" w:name="_Toc188886177"/>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5DCE5E7C" w14:textId="77777777" w:rsidR="00007961" w:rsidRDefault="00007961" w:rsidP="00CF1C17">
      <w:pPr>
        <w:rPr>
          <w:rFonts w:eastAsiaTheme="majorEastAsia"/>
          <w:color w:val="C00000"/>
        </w:rPr>
      </w:pPr>
    </w:p>
    <w:p w14:paraId="011A1489" w14:textId="609EC456" w:rsidR="00007961" w:rsidRDefault="00007961">
      <w:pPr>
        <w:rPr>
          <w:rFonts w:ascii="Calibri" w:hAnsi="Calibri"/>
          <w:b/>
          <w:bCs/>
          <w:sz w:val="22"/>
          <w:szCs w:val="22"/>
          <w:lang w:eastAsia="en-US"/>
        </w:rPr>
      </w:pPr>
    </w:p>
    <w:p w14:paraId="196E0F48" w14:textId="77777777" w:rsidR="009358B6" w:rsidRDefault="009358B6">
      <w:pPr>
        <w:rPr>
          <w:rFonts w:ascii="Calibri" w:hAnsi="Calibri"/>
          <w:b/>
          <w:bCs/>
          <w:sz w:val="22"/>
          <w:szCs w:val="22"/>
          <w:lang w:eastAsia="en-US"/>
        </w:rPr>
      </w:pPr>
    </w:p>
    <w:p w14:paraId="42FEA5DD" w14:textId="77777777" w:rsidR="009358B6" w:rsidRDefault="009358B6">
      <w:pPr>
        <w:rPr>
          <w:rFonts w:asciiTheme="majorHAnsi" w:eastAsiaTheme="majorEastAsia" w:hAnsiTheme="majorHAnsi" w:cstheme="majorBidi"/>
          <w:b/>
          <w:caps/>
          <w:color w:val="FF3399" w:themeColor="accent6"/>
          <w:kern w:val="2"/>
          <w:sz w:val="26"/>
          <w:szCs w:val="26"/>
          <w:lang w:val="en-GB"/>
          <w14:ligatures w14:val="standardContextual"/>
        </w:rPr>
      </w:pPr>
      <w:r>
        <w:rPr>
          <w:lang w:val="en-GB"/>
        </w:rPr>
        <w:br w:type="page"/>
      </w:r>
    </w:p>
    <w:p w14:paraId="4AC09526" w14:textId="3534BB35" w:rsidR="008A5F5B" w:rsidRPr="00683CE3" w:rsidRDefault="008A5F5B" w:rsidP="00C51A4E">
      <w:pPr>
        <w:pStyle w:val="Heading2"/>
        <w:rPr>
          <w:lang w:val="en-GB"/>
        </w:rPr>
      </w:pPr>
      <w:bookmarkStart w:id="33" w:name="_Toc205296564"/>
      <w:r w:rsidRPr="00683CE3">
        <w:rPr>
          <w:lang w:val="en-GB"/>
        </w:rPr>
        <w:lastRenderedPageBreak/>
        <w:t xml:space="preserve">2 </w:t>
      </w:r>
      <w:proofErr w:type="gramStart"/>
      <w:r w:rsidRPr="00683CE3">
        <w:rPr>
          <w:lang w:val="en-GB"/>
        </w:rPr>
        <w:t>Availability</w:t>
      </w:r>
      <w:bookmarkEnd w:id="32"/>
      <w:bookmarkEnd w:id="33"/>
      <w:proofErr w:type="gramEnd"/>
      <w:r w:rsidRPr="00683CE3">
        <w:rPr>
          <w:lang w:val="en-GB"/>
        </w:rPr>
        <w:t xml:space="preserve"> </w:t>
      </w:r>
    </w:p>
    <w:p w14:paraId="2D14C735" w14:textId="305145B0" w:rsidR="002571C3" w:rsidRDefault="008A5F5B" w:rsidP="006E6880">
      <w:pPr>
        <w:pStyle w:val="Heading3"/>
        <w:rPr>
          <w:lang w:val="en-GB"/>
        </w:rPr>
      </w:pPr>
      <w:bookmarkStart w:id="34" w:name="_Toc205296565"/>
      <w:r w:rsidRPr="00683CE3">
        <w:rPr>
          <w:lang w:val="en-GB"/>
        </w:rPr>
        <w:t>2.1</w:t>
      </w:r>
      <w:r w:rsidRPr="00683CE3">
        <w:rPr>
          <w:lang w:val="en-GB"/>
        </w:rPr>
        <w:tab/>
        <w:t xml:space="preserve">Availability of </w:t>
      </w:r>
      <w:r w:rsidR="00F0279A" w:rsidRPr="00683CE3">
        <w:rPr>
          <w:lang w:val="en-GB"/>
        </w:rPr>
        <w:t>antimalarial</w:t>
      </w:r>
      <w:r w:rsidR="00F0279A">
        <w:rPr>
          <w:lang w:val="en-GB"/>
        </w:rPr>
        <w:t xml:space="preserve"> types</w:t>
      </w:r>
      <w:r w:rsidR="00F0279A" w:rsidRPr="00683CE3">
        <w:rPr>
          <w:lang w:val="en-GB"/>
        </w:rPr>
        <w:t xml:space="preserve"> </w:t>
      </w:r>
      <w:r w:rsidRPr="00683CE3">
        <w:rPr>
          <w:lang w:val="en-GB"/>
        </w:rPr>
        <w:t>in all screened outlets</w:t>
      </w:r>
      <w:bookmarkEnd w:id="34"/>
    </w:p>
    <w:p w14:paraId="658D7744" w14:textId="52345F85" w:rsidR="002571C3" w:rsidRPr="00F80201" w:rsidRDefault="002571C3" w:rsidP="002571C3">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2472806F" w14:textId="12F07066" w:rsidR="005855B9" w:rsidRPr="006E6880" w:rsidRDefault="008A5F5B" w:rsidP="002571C3">
      <w:pPr>
        <w:pStyle w:val="ColorfulList-Accent11"/>
        <w:rPr>
          <w:lang w:val="en-GB"/>
        </w:rPr>
      </w:pPr>
      <w:r w:rsidRPr="00683CE3">
        <w:rPr>
          <w:lang w:val="en-GB"/>
        </w:rPr>
        <w:tab/>
      </w:r>
    </w:p>
    <w:p w14:paraId="544424A1" w14:textId="27E47AEF" w:rsidR="008A5F5B" w:rsidRDefault="008A5F5B" w:rsidP="00C51A4E">
      <w:pPr>
        <w:pStyle w:val="Heading3"/>
        <w:rPr>
          <w:lang w:val="en-GB"/>
        </w:rPr>
      </w:pPr>
      <w:bookmarkStart w:id="35" w:name="_Toc205296566"/>
      <w:r w:rsidRPr="00683CE3">
        <w:rPr>
          <w:lang w:val="en-GB"/>
        </w:rPr>
        <w:t>2.2</w:t>
      </w:r>
      <w:r w:rsidRPr="00683CE3">
        <w:rPr>
          <w:lang w:val="en-GB"/>
        </w:rPr>
        <w:tab/>
        <w:t xml:space="preserve">Availability of </w:t>
      </w:r>
      <w:r w:rsidR="00F0279A" w:rsidRPr="00683CE3">
        <w:rPr>
          <w:lang w:val="en-GB"/>
        </w:rPr>
        <w:t>antimalarial</w:t>
      </w:r>
      <w:r w:rsidR="00F0279A">
        <w:rPr>
          <w:lang w:val="en-GB"/>
        </w:rPr>
        <w:t xml:space="preserve"> types</w:t>
      </w:r>
      <w:r w:rsidR="00F0279A" w:rsidRPr="00683CE3">
        <w:rPr>
          <w:lang w:val="en-GB"/>
        </w:rPr>
        <w:t xml:space="preserve"> </w:t>
      </w:r>
      <w:r w:rsidR="00F0279A">
        <w:rPr>
          <w:lang w:val="en-GB"/>
        </w:rPr>
        <w:t>in all</w:t>
      </w:r>
      <w:r w:rsidR="00F0279A" w:rsidRPr="00683CE3">
        <w:rPr>
          <w:lang w:val="en-GB"/>
        </w:rPr>
        <w:t xml:space="preserve"> </w:t>
      </w:r>
      <w:r w:rsidRPr="00683CE3">
        <w:rPr>
          <w:lang w:val="en-GB"/>
        </w:rPr>
        <w:t>antimalarial-stocking outlets</w:t>
      </w:r>
      <w:bookmarkEnd w:id="35"/>
    </w:p>
    <w:p w14:paraId="7889320A" w14:textId="3E415113" w:rsidR="002571C3" w:rsidRPr="00F80201" w:rsidRDefault="002571C3" w:rsidP="002571C3">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0C4B6118" w14:textId="77777777" w:rsidR="002571C3" w:rsidRPr="002571C3" w:rsidRDefault="002571C3" w:rsidP="002571C3"/>
    <w:p w14:paraId="0E1595FC" w14:textId="77777777" w:rsidR="002571C3" w:rsidRDefault="008A5F5B" w:rsidP="005F753E">
      <w:pPr>
        <w:pStyle w:val="Heading3"/>
        <w:rPr>
          <w:lang w:val="en-GB"/>
        </w:rPr>
      </w:pPr>
      <w:bookmarkStart w:id="36" w:name="_Toc205296567"/>
      <w:r w:rsidRPr="00683CE3">
        <w:rPr>
          <w:lang w:val="en-GB"/>
        </w:rPr>
        <w:t>2.3</w:t>
      </w:r>
      <w:r w:rsidRPr="00683CE3">
        <w:rPr>
          <w:lang w:val="en-GB"/>
        </w:rPr>
        <w:tab/>
        <w:t>Availability of malaria blood testing in all screened outlets</w:t>
      </w:r>
      <w:bookmarkEnd w:id="36"/>
    </w:p>
    <w:p w14:paraId="4C534574" w14:textId="6AD024FC" w:rsidR="002571C3" w:rsidRPr="00F80201" w:rsidRDefault="002571C3" w:rsidP="002571C3">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45758FBE" w14:textId="5BACC52F" w:rsidR="001B5D3C" w:rsidRPr="002C175E" w:rsidRDefault="008A5F5B" w:rsidP="002571C3">
      <w:pPr>
        <w:pStyle w:val="ColorfulList-Accent11"/>
        <w:rPr>
          <w:lang w:val="en-GB"/>
        </w:rPr>
      </w:pPr>
      <w:r w:rsidRPr="00683CE3">
        <w:rPr>
          <w:lang w:val="en-GB"/>
        </w:rPr>
        <w:tab/>
      </w:r>
      <w:r w:rsidRPr="00495C3F">
        <w:t xml:space="preserve"> </w:t>
      </w:r>
    </w:p>
    <w:p w14:paraId="7FA52642" w14:textId="2FD15CE4" w:rsidR="008A5F5B" w:rsidRDefault="008A5F5B" w:rsidP="00C51A4E">
      <w:pPr>
        <w:pStyle w:val="Heading3"/>
        <w:rPr>
          <w:lang w:val="en-GB"/>
        </w:rPr>
      </w:pPr>
      <w:bookmarkStart w:id="37" w:name="_Toc205296568"/>
      <w:r w:rsidRPr="00683CE3">
        <w:rPr>
          <w:lang w:val="en-GB"/>
        </w:rPr>
        <w:t>2.4</w:t>
      </w:r>
      <w:r w:rsidRPr="00683CE3">
        <w:rPr>
          <w:lang w:val="en-GB"/>
        </w:rPr>
        <w:tab/>
        <w:t xml:space="preserve">Availability of malaria blood testing </w:t>
      </w:r>
      <w:r w:rsidR="00262D82">
        <w:rPr>
          <w:lang w:val="en-GB"/>
        </w:rPr>
        <w:t>in all</w:t>
      </w:r>
      <w:r w:rsidR="00262D82" w:rsidRPr="00683CE3">
        <w:rPr>
          <w:lang w:val="en-GB"/>
        </w:rPr>
        <w:t xml:space="preserve"> </w:t>
      </w:r>
      <w:r w:rsidRPr="00683CE3">
        <w:rPr>
          <w:lang w:val="en-GB"/>
        </w:rPr>
        <w:t>antimalarial-stocking outlets</w:t>
      </w:r>
      <w:bookmarkEnd w:id="37"/>
    </w:p>
    <w:p w14:paraId="4FD821D9" w14:textId="4E27C4A4" w:rsidR="002571C3" w:rsidRPr="00F80201" w:rsidRDefault="002571C3" w:rsidP="002571C3">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20776B0C" w14:textId="77777777" w:rsidR="000D1047" w:rsidRDefault="000D1047" w:rsidP="002571C3">
      <w:pPr>
        <w:rPr>
          <w:rFonts w:eastAsiaTheme="majorEastAsia"/>
          <w:color w:val="C00000"/>
        </w:rPr>
      </w:pPr>
    </w:p>
    <w:p w14:paraId="29889D85" w14:textId="17DC9D49" w:rsidR="000D1047" w:rsidRDefault="000D1047">
      <w:r>
        <w:br w:type="page"/>
      </w:r>
    </w:p>
    <w:p w14:paraId="2F15740B" w14:textId="02D02D9B" w:rsidR="008A5F5B" w:rsidRPr="00683CE3" w:rsidRDefault="008A5F5B" w:rsidP="00C51A4E">
      <w:pPr>
        <w:pStyle w:val="Heading2"/>
        <w:rPr>
          <w:lang w:val="en-GB"/>
        </w:rPr>
      </w:pPr>
      <w:bookmarkStart w:id="38" w:name="_Toc188886178"/>
      <w:bookmarkStart w:id="39" w:name="_Toc205296569"/>
      <w:r w:rsidRPr="00683CE3">
        <w:rPr>
          <w:lang w:val="en-GB"/>
        </w:rPr>
        <w:lastRenderedPageBreak/>
        <w:t>3 Volumes sold</w:t>
      </w:r>
      <w:bookmarkEnd w:id="38"/>
      <w:bookmarkEnd w:id="39"/>
      <w:r w:rsidRPr="00683CE3">
        <w:rPr>
          <w:lang w:val="en-GB"/>
        </w:rPr>
        <w:t xml:space="preserve"> </w:t>
      </w:r>
    </w:p>
    <w:p w14:paraId="6B853541" w14:textId="7D823880" w:rsidR="008A5F5B" w:rsidRPr="002C175E" w:rsidRDefault="00C51A4E" w:rsidP="00BA3395">
      <w:pPr>
        <w:pStyle w:val="Heading3"/>
        <w:rPr>
          <w:rFonts w:asciiTheme="minorHAnsi" w:hAnsiTheme="minorHAnsi" w:cs="Calibri"/>
          <w:sz w:val="22"/>
          <w:szCs w:val="22"/>
          <w:lang w:val="en-GB"/>
        </w:rPr>
      </w:pPr>
      <w:bookmarkStart w:id="40" w:name="_Toc205296570"/>
      <w:r w:rsidRPr="00683CE3">
        <w:rPr>
          <w:lang w:val="en-GB"/>
        </w:rPr>
        <w:t xml:space="preserve">3.1 </w:t>
      </w:r>
      <w:r w:rsidR="008A5F5B" w:rsidRPr="00683CE3">
        <w:rPr>
          <w:lang w:val="en-GB"/>
        </w:rPr>
        <w:t>Median sales volume of antimalarial AETDs</w:t>
      </w:r>
      <w:bookmarkEnd w:id="40"/>
      <w:r w:rsidR="004C642F">
        <w:rPr>
          <w:lang w:val="en-GB"/>
        </w:rPr>
        <w:t xml:space="preserve"> </w:t>
      </w:r>
    </w:p>
    <w:p w14:paraId="6E7AAA03" w14:textId="07BE8EA6" w:rsidR="001B5D3C" w:rsidRDefault="00BA3395" w:rsidP="00BA3395">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4C149F14" w14:textId="77777777" w:rsidR="00F80201" w:rsidRPr="00F80201" w:rsidRDefault="00F80201" w:rsidP="00F80201">
      <w:pPr>
        <w:rPr>
          <w:rFonts w:asciiTheme="minorHAnsi" w:eastAsiaTheme="majorEastAsia" w:hAnsiTheme="minorHAnsi"/>
          <w:color w:val="C00000"/>
        </w:rPr>
      </w:pPr>
    </w:p>
    <w:p w14:paraId="2A5C53D2" w14:textId="34732B6E" w:rsidR="00A468BD" w:rsidRDefault="008A5F5B" w:rsidP="00C51A4E">
      <w:pPr>
        <w:pStyle w:val="Heading3"/>
        <w:rPr>
          <w:lang w:val="en-GB"/>
        </w:rPr>
      </w:pPr>
      <w:bookmarkStart w:id="41" w:name="_Toc205296571"/>
      <w:r w:rsidRPr="00683CE3">
        <w:rPr>
          <w:lang w:val="en-GB"/>
        </w:rPr>
        <w:t xml:space="preserve">3.2 </w:t>
      </w:r>
      <w:r w:rsidR="00FC293B" w:rsidRPr="00FC293B">
        <w:rPr>
          <w:bCs/>
          <w:lang w:val="en-US"/>
        </w:rPr>
        <w:t>Median sales volume of antimalarial AETDs among outlets with any sales of that antimalarial type</w:t>
      </w:r>
      <w:bookmarkEnd w:id="41"/>
    </w:p>
    <w:p w14:paraId="6A16A2B2" w14:textId="4155EC7C" w:rsidR="00BA3395" w:rsidRDefault="00BA3395" w:rsidP="00BA3395">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172925D4" w14:textId="77777777" w:rsidR="00BE4A34" w:rsidRDefault="00BE4A34" w:rsidP="00BA3395">
      <w:pPr>
        <w:rPr>
          <w:rFonts w:asciiTheme="minorHAnsi" w:eastAsiaTheme="majorEastAsia" w:hAnsiTheme="minorHAnsi"/>
          <w:color w:val="C00000"/>
        </w:rPr>
      </w:pPr>
    </w:p>
    <w:p w14:paraId="09831A88" w14:textId="2BD0ED74" w:rsidR="00FC293B" w:rsidRDefault="00FC293B" w:rsidP="00FC293B">
      <w:pPr>
        <w:pStyle w:val="Heading3"/>
        <w:rPr>
          <w:lang w:val="en-GB"/>
        </w:rPr>
      </w:pPr>
      <w:bookmarkStart w:id="42" w:name="_Toc205296572"/>
      <w:r w:rsidRPr="00683CE3">
        <w:rPr>
          <w:lang w:val="en-GB"/>
        </w:rPr>
        <w:t>3.</w:t>
      </w:r>
      <w:r>
        <w:rPr>
          <w:lang w:val="en-GB"/>
        </w:rPr>
        <w:t>3</w:t>
      </w:r>
      <w:r w:rsidRPr="00683CE3">
        <w:rPr>
          <w:lang w:val="en-GB"/>
        </w:rPr>
        <w:t xml:space="preserve"> Median sales volume of malaria blood tests</w:t>
      </w:r>
      <w:bookmarkEnd w:id="42"/>
    </w:p>
    <w:p w14:paraId="059D7A26" w14:textId="185E1C81" w:rsidR="00FC293B" w:rsidRPr="00F80201" w:rsidRDefault="00FC293B" w:rsidP="00FC293B">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6C7D194B" w14:textId="77777777" w:rsidR="00FC293B" w:rsidRDefault="00FC293B" w:rsidP="00BA3395">
      <w:pPr>
        <w:rPr>
          <w:rFonts w:asciiTheme="minorHAnsi" w:eastAsiaTheme="majorEastAsia" w:hAnsiTheme="minorHAnsi"/>
          <w:color w:val="C00000"/>
        </w:rPr>
      </w:pPr>
    </w:p>
    <w:p w14:paraId="7FEB17D5" w14:textId="3206B404" w:rsidR="00BE4A34" w:rsidRPr="002C175E" w:rsidRDefault="00BE4A34" w:rsidP="00BE4A34">
      <w:pPr>
        <w:pStyle w:val="Heading3"/>
        <w:rPr>
          <w:rFonts w:asciiTheme="minorHAnsi" w:hAnsiTheme="minorHAnsi" w:cs="Calibri"/>
          <w:sz w:val="22"/>
          <w:szCs w:val="22"/>
          <w:lang w:val="en-GB"/>
        </w:rPr>
      </w:pPr>
      <w:bookmarkStart w:id="43" w:name="_Toc205296573"/>
      <w:r w:rsidRPr="00683CE3">
        <w:rPr>
          <w:lang w:val="en-GB"/>
        </w:rPr>
        <w:t>3.</w:t>
      </w:r>
      <w:r w:rsidR="008844BE">
        <w:rPr>
          <w:lang w:val="en-GB"/>
        </w:rPr>
        <w:t>4</w:t>
      </w:r>
      <w:r w:rsidRPr="00683CE3">
        <w:rPr>
          <w:lang w:val="en-GB"/>
        </w:rPr>
        <w:t xml:space="preserve"> </w:t>
      </w:r>
      <w:r w:rsidR="00FC293B" w:rsidRPr="00FC293B">
        <w:rPr>
          <w:bCs/>
          <w:lang w:val="en-US"/>
        </w:rPr>
        <w:t>Median sales volume of malaria blood tests among outlets with any sales of that test type</w:t>
      </w:r>
      <w:bookmarkEnd w:id="43"/>
    </w:p>
    <w:p w14:paraId="78FE3E90" w14:textId="6D7830F7" w:rsidR="00BE4A34" w:rsidRDefault="00BE4A34" w:rsidP="00BE4A34">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4CB301A3" w14:textId="77777777" w:rsidR="00BE4A34" w:rsidRPr="00F80201" w:rsidRDefault="00BE4A34" w:rsidP="00BE4A34">
      <w:pPr>
        <w:rPr>
          <w:rFonts w:asciiTheme="minorHAnsi" w:eastAsiaTheme="majorEastAsia" w:hAnsiTheme="minorHAnsi"/>
          <w:color w:val="C00000"/>
        </w:rPr>
      </w:pPr>
    </w:p>
    <w:p w14:paraId="747E46BF" w14:textId="77777777" w:rsidR="00BE4A34" w:rsidRPr="00BA3395" w:rsidRDefault="00BE4A34" w:rsidP="00BE4A34"/>
    <w:p w14:paraId="41E86836" w14:textId="77777777" w:rsidR="00BE4A34" w:rsidRPr="00F80201" w:rsidRDefault="00BE4A34" w:rsidP="00BA3395">
      <w:pPr>
        <w:rPr>
          <w:rFonts w:asciiTheme="minorHAnsi" w:eastAsiaTheme="majorEastAsia" w:hAnsiTheme="minorHAnsi"/>
          <w:color w:val="C00000"/>
        </w:rPr>
      </w:pPr>
    </w:p>
    <w:p w14:paraId="0FFEA63E" w14:textId="77777777" w:rsidR="00BA3395" w:rsidRPr="00BA3395" w:rsidRDefault="00BA3395" w:rsidP="00BA3395"/>
    <w:p w14:paraId="3D9E62A0" w14:textId="77777777" w:rsidR="009358B6" w:rsidRDefault="009358B6" w:rsidP="0098452C">
      <w:pPr>
        <w:pStyle w:val="Heading2"/>
        <w:rPr>
          <w:lang w:val="en-GB"/>
        </w:rPr>
      </w:pPr>
      <w:bookmarkStart w:id="44" w:name="_Toc188886179"/>
    </w:p>
    <w:p w14:paraId="2A1BC97E" w14:textId="6AD9B916" w:rsidR="005855B9" w:rsidRDefault="005855B9" w:rsidP="0098452C">
      <w:pPr>
        <w:pStyle w:val="Heading2"/>
        <w:rPr>
          <w:lang w:val="en-GB"/>
        </w:rPr>
      </w:pPr>
      <w:r>
        <w:rPr>
          <w:lang w:val="en-GB"/>
        </w:rPr>
        <w:br w:type="page"/>
      </w:r>
    </w:p>
    <w:p w14:paraId="7B89707F" w14:textId="09D777CE" w:rsidR="008A5F5B" w:rsidRPr="00683CE3" w:rsidRDefault="008A5F5B" w:rsidP="00C51A4E">
      <w:pPr>
        <w:pStyle w:val="Heading2"/>
        <w:rPr>
          <w:lang w:val="en-GB"/>
        </w:rPr>
      </w:pPr>
      <w:bookmarkStart w:id="45" w:name="_Toc205296574"/>
      <w:r w:rsidRPr="00683CE3">
        <w:rPr>
          <w:lang w:val="en-GB"/>
        </w:rPr>
        <w:lastRenderedPageBreak/>
        <w:t>4 Market share</w:t>
      </w:r>
      <w:bookmarkEnd w:id="44"/>
      <w:bookmarkEnd w:id="45"/>
      <w:r w:rsidRPr="00683CE3">
        <w:rPr>
          <w:lang w:val="en-GB"/>
        </w:rPr>
        <w:t xml:space="preserve"> </w:t>
      </w:r>
    </w:p>
    <w:p w14:paraId="62ADC467" w14:textId="75C54ECD" w:rsidR="008A5F5B" w:rsidRDefault="008A5F5B" w:rsidP="00C51A4E">
      <w:pPr>
        <w:pStyle w:val="Heading3"/>
        <w:rPr>
          <w:lang w:val="en-GB"/>
        </w:rPr>
      </w:pPr>
      <w:bookmarkStart w:id="46" w:name="_Toc205296575"/>
      <w:r w:rsidRPr="00683CE3">
        <w:rPr>
          <w:lang w:val="en-GB"/>
        </w:rPr>
        <w:t xml:space="preserve">4.1 Market share </w:t>
      </w:r>
      <w:r w:rsidR="00904FF7">
        <w:rPr>
          <w:lang w:val="en-GB"/>
        </w:rPr>
        <w:t>of</w:t>
      </w:r>
      <w:r w:rsidRPr="00683CE3">
        <w:rPr>
          <w:lang w:val="en-GB"/>
        </w:rPr>
        <w:t xml:space="preserve"> antimalarials</w:t>
      </w:r>
      <w:bookmarkEnd w:id="46"/>
    </w:p>
    <w:p w14:paraId="263BC9E6" w14:textId="36FB6519" w:rsidR="00BA3395" w:rsidRPr="00F80201" w:rsidRDefault="00BA3395" w:rsidP="00BA3395">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43FC78C8" w14:textId="77777777" w:rsidR="00C502F2" w:rsidRDefault="00C502F2">
      <w:pPr>
        <w:rPr>
          <w:rFonts w:eastAsiaTheme="majorEastAsia"/>
        </w:rPr>
      </w:pPr>
    </w:p>
    <w:p w14:paraId="2CB7CE4C" w14:textId="4F458B38" w:rsidR="001B496C" w:rsidRDefault="008A5F5B" w:rsidP="00BA3395">
      <w:pPr>
        <w:pStyle w:val="Heading3"/>
        <w:rPr>
          <w:lang w:val="en-GB"/>
        </w:rPr>
      </w:pPr>
      <w:bookmarkStart w:id="47" w:name="_Toc205296576"/>
      <w:r w:rsidRPr="00683CE3">
        <w:rPr>
          <w:lang w:val="en-GB"/>
        </w:rPr>
        <w:t xml:space="preserve">4.2 Market </w:t>
      </w:r>
      <w:r w:rsidR="00904FF7">
        <w:rPr>
          <w:lang w:val="en-GB"/>
        </w:rPr>
        <w:t>share of</w:t>
      </w:r>
      <w:r w:rsidRPr="00683CE3">
        <w:rPr>
          <w:lang w:val="en-GB"/>
        </w:rPr>
        <w:t xml:space="preserve"> malaria blood testing overall</w:t>
      </w:r>
      <w:bookmarkEnd w:id="47"/>
      <w:r w:rsidRPr="00683CE3">
        <w:rPr>
          <w:lang w:val="en-GB"/>
        </w:rPr>
        <w:tab/>
      </w:r>
    </w:p>
    <w:p w14:paraId="4EBF504A" w14:textId="6562432D" w:rsidR="00BA3395" w:rsidRPr="00F80201" w:rsidRDefault="00BA3395" w:rsidP="00BA3395">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79900EF0" w14:textId="77777777" w:rsidR="00BA3395" w:rsidRPr="00BA3395" w:rsidRDefault="00BA3395" w:rsidP="00BA3395"/>
    <w:p w14:paraId="104E3A32" w14:textId="77777777" w:rsidR="00C502F2" w:rsidRDefault="00C502F2" w:rsidP="00C732BB">
      <w:pPr>
        <w:pStyle w:val="Heading2"/>
        <w:rPr>
          <w:lang w:val="en-GB"/>
        </w:rPr>
      </w:pPr>
      <w:bookmarkStart w:id="48" w:name="_Toc188886180"/>
      <w:r>
        <w:rPr>
          <w:lang w:val="en-GB"/>
        </w:rPr>
        <w:br w:type="page"/>
      </w:r>
    </w:p>
    <w:p w14:paraId="17316B8D" w14:textId="38758A7A" w:rsidR="008A5F5B" w:rsidRPr="00683CE3" w:rsidRDefault="008A5F5B" w:rsidP="00C732BB">
      <w:pPr>
        <w:pStyle w:val="Heading2"/>
        <w:rPr>
          <w:lang w:val="en-GB"/>
        </w:rPr>
      </w:pPr>
      <w:bookmarkStart w:id="49" w:name="_Toc205296577"/>
      <w:r w:rsidRPr="00683CE3">
        <w:rPr>
          <w:lang w:val="en-GB"/>
        </w:rPr>
        <w:lastRenderedPageBreak/>
        <w:t>5 retail price to customers</w:t>
      </w:r>
      <w:bookmarkEnd w:id="48"/>
      <w:bookmarkEnd w:id="49"/>
      <w:r w:rsidRPr="00683CE3">
        <w:rPr>
          <w:lang w:val="en-GB"/>
        </w:rPr>
        <w:t xml:space="preserve"> </w:t>
      </w:r>
    </w:p>
    <w:p w14:paraId="5DF7CC33" w14:textId="77777777" w:rsidR="008A5F5B" w:rsidRDefault="008A5F5B" w:rsidP="00C732BB">
      <w:pPr>
        <w:pStyle w:val="Heading3"/>
        <w:rPr>
          <w:lang w:val="en-GB"/>
        </w:rPr>
      </w:pPr>
      <w:bookmarkStart w:id="50" w:name="_Toc205296578"/>
      <w:r w:rsidRPr="00683CE3">
        <w:rPr>
          <w:lang w:val="en-GB"/>
        </w:rPr>
        <w:t>5.1</w:t>
      </w:r>
      <w:r w:rsidRPr="00683CE3">
        <w:rPr>
          <w:lang w:val="en-GB"/>
        </w:rPr>
        <w:tab/>
        <w:t>Sales price of antimalarial tablet AETDs to customers</w:t>
      </w:r>
      <w:bookmarkEnd w:id="50"/>
    </w:p>
    <w:p w14:paraId="6E928679" w14:textId="05B8000D" w:rsidR="00FD0F58" w:rsidRPr="00F80201" w:rsidRDefault="00FD0F58" w:rsidP="00FD0F58">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71D0D131" w14:textId="77777777" w:rsidR="00C502F2" w:rsidRDefault="00C502F2" w:rsidP="008A5F5B">
      <w:pPr>
        <w:rPr>
          <w:rFonts w:ascii="Roboto" w:eastAsiaTheme="majorEastAsia" w:hAnsi="Roboto" w:cstheme="majorBidi"/>
          <w:caps/>
          <w:color w:val="FF3399" w:themeColor="accent6"/>
          <w:kern w:val="2"/>
          <w:sz w:val="26"/>
          <w:szCs w:val="26"/>
          <w14:ligatures w14:val="standardContextual"/>
        </w:rPr>
      </w:pPr>
    </w:p>
    <w:p w14:paraId="628AE283" w14:textId="77777777" w:rsidR="008A5F5B" w:rsidRDefault="008A5F5B" w:rsidP="00C732BB">
      <w:pPr>
        <w:pStyle w:val="Heading3"/>
        <w:rPr>
          <w:lang w:val="en-GB"/>
        </w:rPr>
      </w:pPr>
      <w:bookmarkStart w:id="51" w:name="_Toc205296579"/>
      <w:r w:rsidRPr="00683CE3">
        <w:rPr>
          <w:lang w:val="en-GB"/>
        </w:rPr>
        <w:t>5.2</w:t>
      </w:r>
      <w:r w:rsidRPr="00683CE3">
        <w:rPr>
          <w:lang w:val="en-GB"/>
        </w:rPr>
        <w:tab/>
        <w:t>Sales price of pre-packaged ACTs to customers</w:t>
      </w:r>
      <w:bookmarkEnd w:id="51"/>
    </w:p>
    <w:p w14:paraId="1EE27D7C" w14:textId="7EE69902" w:rsidR="00FD0F58" w:rsidRPr="00F80201" w:rsidRDefault="00FD0F58" w:rsidP="00FD0F58">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010BEBF1" w14:textId="4CBD4DD5" w:rsidR="008A5F5B" w:rsidRDefault="008A5F5B" w:rsidP="008A5F5B">
      <w:pPr>
        <w:rPr>
          <w:rFonts w:ascii="Roboto" w:eastAsiaTheme="majorEastAsia" w:hAnsi="Roboto" w:cstheme="majorBidi"/>
          <w:caps/>
          <w:color w:val="FF3399" w:themeColor="accent6"/>
          <w:kern w:val="2"/>
          <w:sz w:val="26"/>
          <w:szCs w:val="26"/>
          <w14:ligatures w14:val="standardContextual"/>
        </w:rPr>
      </w:pPr>
    </w:p>
    <w:p w14:paraId="41672C21" w14:textId="113BB490" w:rsidR="008A5F5B" w:rsidRDefault="008A5F5B" w:rsidP="00C732BB">
      <w:pPr>
        <w:pStyle w:val="Heading3"/>
        <w:rPr>
          <w:lang w:val="en-GB"/>
        </w:rPr>
      </w:pPr>
      <w:bookmarkStart w:id="52" w:name="_Toc205296580"/>
      <w:r w:rsidRPr="00683CE3">
        <w:rPr>
          <w:lang w:val="en-GB"/>
        </w:rPr>
        <w:t>5.3</w:t>
      </w:r>
      <w:r w:rsidRPr="00683CE3">
        <w:rPr>
          <w:lang w:val="en-GB"/>
        </w:rPr>
        <w:tab/>
        <w:t>Sales price of malaria blood testing to customers</w:t>
      </w:r>
      <w:bookmarkEnd w:id="52"/>
    </w:p>
    <w:p w14:paraId="6497D41A" w14:textId="6F88DAF5" w:rsidR="00FD0F58" w:rsidRPr="00F80201" w:rsidRDefault="00FD0F58" w:rsidP="00FD0F58">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27D481D4" w14:textId="77777777" w:rsidR="00FD0F58" w:rsidRPr="00FD0F58" w:rsidRDefault="00FD0F58" w:rsidP="00FD0F58"/>
    <w:p w14:paraId="19C17352" w14:textId="77777777" w:rsidR="008A5F5B" w:rsidRDefault="008A5F5B" w:rsidP="003A36CC">
      <w:pPr>
        <w:rPr>
          <w:lang w:val="en-GB"/>
        </w:rPr>
      </w:pPr>
      <w:bookmarkStart w:id="53" w:name="_Toc188886181"/>
      <w:r>
        <w:rPr>
          <w:lang w:val="en-GB"/>
        </w:rPr>
        <w:br w:type="page"/>
      </w:r>
    </w:p>
    <w:p w14:paraId="7F23898C" w14:textId="015AF6FA" w:rsidR="008A5F5B" w:rsidRPr="00683CE3" w:rsidRDefault="008A5F5B" w:rsidP="00C732BB">
      <w:pPr>
        <w:pStyle w:val="Heading2"/>
        <w:rPr>
          <w:lang w:val="en-GB"/>
        </w:rPr>
      </w:pPr>
      <w:bookmarkStart w:id="54" w:name="_Toc205296581"/>
      <w:r w:rsidRPr="00683CE3">
        <w:rPr>
          <w:lang w:val="en-GB"/>
        </w:rPr>
        <w:lastRenderedPageBreak/>
        <w:t>6 purchase price from suppliers</w:t>
      </w:r>
      <w:bookmarkEnd w:id="53"/>
      <w:bookmarkEnd w:id="54"/>
    </w:p>
    <w:p w14:paraId="1160AC5C" w14:textId="77777777" w:rsidR="008A5F5B" w:rsidRDefault="008A5F5B" w:rsidP="00C732BB">
      <w:pPr>
        <w:pStyle w:val="Heading3"/>
        <w:rPr>
          <w:lang w:val="en-GB"/>
        </w:rPr>
      </w:pPr>
      <w:bookmarkStart w:id="55" w:name="_Toc205296582"/>
      <w:r w:rsidRPr="00683CE3">
        <w:rPr>
          <w:lang w:val="en-GB"/>
        </w:rPr>
        <w:t>6.1</w:t>
      </w:r>
      <w:r w:rsidRPr="00683CE3">
        <w:rPr>
          <w:lang w:val="en-GB"/>
        </w:rPr>
        <w:tab/>
        <w:t>Purchase price of antimalarial AETDs from suppliers</w:t>
      </w:r>
      <w:bookmarkEnd w:id="55"/>
      <w:r w:rsidRPr="00683CE3">
        <w:rPr>
          <w:lang w:val="en-GB"/>
        </w:rPr>
        <w:tab/>
      </w:r>
    </w:p>
    <w:p w14:paraId="2E7FBAEC" w14:textId="7044E54F" w:rsidR="00C502F2" w:rsidRPr="00F80201" w:rsidRDefault="00FD0F58" w:rsidP="00FD0F58">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32CC72BF" w14:textId="77777777" w:rsidR="00FD0F58" w:rsidRPr="00FD0F58" w:rsidRDefault="00FD0F58" w:rsidP="00FD0F58">
      <w:pPr>
        <w:rPr>
          <w:rFonts w:eastAsiaTheme="majorEastAsia"/>
          <w:color w:val="C00000"/>
        </w:rPr>
      </w:pPr>
    </w:p>
    <w:p w14:paraId="0D7F833B" w14:textId="199595C3" w:rsidR="008A5F5B" w:rsidRDefault="008A5F5B" w:rsidP="00C732BB">
      <w:pPr>
        <w:pStyle w:val="Heading3"/>
        <w:rPr>
          <w:lang w:val="en-GB"/>
        </w:rPr>
      </w:pPr>
      <w:bookmarkStart w:id="56" w:name="_Toc205296583"/>
      <w:r w:rsidRPr="00683CE3">
        <w:rPr>
          <w:lang w:val="en-GB"/>
        </w:rPr>
        <w:t>6.2</w:t>
      </w:r>
      <w:r w:rsidRPr="00683CE3">
        <w:rPr>
          <w:lang w:val="en-GB"/>
        </w:rPr>
        <w:tab/>
        <w:t>Purchase price of malaria RDTs from suppliers</w:t>
      </w:r>
      <w:bookmarkEnd w:id="56"/>
    </w:p>
    <w:p w14:paraId="1D48B0C8" w14:textId="1E1DEEBA" w:rsidR="00FD0F58" w:rsidRPr="00F80201" w:rsidRDefault="00FD0F58" w:rsidP="00FD0F58">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647F48EC" w14:textId="77777777" w:rsidR="00FD0F58" w:rsidRDefault="00FD0F58" w:rsidP="00FD0F58">
      <w:pPr>
        <w:rPr>
          <w:rFonts w:eastAsiaTheme="majorEastAsia"/>
          <w:color w:val="C00000"/>
        </w:rPr>
      </w:pPr>
    </w:p>
    <w:p w14:paraId="4BD59D01" w14:textId="5CF501C8" w:rsidR="00FD0F58" w:rsidRDefault="00FD0F58">
      <w:pPr>
        <w:rPr>
          <w:rFonts w:eastAsiaTheme="majorEastAsia"/>
          <w:color w:val="C00000"/>
        </w:rPr>
      </w:pPr>
      <w:r>
        <w:rPr>
          <w:rFonts w:eastAsiaTheme="majorEastAsia"/>
          <w:color w:val="C00000"/>
        </w:rPr>
        <w:br w:type="page"/>
      </w:r>
    </w:p>
    <w:p w14:paraId="05255C67" w14:textId="54B5C4DC" w:rsidR="008A5F5B" w:rsidRPr="00683CE3" w:rsidRDefault="008A5F5B" w:rsidP="00C732BB">
      <w:pPr>
        <w:pStyle w:val="Heading2"/>
        <w:rPr>
          <w:lang w:val="en-GB"/>
        </w:rPr>
      </w:pPr>
      <w:bookmarkStart w:id="57" w:name="_Toc188886182"/>
      <w:bookmarkStart w:id="58" w:name="_Toc205296584"/>
      <w:r w:rsidRPr="00683CE3">
        <w:rPr>
          <w:lang w:val="en-GB"/>
        </w:rPr>
        <w:lastRenderedPageBreak/>
        <w:t>7 Stockouts</w:t>
      </w:r>
      <w:bookmarkEnd w:id="57"/>
      <w:bookmarkEnd w:id="58"/>
      <w:r w:rsidRPr="00683CE3">
        <w:rPr>
          <w:lang w:val="en-GB"/>
        </w:rPr>
        <w:t xml:space="preserve"> </w:t>
      </w:r>
    </w:p>
    <w:p w14:paraId="05569079" w14:textId="0BE6FF52" w:rsidR="008A5F5B" w:rsidRDefault="008A5F5B" w:rsidP="00C732BB">
      <w:pPr>
        <w:pStyle w:val="Heading3"/>
        <w:rPr>
          <w:lang w:val="en-GB"/>
        </w:rPr>
      </w:pPr>
      <w:bookmarkStart w:id="59" w:name="_Toc205296585"/>
      <w:r w:rsidRPr="00683CE3">
        <w:rPr>
          <w:lang w:val="en-GB"/>
        </w:rPr>
        <w:t>7.1</w:t>
      </w:r>
      <w:r w:rsidRPr="00683CE3">
        <w:rPr>
          <w:lang w:val="en-GB"/>
        </w:rPr>
        <w:tab/>
        <w:t xml:space="preserve">Stockouts of </w:t>
      </w:r>
      <w:r w:rsidR="00D13585">
        <w:rPr>
          <w:lang w:val="en-GB"/>
        </w:rPr>
        <w:t>antimalarials</w:t>
      </w:r>
      <w:bookmarkEnd w:id="59"/>
      <w:r w:rsidRPr="00683CE3">
        <w:rPr>
          <w:lang w:val="en-GB"/>
        </w:rPr>
        <w:t xml:space="preserve"> </w:t>
      </w:r>
    </w:p>
    <w:p w14:paraId="3118D518" w14:textId="7D5C261D" w:rsidR="008A5F5B" w:rsidRPr="00F80201" w:rsidRDefault="00775A55" w:rsidP="008A5F5B">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bookmarkStart w:id="60" w:name="_Toc188886183"/>
    </w:p>
    <w:p w14:paraId="142DD7BA" w14:textId="77777777" w:rsidR="00EE5C9F" w:rsidRDefault="00EE5C9F" w:rsidP="008A5F5B">
      <w:pPr>
        <w:rPr>
          <w:rFonts w:ascii="Roboto" w:eastAsiaTheme="majorEastAsia" w:hAnsi="Roboto" w:cstheme="majorBidi"/>
          <w:caps/>
          <w:color w:val="FF3399" w:themeColor="accent6"/>
          <w:kern w:val="2"/>
          <w:sz w:val="26"/>
          <w:szCs w:val="26"/>
          <w14:ligatures w14:val="standardContextual"/>
        </w:rPr>
      </w:pPr>
    </w:p>
    <w:p w14:paraId="1E640D5F" w14:textId="5482814E" w:rsidR="00D13585" w:rsidRDefault="00D13585" w:rsidP="00D13585">
      <w:pPr>
        <w:pStyle w:val="Heading3"/>
        <w:rPr>
          <w:lang w:val="en-GB"/>
        </w:rPr>
      </w:pPr>
      <w:bookmarkStart w:id="61" w:name="_Toc205296586"/>
      <w:r w:rsidRPr="00683CE3">
        <w:rPr>
          <w:lang w:val="en-GB"/>
        </w:rPr>
        <w:t>7.</w:t>
      </w:r>
      <w:r>
        <w:rPr>
          <w:lang w:val="en-GB"/>
        </w:rPr>
        <w:t>2</w:t>
      </w:r>
      <w:r w:rsidRPr="00683CE3">
        <w:rPr>
          <w:lang w:val="en-GB"/>
        </w:rPr>
        <w:tab/>
        <w:t xml:space="preserve">Stockouts of </w:t>
      </w:r>
      <w:r w:rsidR="00BB639A">
        <w:rPr>
          <w:lang w:val="en-GB"/>
        </w:rPr>
        <w:t>RDTs</w:t>
      </w:r>
      <w:bookmarkEnd w:id="61"/>
    </w:p>
    <w:p w14:paraId="00B9E483" w14:textId="532F30DA" w:rsidR="00D13585" w:rsidRPr="00F80201" w:rsidRDefault="00D13585" w:rsidP="00D13585">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00DCB33E" w14:textId="77777777" w:rsidR="009358B6" w:rsidRDefault="009358B6">
      <w:pPr>
        <w:rPr>
          <w:rFonts w:asciiTheme="majorHAnsi" w:eastAsiaTheme="majorEastAsia" w:hAnsiTheme="majorHAnsi" w:cstheme="majorBidi"/>
          <w:b/>
          <w:caps/>
          <w:color w:val="FF3399" w:themeColor="accent6"/>
          <w:kern w:val="2"/>
          <w:sz w:val="26"/>
          <w:szCs w:val="26"/>
          <w:lang w:val="en-GB"/>
          <w14:ligatures w14:val="standardContextual"/>
        </w:rPr>
      </w:pPr>
      <w:r>
        <w:rPr>
          <w:lang w:val="en-GB"/>
        </w:rPr>
        <w:br w:type="page"/>
      </w:r>
    </w:p>
    <w:p w14:paraId="68F5606C" w14:textId="2792CAAA" w:rsidR="006B6DC8" w:rsidRDefault="008A5F5B" w:rsidP="001B0428">
      <w:pPr>
        <w:pStyle w:val="Heading1"/>
        <w:rPr>
          <w:rFonts w:asciiTheme="minorHAnsi" w:hAnsiTheme="minorHAnsi"/>
          <w:color w:val="C00000"/>
        </w:rPr>
      </w:pPr>
      <w:bookmarkStart w:id="62" w:name="_Toc205296587"/>
      <w:r w:rsidRPr="00683CE3">
        <w:rPr>
          <w:lang w:val="en-GB"/>
        </w:rPr>
        <w:lastRenderedPageBreak/>
        <w:t xml:space="preserve">8 </w:t>
      </w:r>
      <w:r w:rsidR="00C258B1">
        <w:rPr>
          <w:lang w:val="en-GB"/>
        </w:rPr>
        <w:t>K</w:t>
      </w:r>
      <w:r w:rsidR="00852B87">
        <w:rPr>
          <w:lang w:val="en-GB"/>
        </w:rPr>
        <w:t>ey</w:t>
      </w:r>
      <w:r w:rsidRPr="00683CE3">
        <w:rPr>
          <w:lang w:val="en-GB"/>
        </w:rPr>
        <w:t xml:space="preserve"> Provider interview indicators</w:t>
      </w:r>
      <w:bookmarkEnd w:id="27"/>
      <w:bookmarkEnd w:id="60"/>
      <w:r w:rsidRPr="00683CE3">
        <w:rPr>
          <w:lang w:val="en-GB"/>
        </w:rPr>
        <w:t xml:space="preserve"> for </w:t>
      </w:r>
      <w:r w:rsidR="00373D2A" w:rsidRPr="00373D2A">
        <w:rPr>
          <w:color w:val="C00000"/>
          <w:lang w:val="en-GB"/>
        </w:rPr>
        <w:t>[COUNTRY]</w:t>
      </w:r>
      <w:bookmarkEnd w:id="62"/>
    </w:p>
    <w:p w14:paraId="1C913C34" w14:textId="77777777" w:rsidR="00CF2EA1" w:rsidRDefault="00CF2EA1" w:rsidP="006B6DC8">
      <w:pPr>
        <w:rPr>
          <w:rFonts w:asciiTheme="minorHAnsi" w:eastAsiaTheme="majorEastAsia" w:hAnsiTheme="minorHAnsi"/>
          <w:i/>
          <w:iCs/>
          <w:color w:val="C00000"/>
        </w:rPr>
      </w:pPr>
    </w:p>
    <w:p w14:paraId="64E3C4C7" w14:textId="09F87AF2" w:rsidR="001B0428" w:rsidRPr="00CF2EA1" w:rsidRDefault="006B6DC8" w:rsidP="006B6DC8">
      <w:pPr>
        <w:rPr>
          <w:rFonts w:asciiTheme="minorHAnsi" w:eastAsiaTheme="majorEastAsia" w:hAnsiTheme="minorHAnsi"/>
          <w:i/>
          <w:iCs/>
          <w:color w:val="C00000"/>
        </w:rPr>
      </w:pPr>
      <w:r w:rsidRPr="00CF2EA1">
        <w:rPr>
          <w:rFonts w:asciiTheme="minorHAnsi" w:eastAsiaTheme="majorEastAsia" w:hAnsiTheme="minorHAnsi"/>
          <w:i/>
          <w:iCs/>
          <w:color w:val="C00000"/>
        </w:rPr>
        <w:t>[INDICATORS 8-14 FROM THE INDICATOR TABLE ARE INCLUDED HERE IN THE PROVIDER INTERVIEW SECTION</w:t>
      </w:r>
    </w:p>
    <w:p w14:paraId="4F472386" w14:textId="77777777" w:rsidR="001B0428" w:rsidRPr="00CF2EA1" w:rsidRDefault="001B0428" w:rsidP="006B6DC8">
      <w:pPr>
        <w:rPr>
          <w:rFonts w:asciiTheme="minorHAnsi" w:eastAsiaTheme="majorEastAsia" w:hAnsiTheme="minorHAnsi"/>
          <w:i/>
          <w:iCs/>
          <w:color w:val="C00000"/>
        </w:rPr>
      </w:pPr>
    </w:p>
    <w:p w14:paraId="6E0D6CB5" w14:textId="0A53EDA8" w:rsidR="00CF2EA1" w:rsidRPr="00CF2EA1" w:rsidRDefault="006B6DC8" w:rsidP="006B6DC8">
      <w:pPr>
        <w:rPr>
          <w:rFonts w:asciiTheme="minorHAnsi" w:eastAsiaTheme="majorEastAsia" w:hAnsiTheme="minorHAnsi"/>
          <w:i/>
          <w:iCs/>
          <w:color w:val="C00000"/>
        </w:rPr>
      </w:pPr>
      <w:r w:rsidRPr="00CF2EA1">
        <w:rPr>
          <w:rFonts w:asciiTheme="minorHAnsi" w:eastAsiaTheme="majorEastAsia" w:hAnsiTheme="minorHAnsi"/>
          <w:i/>
          <w:iCs/>
          <w:color w:val="C00000"/>
        </w:rPr>
        <w:t xml:space="preserve">REFERENCE </w:t>
      </w:r>
      <w:r w:rsidR="005E3E93" w:rsidRPr="00CF2EA1">
        <w:rPr>
          <w:rFonts w:asciiTheme="minorHAnsi" w:eastAsiaTheme="majorEastAsia" w:hAnsiTheme="minorHAnsi"/>
          <w:i/>
          <w:iCs/>
          <w:color w:val="C00000"/>
        </w:rPr>
        <w:t xml:space="preserve">THE X TABLE WORKBOOKS FOR THESE SECTIONS. </w:t>
      </w:r>
    </w:p>
    <w:p w14:paraId="0E28CA2C" w14:textId="77777777" w:rsidR="00CF2EA1" w:rsidRPr="00CF2EA1" w:rsidRDefault="00CF2EA1" w:rsidP="006B6DC8">
      <w:pPr>
        <w:rPr>
          <w:rFonts w:asciiTheme="minorHAnsi" w:eastAsiaTheme="majorEastAsia" w:hAnsiTheme="minorHAnsi"/>
          <w:i/>
          <w:iCs/>
          <w:color w:val="C00000"/>
        </w:rPr>
      </w:pPr>
    </w:p>
    <w:p w14:paraId="16EFA357" w14:textId="79A39D22" w:rsidR="00CF2EA1" w:rsidRPr="00CF2EA1" w:rsidRDefault="005E3E93" w:rsidP="006B6DC8">
      <w:pPr>
        <w:rPr>
          <w:rFonts w:asciiTheme="minorHAnsi" w:eastAsiaTheme="majorEastAsia" w:hAnsiTheme="minorHAnsi"/>
          <w:i/>
          <w:iCs/>
          <w:color w:val="C00000"/>
        </w:rPr>
      </w:pPr>
      <w:r w:rsidRPr="00CF2EA1">
        <w:rPr>
          <w:rFonts w:asciiTheme="minorHAnsi" w:eastAsiaTheme="majorEastAsia" w:hAnsiTheme="minorHAnsi"/>
          <w:i/>
          <w:iCs/>
          <w:color w:val="C00000"/>
        </w:rPr>
        <w:t xml:space="preserve">REVIEW THESE RESUTLS AND </w:t>
      </w:r>
      <w:r w:rsidRPr="00CF2EA1">
        <w:rPr>
          <w:rFonts w:asciiTheme="minorHAnsi" w:eastAsiaTheme="majorEastAsia" w:hAnsiTheme="minorHAnsi"/>
          <w:i/>
          <w:iCs/>
          <w:color w:val="C00000"/>
          <w:u w:val="single"/>
        </w:rPr>
        <w:t>INCLUDE THOSE WITH INTERESTING FINDINGS</w:t>
      </w:r>
      <w:r w:rsidRPr="00CF2EA1">
        <w:rPr>
          <w:rFonts w:asciiTheme="minorHAnsi" w:eastAsiaTheme="majorEastAsia" w:hAnsiTheme="minorHAnsi"/>
          <w:i/>
          <w:iCs/>
          <w:color w:val="C00000"/>
        </w:rPr>
        <w:t>.</w:t>
      </w:r>
    </w:p>
    <w:p w14:paraId="0FC95BA2" w14:textId="77777777" w:rsidR="00CF2EA1" w:rsidRPr="00CF2EA1" w:rsidRDefault="00CF2EA1" w:rsidP="006B6DC8">
      <w:pPr>
        <w:rPr>
          <w:rFonts w:asciiTheme="minorHAnsi" w:eastAsiaTheme="majorEastAsia" w:hAnsiTheme="minorHAnsi"/>
          <w:i/>
          <w:iCs/>
          <w:color w:val="C00000"/>
        </w:rPr>
      </w:pPr>
    </w:p>
    <w:p w14:paraId="08CE6510" w14:textId="77777777" w:rsidR="00CF2EA1" w:rsidRDefault="005E3E93" w:rsidP="006B6DC8">
      <w:pPr>
        <w:rPr>
          <w:rFonts w:asciiTheme="minorHAnsi" w:eastAsiaTheme="majorEastAsia" w:hAnsiTheme="minorHAnsi"/>
          <w:i/>
          <w:iCs/>
          <w:color w:val="C00000"/>
        </w:rPr>
      </w:pPr>
      <w:r w:rsidRPr="00CF2EA1">
        <w:rPr>
          <w:rFonts w:asciiTheme="minorHAnsi" w:eastAsiaTheme="majorEastAsia" w:hAnsiTheme="minorHAnsi"/>
          <w:i/>
          <w:iCs/>
          <w:color w:val="C00000"/>
        </w:rPr>
        <w:t>PROVIDE CONTEXT WERE POSSIBLE TO EXPLAIN RESULTS</w:t>
      </w:r>
      <w:r w:rsidR="00CF2EA1">
        <w:rPr>
          <w:rFonts w:asciiTheme="minorHAnsi" w:eastAsiaTheme="majorEastAsia" w:hAnsiTheme="minorHAnsi"/>
          <w:i/>
          <w:iCs/>
          <w:color w:val="C00000"/>
        </w:rPr>
        <w:t xml:space="preserve"> AND EXPLAIN RELEVANCE TO MALARIA CONTROL OR CASE MANAGEMENT IN TERMS OF IMPROVEMENT OR STRATEGIC PLANNING, POLICY CHANGE, ETC.</w:t>
      </w:r>
    </w:p>
    <w:p w14:paraId="2030D007" w14:textId="1E3B326D" w:rsidR="006B6DC8" w:rsidRPr="00CF2EA1" w:rsidRDefault="00CF2EA1" w:rsidP="006B6DC8">
      <w:pPr>
        <w:rPr>
          <w:rFonts w:asciiTheme="minorHAnsi" w:eastAsiaTheme="majorEastAsia" w:hAnsiTheme="minorHAnsi"/>
          <w:i/>
          <w:iCs/>
          <w:color w:val="C00000"/>
        </w:rPr>
      </w:pPr>
      <w:r>
        <w:rPr>
          <w:rFonts w:asciiTheme="minorHAnsi" w:eastAsiaTheme="majorEastAsia" w:hAnsiTheme="minorHAnsi"/>
          <w:i/>
          <w:iCs/>
          <w:color w:val="C00000"/>
        </w:rPr>
        <w:t xml:space="preserve">REFER TO ACTWATCH PILOT REPORTS FOR EXAMPLES OF </w:t>
      </w:r>
      <w:r w:rsidR="00365C47">
        <w:rPr>
          <w:rFonts w:asciiTheme="minorHAnsi" w:eastAsiaTheme="majorEastAsia" w:hAnsiTheme="minorHAnsi"/>
          <w:i/>
          <w:iCs/>
          <w:color w:val="C00000"/>
        </w:rPr>
        <w:t>FIGURE CAPTIONS AND INTERPRETATION FOR DATA USE</w:t>
      </w:r>
      <w:r w:rsidR="006B6DC8" w:rsidRPr="00CF2EA1">
        <w:rPr>
          <w:rFonts w:asciiTheme="minorHAnsi" w:eastAsiaTheme="majorEastAsia" w:hAnsiTheme="minorHAnsi"/>
          <w:i/>
          <w:iCs/>
          <w:color w:val="C00000"/>
        </w:rPr>
        <w:t>]</w:t>
      </w:r>
    </w:p>
    <w:p w14:paraId="0A1FEBE3" w14:textId="0304D2DF" w:rsidR="006B6DC8" w:rsidRDefault="006B6DC8" w:rsidP="002D22C5">
      <w:pPr>
        <w:pStyle w:val="Heading2"/>
        <w:rPr>
          <w:lang w:val="en-GB"/>
        </w:rPr>
      </w:pPr>
    </w:p>
    <w:p w14:paraId="6BD8D879" w14:textId="07B5979B" w:rsidR="008A5F5B" w:rsidRDefault="008248D8" w:rsidP="00C732BB">
      <w:pPr>
        <w:pStyle w:val="Heading3"/>
        <w:rPr>
          <w:lang w:val="en-GB"/>
        </w:rPr>
      </w:pPr>
      <w:bookmarkStart w:id="63" w:name="_Toc205296588"/>
      <w:r w:rsidRPr="00683CE3">
        <w:rPr>
          <w:lang w:val="en-GB"/>
        </w:rPr>
        <w:t>8.1</w:t>
      </w:r>
      <w:r>
        <w:rPr>
          <w:lang w:val="en-GB"/>
        </w:rPr>
        <w:t xml:space="preserve"> Outlet</w:t>
      </w:r>
      <w:r w:rsidR="008A5F5B" w:rsidRPr="00683CE3">
        <w:rPr>
          <w:lang w:val="en-GB"/>
        </w:rPr>
        <w:t xml:space="preserve"> </w:t>
      </w:r>
      <w:r w:rsidR="00BB7A39">
        <w:rPr>
          <w:lang w:val="en-GB"/>
        </w:rPr>
        <w:t>characteristics</w:t>
      </w:r>
      <w:r w:rsidR="0099480D">
        <w:rPr>
          <w:lang w:val="en-GB"/>
        </w:rPr>
        <w:t>: Opening hours</w:t>
      </w:r>
      <w:bookmarkEnd w:id="63"/>
    </w:p>
    <w:p w14:paraId="3D2CB874" w14:textId="39606C1E" w:rsidR="00C258B1" w:rsidRPr="00F80201" w:rsidRDefault="00391E30" w:rsidP="008A5F5B">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69901165" w14:textId="77777777" w:rsidR="00391E30" w:rsidRPr="00391E30" w:rsidRDefault="00391E30" w:rsidP="008A5F5B">
      <w:pPr>
        <w:rPr>
          <w:rFonts w:eastAsiaTheme="majorEastAsia"/>
          <w:color w:val="C00000"/>
        </w:rPr>
      </w:pPr>
    </w:p>
    <w:p w14:paraId="43A67091" w14:textId="34A9BA9D" w:rsidR="008A5F5B" w:rsidRDefault="008248D8" w:rsidP="007F1F4A">
      <w:pPr>
        <w:pStyle w:val="Heading3"/>
        <w:rPr>
          <w:lang w:val="en-GB"/>
        </w:rPr>
      </w:pPr>
      <w:bookmarkStart w:id="64" w:name="_Toc205296589"/>
      <w:r w:rsidRPr="00683CE3">
        <w:rPr>
          <w:lang w:val="en-GB"/>
        </w:rPr>
        <w:t xml:space="preserve">8.2 </w:t>
      </w:r>
      <w:r>
        <w:rPr>
          <w:lang w:val="en-GB"/>
        </w:rPr>
        <w:t>Outlet</w:t>
      </w:r>
      <w:r w:rsidR="00BB7A39">
        <w:rPr>
          <w:lang w:val="en-GB"/>
        </w:rPr>
        <w:t xml:space="preserve"> characteristics</w:t>
      </w:r>
      <w:r w:rsidR="0099480D">
        <w:rPr>
          <w:lang w:val="en-GB"/>
        </w:rPr>
        <w:t>: Proportion with license</w:t>
      </w:r>
      <w:bookmarkEnd w:id="64"/>
    </w:p>
    <w:p w14:paraId="32C06191" w14:textId="43208C92" w:rsidR="00391E30" w:rsidRPr="00F80201" w:rsidRDefault="00391E30" w:rsidP="00391E30">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71C302DF" w14:textId="77777777" w:rsidR="00391E30" w:rsidRPr="00775A55" w:rsidRDefault="00391E30" w:rsidP="00391E30">
      <w:pPr>
        <w:rPr>
          <w:rFonts w:eastAsiaTheme="majorEastAsia"/>
          <w:color w:val="C00000"/>
        </w:rPr>
      </w:pPr>
    </w:p>
    <w:p w14:paraId="0AD8771C" w14:textId="2ACA753B" w:rsidR="008A5F5B" w:rsidRDefault="00BB7A39" w:rsidP="007F1F4A">
      <w:pPr>
        <w:pStyle w:val="Heading3"/>
        <w:rPr>
          <w:lang w:val="en-GB"/>
        </w:rPr>
      </w:pPr>
      <w:bookmarkStart w:id="65" w:name="_Toc205296590"/>
      <w:r w:rsidRPr="00683CE3">
        <w:rPr>
          <w:lang w:val="en-GB"/>
        </w:rPr>
        <w:t>8</w:t>
      </w:r>
      <w:r>
        <w:rPr>
          <w:lang w:val="en-GB"/>
        </w:rPr>
        <w:t>.3 Outlet characteristics</w:t>
      </w:r>
      <w:r w:rsidR="0099480D">
        <w:rPr>
          <w:lang w:val="en-GB"/>
        </w:rPr>
        <w:t>: Proportion with government inspection/supervision</w:t>
      </w:r>
      <w:bookmarkEnd w:id="65"/>
    </w:p>
    <w:p w14:paraId="46839873" w14:textId="52BD966D" w:rsidR="00391E30" w:rsidRPr="00F80201" w:rsidRDefault="00391E30" w:rsidP="00391E30">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24317104" w14:textId="77777777" w:rsidR="00391E30" w:rsidRPr="00775A55" w:rsidRDefault="00391E30" w:rsidP="00391E30">
      <w:pPr>
        <w:rPr>
          <w:rFonts w:eastAsiaTheme="majorEastAsia"/>
          <w:color w:val="C00000"/>
        </w:rPr>
      </w:pPr>
    </w:p>
    <w:p w14:paraId="11442B77" w14:textId="77118500" w:rsidR="00675BE2" w:rsidRDefault="00675BE2" w:rsidP="00675BE2">
      <w:pPr>
        <w:pStyle w:val="Heading3"/>
        <w:rPr>
          <w:lang w:val="en-GB"/>
        </w:rPr>
      </w:pPr>
      <w:bookmarkStart w:id="66" w:name="_Toc205296591"/>
      <w:r>
        <w:rPr>
          <w:lang w:val="en-GB"/>
        </w:rPr>
        <w:t>9.1 Staff characteristics</w:t>
      </w:r>
      <w:r w:rsidR="00CC4232">
        <w:rPr>
          <w:lang w:val="en-GB"/>
        </w:rPr>
        <w:t>: Staff health qualifications</w:t>
      </w:r>
      <w:bookmarkEnd w:id="66"/>
      <w:r w:rsidR="00CC4232">
        <w:rPr>
          <w:lang w:val="en-GB"/>
        </w:rPr>
        <w:t xml:space="preserve"> </w:t>
      </w:r>
    </w:p>
    <w:p w14:paraId="7F444154" w14:textId="4E40C82F" w:rsidR="00675BE2" w:rsidRPr="00F80201" w:rsidRDefault="00675BE2" w:rsidP="00675BE2">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33705C3B" w14:textId="77777777" w:rsidR="00C87D6E" w:rsidRPr="00775A55" w:rsidRDefault="00C87D6E" w:rsidP="00391E30">
      <w:pPr>
        <w:rPr>
          <w:rFonts w:eastAsiaTheme="majorEastAsia"/>
          <w:color w:val="C00000"/>
        </w:rPr>
      </w:pPr>
    </w:p>
    <w:p w14:paraId="41EA01C2" w14:textId="2782EF7D" w:rsidR="00675BE2" w:rsidRDefault="00675BE2" w:rsidP="00675BE2">
      <w:pPr>
        <w:pStyle w:val="Heading3"/>
        <w:rPr>
          <w:lang w:val="en-GB"/>
        </w:rPr>
      </w:pPr>
      <w:bookmarkStart w:id="67" w:name="_Toc205296592"/>
      <w:r>
        <w:rPr>
          <w:lang w:val="en-GB"/>
        </w:rPr>
        <w:t>9.2 Staff characteristics</w:t>
      </w:r>
      <w:r w:rsidR="00CC4232">
        <w:rPr>
          <w:lang w:val="en-GB"/>
        </w:rPr>
        <w:t>: Staff malaria training</w:t>
      </w:r>
      <w:bookmarkEnd w:id="67"/>
    </w:p>
    <w:p w14:paraId="49523921" w14:textId="264CA531" w:rsidR="00675BE2" w:rsidRPr="00F80201" w:rsidRDefault="00675BE2" w:rsidP="00675BE2">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0DE82769" w14:textId="2466BD9D" w:rsidR="00C422C4" w:rsidRDefault="00C422C4"/>
    <w:p w14:paraId="227041D5" w14:textId="3B587915" w:rsidR="00B5563A" w:rsidRDefault="00B5563A" w:rsidP="00B5563A">
      <w:pPr>
        <w:pStyle w:val="Heading3"/>
        <w:rPr>
          <w:lang w:val="en-GB"/>
        </w:rPr>
      </w:pPr>
      <w:bookmarkStart w:id="68" w:name="_Toc205296593"/>
      <w:r>
        <w:rPr>
          <w:lang w:val="en-GB"/>
        </w:rPr>
        <w:t>10.1 Quality Control &amp; Compliance</w:t>
      </w:r>
      <w:r w:rsidR="00CC4232">
        <w:rPr>
          <w:lang w:val="en-GB"/>
        </w:rPr>
        <w:t>: Proportion of products that meet a minimum quality standard</w:t>
      </w:r>
      <w:bookmarkEnd w:id="68"/>
      <w:r w:rsidR="000D4A09">
        <w:rPr>
          <w:lang w:val="en-GB"/>
        </w:rPr>
        <w:t xml:space="preserve"> </w:t>
      </w:r>
    </w:p>
    <w:p w14:paraId="479A5BEC" w14:textId="656A14C7" w:rsidR="00B5563A" w:rsidRPr="00F80201" w:rsidRDefault="00B5563A" w:rsidP="00B5563A">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5408D803" w14:textId="77777777" w:rsidR="0018077B" w:rsidRDefault="0018077B" w:rsidP="00C422C4">
      <w:pPr>
        <w:spacing w:after="200" w:line="288" w:lineRule="auto"/>
        <w:jc w:val="both"/>
        <w:rPr>
          <w:rFonts w:asciiTheme="minorHAnsi" w:hAnsiTheme="minorHAnsi"/>
          <w:sz w:val="22"/>
          <w:szCs w:val="22"/>
        </w:rPr>
      </w:pPr>
    </w:p>
    <w:p w14:paraId="45C49C03" w14:textId="4C29FBCF" w:rsidR="00B5563A" w:rsidRDefault="00B5563A" w:rsidP="00B5563A">
      <w:pPr>
        <w:pStyle w:val="Heading3"/>
        <w:rPr>
          <w:lang w:val="en-GB"/>
        </w:rPr>
      </w:pPr>
      <w:bookmarkStart w:id="69" w:name="_Toc205296594"/>
      <w:r>
        <w:rPr>
          <w:lang w:val="en-GB"/>
        </w:rPr>
        <w:t>10.2 Quality Control &amp; Compliance</w:t>
      </w:r>
      <w:r w:rsidR="00CC4232">
        <w:rPr>
          <w:lang w:val="en-GB"/>
        </w:rPr>
        <w:t>: Proportion of outlets that meet a minimum quality standard for product storage</w:t>
      </w:r>
      <w:bookmarkEnd w:id="69"/>
      <w:r w:rsidR="00CC4232">
        <w:rPr>
          <w:lang w:val="en-GB"/>
        </w:rPr>
        <w:t xml:space="preserve"> </w:t>
      </w:r>
    </w:p>
    <w:p w14:paraId="22A2073E" w14:textId="31ABF72D" w:rsidR="00B5563A" w:rsidRPr="00F80201" w:rsidRDefault="00B5563A" w:rsidP="00B5563A">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3CFC9B6F" w14:textId="77777777" w:rsidR="00B5563A" w:rsidRDefault="00B5563A" w:rsidP="00B5563A">
      <w:pPr>
        <w:spacing w:after="200" w:line="288" w:lineRule="auto"/>
        <w:jc w:val="both"/>
        <w:rPr>
          <w:rFonts w:asciiTheme="minorHAnsi" w:hAnsiTheme="minorHAnsi"/>
          <w:sz w:val="22"/>
          <w:szCs w:val="22"/>
        </w:rPr>
      </w:pPr>
    </w:p>
    <w:p w14:paraId="1DCFDFCC" w14:textId="7687C4E1" w:rsidR="00B5563A" w:rsidRDefault="00B5563A" w:rsidP="00B5563A">
      <w:pPr>
        <w:pStyle w:val="Heading3"/>
        <w:rPr>
          <w:lang w:val="en-GB"/>
        </w:rPr>
      </w:pPr>
      <w:bookmarkStart w:id="70" w:name="_Toc205296595"/>
      <w:r>
        <w:rPr>
          <w:lang w:val="en-GB"/>
        </w:rPr>
        <w:lastRenderedPageBreak/>
        <w:t>11.1 Respondent malaria knowledge</w:t>
      </w:r>
      <w:r w:rsidR="00652E5B">
        <w:rPr>
          <w:lang w:val="en-GB"/>
        </w:rPr>
        <w:t xml:space="preserve">: Proportion of respondents who identify an ACT </w:t>
      </w:r>
      <w:r w:rsidR="000E780D">
        <w:rPr>
          <w:lang w:val="en-GB"/>
        </w:rPr>
        <w:t xml:space="preserve">(or specific front-line treatments(s)) </w:t>
      </w:r>
      <w:r w:rsidR="00652E5B">
        <w:rPr>
          <w:lang w:val="en-GB"/>
        </w:rPr>
        <w:t>as the most effective drug for uncomplicated malaria</w:t>
      </w:r>
      <w:bookmarkEnd w:id="70"/>
      <w:r w:rsidR="00652E5B">
        <w:rPr>
          <w:lang w:val="en-GB"/>
        </w:rPr>
        <w:t xml:space="preserve"> </w:t>
      </w:r>
    </w:p>
    <w:p w14:paraId="4AC94C08" w14:textId="2D364DDE" w:rsidR="00B5563A" w:rsidRPr="00F80201" w:rsidRDefault="00B5563A" w:rsidP="00B5563A">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2776AE38" w14:textId="77777777" w:rsidR="00B5563A" w:rsidRDefault="00B5563A" w:rsidP="00B5563A">
      <w:pPr>
        <w:spacing w:after="200" w:line="288" w:lineRule="auto"/>
        <w:jc w:val="both"/>
        <w:rPr>
          <w:rFonts w:asciiTheme="minorHAnsi" w:hAnsiTheme="minorHAnsi"/>
          <w:sz w:val="22"/>
          <w:szCs w:val="22"/>
        </w:rPr>
      </w:pPr>
    </w:p>
    <w:p w14:paraId="510064E9" w14:textId="5B591B8C" w:rsidR="00B5563A" w:rsidRDefault="00B5563A" w:rsidP="00B5563A">
      <w:pPr>
        <w:pStyle w:val="Heading3"/>
        <w:rPr>
          <w:lang w:val="en-GB"/>
        </w:rPr>
      </w:pPr>
      <w:bookmarkStart w:id="71" w:name="_Toc205296596"/>
      <w:r>
        <w:rPr>
          <w:lang w:val="en-GB"/>
        </w:rPr>
        <w:t>11.2 Respondent malaria knowledge</w:t>
      </w:r>
      <w:r w:rsidR="00652E5B">
        <w:rPr>
          <w:lang w:val="en-GB"/>
        </w:rPr>
        <w:t xml:space="preserve">: </w:t>
      </w:r>
      <w:r w:rsidR="00652E5B" w:rsidRPr="00652E5B">
        <w:rPr>
          <w:lang w:val="en-GB"/>
        </w:rPr>
        <w:t>Proportion of respondents who have heard of and used an RDT for malaria</w:t>
      </w:r>
      <w:bookmarkEnd w:id="71"/>
    </w:p>
    <w:p w14:paraId="172C2347" w14:textId="1756134B" w:rsidR="00B5563A" w:rsidRPr="00F80201" w:rsidRDefault="00B5563A" w:rsidP="00B5563A">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61FC36BC" w14:textId="77777777" w:rsidR="00B5563A" w:rsidRDefault="00B5563A" w:rsidP="00B5563A">
      <w:pPr>
        <w:spacing w:after="200" w:line="288" w:lineRule="auto"/>
        <w:jc w:val="both"/>
        <w:rPr>
          <w:rFonts w:asciiTheme="minorHAnsi" w:hAnsiTheme="minorHAnsi"/>
          <w:sz w:val="22"/>
          <w:szCs w:val="22"/>
        </w:rPr>
      </w:pPr>
    </w:p>
    <w:p w14:paraId="58266B19" w14:textId="01AE2499" w:rsidR="006805DC" w:rsidRDefault="006805DC" w:rsidP="006805DC">
      <w:pPr>
        <w:pStyle w:val="Heading3"/>
        <w:rPr>
          <w:lang w:val="en-GB"/>
        </w:rPr>
      </w:pPr>
      <w:bookmarkStart w:id="72" w:name="_Toc205296597"/>
      <w:r>
        <w:rPr>
          <w:lang w:val="en-GB"/>
        </w:rPr>
        <w:t>11.3 Respondent malaria knowledge</w:t>
      </w:r>
      <w:r w:rsidR="000E780D">
        <w:rPr>
          <w:lang w:val="en-GB"/>
        </w:rPr>
        <w:t xml:space="preserve">: </w:t>
      </w:r>
      <w:r w:rsidR="000E780D" w:rsidRPr="000E780D">
        <w:rPr>
          <w:lang w:val="en-GB"/>
        </w:rPr>
        <w:t>Proportion of respondents who report requesting evidence of confirmed malaria from a customer or patient before selling antimalarials</w:t>
      </w:r>
      <w:bookmarkEnd w:id="72"/>
    </w:p>
    <w:p w14:paraId="54E7833C" w14:textId="5C2EEF53" w:rsidR="006805DC" w:rsidRPr="00F80201" w:rsidRDefault="006805DC" w:rsidP="006805DC">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051EA4D0" w14:textId="77777777" w:rsidR="006805DC" w:rsidRDefault="006805DC" w:rsidP="00B5563A">
      <w:pPr>
        <w:spacing w:after="200" w:line="288" w:lineRule="auto"/>
        <w:jc w:val="both"/>
        <w:rPr>
          <w:rFonts w:asciiTheme="minorHAnsi" w:hAnsiTheme="minorHAnsi"/>
          <w:sz w:val="22"/>
          <w:szCs w:val="22"/>
        </w:rPr>
      </w:pPr>
    </w:p>
    <w:p w14:paraId="23DEA6D2" w14:textId="3188D8DC" w:rsidR="006805DC" w:rsidRDefault="006805DC" w:rsidP="006805DC">
      <w:pPr>
        <w:pStyle w:val="Heading3"/>
        <w:rPr>
          <w:lang w:val="en-GB"/>
        </w:rPr>
      </w:pPr>
      <w:bookmarkStart w:id="73" w:name="_Toc205296598"/>
      <w:r>
        <w:rPr>
          <w:lang w:val="en-GB"/>
        </w:rPr>
        <w:t>11.4 Respondent malaria knowledge</w:t>
      </w:r>
      <w:r w:rsidR="00CD4243">
        <w:rPr>
          <w:lang w:val="en-GB"/>
        </w:rPr>
        <w:t xml:space="preserve">: </w:t>
      </w:r>
      <w:r w:rsidR="00CD4243" w:rsidRPr="00CD4243">
        <w:rPr>
          <w:lang w:val="en-GB"/>
        </w:rPr>
        <w:t>Proportion of respondents who would provide an antimalarial to a client IF they had a negative malaria blood test and reasons WHY</w:t>
      </w:r>
      <w:bookmarkEnd w:id="73"/>
    </w:p>
    <w:p w14:paraId="2FB28A66" w14:textId="0FA01D25" w:rsidR="006805DC" w:rsidRPr="00F80201" w:rsidRDefault="006805DC" w:rsidP="006805DC">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1A14C11D" w14:textId="77777777" w:rsidR="006805DC" w:rsidRDefault="006805DC" w:rsidP="00B5563A">
      <w:pPr>
        <w:spacing w:after="200" w:line="288" w:lineRule="auto"/>
        <w:jc w:val="both"/>
        <w:rPr>
          <w:rFonts w:asciiTheme="minorHAnsi" w:hAnsiTheme="minorHAnsi"/>
          <w:sz w:val="22"/>
          <w:szCs w:val="22"/>
        </w:rPr>
      </w:pPr>
    </w:p>
    <w:p w14:paraId="41307FE5" w14:textId="5194320B" w:rsidR="006805DC" w:rsidRDefault="006805DC" w:rsidP="006805DC">
      <w:pPr>
        <w:pStyle w:val="Heading3"/>
        <w:rPr>
          <w:lang w:val="en-GB"/>
        </w:rPr>
      </w:pPr>
      <w:bookmarkStart w:id="74" w:name="_Toc205296599"/>
      <w:r>
        <w:rPr>
          <w:lang w:val="en-GB"/>
        </w:rPr>
        <w:t>12.1 Outlet tech/digital access &amp; use</w:t>
      </w:r>
      <w:r w:rsidR="00CD4243">
        <w:rPr>
          <w:lang w:val="en-GB"/>
        </w:rPr>
        <w:t xml:space="preserve">: </w:t>
      </w:r>
      <w:r w:rsidR="00CD4243" w:rsidRPr="00CD4243">
        <w:rPr>
          <w:lang w:val="en-GB"/>
        </w:rPr>
        <w:t>Proportion of outlets with functional infrastructure and technology available for the 30 days preceding the interview</w:t>
      </w:r>
      <w:bookmarkEnd w:id="74"/>
    </w:p>
    <w:p w14:paraId="7CA74A35" w14:textId="0C8ACDB1" w:rsidR="006805DC" w:rsidRDefault="006805DC" w:rsidP="006805DC">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2E3BDEA6" w14:textId="77777777" w:rsidR="002176A7" w:rsidRPr="00F80201" w:rsidRDefault="002176A7" w:rsidP="006805DC">
      <w:pPr>
        <w:rPr>
          <w:rFonts w:asciiTheme="minorHAnsi" w:eastAsiaTheme="majorEastAsia" w:hAnsiTheme="minorHAnsi"/>
          <w:color w:val="C00000"/>
        </w:rPr>
      </w:pPr>
    </w:p>
    <w:p w14:paraId="016D8DAC" w14:textId="3AD7F893" w:rsidR="002176A7" w:rsidRDefault="002176A7" w:rsidP="002176A7">
      <w:pPr>
        <w:pStyle w:val="Heading3"/>
        <w:rPr>
          <w:lang w:val="en-GB"/>
        </w:rPr>
      </w:pPr>
      <w:bookmarkStart w:id="75" w:name="_Toc205296600"/>
      <w:r>
        <w:rPr>
          <w:lang w:val="en-GB"/>
        </w:rPr>
        <w:t>13.1 Outlet participation in monitoring</w:t>
      </w:r>
      <w:r w:rsidR="00CD4243">
        <w:rPr>
          <w:lang w:val="en-GB"/>
        </w:rPr>
        <w:t xml:space="preserve">: </w:t>
      </w:r>
      <w:r w:rsidR="00CD4243" w:rsidRPr="00CD4243">
        <w:rPr>
          <w:lang w:val="en-GB"/>
        </w:rPr>
        <w:t>Proportion of outlets with functional infrastructure and technology available for the 30 days preceding the interview</w:t>
      </w:r>
      <w:bookmarkEnd w:id="75"/>
    </w:p>
    <w:p w14:paraId="62E0C17F" w14:textId="4401AA16" w:rsidR="002176A7" w:rsidRPr="00F80201" w:rsidRDefault="002176A7" w:rsidP="002176A7">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4B21CEC4" w14:textId="77777777" w:rsidR="00B5563A" w:rsidRDefault="00B5563A" w:rsidP="00B5563A">
      <w:pPr>
        <w:spacing w:after="200" w:line="288" w:lineRule="auto"/>
        <w:jc w:val="both"/>
        <w:rPr>
          <w:rFonts w:asciiTheme="minorHAnsi" w:hAnsiTheme="minorHAnsi"/>
          <w:sz w:val="22"/>
          <w:szCs w:val="22"/>
        </w:rPr>
      </w:pPr>
    </w:p>
    <w:p w14:paraId="7F691762" w14:textId="5DE0B96C" w:rsidR="002176A7" w:rsidRDefault="002176A7" w:rsidP="002176A7">
      <w:pPr>
        <w:pStyle w:val="Heading3"/>
        <w:rPr>
          <w:lang w:val="en-GB"/>
        </w:rPr>
      </w:pPr>
      <w:bookmarkStart w:id="76" w:name="_Toc205296601"/>
      <w:r>
        <w:rPr>
          <w:lang w:val="en-GB"/>
        </w:rPr>
        <w:t>13.2 Outlet participation in monitoring by reporting system</w:t>
      </w:r>
      <w:r w:rsidR="00EB39F1">
        <w:rPr>
          <w:lang w:val="en-GB"/>
        </w:rPr>
        <w:t xml:space="preserve">: </w:t>
      </w:r>
      <w:r w:rsidR="00EB39F1" w:rsidRPr="00EB39F1">
        <w:rPr>
          <w:lang w:val="en-GB"/>
        </w:rPr>
        <w:t>Proportion of outlets that report in to selected reporting systems or using selected forms</w:t>
      </w:r>
      <w:bookmarkEnd w:id="76"/>
    </w:p>
    <w:p w14:paraId="7DB30076" w14:textId="0EE6DCF8" w:rsidR="002176A7" w:rsidRPr="00F80201" w:rsidRDefault="002176A7" w:rsidP="002176A7">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2E150AD6" w14:textId="53AE3C9C" w:rsidR="00B5563A" w:rsidRDefault="00B5563A" w:rsidP="00B5563A">
      <w:pPr>
        <w:spacing w:after="200" w:line="288" w:lineRule="auto"/>
        <w:jc w:val="both"/>
        <w:rPr>
          <w:rFonts w:asciiTheme="minorHAnsi" w:hAnsiTheme="minorHAnsi"/>
          <w:sz w:val="22"/>
          <w:szCs w:val="22"/>
        </w:rPr>
      </w:pPr>
    </w:p>
    <w:p w14:paraId="790C7EF6" w14:textId="2F15F51F" w:rsidR="00B776DD" w:rsidRDefault="00B776DD" w:rsidP="00B776DD">
      <w:pPr>
        <w:pStyle w:val="Heading3"/>
        <w:rPr>
          <w:lang w:val="en-GB"/>
        </w:rPr>
      </w:pPr>
      <w:bookmarkStart w:id="77" w:name="_Toc205296602"/>
      <w:r>
        <w:rPr>
          <w:lang w:val="en-GB"/>
        </w:rPr>
        <w:t>14.1 Business practices</w:t>
      </w:r>
      <w:r w:rsidR="00EB39F1">
        <w:rPr>
          <w:lang w:val="en-GB"/>
        </w:rPr>
        <w:t xml:space="preserve">: </w:t>
      </w:r>
      <w:r w:rsidR="00EB39F1" w:rsidRPr="00EB39F1">
        <w:rPr>
          <w:lang w:val="en-GB"/>
        </w:rPr>
        <w:t>Proportion of outlets acting as wholesalers</w:t>
      </w:r>
      <w:bookmarkEnd w:id="77"/>
    </w:p>
    <w:p w14:paraId="6F6FAB5C" w14:textId="49B7DACD" w:rsidR="00B776DD" w:rsidRPr="00F80201" w:rsidRDefault="00B776DD" w:rsidP="00B776DD">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030C4702" w14:textId="77777777" w:rsidR="00B776DD" w:rsidRDefault="00B776DD" w:rsidP="00B5563A">
      <w:pPr>
        <w:spacing w:after="200" w:line="288" w:lineRule="auto"/>
        <w:jc w:val="both"/>
        <w:rPr>
          <w:rFonts w:asciiTheme="minorHAnsi" w:hAnsiTheme="minorHAnsi"/>
          <w:sz w:val="22"/>
          <w:szCs w:val="22"/>
        </w:rPr>
      </w:pPr>
    </w:p>
    <w:p w14:paraId="2B7616CA" w14:textId="587979B0" w:rsidR="00B776DD" w:rsidRDefault="00B776DD" w:rsidP="00B776DD">
      <w:pPr>
        <w:pStyle w:val="Heading3"/>
        <w:rPr>
          <w:lang w:val="en-GB"/>
        </w:rPr>
      </w:pPr>
      <w:bookmarkStart w:id="78" w:name="_Toc205296603"/>
      <w:r>
        <w:rPr>
          <w:lang w:val="en-GB"/>
        </w:rPr>
        <w:lastRenderedPageBreak/>
        <w:t>14.2 Business practices</w:t>
      </w:r>
      <w:r w:rsidR="00EB39F1">
        <w:rPr>
          <w:lang w:val="en-GB"/>
        </w:rPr>
        <w:t xml:space="preserve">: </w:t>
      </w:r>
      <w:r w:rsidR="00EB39F1" w:rsidRPr="00EB39F1">
        <w:rPr>
          <w:lang w:val="en-GB"/>
        </w:rPr>
        <w:t>Proportion of outlets that sell antimalarials or RDTs online</w:t>
      </w:r>
      <w:bookmarkEnd w:id="78"/>
    </w:p>
    <w:p w14:paraId="6C550099" w14:textId="2D51D9F8" w:rsidR="00B776DD" w:rsidRPr="00F80201" w:rsidRDefault="00B776DD" w:rsidP="00B776DD">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342F3FB9" w14:textId="77777777" w:rsidR="00B776DD" w:rsidRDefault="00B776DD" w:rsidP="00B5563A">
      <w:pPr>
        <w:spacing w:after="200" w:line="288" w:lineRule="auto"/>
        <w:jc w:val="both"/>
        <w:rPr>
          <w:rFonts w:asciiTheme="minorHAnsi" w:hAnsiTheme="minorHAnsi"/>
          <w:sz w:val="22"/>
          <w:szCs w:val="22"/>
        </w:rPr>
      </w:pPr>
    </w:p>
    <w:p w14:paraId="4CA7C535" w14:textId="53855B1F" w:rsidR="00B776DD" w:rsidRDefault="00B776DD" w:rsidP="00B776DD">
      <w:pPr>
        <w:pStyle w:val="Heading3"/>
        <w:rPr>
          <w:lang w:val="en-GB"/>
        </w:rPr>
      </w:pPr>
      <w:bookmarkStart w:id="79" w:name="_Toc205296604"/>
      <w:r>
        <w:rPr>
          <w:lang w:val="en-GB"/>
        </w:rPr>
        <w:t>14.3 Business practices</w:t>
      </w:r>
      <w:r w:rsidR="008E4901">
        <w:rPr>
          <w:lang w:val="en-GB"/>
        </w:rPr>
        <w:t xml:space="preserve">: </w:t>
      </w:r>
      <w:r w:rsidR="008E4901" w:rsidRPr="008E4901">
        <w:rPr>
          <w:lang w:val="en-GB"/>
        </w:rPr>
        <w:t>Customer types</w:t>
      </w:r>
      <w:bookmarkEnd w:id="79"/>
    </w:p>
    <w:p w14:paraId="5B456F20" w14:textId="3823BD5C" w:rsidR="00B776DD" w:rsidRPr="00F80201" w:rsidRDefault="00B776DD" w:rsidP="00B776DD">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460D2225" w14:textId="77777777" w:rsidR="00B776DD" w:rsidRDefault="00B776DD" w:rsidP="00B5563A">
      <w:pPr>
        <w:spacing w:after="200" w:line="288" w:lineRule="auto"/>
        <w:jc w:val="both"/>
        <w:rPr>
          <w:rFonts w:asciiTheme="minorHAnsi" w:hAnsiTheme="minorHAnsi"/>
          <w:sz w:val="22"/>
          <w:szCs w:val="22"/>
        </w:rPr>
      </w:pPr>
    </w:p>
    <w:p w14:paraId="467D8983" w14:textId="3E059299" w:rsidR="0048708E" w:rsidRDefault="0048708E" w:rsidP="0048708E">
      <w:pPr>
        <w:pStyle w:val="Heading3"/>
        <w:rPr>
          <w:lang w:val="en-GB"/>
        </w:rPr>
      </w:pPr>
      <w:bookmarkStart w:id="80" w:name="_Toc205296605"/>
      <w:r>
        <w:rPr>
          <w:lang w:val="en-GB"/>
        </w:rPr>
        <w:t>14.4 Business practices</w:t>
      </w:r>
      <w:r w:rsidR="008E4901">
        <w:rPr>
          <w:lang w:val="en-GB"/>
        </w:rPr>
        <w:t xml:space="preserve">: </w:t>
      </w:r>
      <w:r w:rsidR="008E4901" w:rsidRPr="008E4901">
        <w:rPr>
          <w:lang w:val="en-GB"/>
        </w:rPr>
        <w:t>Supplier types</w:t>
      </w:r>
      <w:bookmarkEnd w:id="80"/>
    </w:p>
    <w:p w14:paraId="59113976" w14:textId="4E244A16" w:rsidR="0048708E" w:rsidRDefault="0048708E" w:rsidP="0048708E">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3621D6C0" w14:textId="77777777" w:rsidR="0048708E" w:rsidRPr="00F80201" w:rsidRDefault="0048708E" w:rsidP="0048708E">
      <w:pPr>
        <w:rPr>
          <w:rFonts w:asciiTheme="minorHAnsi" w:eastAsiaTheme="majorEastAsia" w:hAnsiTheme="minorHAnsi"/>
          <w:color w:val="C00000"/>
        </w:rPr>
      </w:pPr>
    </w:p>
    <w:p w14:paraId="03F36E66" w14:textId="27459A88" w:rsidR="0048708E" w:rsidRDefault="0048708E" w:rsidP="0048708E">
      <w:pPr>
        <w:pStyle w:val="Heading3"/>
        <w:rPr>
          <w:lang w:val="en-GB"/>
        </w:rPr>
      </w:pPr>
      <w:bookmarkStart w:id="81" w:name="_Toc205296606"/>
      <w:r>
        <w:rPr>
          <w:lang w:val="en-GB"/>
        </w:rPr>
        <w:t>14.5 Business practices</w:t>
      </w:r>
      <w:r w:rsidR="00B441E6">
        <w:rPr>
          <w:lang w:val="en-GB"/>
        </w:rPr>
        <w:t>: Distribution methods</w:t>
      </w:r>
      <w:bookmarkEnd w:id="81"/>
    </w:p>
    <w:p w14:paraId="2CDEFD2C" w14:textId="613B1BC3" w:rsidR="0048708E" w:rsidRDefault="0048708E" w:rsidP="0048708E">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0E0D091C" w14:textId="77777777" w:rsidR="0048708E" w:rsidRDefault="0048708E" w:rsidP="0048708E">
      <w:pPr>
        <w:rPr>
          <w:rFonts w:asciiTheme="minorHAnsi" w:eastAsiaTheme="majorEastAsia" w:hAnsiTheme="minorHAnsi"/>
          <w:color w:val="C00000"/>
        </w:rPr>
      </w:pPr>
    </w:p>
    <w:p w14:paraId="0D39A767" w14:textId="174166FA" w:rsidR="0048708E" w:rsidRDefault="0048708E" w:rsidP="0048708E">
      <w:pPr>
        <w:pStyle w:val="Heading3"/>
        <w:rPr>
          <w:lang w:val="en-GB"/>
        </w:rPr>
      </w:pPr>
      <w:bookmarkStart w:id="82" w:name="_Toc205296607"/>
      <w:r>
        <w:rPr>
          <w:lang w:val="en-GB"/>
        </w:rPr>
        <w:t>14.6 Business practices</w:t>
      </w:r>
      <w:r w:rsidR="00B441E6">
        <w:rPr>
          <w:lang w:val="en-GB"/>
        </w:rPr>
        <w:t>: Procurement methods</w:t>
      </w:r>
      <w:bookmarkEnd w:id="82"/>
      <w:r w:rsidR="00B441E6">
        <w:rPr>
          <w:lang w:val="en-GB"/>
        </w:rPr>
        <w:t xml:space="preserve"> </w:t>
      </w:r>
    </w:p>
    <w:p w14:paraId="77D7DD1A" w14:textId="33A4E5A7" w:rsidR="0048708E" w:rsidRDefault="0048708E" w:rsidP="0048708E">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6E13DF23" w14:textId="77777777" w:rsidR="0048708E" w:rsidRDefault="0048708E" w:rsidP="0048708E">
      <w:pPr>
        <w:rPr>
          <w:rFonts w:asciiTheme="minorHAnsi" w:eastAsiaTheme="majorEastAsia" w:hAnsiTheme="minorHAnsi"/>
          <w:color w:val="C00000"/>
        </w:rPr>
      </w:pPr>
    </w:p>
    <w:p w14:paraId="7362A30B" w14:textId="56E34479" w:rsidR="0048708E" w:rsidRDefault="0048708E" w:rsidP="0048708E">
      <w:pPr>
        <w:pStyle w:val="Heading3"/>
        <w:rPr>
          <w:lang w:val="en-GB"/>
        </w:rPr>
      </w:pPr>
      <w:bookmarkStart w:id="83" w:name="_Toc205296608"/>
      <w:r>
        <w:rPr>
          <w:lang w:val="en-GB"/>
        </w:rPr>
        <w:t>14.7 Business practices</w:t>
      </w:r>
      <w:r w:rsidR="00B441E6">
        <w:rPr>
          <w:lang w:val="en-GB"/>
        </w:rPr>
        <w:t>: Payment terms</w:t>
      </w:r>
      <w:bookmarkEnd w:id="83"/>
      <w:r w:rsidR="00B441E6">
        <w:rPr>
          <w:lang w:val="en-GB"/>
        </w:rPr>
        <w:t xml:space="preserve"> </w:t>
      </w:r>
    </w:p>
    <w:p w14:paraId="2A15E4D8" w14:textId="580AFB07" w:rsidR="0048708E" w:rsidRPr="00F80201" w:rsidRDefault="0048708E" w:rsidP="0048708E">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491F6F9F" w14:textId="77777777" w:rsidR="0048708E" w:rsidRDefault="0048708E" w:rsidP="0048708E">
      <w:pPr>
        <w:rPr>
          <w:rFonts w:asciiTheme="minorHAnsi" w:eastAsiaTheme="majorEastAsia" w:hAnsiTheme="minorHAnsi"/>
          <w:color w:val="C00000"/>
        </w:rPr>
      </w:pPr>
    </w:p>
    <w:p w14:paraId="7B2B26E3" w14:textId="39D10ABD" w:rsidR="0048708E" w:rsidRDefault="0048708E" w:rsidP="0048708E">
      <w:pPr>
        <w:pStyle w:val="Heading3"/>
        <w:rPr>
          <w:lang w:val="en-GB"/>
        </w:rPr>
      </w:pPr>
      <w:bookmarkStart w:id="84" w:name="_Toc205296609"/>
      <w:r>
        <w:rPr>
          <w:lang w:val="en-GB"/>
        </w:rPr>
        <w:t>14.8 Business practices</w:t>
      </w:r>
      <w:r w:rsidR="00B441E6">
        <w:rPr>
          <w:lang w:val="en-GB"/>
        </w:rPr>
        <w:t>: Perception of the stability of the wholesale market</w:t>
      </w:r>
      <w:bookmarkEnd w:id="84"/>
      <w:r w:rsidR="00B441E6">
        <w:rPr>
          <w:lang w:val="en-GB"/>
        </w:rPr>
        <w:t xml:space="preserve"> </w:t>
      </w:r>
    </w:p>
    <w:p w14:paraId="417FCD7F" w14:textId="384D20B2" w:rsidR="0048708E" w:rsidRPr="00F80201" w:rsidRDefault="0048708E" w:rsidP="0048708E">
      <w:pPr>
        <w:rPr>
          <w:rFonts w:asciiTheme="minorHAnsi" w:eastAsiaTheme="majorEastAsia" w:hAnsiTheme="minorHAnsi"/>
          <w:color w:val="C00000"/>
        </w:rPr>
      </w:pPr>
      <w:r w:rsidRPr="00F80201">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F80201">
        <w:rPr>
          <w:rFonts w:asciiTheme="minorHAnsi" w:eastAsiaTheme="majorEastAsia" w:hAnsiTheme="minorHAnsi"/>
          <w:color w:val="C00000"/>
        </w:rPr>
        <w:t xml:space="preserve"> HERE WITH TEXT SUMMARIZING KEY FINDINGS FROM EACH FIGURE]</w:t>
      </w:r>
    </w:p>
    <w:p w14:paraId="64FF13BE" w14:textId="77777777" w:rsidR="0048708E" w:rsidRPr="00F80201" w:rsidRDefault="0048708E" w:rsidP="0048708E">
      <w:pPr>
        <w:rPr>
          <w:rFonts w:asciiTheme="minorHAnsi" w:eastAsiaTheme="majorEastAsia" w:hAnsiTheme="minorHAnsi"/>
          <w:color w:val="C00000"/>
        </w:rPr>
      </w:pPr>
    </w:p>
    <w:p w14:paraId="0CE2A015" w14:textId="77777777" w:rsidR="0048708E" w:rsidRPr="00F80201" w:rsidRDefault="0048708E" w:rsidP="0048708E">
      <w:pPr>
        <w:rPr>
          <w:rFonts w:asciiTheme="minorHAnsi" w:eastAsiaTheme="majorEastAsia" w:hAnsiTheme="minorHAnsi"/>
          <w:color w:val="C00000"/>
        </w:rPr>
      </w:pPr>
    </w:p>
    <w:p w14:paraId="1C4A7DD1" w14:textId="77777777" w:rsidR="0048708E" w:rsidRDefault="0048708E" w:rsidP="00B5563A">
      <w:pPr>
        <w:spacing w:after="200" w:line="288" w:lineRule="auto"/>
        <w:jc w:val="both"/>
        <w:rPr>
          <w:rFonts w:asciiTheme="minorHAnsi" w:hAnsiTheme="minorHAnsi"/>
          <w:sz w:val="22"/>
          <w:szCs w:val="22"/>
        </w:rPr>
      </w:pPr>
    </w:p>
    <w:p w14:paraId="6017693B" w14:textId="77777777" w:rsidR="00B776DD" w:rsidRDefault="00B776DD" w:rsidP="00B5563A">
      <w:pPr>
        <w:spacing w:after="200" w:line="288" w:lineRule="auto"/>
        <w:jc w:val="both"/>
        <w:rPr>
          <w:rFonts w:asciiTheme="minorHAnsi" w:hAnsiTheme="minorHAnsi"/>
          <w:sz w:val="22"/>
          <w:szCs w:val="22"/>
        </w:rPr>
      </w:pPr>
    </w:p>
    <w:p w14:paraId="67C07C65" w14:textId="77777777" w:rsidR="00B5563A" w:rsidRDefault="00B5563A" w:rsidP="00C422C4">
      <w:pPr>
        <w:spacing w:after="200" w:line="288" w:lineRule="auto"/>
        <w:jc w:val="both"/>
        <w:rPr>
          <w:rFonts w:asciiTheme="minorHAnsi" w:hAnsiTheme="minorHAnsi"/>
          <w:sz w:val="22"/>
          <w:szCs w:val="22"/>
        </w:rPr>
      </w:pPr>
    </w:p>
    <w:p w14:paraId="6576B4C9" w14:textId="77777777" w:rsidR="00675BE2" w:rsidRDefault="00675BE2" w:rsidP="00C422C4">
      <w:pPr>
        <w:spacing w:after="200" w:line="288" w:lineRule="auto"/>
        <w:jc w:val="both"/>
        <w:rPr>
          <w:rFonts w:asciiTheme="minorHAnsi" w:hAnsiTheme="minorHAnsi"/>
          <w:sz w:val="22"/>
          <w:szCs w:val="22"/>
        </w:rPr>
        <w:sectPr w:rsidR="00675BE2" w:rsidSect="004B0D84">
          <w:headerReference w:type="default" r:id="rId18"/>
          <w:headerReference w:type="first" r:id="rId19"/>
          <w:pgSz w:w="11900" w:h="16840"/>
          <w:pgMar w:top="720" w:right="720" w:bottom="720" w:left="720" w:header="567" w:footer="720" w:gutter="0"/>
          <w:cols w:space="720"/>
          <w:titlePg/>
          <w:docGrid w:linePitch="360"/>
        </w:sectPr>
      </w:pPr>
    </w:p>
    <w:p w14:paraId="175AA80C" w14:textId="251C03A7" w:rsidR="00C422C4" w:rsidRDefault="00C422C4" w:rsidP="00C422C4">
      <w:pPr>
        <w:pStyle w:val="Heading2"/>
      </w:pPr>
      <w:bookmarkStart w:id="85" w:name="_Toc205296610"/>
      <w:r w:rsidRPr="008360C0">
        <w:lastRenderedPageBreak/>
        <w:t>Supply chain diagram</w:t>
      </w:r>
      <w:bookmarkEnd w:id="85"/>
    </w:p>
    <w:p w14:paraId="4CD3C5FD" w14:textId="01EC2EC0" w:rsidR="0066475F" w:rsidRPr="00AD7C09" w:rsidRDefault="0066475F" w:rsidP="0066475F">
      <w:pPr>
        <w:rPr>
          <w:rFonts w:asciiTheme="minorHAnsi" w:eastAsiaTheme="majorEastAsia" w:hAnsiTheme="minorHAnsi"/>
          <w:color w:val="C00000"/>
        </w:rPr>
      </w:pPr>
      <w:r w:rsidRPr="00AD7C09">
        <w:rPr>
          <w:rFonts w:asciiTheme="minorHAnsi" w:eastAsiaTheme="majorEastAsia" w:hAnsiTheme="minorHAnsi"/>
          <w:color w:val="C00000"/>
        </w:rPr>
        <w:t xml:space="preserve">[ADD FIGURE(S) FROM CORRESPONDING </w:t>
      </w:r>
      <w:r w:rsidR="001C408D">
        <w:rPr>
          <w:rFonts w:asciiTheme="minorHAnsi" w:eastAsiaTheme="majorEastAsia" w:hAnsiTheme="minorHAnsi"/>
          <w:color w:val="C00000"/>
        </w:rPr>
        <w:t>WORKBOOK</w:t>
      </w:r>
      <w:r w:rsidRPr="00AD7C09">
        <w:rPr>
          <w:rFonts w:asciiTheme="minorHAnsi" w:eastAsiaTheme="majorEastAsia" w:hAnsiTheme="minorHAnsi"/>
          <w:color w:val="C00000"/>
        </w:rPr>
        <w:t xml:space="preserve"> HERE </w:t>
      </w:r>
      <w:r w:rsidR="00A70789" w:rsidRPr="00AD7C09">
        <w:rPr>
          <w:rFonts w:asciiTheme="minorHAnsi" w:eastAsiaTheme="majorEastAsia" w:hAnsiTheme="minorHAnsi"/>
          <w:color w:val="C00000"/>
        </w:rPr>
        <w:t xml:space="preserve">ALONG </w:t>
      </w:r>
      <w:r w:rsidRPr="00AD7C09">
        <w:rPr>
          <w:rFonts w:asciiTheme="minorHAnsi" w:eastAsiaTheme="majorEastAsia" w:hAnsiTheme="minorHAnsi"/>
          <w:color w:val="C00000"/>
        </w:rPr>
        <w:t>WITH</w:t>
      </w:r>
      <w:r w:rsidR="00E60550" w:rsidRPr="00AD7C09">
        <w:rPr>
          <w:rFonts w:asciiTheme="minorHAnsi" w:eastAsiaTheme="majorEastAsia" w:hAnsiTheme="minorHAnsi"/>
          <w:color w:val="C00000"/>
        </w:rPr>
        <w:t xml:space="preserve"> CONTEXTUALIZING</w:t>
      </w:r>
      <w:r w:rsidRPr="00AD7C09">
        <w:rPr>
          <w:rFonts w:asciiTheme="minorHAnsi" w:eastAsiaTheme="majorEastAsia" w:hAnsiTheme="minorHAnsi"/>
          <w:color w:val="C00000"/>
        </w:rPr>
        <w:t xml:space="preserve"> </w:t>
      </w:r>
      <w:r w:rsidR="00A70789" w:rsidRPr="00AD7C09">
        <w:rPr>
          <w:rFonts w:asciiTheme="minorHAnsi" w:eastAsiaTheme="majorEastAsia" w:hAnsiTheme="minorHAnsi"/>
          <w:color w:val="C00000"/>
        </w:rPr>
        <w:t>LANGUAGE</w:t>
      </w:r>
      <w:r w:rsidRPr="00AD7C09">
        <w:rPr>
          <w:rFonts w:asciiTheme="minorHAnsi" w:eastAsiaTheme="majorEastAsia" w:hAnsiTheme="minorHAnsi"/>
          <w:color w:val="C00000"/>
        </w:rPr>
        <w:t xml:space="preserve"> </w:t>
      </w:r>
      <w:r w:rsidR="00E60550" w:rsidRPr="00AD7C09">
        <w:rPr>
          <w:rFonts w:asciiTheme="minorHAnsi" w:eastAsiaTheme="majorEastAsia" w:hAnsiTheme="minorHAnsi"/>
          <w:color w:val="C00000"/>
        </w:rPr>
        <w:t xml:space="preserve">ABOUT </w:t>
      </w:r>
      <w:r w:rsidR="00A97EA5" w:rsidRPr="00AD7C09">
        <w:rPr>
          <w:rFonts w:asciiTheme="minorHAnsi" w:eastAsiaTheme="majorEastAsia" w:hAnsiTheme="minorHAnsi"/>
          <w:color w:val="C00000"/>
        </w:rPr>
        <w:t>TH</w:t>
      </w:r>
      <w:r w:rsidR="00070B74" w:rsidRPr="00AD7C09">
        <w:rPr>
          <w:rFonts w:asciiTheme="minorHAnsi" w:eastAsiaTheme="majorEastAsia" w:hAnsiTheme="minorHAnsi"/>
          <w:color w:val="C00000"/>
        </w:rPr>
        <w:t>E LAYERS OF YOUR</w:t>
      </w:r>
      <w:r w:rsidR="00A97EA5" w:rsidRPr="00AD7C09">
        <w:rPr>
          <w:rFonts w:asciiTheme="minorHAnsi" w:eastAsiaTheme="majorEastAsia" w:hAnsiTheme="minorHAnsi"/>
          <w:color w:val="C00000"/>
        </w:rPr>
        <w:t xml:space="preserve"> COUNTRY’S</w:t>
      </w:r>
      <w:r w:rsidR="005F2995" w:rsidRPr="00AD7C09">
        <w:rPr>
          <w:rFonts w:asciiTheme="minorHAnsi" w:eastAsiaTheme="majorEastAsia" w:hAnsiTheme="minorHAnsi"/>
          <w:color w:val="C00000"/>
        </w:rPr>
        <w:t xml:space="preserve"> PUBLIC AND PRIVATE SECTOR SUPPLY CHIAN</w:t>
      </w:r>
      <w:r w:rsidR="00A97EA5" w:rsidRPr="00AD7C09">
        <w:rPr>
          <w:rFonts w:asciiTheme="minorHAnsi" w:eastAsiaTheme="majorEastAsia" w:hAnsiTheme="minorHAnsi"/>
          <w:color w:val="C00000"/>
        </w:rPr>
        <w:t xml:space="preserve"> SUPPLY CHAIN</w:t>
      </w:r>
      <w:r w:rsidRPr="00AD7C09">
        <w:rPr>
          <w:rFonts w:asciiTheme="minorHAnsi" w:eastAsiaTheme="majorEastAsia" w:hAnsiTheme="minorHAnsi"/>
          <w:color w:val="C00000"/>
        </w:rPr>
        <w:t>]</w:t>
      </w:r>
    </w:p>
    <w:p w14:paraId="158055EE" w14:textId="77777777" w:rsidR="001D6BD5" w:rsidRPr="0077287B" w:rsidRDefault="001D6BD5" w:rsidP="00A70789">
      <w:pPr>
        <w:pStyle w:val="ColorfulList-Accent11"/>
        <w:rPr>
          <w:rFonts w:eastAsiaTheme="majorEastAsia"/>
        </w:rPr>
      </w:pPr>
    </w:p>
    <w:p w14:paraId="33AEC0D6" w14:textId="77777777" w:rsidR="00C422C4" w:rsidRDefault="00C422C4" w:rsidP="00C422C4">
      <w:pPr>
        <w:spacing w:after="200" w:line="288" w:lineRule="auto"/>
        <w:jc w:val="both"/>
        <w:rPr>
          <w:rFonts w:asciiTheme="minorHAnsi" w:hAnsiTheme="minorHAnsi"/>
          <w:sz w:val="22"/>
          <w:szCs w:val="22"/>
        </w:rPr>
      </w:pPr>
    </w:p>
    <w:p w14:paraId="665F57E5" w14:textId="77777777" w:rsidR="0018077B" w:rsidRDefault="0018077B" w:rsidP="0098452C">
      <w:pPr>
        <w:pStyle w:val="Heading1"/>
        <w:sectPr w:rsidR="0018077B" w:rsidSect="00C63DE7">
          <w:pgSz w:w="11900" w:h="16840"/>
          <w:pgMar w:top="720" w:right="720" w:bottom="720" w:left="720" w:header="562" w:footer="720" w:gutter="0"/>
          <w:cols w:space="720"/>
          <w:titlePg/>
          <w:docGrid w:linePitch="360"/>
        </w:sectPr>
      </w:pPr>
    </w:p>
    <w:p w14:paraId="6349BFFF" w14:textId="36B6DE40" w:rsidR="008A0A8F" w:rsidRPr="00E70F6D" w:rsidRDefault="00C541C7" w:rsidP="00194517">
      <w:pPr>
        <w:pStyle w:val="Heading1"/>
      </w:pPr>
      <w:bookmarkStart w:id="86" w:name="_Toc205296611"/>
      <w:r>
        <w:lastRenderedPageBreak/>
        <w:t>Results s</w:t>
      </w:r>
      <w:r w:rsidR="008A0A8F" w:rsidRPr="00E70F6D">
        <w:t xml:space="preserve">ection B: </w:t>
      </w:r>
      <w:r w:rsidR="009E48C5">
        <w:t>Importer, distributor and manufacturer interviews</w:t>
      </w:r>
      <w:bookmarkEnd w:id="86"/>
    </w:p>
    <w:p w14:paraId="087DE928" w14:textId="1B8EEA06" w:rsidR="000A7DDF" w:rsidRDefault="00A3247C" w:rsidP="00707F9F">
      <w:pPr>
        <w:spacing w:after="200" w:line="288" w:lineRule="auto"/>
        <w:jc w:val="both"/>
        <w:rPr>
          <w:rFonts w:asciiTheme="minorHAnsi" w:hAnsiTheme="minorHAnsi"/>
          <w:sz w:val="22"/>
          <w:szCs w:val="22"/>
        </w:rPr>
      </w:pPr>
      <w:bookmarkStart w:id="87" w:name="_Hlk180651833"/>
      <w:r>
        <w:rPr>
          <w:rFonts w:asciiTheme="minorHAnsi" w:hAnsiTheme="minorHAnsi"/>
          <w:sz w:val="22"/>
          <w:szCs w:val="22"/>
        </w:rPr>
        <w:t>This section</w:t>
      </w:r>
      <w:r w:rsidR="009712BE">
        <w:rPr>
          <w:rFonts w:asciiTheme="minorHAnsi" w:hAnsiTheme="minorHAnsi"/>
          <w:sz w:val="22"/>
          <w:szCs w:val="22"/>
        </w:rPr>
        <w:t xml:space="preserve"> presents results from </w:t>
      </w:r>
      <w:r w:rsidR="009712BE" w:rsidRPr="009712BE">
        <w:rPr>
          <w:rFonts w:asciiTheme="minorHAnsi" w:hAnsiTheme="minorHAnsi"/>
          <w:sz w:val="22"/>
          <w:szCs w:val="22"/>
        </w:rPr>
        <w:t xml:space="preserve">Component </w:t>
      </w:r>
      <w:r w:rsidR="00F42BAF">
        <w:rPr>
          <w:rFonts w:asciiTheme="minorHAnsi" w:hAnsiTheme="minorHAnsi"/>
          <w:sz w:val="22"/>
          <w:szCs w:val="22"/>
        </w:rPr>
        <w:t>B</w:t>
      </w:r>
      <w:r w:rsidR="009712BE">
        <w:rPr>
          <w:rFonts w:asciiTheme="minorHAnsi" w:hAnsiTheme="minorHAnsi"/>
          <w:sz w:val="22"/>
          <w:szCs w:val="22"/>
        </w:rPr>
        <w:t xml:space="preserve"> of the ACTwatch study</w:t>
      </w:r>
      <w:r>
        <w:rPr>
          <w:rFonts w:asciiTheme="minorHAnsi" w:hAnsiTheme="minorHAnsi"/>
          <w:sz w:val="22"/>
          <w:szCs w:val="22"/>
        </w:rPr>
        <w:t>. S</w:t>
      </w:r>
      <w:r w:rsidR="009712BE" w:rsidRPr="009712BE">
        <w:rPr>
          <w:rFonts w:asciiTheme="minorHAnsi" w:hAnsiTheme="minorHAnsi"/>
          <w:sz w:val="22"/>
          <w:szCs w:val="22"/>
        </w:rPr>
        <w:t>emi-structured qualitative interviews with importers, distributors, and local pharmaceutical manufacturers</w:t>
      </w:r>
      <w:r w:rsidR="009712BE">
        <w:rPr>
          <w:rFonts w:asciiTheme="minorHAnsi" w:hAnsiTheme="minorHAnsi"/>
          <w:sz w:val="22"/>
          <w:szCs w:val="22"/>
        </w:rPr>
        <w:t xml:space="preserve"> were conducted</w:t>
      </w:r>
      <w:r w:rsidR="009712BE" w:rsidRPr="009712BE">
        <w:rPr>
          <w:rFonts w:asciiTheme="minorHAnsi" w:hAnsiTheme="minorHAnsi"/>
          <w:sz w:val="22"/>
          <w:szCs w:val="22"/>
        </w:rPr>
        <w:t xml:space="preserve"> to examine the private-sector supply chain for antimalarials and RDTs in </w:t>
      </w:r>
      <w:r w:rsidR="00751757" w:rsidRPr="004B1352">
        <w:rPr>
          <w:rFonts w:asciiTheme="minorHAnsi" w:hAnsiTheme="minorHAnsi"/>
          <w:color w:val="C00000"/>
          <w:sz w:val="22"/>
          <w:szCs w:val="22"/>
        </w:rPr>
        <w:t>[COUNTRY]</w:t>
      </w:r>
      <w:r w:rsidR="009712BE" w:rsidRPr="009712BE">
        <w:rPr>
          <w:rFonts w:asciiTheme="minorHAnsi" w:hAnsiTheme="minorHAnsi"/>
          <w:sz w:val="22"/>
          <w:szCs w:val="22"/>
        </w:rPr>
        <w:t xml:space="preserve">. Using thematic analysis, the study explored key issues such as regulatory challenges, economic factors, distribution networks, and product availability, with insights drawn from </w:t>
      </w:r>
      <w:r w:rsidR="004B1352" w:rsidRPr="004B1352">
        <w:rPr>
          <w:rFonts w:asciiTheme="minorHAnsi" w:hAnsiTheme="minorHAnsi"/>
          <w:color w:val="C00000"/>
          <w:sz w:val="22"/>
          <w:szCs w:val="22"/>
        </w:rPr>
        <w:t>[NUMBER OF INTERVIEWS]</w:t>
      </w:r>
      <w:r w:rsidR="009712BE" w:rsidRPr="009712BE">
        <w:rPr>
          <w:rFonts w:asciiTheme="minorHAnsi" w:hAnsiTheme="minorHAnsi"/>
          <w:sz w:val="22"/>
          <w:szCs w:val="22"/>
        </w:rPr>
        <w:t xml:space="preserve"> in-depth interviews conducted in </w:t>
      </w:r>
      <w:r>
        <w:rPr>
          <w:rFonts w:asciiTheme="minorHAnsi" w:hAnsiTheme="minorHAnsi"/>
          <w:sz w:val="22"/>
          <w:szCs w:val="22"/>
        </w:rPr>
        <w:t xml:space="preserve">total in </w:t>
      </w:r>
      <w:bookmarkEnd w:id="87"/>
      <w:r w:rsidR="004B1352" w:rsidRPr="004B1352">
        <w:rPr>
          <w:rFonts w:asciiTheme="minorHAnsi" w:hAnsiTheme="minorHAnsi"/>
          <w:color w:val="C00000"/>
          <w:sz w:val="22"/>
          <w:szCs w:val="22"/>
        </w:rPr>
        <w:t>[STUDY AREA]</w:t>
      </w:r>
      <w:r w:rsidR="00CA7083">
        <w:rPr>
          <w:rFonts w:asciiTheme="minorHAnsi" w:hAnsiTheme="minorHAnsi"/>
          <w:sz w:val="22"/>
          <w:szCs w:val="22"/>
        </w:rPr>
        <w:t>. We note that percentages provided here are indicative of relative frequency of response only within this purposive sample, and do not suggest representativity within a wider population or group.</w:t>
      </w:r>
    </w:p>
    <w:p w14:paraId="6F4AF310" w14:textId="4563E14C" w:rsidR="000A7DDF" w:rsidRDefault="004B1352" w:rsidP="00905408">
      <w:pPr>
        <w:spacing w:after="200" w:line="288" w:lineRule="auto"/>
        <w:jc w:val="both"/>
        <w:rPr>
          <w:rFonts w:asciiTheme="minorHAnsi" w:hAnsiTheme="minorHAnsi"/>
          <w:color w:val="C00000"/>
          <w:sz w:val="22"/>
          <w:szCs w:val="22"/>
        </w:rPr>
      </w:pPr>
      <w:r w:rsidRPr="001D1645">
        <w:rPr>
          <w:rFonts w:asciiTheme="minorHAnsi" w:hAnsiTheme="minorHAnsi"/>
          <w:color w:val="C00000"/>
          <w:sz w:val="22"/>
          <w:szCs w:val="22"/>
        </w:rPr>
        <w:t>[</w:t>
      </w:r>
      <w:r w:rsidR="00CC1C3B">
        <w:rPr>
          <w:rFonts w:asciiTheme="minorHAnsi" w:hAnsiTheme="minorHAnsi"/>
          <w:color w:val="C00000"/>
          <w:sz w:val="22"/>
          <w:szCs w:val="22"/>
        </w:rPr>
        <w:t>SUMMARIZE</w:t>
      </w:r>
      <w:r w:rsidR="001D1645" w:rsidRPr="001D1645">
        <w:rPr>
          <w:rFonts w:asciiTheme="minorHAnsi" w:hAnsiTheme="minorHAnsi"/>
          <w:color w:val="C00000"/>
          <w:sz w:val="22"/>
          <w:szCs w:val="22"/>
        </w:rPr>
        <w:t xml:space="preserve"> KEY FINDINGS, COMPANY PROFILES AND ROLES, PRODUCT INFORMATION, DISTRIBUTION NETWORK AND PRACTICES, COMPETITION, REGULATORY CHALLENGES</w:t>
      </w:r>
      <w:r w:rsidR="00206EC4">
        <w:rPr>
          <w:rFonts w:asciiTheme="minorHAnsi" w:hAnsiTheme="minorHAnsi"/>
          <w:color w:val="C00000"/>
          <w:sz w:val="22"/>
          <w:szCs w:val="22"/>
        </w:rPr>
        <w:t>, OTHER RELEVANT FINDINGS</w:t>
      </w:r>
      <w:r w:rsidR="001D1645" w:rsidRPr="001D1645">
        <w:rPr>
          <w:rFonts w:asciiTheme="minorHAnsi" w:hAnsiTheme="minorHAnsi"/>
          <w:color w:val="C00000"/>
          <w:sz w:val="22"/>
          <w:szCs w:val="22"/>
        </w:rPr>
        <w:t>]</w:t>
      </w:r>
    </w:p>
    <w:p w14:paraId="4DC628E9" w14:textId="53FBC06D" w:rsidR="00CC1C3B" w:rsidRPr="001D1645" w:rsidRDefault="00CC1C3B" w:rsidP="001D1645">
      <w:pPr>
        <w:spacing w:after="200" w:line="288" w:lineRule="auto"/>
        <w:jc w:val="both"/>
        <w:rPr>
          <w:rFonts w:asciiTheme="minorHAnsi" w:hAnsiTheme="minorHAnsi"/>
          <w:color w:val="C00000"/>
          <w:sz w:val="22"/>
          <w:szCs w:val="22"/>
        </w:rPr>
      </w:pPr>
      <w:r>
        <w:rPr>
          <w:rFonts w:asciiTheme="minorHAnsi" w:hAnsiTheme="minorHAnsi"/>
          <w:color w:val="C00000"/>
          <w:sz w:val="22"/>
          <w:szCs w:val="22"/>
        </w:rPr>
        <w:t>[AS RELEVANT, INCLUDE RECOMMENDATIONS FOR POLICYMAKERS, PUBLIC HEALTH STAKEHOLDERS, WHOLESALE IMPORTERS AND OTHER RELEVANT GROUPS}</w:t>
      </w:r>
    </w:p>
    <w:p w14:paraId="57CB3203" w14:textId="77777777" w:rsidR="00E94A5C" w:rsidRPr="004920E5" w:rsidRDefault="00E94A5C" w:rsidP="00FA17B9">
      <w:pPr>
        <w:pStyle w:val="ListParagraph"/>
        <w:numPr>
          <w:ilvl w:val="0"/>
          <w:numId w:val="12"/>
        </w:numPr>
        <w:jc w:val="both"/>
        <w:rPr>
          <w:rFonts w:ascii="Poppins" w:eastAsiaTheme="majorEastAsia" w:hAnsi="Poppins" w:cs="Times New Roman (Headings CS)"/>
          <w:b w:val="0"/>
          <w:caps/>
          <w:color w:val="FF3399" w:themeColor="accent6"/>
          <w:sz w:val="32"/>
          <w:szCs w:val="32"/>
          <w:lang w:val="en-GB"/>
        </w:rPr>
      </w:pPr>
      <w:r w:rsidRPr="004920E5">
        <w:rPr>
          <w:lang w:val="en-GB"/>
        </w:rPr>
        <w:br w:type="page"/>
      </w:r>
    </w:p>
    <w:p w14:paraId="3DFA6525" w14:textId="2EC29610" w:rsidR="00525B21" w:rsidRPr="006E2992" w:rsidRDefault="00525B21" w:rsidP="006E2992">
      <w:pPr>
        <w:pStyle w:val="ColorfulList-Accent11"/>
        <w:ind w:left="0"/>
        <w:rPr>
          <w:rFonts w:asciiTheme="majorHAnsi" w:hAnsiTheme="majorHAnsi"/>
        </w:rPr>
        <w:sectPr w:rsidR="00525B21" w:rsidRPr="006E2992" w:rsidSect="004B0D84">
          <w:pgSz w:w="11900" w:h="16840"/>
          <w:pgMar w:top="720" w:right="720" w:bottom="720" w:left="720" w:header="567" w:footer="720" w:gutter="0"/>
          <w:cols w:space="720"/>
          <w:titlePg/>
          <w:docGrid w:linePitch="360"/>
        </w:sectPr>
      </w:pPr>
    </w:p>
    <w:p w14:paraId="3CD35A5B" w14:textId="77945D52" w:rsidR="00D27E4B" w:rsidRPr="00E70F6D" w:rsidRDefault="00DB0AD1" w:rsidP="00F67BD4">
      <w:pPr>
        <w:pStyle w:val="Heading1"/>
      </w:pPr>
      <w:bookmarkStart w:id="88" w:name="_Toc205296612"/>
      <w:r>
        <w:lastRenderedPageBreak/>
        <w:t>DATA TABLES</w:t>
      </w:r>
      <w:bookmarkEnd w:id="88"/>
    </w:p>
    <w:p w14:paraId="3DA42462" w14:textId="35AD372E" w:rsidR="002F04D1" w:rsidRPr="001A5D42" w:rsidRDefault="000C5509" w:rsidP="000C5509">
      <w:pPr>
        <w:pStyle w:val="Heading2"/>
        <w:rPr>
          <w:lang w:val="en-GB"/>
        </w:rPr>
      </w:pPr>
      <w:bookmarkStart w:id="89" w:name="_Toc205296613"/>
      <w:bookmarkStart w:id="90" w:name="_Toc191643076"/>
      <w:bookmarkStart w:id="91" w:name="_Toc188886207"/>
      <w:r w:rsidRPr="001A5D42">
        <w:rPr>
          <w:lang w:val="en-GB"/>
        </w:rPr>
        <w:t xml:space="preserve">1 </w:t>
      </w:r>
      <w:r w:rsidR="002F04D1" w:rsidRPr="001A5D42">
        <w:rPr>
          <w:lang w:val="en-GB"/>
        </w:rPr>
        <w:t>Market Composition</w:t>
      </w:r>
      <w:bookmarkEnd w:id="89"/>
      <w:r w:rsidR="002F04D1" w:rsidRPr="001A5D42">
        <w:rPr>
          <w:lang w:val="en-GB"/>
        </w:rPr>
        <w:t xml:space="preserve"> </w:t>
      </w:r>
      <w:bookmarkEnd w:id="90"/>
    </w:p>
    <w:p w14:paraId="5D1497BF" w14:textId="665B5802" w:rsidR="002F04D1" w:rsidRPr="001A5D42" w:rsidRDefault="002F04D1" w:rsidP="00D2399D">
      <w:pPr>
        <w:pStyle w:val="Heading3"/>
        <w:numPr>
          <w:ilvl w:val="1"/>
          <w:numId w:val="33"/>
        </w:numPr>
        <w:rPr>
          <w:lang w:val="en-GB"/>
        </w:rPr>
      </w:pPr>
      <w:bookmarkStart w:id="92" w:name="_Toc205296614"/>
      <w:r w:rsidRPr="001A5D42">
        <w:rPr>
          <w:lang w:val="en-GB"/>
        </w:rPr>
        <w:t>Market composition among antimalarial-stocking outlets</w:t>
      </w:r>
      <w:bookmarkEnd w:id="92"/>
    </w:p>
    <w:p w14:paraId="09196D7D" w14:textId="5CCA264F" w:rsidR="00BC45FB" w:rsidRDefault="00D2399D" w:rsidP="002F04D1">
      <w:pPr>
        <w:rPr>
          <w:rFonts w:asciiTheme="minorHAnsi" w:eastAsiaTheme="majorEastAsia" w:hAnsiTheme="minorHAnsi"/>
          <w:color w:val="C00000"/>
        </w:rPr>
      </w:pPr>
      <w:r w:rsidRPr="00D2399D">
        <w:rPr>
          <w:rFonts w:asciiTheme="minorHAnsi" w:eastAsiaTheme="majorEastAsia" w:hAnsiTheme="minorHAnsi"/>
          <w:color w:val="C00000"/>
        </w:rPr>
        <w:t>[ADD</w:t>
      </w:r>
      <w:r>
        <w:rPr>
          <w:rFonts w:asciiTheme="minorHAnsi" w:eastAsiaTheme="majorEastAsia" w:hAnsiTheme="minorHAnsi"/>
          <w:color w:val="C00000"/>
        </w:rPr>
        <w:t xml:space="preserve"> DATA TABLES</w:t>
      </w:r>
      <w:r w:rsidRPr="00D2399D">
        <w:rPr>
          <w:rFonts w:asciiTheme="minorHAnsi" w:eastAsiaTheme="majorEastAsia" w:hAnsiTheme="minorHAnsi"/>
          <w:color w:val="C00000"/>
        </w:rPr>
        <w:t xml:space="preserve">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bookmarkStart w:id="93" w:name="_Toc191643078"/>
    </w:p>
    <w:p w14:paraId="2062C1BD" w14:textId="77777777" w:rsidR="00D2399D" w:rsidRPr="00D2399D" w:rsidRDefault="00D2399D" w:rsidP="002F04D1">
      <w:pPr>
        <w:rPr>
          <w:rFonts w:asciiTheme="minorHAnsi" w:eastAsiaTheme="majorEastAsia" w:hAnsiTheme="minorHAnsi"/>
          <w:color w:val="C00000"/>
        </w:rPr>
      </w:pPr>
    </w:p>
    <w:p w14:paraId="71D1924A" w14:textId="1AAD6908" w:rsidR="004E2DB3" w:rsidRDefault="002F04D1" w:rsidP="00D2399D">
      <w:pPr>
        <w:pStyle w:val="Heading3"/>
        <w:numPr>
          <w:ilvl w:val="1"/>
          <w:numId w:val="33"/>
        </w:numPr>
        <w:rPr>
          <w:lang w:val="en-GB"/>
        </w:rPr>
      </w:pPr>
      <w:bookmarkStart w:id="94" w:name="_Toc205296615"/>
      <w:r w:rsidRPr="001A5D42">
        <w:rPr>
          <w:lang w:val="en-GB"/>
        </w:rPr>
        <w:t>Market Composition among outlets with malaria blood-testing</w:t>
      </w:r>
      <w:bookmarkStart w:id="95" w:name="_Toc191643080"/>
      <w:bookmarkEnd w:id="93"/>
      <w:bookmarkEnd w:id="94"/>
    </w:p>
    <w:p w14:paraId="68BADB28" w14:textId="522C8522" w:rsidR="00D2399D" w:rsidRPr="00D2399D" w:rsidRDefault="00D2399D" w:rsidP="00D2399D">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1F3DA346" w14:textId="77777777" w:rsidR="00D2399D" w:rsidRPr="002C175E" w:rsidRDefault="00D2399D" w:rsidP="00D2399D">
      <w:pPr>
        <w:rPr>
          <w:rFonts w:eastAsiaTheme="majorEastAsia"/>
          <w:lang w:val="en-GB"/>
        </w:rPr>
      </w:pPr>
    </w:p>
    <w:p w14:paraId="2BDE852F" w14:textId="28D08CEA" w:rsidR="00D2399D" w:rsidRDefault="00D2399D">
      <w:pPr>
        <w:rPr>
          <w:rFonts w:eastAsiaTheme="majorEastAsia"/>
          <w:lang w:val="en-GB"/>
        </w:rPr>
      </w:pPr>
      <w:r>
        <w:rPr>
          <w:rFonts w:eastAsiaTheme="majorEastAsia"/>
          <w:lang w:val="en-GB"/>
        </w:rPr>
        <w:br w:type="page"/>
      </w:r>
    </w:p>
    <w:p w14:paraId="7D175252" w14:textId="624E52F6" w:rsidR="002F04D1" w:rsidRPr="00E33F0A" w:rsidRDefault="002F04D1" w:rsidP="000C5509">
      <w:pPr>
        <w:pStyle w:val="Heading2"/>
        <w:rPr>
          <w:lang w:eastAsia="en-US"/>
        </w:rPr>
      </w:pPr>
      <w:bookmarkStart w:id="96" w:name="_Toc205296616"/>
      <w:r w:rsidRPr="00E33F0A">
        <w:rPr>
          <w:lang w:eastAsia="en-US"/>
        </w:rPr>
        <w:lastRenderedPageBreak/>
        <w:t xml:space="preserve">2 </w:t>
      </w:r>
      <w:proofErr w:type="gramStart"/>
      <w:r w:rsidRPr="00E33F0A">
        <w:rPr>
          <w:lang w:eastAsia="en-US"/>
        </w:rPr>
        <w:t>Availability</w:t>
      </w:r>
      <w:bookmarkEnd w:id="96"/>
      <w:proofErr w:type="gramEnd"/>
      <w:r w:rsidRPr="00E33F0A">
        <w:rPr>
          <w:lang w:eastAsia="en-US"/>
        </w:rPr>
        <w:t xml:space="preserve"> </w:t>
      </w:r>
      <w:bookmarkEnd w:id="95"/>
    </w:p>
    <w:p w14:paraId="57982BFA" w14:textId="77777777" w:rsidR="002F04D1" w:rsidRPr="00E33F0A" w:rsidRDefault="002F04D1" w:rsidP="000C5509">
      <w:pPr>
        <w:pStyle w:val="Heading3"/>
        <w:rPr>
          <w:lang w:val="en-US" w:eastAsia="en-US"/>
        </w:rPr>
      </w:pPr>
      <w:bookmarkStart w:id="97" w:name="_Toc205296617"/>
      <w:r w:rsidRPr="00E33F0A">
        <w:rPr>
          <w:lang w:val="en-US" w:eastAsia="en-US"/>
        </w:rPr>
        <w:t>2.1 Availability of antimalarials in all screened outlets</w:t>
      </w:r>
      <w:bookmarkEnd w:id="97"/>
    </w:p>
    <w:p w14:paraId="272B69CD" w14:textId="10FC516E" w:rsidR="00F419EB" w:rsidRPr="00D2399D" w:rsidRDefault="00F419EB" w:rsidP="00F419EB">
      <w:pPr>
        <w:rPr>
          <w:rFonts w:asciiTheme="minorHAnsi" w:eastAsiaTheme="majorEastAsia" w:hAnsiTheme="minorHAnsi"/>
          <w:color w:val="C00000"/>
        </w:rPr>
      </w:pPr>
      <w:r w:rsidRPr="00D2399D">
        <w:rPr>
          <w:rFonts w:asciiTheme="minorHAnsi" w:eastAsiaTheme="majorEastAsia" w:hAnsiTheme="minorHAnsi"/>
          <w:color w:val="C00000"/>
        </w:rPr>
        <w:t>[ADD DATA TABLES FROM CORRESPONDING WORKBOOK HERE]</w:t>
      </w:r>
    </w:p>
    <w:p w14:paraId="0194090A" w14:textId="77777777" w:rsidR="00F419EB" w:rsidRPr="00F419EB" w:rsidRDefault="00F419EB" w:rsidP="00F419EB">
      <w:pPr>
        <w:rPr>
          <w:lang w:eastAsia="en-US"/>
        </w:rPr>
      </w:pPr>
    </w:p>
    <w:p w14:paraId="558B04F2" w14:textId="1C4D2BDB" w:rsidR="002F04D1" w:rsidRDefault="002F04D1" w:rsidP="00F419EB">
      <w:pPr>
        <w:pStyle w:val="Heading3"/>
        <w:rPr>
          <w:lang w:val="en-US" w:eastAsia="en-US"/>
        </w:rPr>
      </w:pPr>
      <w:bookmarkStart w:id="98" w:name="_Toc191643084"/>
      <w:bookmarkStart w:id="99" w:name="_Toc205296618"/>
      <w:r w:rsidRPr="00422AE9">
        <w:rPr>
          <w:lang w:val="en-US" w:eastAsia="en-US"/>
        </w:rPr>
        <w:t>2.2 Availability of antimalarials among antimalarial-stocking outlets</w:t>
      </w:r>
      <w:bookmarkEnd w:id="98"/>
      <w:bookmarkEnd w:id="99"/>
    </w:p>
    <w:p w14:paraId="76DB005C" w14:textId="3ACCA7E7" w:rsidR="00F419EB" w:rsidRPr="00D2399D" w:rsidRDefault="00F419EB" w:rsidP="00F419E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6AB9D987" w14:textId="77777777" w:rsidR="00F419EB" w:rsidRPr="00F419EB" w:rsidRDefault="00F419EB" w:rsidP="00F419EB">
      <w:pPr>
        <w:rPr>
          <w:lang w:eastAsia="en-US"/>
        </w:rPr>
      </w:pPr>
    </w:p>
    <w:p w14:paraId="5149A010" w14:textId="77777777" w:rsidR="002F04D1" w:rsidRPr="00652810" w:rsidRDefault="002F04D1" w:rsidP="000C5509">
      <w:pPr>
        <w:pStyle w:val="Heading3"/>
        <w:rPr>
          <w:lang w:val="en-GB" w:eastAsia="en-US"/>
        </w:rPr>
      </w:pPr>
      <w:bookmarkStart w:id="100" w:name="_Toc191643085"/>
      <w:bookmarkStart w:id="101" w:name="_Toc205296619"/>
      <w:r w:rsidRPr="00652810">
        <w:rPr>
          <w:lang w:val="en-GB" w:eastAsia="en-US"/>
        </w:rPr>
        <w:t>2.3 Availability of malaria blood testing in all screened outlets</w:t>
      </w:r>
      <w:bookmarkEnd w:id="100"/>
      <w:bookmarkEnd w:id="101"/>
    </w:p>
    <w:p w14:paraId="3B7064B0" w14:textId="58521292" w:rsidR="00F419EB" w:rsidRPr="00D2399D" w:rsidRDefault="00F419EB" w:rsidP="00F419E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69E61995" w14:textId="77777777" w:rsidR="00F419EB" w:rsidRPr="00F419EB" w:rsidRDefault="00F419EB" w:rsidP="00F419EB">
      <w:pPr>
        <w:rPr>
          <w:lang w:eastAsia="en-US"/>
        </w:rPr>
      </w:pPr>
    </w:p>
    <w:p w14:paraId="67AA18DE" w14:textId="77777777" w:rsidR="002F04D1" w:rsidRPr="00652810" w:rsidRDefault="002F04D1" w:rsidP="000C5509">
      <w:pPr>
        <w:pStyle w:val="Heading3"/>
        <w:rPr>
          <w:lang w:val="en-GB" w:eastAsia="en-US"/>
        </w:rPr>
      </w:pPr>
      <w:bookmarkStart w:id="102" w:name="_Toc191643086"/>
      <w:bookmarkStart w:id="103" w:name="_Toc205296620"/>
      <w:r w:rsidRPr="00652810">
        <w:rPr>
          <w:lang w:val="en-GB" w:eastAsia="en-US"/>
        </w:rPr>
        <w:t>2.4 Availability of malaria blood testing among antimalarial-stocking outlets</w:t>
      </w:r>
      <w:bookmarkEnd w:id="102"/>
      <w:bookmarkEnd w:id="103"/>
    </w:p>
    <w:p w14:paraId="13A75738" w14:textId="5F9F5A15" w:rsidR="00F419EB" w:rsidRPr="00D2399D" w:rsidRDefault="00F419EB" w:rsidP="00F419E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523D45B0" w14:textId="77777777" w:rsidR="00F419EB" w:rsidRPr="00F419EB" w:rsidRDefault="00F419EB" w:rsidP="00F419EB">
      <w:pPr>
        <w:rPr>
          <w:lang w:eastAsia="en-US"/>
        </w:rPr>
      </w:pPr>
    </w:p>
    <w:p w14:paraId="15AAE079" w14:textId="77777777" w:rsidR="002F04D1" w:rsidRDefault="002F04D1" w:rsidP="002F04D1">
      <w:pPr>
        <w:rPr>
          <w:rFonts w:ascii="Poppins" w:eastAsiaTheme="majorEastAsia" w:hAnsi="Poppins" w:cs="Times New Roman (Headings CS)"/>
          <w:caps/>
          <w:color w:val="A02B93" w:themeColor="accent5"/>
          <w:kern w:val="2"/>
          <w:sz w:val="32"/>
          <w:szCs w:val="32"/>
          <w:lang w:eastAsia="en-US"/>
          <w14:ligatures w14:val="standardContextual"/>
        </w:rPr>
      </w:pPr>
      <w:bookmarkStart w:id="104" w:name="_Toc191643087"/>
      <w:r>
        <w:rPr>
          <w:lang w:eastAsia="en-US"/>
        </w:rPr>
        <w:br w:type="page"/>
      </w:r>
    </w:p>
    <w:p w14:paraId="5772423F" w14:textId="77777777" w:rsidR="002F04D1" w:rsidRPr="00652810" w:rsidRDefault="002F04D1" w:rsidP="000C5509">
      <w:pPr>
        <w:pStyle w:val="Heading2"/>
        <w:rPr>
          <w:lang w:val="en-GB"/>
        </w:rPr>
      </w:pPr>
      <w:bookmarkStart w:id="105" w:name="_Toc205296621"/>
      <w:r w:rsidRPr="00652810">
        <w:rPr>
          <w:lang w:val="en-GB"/>
        </w:rPr>
        <w:lastRenderedPageBreak/>
        <w:t>3 Volumes sold</w:t>
      </w:r>
      <w:bookmarkEnd w:id="104"/>
      <w:bookmarkEnd w:id="105"/>
    </w:p>
    <w:p w14:paraId="1DF712F3" w14:textId="591F9619" w:rsidR="00FC293B" w:rsidRDefault="00FC293B" w:rsidP="00BD1D4F">
      <w:pPr>
        <w:rPr>
          <w:rFonts w:asciiTheme="minorHAnsi" w:eastAsiaTheme="majorEastAsia" w:hAnsiTheme="minorHAnsi"/>
          <w:color w:val="C00000"/>
        </w:rPr>
      </w:pPr>
    </w:p>
    <w:p w14:paraId="68D53C06" w14:textId="77777777" w:rsidR="00FC293B" w:rsidRPr="002C175E" w:rsidRDefault="00FC293B" w:rsidP="00FC293B">
      <w:pPr>
        <w:pStyle w:val="Heading3"/>
        <w:rPr>
          <w:rFonts w:asciiTheme="minorHAnsi" w:hAnsiTheme="minorHAnsi" w:cs="Calibri"/>
          <w:sz w:val="22"/>
          <w:szCs w:val="22"/>
          <w:lang w:val="en-GB"/>
        </w:rPr>
      </w:pPr>
      <w:bookmarkStart w:id="106" w:name="_Toc205296622"/>
      <w:r w:rsidRPr="00683CE3">
        <w:rPr>
          <w:lang w:val="en-GB"/>
        </w:rPr>
        <w:t>3.1 Median sales volume of antimalarial AETDs</w:t>
      </w:r>
      <w:bookmarkEnd w:id="106"/>
    </w:p>
    <w:p w14:paraId="06CDB6C1" w14:textId="7F4FB8CF" w:rsidR="00FC293B" w:rsidRDefault="00FC293B" w:rsidP="00FC293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7F99D00E" w14:textId="77777777" w:rsidR="00FC293B" w:rsidRPr="00F80201" w:rsidRDefault="00FC293B" w:rsidP="00FC293B">
      <w:pPr>
        <w:rPr>
          <w:rFonts w:asciiTheme="minorHAnsi" w:eastAsiaTheme="majorEastAsia" w:hAnsiTheme="minorHAnsi"/>
          <w:color w:val="C00000"/>
        </w:rPr>
      </w:pPr>
    </w:p>
    <w:p w14:paraId="4ACFA7DD" w14:textId="77777777" w:rsidR="00FC293B" w:rsidRDefault="00FC293B" w:rsidP="00FC293B">
      <w:pPr>
        <w:pStyle w:val="Heading3"/>
        <w:rPr>
          <w:lang w:val="en-GB"/>
        </w:rPr>
      </w:pPr>
      <w:bookmarkStart w:id="107" w:name="_Toc205296623"/>
      <w:r w:rsidRPr="00683CE3">
        <w:rPr>
          <w:lang w:val="en-GB"/>
        </w:rPr>
        <w:t xml:space="preserve">3.2 </w:t>
      </w:r>
      <w:r w:rsidRPr="00FC293B">
        <w:rPr>
          <w:bCs/>
          <w:lang w:val="en-US"/>
        </w:rPr>
        <w:t>Median sales volume of antimalarial AETDs [3] among outlets with any sales of that antimalarial type</w:t>
      </w:r>
      <w:bookmarkEnd w:id="107"/>
    </w:p>
    <w:p w14:paraId="3DB210BE" w14:textId="3071CD98" w:rsidR="00FC293B" w:rsidRDefault="00FC293B" w:rsidP="00FC293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73D83E0D" w14:textId="77777777" w:rsidR="00FC293B" w:rsidRDefault="00FC293B" w:rsidP="00FC293B">
      <w:pPr>
        <w:rPr>
          <w:rFonts w:asciiTheme="minorHAnsi" w:eastAsiaTheme="majorEastAsia" w:hAnsiTheme="minorHAnsi"/>
          <w:color w:val="C00000"/>
        </w:rPr>
      </w:pPr>
    </w:p>
    <w:p w14:paraId="49D16631" w14:textId="77777777" w:rsidR="00FC293B" w:rsidRDefault="00FC293B" w:rsidP="00FC293B">
      <w:pPr>
        <w:pStyle w:val="Heading3"/>
        <w:rPr>
          <w:lang w:val="en-GB"/>
        </w:rPr>
      </w:pPr>
      <w:bookmarkStart w:id="108" w:name="_Toc205296624"/>
      <w:r w:rsidRPr="00683CE3">
        <w:rPr>
          <w:lang w:val="en-GB"/>
        </w:rPr>
        <w:t>3.</w:t>
      </w:r>
      <w:r>
        <w:rPr>
          <w:lang w:val="en-GB"/>
        </w:rPr>
        <w:t>3</w:t>
      </w:r>
      <w:r w:rsidRPr="00683CE3">
        <w:rPr>
          <w:lang w:val="en-GB"/>
        </w:rPr>
        <w:t xml:space="preserve"> Median sales volume of malaria blood tests</w:t>
      </w:r>
      <w:bookmarkEnd w:id="108"/>
    </w:p>
    <w:p w14:paraId="5F136FEA" w14:textId="18E90561" w:rsidR="00FC293B" w:rsidRDefault="00FC293B" w:rsidP="00FC293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1AA5EF2A" w14:textId="77777777" w:rsidR="00FC293B" w:rsidRDefault="00FC293B" w:rsidP="00FC293B">
      <w:pPr>
        <w:rPr>
          <w:rFonts w:asciiTheme="minorHAnsi" w:eastAsiaTheme="majorEastAsia" w:hAnsiTheme="minorHAnsi"/>
          <w:color w:val="C00000"/>
        </w:rPr>
      </w:pPr>
    </w:p>
    <w:p w14:paraId="6AD4D76D" w14:textId="77777777" w:rsidR="00FC293B" w:rsidRPr="002C175E" w:rsidRDefault="00FC293B" w:rsidP="00FC293B">
      <w:pPr>
        <w:pStyle w:val="Heading3"/>
        <w:rPr>
          <w:rFonts w:asciiTheme="minorHAnsi" w:hAnsiTheme="minorHAnsi" w:cs="Calibri"/>
          <w:sz w:val="22"/>
          <w:szCs w:val="22"/>
          <w:lang w:val="en-GB"/>
        </w:rPr>
      </w:pPr>
      <w:bookmarkStart w:id="109" w:name="_Toc205296625"/>
      <w:r w:rsidRPr="00683CE3">
        <w:rPr>
          <w:lang w:val="en-GB"/>
        </w:rPr>
        <w:t xml:space="preserve">3.1 </w:t>
      </w:r>
      <w:r w:rsidRPr="00FC293B">
        <w:rPr>
          <w:bCs/>
          <w:lang w:val="en-US"/>
        </w:rPr>
        <w:t>Median sales volume of malaria blood tests among outlets with any sales of that test type</w:t>
      </w:r>
      <w:bookmarkEnd w:id="109"/>
    </w:p>
    <w:p w14:paraId="4F0B8293" w14:textId="3E8026D1" w:rsidR="00FC293B" w:rsidRDefault="00FC293B" w:rsidP="00FC293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3BA9B15C" w14:textId="77777777" w:rsidR="00FC293B" w:rsidRPr="00F80201" w:rsidRDefault="00FC293B" w:rsidP="00FC293B">
      <w:pPr>
        <w:rPr>
          <w:rFonts w:asciiTheme="minorHAnsi" w:eastAsiaTheme="majorEastAsia" w:hAnsiTheme="minorHAnsi"/>
          <w:color w:val="C00000"/>
        </w:rPr>
      </w:pPr>
    </w:p>
    <w:p w14:paraId="7805F1D5" w14:textId="77777777" w:rsidR="00FC293B" w:rsidRPr="00BA3395" w:rsidRDefault="00FC293B" w:rsidP="00FC293B"/>
    <w:p w14:paraId="28726EC3" w14:textId="77777777" w:rsidR="00FC293B" w:rsidRPr="00D2399D" w:rsidRDefault="00FC293B" w:rsidP="00BD1D4F">
      <w:pPr>
        <w:rPr>
          <w:rFonts w:asciiTheme="minorHAnsi" w:eastAsiaTheme="majorEastAsia" w:hAnsiTheme="minorHAnsi"/>
          <w:color w:val="C00000"/>
        </w:rPr>
      </w:pPr>
    </w:p>
    <w:p w14:paraId="2AFADAB7" w14:textId="77777777" w:rsidR="00BD1D4F" w:rsidRPr="00BD1D4F" w:rsidRDefault="00BD1D4F" w:rsidP="00BD1D4F">
      <w:pPr>
        <w:rPr>
          <w:lang w:eastAsia="en-US"/>
        </w:rPr>
      </w:pPr>
    </w:p>
    <w:p w14:paraId="5D137027" w14:textId="77777777" w:rsidR="00FA17B9" w:rsidRDefault="00FA17B9" w:rsidP="0098452C">
      <w:pPr>
        <w:pStyle w:val="Heading2"/>
        <w:rPr>
          <w:lang w:val="en-GB" w:eastAsia="en-US"/>
        </w:rPr>
      </w:pPr>
      <w:bookmarkStart w:id="110" w:name="_Toc191643089"/>
      <w:r>
        <w:rPr>
          <w:lang w:val="en-GB" w:eastAsia="en-US"/>
        </w:rPr>
        <w:br w:type="page"/>
      </w:r>
    </w:p>
    <w:p w14:paraId="551DC303" w14:textId="1C03E922" w:rsidR="002F04D1" w:rsidRPr="00652810" w:rsidRDefault="002F04D1" w:rsidP="000C5509">
      <w:pPr>
        <w:pStyle w:val="Heading2"/>
        <w:rPr>
          <w:lang w:val="en-GB" w:eastAsia="en-US"/>
        </w:rPr>
      </w:pPr>
      <w:bookmarkStart w:id="111" w:name="_Toc205296626"/>
      <w:r w:rsidRPr="00652810">
        <w:rPr>
          <w:lang w:val="en-GB" w:eastAsia="en-US"/>
        </w:rPr>
        <w:lastRenderedPageBreak/>
        <w:t>4 Market Share</w:t>
      </w:r>
      <w:bookmarkEnd w:id="111"/>
      <w:r w:rsidRPr="00652810">
        <w:rPr>
          <w:lang w:val="en-GB" w:eastAsia="en-US"/>
        </w:rPr>
        <w:t xml:space="preserve"> </w:t>
      </w:r>
      <w:bookmarkEnd w:id="110"/>
    </w:p>
    <w:p w14:paraId="31774095" w14:textId="4102E378" w:rsidR="002F04D1" w:rsidRDefault="002F04D1" w:rsidP="001B496C">
      <w:pPr>
        <w:pStyle w:val="Heading3"/>
        <w:rPr>
          <w:lang w:val="en-GB" w:eastAsia="en-US"/>
        </w:rPr>
      </w:pPr>
      <w:bookmarkStart w:id="112" w:name="_Toc205296627"/>
      <w:r w:rsidRPr="00652810">
        <w:rPr>
          <w:lang w:val="en-GB" w:eastAsia="en-US"/>
        </w:rPr>
        <w:t>4.1 Market share for antimalarials</w:t>
      </w:r>
      <w:bookmarkEnd w:id="112"/>
    </w:p>
    <w:p w14:paraId="1228B084" w14:textId="555DEBD4" w:rsidR="00BD1D4F" w:rsidRPr="00D2399D" w:rsidRDefault="00BD1D4F" w:rsidP="00BD1D4F">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0C32C127" w14:textId="77777777" w:rsidR="00BD1D4F" w:rsidRPr="00BD1D4F" w:rsidRDefault="00BD1D4F" w:rsidP="00BD1D4F">
      <w:pPr>
        <w:rPr>
          <w:lang w:eastAsia="en-US"/>
        </w:rPr>
      </w:pPr>
    </w:p>
    <w:p w14:paraId="1D9BD056" w14:textId="349611E3" w:rsidR="002F04D1" w:rsidRDefault="002F04D1" w:rsidP="00BD1D4F">
      <w:pPr>
        <w:pStyle w:val="Heading3"/>
        <w:rPr>
          <w:lang w:val="en-US" w:eastAsia="en-US"/>
        </w:rPr>
      </w:pPr>
      <w:bookmarkStart w:id="113" w:name="_Toc205296628"/>
      <w:r w:rsidRPr="00227C6D">
        <w:rPr>
          <w:lang w:val="en-US" w:eastAsia="en-US"/>
        </w:rPr>
        <w:t xml:space="preserve">4.2 Market for </w:t>
      </w:r>
      <w:r w:rsidR="00ED24F5" w:rsidRPr="00227C6D">
        <w:rPr>
          <w:lang w:val="en-US" w:eastAsia="en-US"/>
        </w:rPr>
        <w:t>malaria</w:t>
      </w:r>
      <w:r w:rsidRPr="00227C6D">
        <w:rPr>
          <w:lang w:val="en-US" w:eastAsia="en-US"/>
        </w:rPr>
        <w:t xml:space="preserve"> blood testing overall</w:t>
      </w:r>
      <w:bookmarkEnd w:id="113"/>
    </w:p>
    <w:p w14:paraId="6678B626" w14:textId="0F2CFDEF" w:rsidR="00BD1D4F" w:rsidRPr="00D2399D" w:rsidRDefault="00BD1D4F" w:rsidP="00BD1D4F">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0B05541E" w14:textId="77777777" w:rsidR="00BD1D4F" w:rsidRPr="00BD1D4F" w:rsidRDefault="00BD1D4F" w:rsidP="00BD1D4F">
      <w:pPr>
        <w:rPr>
          <w:lang w:eastAsia="en-US"/>
        </w:rPr>
      </w:pPr>
    </w:p>
    <w:p w14:paraId="55218F6F" w14:textId="08EEE92C" w:rsidR="002F04D1" w:rsidRDefault="002F04D1" w:rsidP="00BD1D4F">
      <w:pPr>
        <w:pStyle w:val="Heading3"/>
        <w:rPr>
          <w:lang w:val="en-US"/>
        </w:rPr>
      </w:pPr>
      <w:bookmarkStart w:id="114" w:name="_Toc191643091"/>
      <w:bookmarkStart w:id="115" w:name="_Toc205296629"/>
      <w:r w:rsidRPr="00227C6D">
        <w:rPr>
          <w:lang w:val="en-US"/>
        </w:rPr>
        <w:t xml:space="preserve">4.3 Market share for Antimalarials by brand and </w:t>
      </w:r>
      <w:bookmarkEnd w:id="114"/>
      <w:r w:rsidRPr="00227C6D">
        <w:rPr>
          <w:lang w:val="en-US"/>
        </w:rPr>
        <w:t>manufacturer</w:t>
      </w:r>
      <w:bookmarkEnd w:id="115"/>
    </w:p>
    <w:p w14:paraId="425F4CF7" w14:textId="4C166C1A" w:rsidR="00BD1D4F" w:rsidRPr="00D2399D" w:rsidRDefault="00BD1D4F" w:rsidP="00BD1D4F">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6C3EDADD" w14:textId="77777777" w:rsidR="002F04D1" w:rsidRPr="00BD1D4F" w:rsidRDefault="002F04D1" w:rsidP="002F04D1"/>
    <w:p w14:paraId="2BA590B4" w14:textId="77777777" w:rsidR="002F04D1" w:rsidRDefault="002F04D1" w:rsidP="002F04D1">
      <w:pPr>
        <w:rPr>
          <w:rFonts w:ascii="Poppins" w:eastAsiaTheme="majorEastAsia" w:hAnsi="Poppins" w:cs="Times New Roman (Headings CS)"/>
          <w:caps/>
          <w:color w:val="A02B93" w:themeColor="accent5"/>
          <w:kern w:val="2"/>
          <w:sz w:val="32"/>
          <w:szCs w:val="32"/>
          <w:lang w:eastAsia="en-US"/>
          <w14:ligatures w14:val="standardContextual"/>
        </w:rPr>
      </w:pPr>
      <w:bookmarkStart w:id="116" w:name="_Toc191643092"/>
      <w:r>
        <w:rPr>
          <w:lang w:eastAsia="en-US"/>
        </w:rPr>
        <w:br w:type="page"/>
      </w:r>
    </w:p>
    <w:p w14:paraId="09AD20E9" w14:textId="77777777" w:rsidR="002F04D1" w:rsidRPr="00ED24F5" w:rsidRDefault="002F04D1" w:rsidP="000C5509">
      <w:pPr>
        <w:pStyle w:val="Heading2"/>
        <w:rPr>
          <w:lang w:eastAsia="en-US"/>
        </w:rPr>
      </w:pPr>
      <w:bookmarkStart w:id="117" w:name="_Toc205296630"/>
      <w:bookmarkEnd w:id="116"/>
      <w:r w:rsidRPr="00ED24F5">
        <w:rPr>
          <w:lang w:eastAsia="en-US"/>
        </w:rPr>
        <w:lastRenderedPageBreak/>
        <w:t>5 Retail price to customers</w:t>
      </w:r>
      <w:bookmarkEnd w:id="117"/>
    </w:p>
    <w:p w14:paraId="51D4441D" w14:textId="77777777" w:rsidR="002F04D1" w:rsidRPr="00227C6D" w:rsidRDefault="002F04D1" w:rsidP="000C5509">
      <w:pPr>
        <w:pStyle w:val="Heading3"/>
        <w:rPr>
          <w:lang w:val="en-US" w:eastAsia="en-US"/>
        </w:rPr>
      </w:pPr>
      <w:bookmarkStart w:id="118" w:name="_Toc205296631"/>
      <w:r w:rsidRPr="00227C6D">
        <w:rPr>
          <w:lang w:val="en-US" w:eastAsia="en-US"/>
        </w:rPr>
        <w:t>5.1 Sales price of antimalarial tablet AETDs to customers</w:t>
      </w:r>
      <w:bookmarkEnd w:id="118"/>
    </w:p>
    <w:p w14:paraId="7FB6BF5E" w14:textId="133DF6B7" w:rsidR="00A8261B" w:rsidRPr="00D2399D" w:rsidRDefault="00A8261B" w:rsidP="00A8261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5745F296" w14:textId="77777777" w:rsidR="002F04D1" w:rsidRDefault="002F04D1" w:rsidP="002F04D1">
      <w:pPr>
        <w:rPr>
          <w:lang w:eastAsia="en-US"/>
        </w:rPr>
      </w:pPr>
    </w:p>
    <w:p w14:paraId="5E539AC3" w14:textId="77777777" w:rsidR="002F04D1" w:rsidRPr="00227C6D" w:rsidRDefault="002F04D1" w:rsidP="000C5509">
      <w:pPr>
        <w:pStyle w:val="Heading3"/>
        <w:rPr>
          <w:lang w:val="en-US" w:eastAsia="en-US"/>
        </w:rPr>
      </w:pPr>
      <w:bookmarkStart w:id="119" w:name="_Toc191643093"/>
      <w:bookmarkStart w:id="120" w:name="_Toc205296632"/>
      <w:r w:rsidRPr="00227C6D">
        <w:rPr>
          <w:lang w:val="en-US" w:eastAsia="en-US"/>
        </w:rPr>
        <w:t xml:space="preserve">5.2 Sales price of pre-packaged ACTs to </w:t>
      </w:r>
      <w:bookmarkEnd w:id="119"/>
      <w:r w:rsidRPr="00227C6D">
        <w:rPr>
          <w:lang w:val="en-US" w:eastAsia="en-US"/>
        </w:rPr>
        <w:t>customer</w:t>
      </w:r>
      <w:bookmarkEnd w:id="120"/>
    </w:p>
    <w:p w14:paraId="2D35721D" w14:textId="4B2E9914" w:rsidR="00A8261B" w:rsidRPr="00D2399D" w:rsidRDefault="00A8261B" w:rsidP="00A8261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48651D41" w14:textId="77777777" w:rsidR="002F04D1" w:rsidRDefault="002F04D1" w:rsidP="002F04D1">
      <w:pPr>
        <w:rPr>
          <w:lang w:eastAsia="en-US"/>
        </w:rPr>
      </w:pPr>
    </w:p>
    <w:p w14:paraId="00E13FDB" w14:textId="77777777" w:rsidR="002F04D1" w:rsidRPr="00227C6D" w:rsidRDefault="002F04D1" w:rsidP="000C5509">
      <w:pPr>
        <w:pStyle w:val="Heading3"/>
        <w:rPr>
          <w:lang w:val="en-US" w:eastAsia="en-US"/>
        </w:rPr>
      </w:pPr>
      <w:bookmarkStart w:id="121" w:name="_Toc191643094"/>
      <w:bookmarkStart w:id="122" w:name="_Toc205296633"/>
      <w:r w:rsidRPr="00227C6D">
        <w:rPr>
          <w:lang w:val="en-US" w:eastAsia="en-US"/>
        </w:rPr>
        <w:t>5.3 Sales price of malaria blood testing to customers</w:t>
      </w:r>
      <w:bookmarkEnd w:id="121"/>
      <w:bookmarkEnd w:id="122"/>
    </w:p>
    <w:p w14:paraId="7E9C4F6A" w14:textId="55B382DC" w:rsidR="00A8261B" w:rsidRPr="00D2399D" w:rsidRDefault="00A8261B" w:rsidP="00A8261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5C5B7632" w14:textId="77777777" w:rsidR="002F04D1" w:rsidRPr="006F0551" w:rsidRDefault="002F04D1" w:rsidP="002F04D1">
      <w:pPr>
        <w:rPr>
          <w:lang w:eastAsia="en-US"/>
        </w:rPr>
      </w:pPr>
    </w:p>
    <w:p w14:paraId="37F5EE30" w14:textId="77777777" w:rsidR="002F04D1" w:rsidRDefault="002F04D1" w:rsidP="002F04D1">
      <w:pPr>
        <w:rPr>
          <w:rFonts w:ascii="Poppins" w:eastAsiaTheme="majorEastAsia" w:hAnsi="Poppins" w:cs="Times New Roman (Headings CS)"/>
          <w:caps/>
          <w:color w:val="A02B93" w:themeColor="accent5"/>
          <w:kern w:val="2"/>
          <w:sz w:val="32"/>
          <w:szCs w:val="32"/>
          <w:lang w:eastAsia="en-US"/>
          <w14:ligatures w14:val="standardContextual"/>
        </w:rPr>
      </w:pPr>
      <w:bookmarkStart w:id="123" w:name="_Toc191643095"/>
      <w:r>
        <w:rPr>
          <w:lang w:eastAsia="en-US"/>
        </w:rPr>
        <w:br w:type="page"/>
      </w:r>
    </w:p>
    <w:p w14:paraId="70BF7F2D" w14:textId="77777777" w:rsidR="002F04D1" w:rsidRPr="00227C6D" w:rsidRDefault="002F04D1" w:rsidP="000C5509">
      <w:pPr>
        <w:pStyle w:val="Heading2"/>
        <w:rPr>
          <w:lang w:eastAsia="en-US"/>
        </w:rPr>
      </w:pPr>
      <w:bookmarkStart w:id="124" w:name="_Toc205296634"/>
      <w:bookmarkEnd w:id="123"/>
      <w:r w:rsidRPr="00227C6D">
        <w:rPr>
          <w:lang w:eastAsia="en-US"/>
        </w:rPr>
        <w:lastRenderedPageBreak/>
        <w:t>6 Purchase price from suppliers</w:t>
      </w:r>
      <w:bookmarkEnd w:id="124"/>
    </w:p>
    <w:p w14:paraId="05E7E3D6" w14:textId="4D660DAF" w:rsidR="002F04D1" w:rsidRDefault="002F04D1" w:rsidP="00A8261B">
      <w:pPr>
        <w:pStyle w:val="Heading3"/>
        <w:rPr>
          <w:lang w:val="en-US" w:eastAsia="en-US"/>
        </w:rPr>
      </w:pPr>
      <w:bookmarkStart w:id="125" w:name="_Toc205296635"/>
      <w:r w:rsidRPr="00227C6D">
        <w:rPr>
          <w:lang w:val="en-US" w:eastAsia="en-US"/>
        </w:rPr>
        <w:t>6.1 Purchase price of antimalaria AETDs from suppliers</w:t>
      </w:r>
      <w:bookmarkEnd w:id="125"/>
    </w:p>
    <w:p w14:paraId="7BAD6D9A" w14:textId="62B00FA8" w:rsidR="00A8261B" w:rsidRPr="00D2399D" w:rsidRDefault="00A8261B" w:rsidP="00A8261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519C7E7D" w14:textId="77777777" w:rsidR="00A8261B" w:rsidRPr="00A8261B" w:rsidRDefault="00A8261B" w:rsidP="00A8261B">
      <w:pPr>
        <w:rPr>
          <w:lang w:eastAsia="en-US"/>
        </w:rPr>
      </w:pPr>
    </w:p>
    <w:p w14:paraId="4A2C87DD" w14:textId="04BCF7F4" w:rsidR="002F04D1" w:rsidRDefault="002F04D1" w:rsidP="00A8261B">
      <w:pPr>
        <w:pStyle w:val="Heading3"/>
        <w:rPr>
          <w:lang w:val="en-US" w:eastAsia="en-US"/>
        </w:rPr>
      </w:pPr>
      <w:bookmarkStart w:id="126" w:name="_Toc191643096"/>
      <w:bookmarkStart w:id="127" w:name="_Toc205296636"/>
      <w:r w:rsidRPr="00227C6D">
        <w:rPr>
          <w:lang w:val="en-US" w:eastAsia="en-US"/>
        </w:rPr>
        <w:t>6.2 Purchase price of malaria RDTs from suppliers</w:t>
      </w:r>
      <w:bookmarkEnd w:id="126"/>
      <w:bookmarkEnd w:id="127"/>
    </w:p>
    <w:p w14:paraId="26C7153F" w14:textId="175582CA" w:rsidR="00A8261B" w:rsidRPr="00D2399D" w:rsidRDefault="00A8261B" w:rsidP="00A8261B">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D2399D">
        <w:rPr>
          <w:rFonts w:asciiTheme="minorHAnsi" w:eastAsiaTheme="majorEastAsia" w:hAnsiTheme="minorHAnsi"/>
          <w:color w:val="C00000"/>
        </w:rPr>
        <w:t xml:space="preserve"> HERE]</w:t>
      </w:r>
    </w:p>
    <w:p w14:paraId="0DA5A567" w14:textId="77777777" w:rsidR="00A8261B" w:rsidRPr="00A8261B" w:rsidRDefault="00A8261B" w:rsidP="00A8261B">
      <w:pPr>
        <w:rPr>
          <w:lang w:eastAsia="en-US"/>
        </w:rPr>
      </w:pPr>
    </w:p>
    <w:p w14:paraId="25E53CB7" w14:textId="77777777" w:rsidR="002F04D1" w:rsidRDefault="002F04D1" w:rsidP="002F04D1">
      <w:pPr>
        <w:rPr>
          <w:rFonts w:ascii="Poppins" w:eastAsiaTheme="majorEastAsia" w:hAnsi="Poppins" w:cs="Times New Roman (Headings CS)"/>
          <w:caps/>
          <w:color w:val="A02B93" w:themeColor="accent5"/>
          <w:kern w:val="2"/>
          <w:sz w:val="32"/>
          <w:szCs w:val="32"/>
          <w:lang w:eastAsia="en-US"/>
          <w14:ligatures w14:val="standardContextual"/>
        </w:rPr>
      </w:pPr>
      <w:bookmarkStart w:id="128" w:name="_Toc191643097"/>
      <w:r>
        <w:rPr>
          <w:lang w:eastAsia="en-US"/>
        </w:rPr>
        <w:br w:type="page"/>
      </w:r>
    </w:p>
    <w:p w14:paraId="6656F480" w14:textId="77777777" w:rsidR="002F04D1" w:rsidRPr="00A004AF" w:rsidRDefault="002F04D1" w:rsidP="000C5509">
      <w:pPr>
        <w:pStyle w:val="Heading2"/>
        <w:rPr>
          <w:lang w:eastAsia="en-US"/>
        </w:rPr>
      </w:pPr>
      <w:bookmarkStart w:id="129" w:name="_Toc205296637"/>
      <w:r w:rsidRPr="00A004AF">
        <w:rPr>
          <w:lang w:eastAsia="en-US"/>
        </w:rPr>
        <w:lastRenderedPageBreak/>
        <w:t>7 Stockouts</w:t>
      </w:r>
      <w:bookmarkEnd w:id="129"/>
      <w:r w:rsidRPr="00A004AF">
        <w:rPr>
          <w:lang w:eastAsia="en-US"/>
        </w:rPr>
        <w:t xml:space="preserve"> </w:t>
      </w:r>
      <w:bookmarkEnd w:id="128"/>
    </w:p>
    <w:p w14:paraId="4FE05112" w14:textId="2BCE1C05" w:rsidR="002F04D1" w:rsidRDefault="002F04D1" w:rsidP="00527126">
      <w:pPr>
        <w:pStyle w:val="Heading3"/>
        <w:numPr>
          <w:ilvl w:val="1"/>
          <w:numId w:val="30"/>
        </w:numPr>
        <w:rPr>
          <w:lang w:val="en-US" w:eastAsia="en-US"/>
        </w:rPr>
      </w:pPr>
      <w:bookmarkStart w:id="130" w:name="_Toc205296638"/>
      <w:r w:rsidRPr="00A004AF">
        <w:rPr>
          <w:lang w:val="en-US" w:eastAsia="en-US"/>
        </w:rPr>
        <w:t xml:space="preserve">Stockouts of </w:t>
      </w:r>
      <w:r w:rsidR="00962825">
        <w:rPr>
          <w:lang w:val="en-US" w:eastAsia="en-US"/>
        </w:rPr>
        <w:t>antimalarials</w:t>
      </w:r>
      <w:bookmarkEnd w:id="130"/>
      <w:r w:rsidR="00962825">
        <w:rPr>
          <w:lang w:val="en-US" w:eastAsia="en-US"/>
        </w:rPr>
        <w:t xml:space="preserve"> </w:t>
      </w:r>
    </w:p>
    <w:p w14:paraId="0C80C660" w14:textId="4687424B" w:rsidR="00527126" w:rsidRPr="009970EA" w:rsidRDefault="00527126" w:rsidP="009970EA">
      <w:pPr>
        <w:rPr>
          <w:rFonts w:asciiTheme="minorHAnsi" w:eastAsiaTheme="majorEastAsia" w:hAnsiTheme="minorHAnsi"/>
          <w:color w:val="C00000"/>
        </w:rPr>
      </w:pPr>
      <w:r w:rsidRPr="009970EA">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9970EA">
        <w:rPr>
          <w:rFonts w:asciiTheme="minorHAnsi" w:eastAsiaTheme="majorEastAsia" w:hAnsiTheme="minorHAnsi"/>
          <w:color w:val="C00000"/>
        </w:rPr>
        <w:t xml:space="preserve"> HERE]</w:t>
      </w:r>
    </w:p>
    <w:p w14:paraId="37251929" w14:textId="77777777" w:rsidR="00527126" w:rsidRPr="00527126" w:rsidRDefault="00527126" w:rsidP="009970EA">
      <w:pPr>
        <w:rPr>
          <w:lang w:eastAsia="en-US"/>
        </w:rPr>
      </w:pPr>
    </w:p>
    <w:p w14:paraId="113AEB8A" w14:textId="13206350" w:rsidR="00962825" w:rsidRDefault="00962825" w:rsidP="002D22C5">
      <w:pPr>
        <w:pStyle w:val="Heading3"/>
        <w:ind w:left="360"/>
        <w:rPr>
          <w:lang w:val="en-US" w:eastAsia="en-US"/>
        </w:rPr>
      </w:pPr>
      <w:bookmarkStart w:id="131" w:name="_Toc205296639"/>
      <w:r>
        <w:rPr>
          <w:lang w:val="en-US" w:eastAsia="en-US"/>
        </w:rPr>
        <w:t xml:space="preserve">7.2 </w:t>
      </w:r>
      <w:r w:rsidRPr="00A004AF">
        <w:rPr>
          <w:lang w:val="en-US" w:eastAsia="en-US"/>
        </w:rPr>
        <w:t xml:space="preserve">Stockouts of </w:t>
      </w:r>
      <w:r>
        <w:rPr>
          <w:lang w:val="en-US" w:eastAsia="en-US"/>
        </w:rPr>
        <w:t>RDTs</w:t>
      </w:r>
      <w:bookmarkEnd w:id="131"/>
    </w:p>
    <w:p w14:paraId="1C6AB4D9" w14:textId="4E0718F4" w:rsidR="00962825" w:rsidRPr="009970EA" w:rsidRDefault="00962825" w:rsidP="00962825">
      <w:pPr>
        <w:rPr>
          <w:rFonts w:asciiTheme="minorHAnsi" w:eastAsiaTheme="majorEastAsia" w:hAnsiTheme="minorHAnsi"/>
          <w:color w:val="C00000"/>
        </w:rPr>
      </w:pPr>
      <w:r w:rsidRPr="009970EA">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Pr="009970EA">
        <w:rPr>
          <w:rFonts w:asciiTheme="minorHAnsi" w:eastAsiaTheme="majorEastAsia" w:hAnsiTheme="minorHAnsi"/>
          <w:color w:val="C00000"/>
        </w:rPr>
        <w:t xml:space="preserve"> HERE]</w:t>
      </w:r>
    </w:p>
    <w:p w14:paraId="641C6EAC" w14:textId="77777777" w:rsidR="00BC6529" w:rsidRDefault="00BC6529" w:rsidP="0098452C">
      <w:pPr>
        <w:pStyle w:val="Heading2"/>
        <w:rPr>
          <w:lang w:eastAsia="en-US"/>
        </w:rPr>
      </w:pPr>
      <w:r>
        <w:rPr>
          <w:lang w:eastAsia="en-US"/>
        </w:rPr>
        <w:br w:type="page"/>
      </w:r>
    </w:p>
    <w:p w14:paraId="1B085EA5" w14:textId="3675E69A" w:rsidR="002F04D1" w:rsidRDefault="002F04D1" w:rsidP="000C5509">
      <w:pPr>
        <w:pStyle w:val="Heading2"/>
        <w:rPr>
          <w:lang w:eastAsia="en-US"/>
        </w:rPr>
      </w:pPr>
      <w:bookmarkStart w:id="132" w:name="_Toc205296640"/>
      <w:r>
        <w:rPr>
          <w:lang w:eastAsia="en-US"/>
        </w:rPr>
        <w:lastRenderedPageBreak/>
        <w:t>8 Provider interview</w:t>
      </w:r>
      <w:bookmarkEnd w:id="132"/>
      <w:r>
        <w:rPr>
          <w:lang w:eastAsia="en-US"/>
        </w:rPr>
        <w:t xml:space="preserve"> </w:t>
      </w:r>
    </w:p>
    <w:p w14:paraId="2B2395BE" w14:textId="77777777" w:rsidR="002F04D1" w:rsidRPr="00A004AF" w:rsidRDefault="002F04D1" w:rsidP="000C5509">
      <w:pPr>
        <w:pStyle w:val="Heading3"/>
        <w:rPr>
          <w:lang w:val="en-US"/>
        </w:rPr>
      </w:pPr>
      <w:bookmarkStart w:id="133" w:name="_Toc205296641"/>
      <w:r w:rsidRPr="00A004AF">
        <w:rPr>
          <w:lang w:val="en-US"/>
        </w:rPr>
        <w:t>8.1 Additional indicators from the provider interviews</w:t>
      </w:r>
      <w:bookmarkEnd w:id="133"/>
      <w:r w:rsidRPr="00A004AF">
        <w:rPr>
          <w:lang w:val="en-US"/>
        </w:rPr>
        <w:t xml:space="preserve"> </w:t>
      </w:r>
    </w:p>
    <w:p w14:paraId="456F8D0E" w14:textId="01551D17" w:rsidR="009970EA" w:rsidRPr="00D2399D" w:rsidRDefault="009970EA" w:rsidP="009970EA">
      <w:pPr>
        <w:rPr>
          <w:rFonts w:asciiTheme="minorHAnsi" w:eastAsiaTheme="majorEastAsia" w:hAnsiTheme="minorHAnsi"/>
          <w:color w:val="C00000"/>
        </w:rPr>
      </w:pPr>
      <w:r w:rsidRPr="00D2399D">
        <w:rPr>
          <w:rFonts w:asciiTheme="minorHAnsi" w:eastAsiaTheme="majorEastAsia" w:hAnsiTheme="minorHAnsi"/>
          <w:color w:val="C00000"/>
        </w:rPr>
        <w:t xml:space="preserve">[ADD DATA TABLES FROM CORRESPONDING </w:t>
      </w:r>
      <w:r w:rsidR="001C408D">
        <w:rPr>
          <w:rFonts w:asciiTheme="minorHAnsi" w:eastAsiaTheme="majorEastAsia" w:hAnsiTheme="minorHAnsi"/>
          <w:color w:val="C00000"/>
        </w:rPr>
        <w:t>WORKBOOK</w:t>
      </w:r>
      <w:r w:rsidR="00F81577">
        <w:rPr>
          <w:rFonts w:asciiTheme="minorHAnsi" w:eastAsiaTheme="majorEastAsia" w:hAnsiTheme="minorHAnsi"/>
          <w:color w:val="C00000"/>
        </w:rPr>
        <w:t>S</w:t>
      </w:r>
      <w:r w:rsidRPr="00D2399D">
        <w:rPr>
          <w:rFonts w:asciiTheme="minorHAnsi" w:eastAsiaTheme="majorEastAsia" w:hAnsiTheme="minorHAnsi"/>
          <w:color w:val="C00000"/>
        </w:rPr>
        <w:t xml:space="preserve"> HERE</w:t>
      </w:r>
      <w:r w:rsidR="00F81577">
        <w:rPr>
          <w:rFonts w:asciiTheme="minorHAnsi" w:eastAsiaTheme="majorEastAsia" w:hAnsiTheme="minorHAnsi"/>
          <w:color w:val="C00000"/>
        </w:rPr>
        <w:t xml:space="preserve"> – PROVIDER INTERVIEW INDICATORS ARE MERGED IN TO A SINGLE TABLE FOR THE REPORT</w:t>
      </w:r>
      <w:r w:rsidRPr="00D2399D">
        <w:rPr>
          <w:rFonts w:asciiTheme="minorHAnsi" w:eastAsiaTheme="majorEastAsia" w:hAnsiTheme="minorHAnsi"/>
          <w:color w:val="C00000"/>
        </w:rPr>
        <w:t>]</w:t>
      </w:r>
    </w:p>
    <w:p w14:paraId="60DAD022" w14:textId="77777777" w:rsidR="002F04D1" w:rsidRPr="009970EA" w:rsidRDefault="002F04D1" w:rsidP="002F04D1"/>
    <w:p w14:paraId="14131EAF" w14:textId="541A1742" w:rsidR="00BA2DFA" w:rsidRDefault="00BA2DFA">
      <w:pPr>
        <w:rPr>
          <w:lang w:val="en-GB"/>
        </w:rPr>
      </w:pPr>
      <w:r>
        <w:rPr>
          <w:lang w:val="en-GB"/>
        </w:rPr>
        <w:br w:type="page"/>
      </w:r>
    </w:p>
    <w:p w14:paraId="0192B8CA" w14:textId="77777777" w:rsidR="00525B21" w:rsidRDefault="00525B21" w:rsidP="00525B21">
      <w:pPr>
        <w:pStyle w:val="Heading1"/>
        <w:rPr>
          <w:lang w:val="en-GB"/>
        </w:rPr>
      </w:pPr>
      <w:bookmarkStart w:id="134" w:name="_Toc205296642"/>
      <w:r w:rsidRPr="008A5E98">
        <w:rPr>
          <w:lang w:val="en-GB"/>
        </w:rPr>
        <w:lastRenderedPageBreak/>
        <w:t>APPENDIX</w:t>
      </w:r>
      <w:bookmarkEnd w:id="134"/>
    </w:p>
    <w:p w14:paraId="55F17899" w14:textId="77777777" w:rsidR="0051169D" w:rsidRDefault="0051169D" w:rsidP="0051169D">
      <w:pPr>
        <w:rPr>
          <w:lang w:val="en-GB"/>
        </w:rPr>
      </w:pPr>
    </w:p>
    <w:p w14:paraId="1BE87DC5" w14:textId="6A3607B8" w:rsidR="001323FD" w:rsidRDefault="00E35DEA" w:rsidP="00E35DEA">
      <w:pPr>
        <w:pStyle w:val="Heading3"/>
        <w:rPr>
          <w:rFonts w:ascii="Roboto Light" w:hAnsi="Roboto Light"/>
          <w:lang w:val="en-US"/>
        </w:rPr>
      </w:pPr>
      <w:bookmarkStart w:id="135" w:name="_Ref192083850"/>
      <w:bookmarkStart w:id="136" w:name="_Ref192083856"/>
      <w:bookmarkStart w:id="137" w:name="_Ref192084016"/>
      <w:bookmarkStart w:id="138" w:name="_Ref192084021"/>
      <w:bookmarkStart w:id="139" w:name="_Toc205296643"/>
      <w:bookmarkStart w:id="140" w:name="_Toc155609113"/>
      <w:bookmarkStart w:id="141" w:name="_Toc176028435"/>
      <w:bookmarkEnd w:id="91"/>
      <w:r>
        <w:rPr>
          <w:rFonts w:ascii="Roboto Light" w:hAnsi="Roboto Light"/>
          <w:lang w:val="en-US"/>
        </w:rPr>
        <w:t xml:space="preserve">Appendix 1. </w:t>
      </w:r>
      <w:r w:rsidR="00EA48B8">
        <w:rPr>
          <w:rFonts w:ascii="Roboto Light" w:hAnsi="Roboto Light"/>
          <w:lang w:val="en-US"/>
        </w:rPr>
        <w:t>K</w:t>
      </w:r>
      <w:r w:rsidR="00060548" w:rsidRPr="003E3C8D">
        <w:rPr>
          <w:rFonts w:ascii="Roboto Light" w:hAnsi="Roboto Light"/>
          <w:lang w:val="en-US"/>
        </w:rPr>
        <w:t>ey indicator definitions</w:t>
      </w:r>
      <w:bookmarkEnd w:id="135"/>
      <w:bookmarkEnd w:id="136"/>
      <w:bookmarkEnd w:id="137"/>
      <w:bookmarkEnd w:id="138"/>
      <w:bookmarkEnd w:id="139"/>
    </w:p>
    <w:p w14:paraId="4E2A779A" w14:textId="77777777" w:rsidR="00D93EB5" w:rsidRPr="00D93EB5" w:rsidRDefault="00D93EB5" w:rsidP="00D93EB5"/>
    <w:p w14:paraId="338B7F70" w14:textId="77777777" w:rsidR="00052025" w:rsidRDefault="00052025" w:rsidP="00CD4B6F"/>
    <w:p w14:paraId="2150A70B" w14:textId="67E7902C" w:rsidR="003F11E3" w:rsidRPr="003F11E3" w:rsidRDefault="003F11E3" w:rsidP="00CD4B6F">
      <w:pPr>
        <w:rPr>
          <w:rFonts w:asciiTheme="minorHAnsi" w:hAnsiTheme="minorHAnsi"/>
          <w:color w:val="C00000"/>
        </w:rPr>
        <w:sectPr w:rsidR="003F11E3" w:rsidRPr="003F11E3" w:rsidSect="00A65811">
          <w:pgSz w:w="16840" w:h="11900" w:orient="landscape"/>
          <w:pgMar w:top="720" w:right="720" w:bottom="720" w:left="720" w:header="567" w:footer="720" w:gutter="0"/>
          <w:cols w:space="720"/>
          <w:titlePg/>
          <w:docGrid w:linePitch="360"/>
        </w:sectPr>
      </w:pPr>
      <w:r w:rsidRPr="003F11E3">
        <w:rPr>
          <w:rFonts w:asciiTheme="minorHAnsi" w:hAnsiTheme="minorHAnsi"/>
          <w:color w:val="C00000"/>
        </w:rPr>
        <w:t>[INSERT INDICATORS SELECTED FROM INDICATOR TABLE]</w:t>
      </w:r>
    </w:p>
    <w:p w14:paraId="75A2C5F4" w14:textId="180B8DE2" w:rsidR="007A1694" w:rsidRPr="006E2E34" w:rsidRDefault="00E35DEA" w:rsidP="00E35DEA">
      <w:pPr>
        <w:pStyle w:val="Heading3"/>
        <w:rPr>
          <w:rFonts w:ascii="Roboto Light" w:hAnsi="Roboto Light"/>
          <w:lang w:val="en-US"/>
        </w:rPr>
      </w:pPr>
      <w:bookmarkStart w:id="142" w:name="_Toc188886209"/>
      <w:bookmarkStart w:id="143" w:name="_Ref191995990"/>
      <w:bookmarkStart w:id="144" w:name="_Ref191996000"/>
      <w:bookmarkStart w:id="145" w:name="_Ref192083782"/>
      <w:bookmarkStart w:id="146" w:name="_Ref192083812"/>
      <w:bookmarkStart w:id="147" w:name="_Ref192083821"/>
      <w:bookmarkStart w:id="148" w:name="_Ref192083961"/>
      <w:bookmarkStart w:id="149" w:name="_Ref192083967"/>
      <w:bookmarkStart w:id="150" w:name="_Toc205296644"/>
      <w:bookmarkEnd w:id="140"/>
      <w:bookmarkEnd w:id="141"/>
      <w:r>
        <w:rPr>
          <w:rFonts w:ascii="Roboto Light" w:hAnsi="Roboto Light"/>
          <w:lang w:val="en-US"/>
        </w:rPr>
        <w:lastRenderedPageBreak/>
        <w:t xml:space="preserve">Appendix 2. </w:t>
      </w:r>
      <w:r w:rsidR="007A1694" w:rsidRPr="006E2E34">
        <w:rPr>
          <w:rFonts w:ascii="Roboto Light" w:hAnsi="Roboto Light"/>
          <w:lang w:val="en-US"/>
        </w:rPr>
        <w:t>Sampling</w:t>
      </w:r>
      <w:bookmarkEnd w:id="142"/>
      <w:bookmarkEnd w:id="143"/>
      <w:bookmarkEnd w:id="144"/>
      <w:bookmarkEnd w:id="145"/>
      <w:bookmarkEnd w:id="146"/>
      <w:bookmarkEnd w:id="147"/>
      <w:bookmarkEnd w:id="148"/>
      <w:bookmarkEnd w:id="149"/>
      <w:bookmarkEnd w:id="150"/>
    </w:p>
    <w:p w14:paraId="00911269" w14:textId="77777777" w:rsidR="007A1694" w:rsidRPr="003E3C8D" w:rsidRDefault="007A1694" w:rsidP="007A1694"/>
    <w:p w14:paraId="1A99CA2E" w14:textId="77777777" w:rsidR="00D8659F" w:rsidRPr="00D8659F" w:rsidRDefault="00D8659F" w:rsidP="00D8659F">
      <w:pPr>
        <w:spacing w:after="200" w:line="276" w:lineRule="auto"/>
        <w:jc w:val="both"/>
        <w:rPr>
          <w:rFonts w:ascii="Roboto Light" w:hAnsi="Roboto Light"/>
          <w:color w:val="C00000"/>
          <w:sz w:val="22"/>
          <w:szCs w:val="22"/>
          <w:lang w:eastAsia="en-US"/>
        </w:rPr>
      </w:pPr>
      <w:r w:rsidRPr="00D8659F">
        <w:rPr>
          <w:rFonts w:ascii="Roboto Light" w:hAnsi="Roboto Light"/>
          <w:color w:val="C00000"/>
          <w:sz w:val="22"/>
          <w:szCs w:val="22"/>
          <w:lang w:eastAsia="en-US"/>
        </w:rPr>
        <w:t xml:space="preserve">[REFER ALSO TO THE SAMPLE SIZE CALCULATOR TOOL. NOTE THAT KEY INPUTS TO THE SAMPLE SIZE CALCULATION CAN BE </w:t>
      </w:r>
      <w:proofErr w:type="gramStart"/>
      <w:r w:rsidRPr="00D8659F">
        <w:rPr>
          <w:rFonts w:ascii="Roboto Light" w:hAnsi="Roboto Light"/>
          <w:color w:val="C00000"/>
          <w:sz w:val="22"/>
          <w:szCs w:val="22"/>
          <w:lang w:eastAsia="en-US"/>
        </w:rPr>
        <w:t>MODIFIED, AND</w:t>
      </w:r>
      <w:proofErr w:type="gramEnd"/>
      <w:r w:rsidRPr="00D8659F">
        <w:rPr>
          <w:rFonts w:ascii="Roboto Light" w:hAnsi="Roboto Light"/>
          <w:color w:val="C00000"/>
          <w:sz w:val="22"/>
          <w:szCs w:val="22"/>
          <w:lang w:eastAsia="en-US"/>
        </w:rPr>
        <w:t xml:space="preserve"> SHOULD MATCH BETWEEN THIS DOCUMENT AND THE TOOL].</w:t>
      </w:r>
    </w:p>
    <w:p w14:paraId="18EE0B93" w14:textId="77777777" w:rsidR="007A1694" w:rsidRPr="00FD3351" w:rsidRDefault="007A1694" w:rsidP="00C84357">
      <w:pPr>
        <w:pStyle w:val="Heading4"/>
        <w:rPr>
          <w:rFonts w:asciiTheme="minorHAnsi" w:hAnsiTheme="minorHAnsi"/>
          <w:color w:val="FF3399" w:themeColor="accent6"/>
          <w:sz w:val="22"/>
          <w:lang w:val="en-GB"/>
        </w:rPr>
      </w:pPr>
      <w:bookmarkStart w:id="151" w:name="_Toc192496562"/>
      <w:r w:rsidRPr="00FD3351">
        <w:rPr>
          <w:rFonts w:asciiTheme="minorHAnsi" w:hAnsiTheme="minorHAnsi"/>
          <w:color w:val="FF3399" w:themeColor="accent6"/>
          <w:sz w:val="22"/>
          <w:lang w:val="en-GB"/>
        </w:rPr>
        <w:t>Sample size of retail outlets</w:t>
      </w:r>
      <w:bookmarkEnd w:id="151"/>
    </w:p>
    <w:p w14:paraId="7F3EB71A" w14:textId="720B0202"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A series of calculations were carried out to identify the minimum sample size requirements for retail outlets needed to estimate key study indicators with a precision </w:t>
      </w:r>
      <w:r w:rsidRPr="00D8659F">
        <w:rPr>
          <w:rFonts w:ascii="Roboto Light" w:hAnsi="Roboto Light" w:cs="Calibri"/>
          <w:color w:val="C00000"/>
          <w:sz w:val="22"/>
          <w:szCs w:val="22"/>
          <w:lang w:eastAsia="en-US"/>
        </w:rPr>
        <w:t xml:space="preserve">[INCLUDE NUMBER HERE. DEFAULT IS 10] </w:t>
      </w:r>
      <w:r w:rsidRPr="00D8659F">
        <w:rPr>
          <w:rFonts w:ascii="Roboto Light" w:hAnsi="Roboto Light" w:cs="Calibri"/>
          <w:sz w:val="22"/>
          <w:szCs w:val="22"/>
          <w:lang w:eastAsia="en-US"/>
        </w:rPr>
        <w:t xml:space="preserve">percentage points in </w:t>
      </w:r>
      <w:r w:rsidRPr="00D8659F">
        <w:rPr>
          <w:rFonts w:ascii="Roboto Light" w:hAnsi="Roboto Light" w:cs="Calibri"/>
          <w:color w:val="C00000"/>
          <w:sz w:val="22"/>
          <w:szCs w:val="22"/>
          <w:lang w:eastAsia="en-US"/>
        </w:rPr>
        <w:t xml:space="preserve">[NAME STUDY STRATA HERE]. </w:t>
      </w:r>
      <w:r w:rsidRPr="00D8659F">
        <w:rPr>
          <w:rFonts w:ascii="Roboto Light" w:hAnsi="Roboto Light" w:cs="Calibri"/>
          <w:sz w:val="22"/>
          <w:szCs w:val="22"/>
          <w:lang w:eastAsia="en-US"/>
        </w:rPr>
        <w:t xml:space="preserve">Data on the expected composition of outlets within </w:t>
      </w:r>
      <w:r w:rsidRPr="00D8659F">
        <w:rPr>
          <w:rFonts w:ascii="Roboto Light" w:hAnsi="Roboto Light" w:cs="Calibri"/>
          <w:color w:val="C00000"/>
          <w:sz w:val="22"/>
          <w:szCs w:val="22"/>
          <w:lang w:eastAsia="en-US"/>
        </w:rPr>
        <w:t xml:space="preserve">[INCLDUE THE NAME OF THE ADMINISTRATIVE LEVEL FOR THE STUDY AREAS WITH A POPULATION OF 10-15K] </w:t>
      </w:r>
      <w:r w:rsidRPr="00D8659F">
        <w:rPr>
          <w:rFonts w:ascii="Roboto Light" w:hAnsi="Roboto Light" w:cs="Calibri"/>
          <w:sz w:val="22"/>
          <w:szCs w:val="22"/>
          <w:lang w:eastAsia="en-US"/>
        </w:rPr>
        <w:t xml:space="preserve">are based on </w:t>
      </w:r>
      <w:r w:rsidRPr="00D8659F">
        <w:rPr>
          <w:rFonts w:ascii="Roboto Light" w:hAnsi="Roboto Light" w:cs="Calibri"/>
          <w:color w:val="C00000"/>
          <w:sz w:val="22"/>
          <w:szCs w:val="22"/>
          <w:lang w:eastAsia="en-US"/>
        </w:rPr>
        <w:t>[EXPLAIN WHERE THE ESTIMATES FOR NUMBER OF KEY OUTLET TYPES PER STUDY AREA COME FROM].</w:t>
      </w:r>
    </w:p>
    <w:p w14:paraId="24036332" w14:textId="77777777" w:rsidR="00D8659F" w:rsidRPr="00D8659F" w:rsidRDefault="00D8659F" w:rsidP="00D8659F">
      <w:pPr>
        <w:spacing w:line="300" w:lineRule="auto"/>
        <w:jc w:val="both"/>
        <w:rPr>
          <w:rFonts w:ascii="Roboto Light" w:hAnsi="Roboto Light" w:cs="Calibri"/>
          <w:sz w:val="22"/>
          <w:szCs w:val="22"/>
          <w:lang w:eastAsia="en-US"/>
        </w:rPr>
      </w:pPr>
    </w:p>
    <w:p w14:paraId="31014DA8" w14:textId="432C9F44"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The number of sampled </w:t>
      </w:r>
      <w:proofErr w:type="gramStart"/>
      <w:r w:rsidRPr="00D8659F">
        <w:rPr>
          <w:rFonts w:ascii="Roboto Light" w:hAnsi="Roboto Light" w:cs="Calibri"/>
          <w:sz w:val="22"/>
          <w:szCs w:val="22"/>
          <w:lang w:eastAsia="en-US"/>
        </w:rPr>
        <w:t>clusters, and</w:t>
      </w:r>
      <w:proofErr w:type="gramEnd"/>
      <w:r w:rsidRPr="00D8659F">
        <w:rPr>
          <w:rFonts w:ascii="Roboto Light" w:hAnsi="Roboto Light" w:cs="Calibri"/>
          <w:sz w:val="22"/>
          <w:szCs w:val="22"/>
          <w:lang w:eastAsia="en-US"/>
        </w:rPr>
        <w:t xml:space="preserve"> resulting number of outlets are outlined in tables 2 and 3 below. The sample sizes </w:t>
      </w:r>
      <w:r w:rsidR="003E1D61">
        <w:rPr>
          <w:rFonts w:ascii="Roboto Light" w:hAnsi="Roboto Light" w:cs="Calibri"/>
          <w:sz w:val="22"/>
          <w:szCs w:val="22"/>
          <w:lang w:eastAsia="en-US"/>
        </w:rPr>
        <w:t>were</w:t>
      </w:r>
      <w:r w:rsidRPr="00D8659F">
        <w:rPr>
          <w:rFonts w:ascii="Roboto Light" w:hAnsi="Roboto Light" w:cs="Calibri"/>
          <w:sz w:val="22"/>
          <w:szCs w:val="22"/>
          <w:lang w:eastAsia="en-US"/>
        </w:rPr>
        <w:t xml:space="preserve"> sufficient to estimate the market indicators (as proportions) with an estimated minimum level of absolute precision of </w:t>
      </w:r>
      <w:r w:rsidRPr="00D8659F">
        <w:rPr>
          <w:rFonts w:ascii="Roboto Light" w:hAnsi="Roboto Light" w:cs="Calibri"/>
          <w:color w:val="C00000"/>
          <w:sz w:val="22"/>
          <w:szCs w:val="22"/>
          <w:lang w:eastAsia="en-US"/>
        </w:rPr>
        <w:t xml:space="preserve">[INCLUDE NUMBER HERE. DEFAULT IS 10]. </w:t>
      </w:r>
      <w:r w:rsidRPr="00D8659F">
        <w:rPr>
          <w:rFonts w:ascii="Roboto Light" w:hAnsi="Roboto Light" w:cs="Calibri"/>
          <w:sz w:val="22"/>
          <w:szCs w:val="22"/>
          <w:lang w:eastAsia="en-US"/>
        </w:rPr>
        <w:t>The following formula and assumptions have been used to estimate the number of outlets required:</w:t>
      </w:r>
    </w:p>
    <w:p w14:paraId="1A0CED5E" w14:textId="5697154D" w:rsidR="007A1694" w:rsidRPr="00D8659F" w:rsidRDefault="00E73BD3" w:rsidP="00D8659F">
      <w:pPr>
        <w:spacing w:line="300" w:lineRule="auto"/>
        <w:jc w:val="both"/>
        <w:rPr>
          <w:rFonts w:ascii="Roboto Light" w:hAnsi="Roboto Light" w:cs="Calibri"/>
          <w:sz w:val="22"/>
          <w:szCs w:val="22"/>
          <w:lang w:eastAsia="en-US"/>
        </w:rPr>
      </w:pPr>
      <m:oMathPara>
        <m:oMathParaPr>
          <m:jc m:val="center"/>
        </m:oMathParaPr>
        <m:oMath>
          <m:r>
            <w:rPr>
              <w:rFonts w:ascii="Cambria Math" w:hAnsi="Cambria Math" w:cstheme="minorHAnsi"/>
            </w:rPr>
            <m:t>n</m:t>
          </m:r>
          <m:r>
            <m:rPr>
              <m:sty m:val="p"/>
            </m:rPr>
            <w:rPr>
              <w:rFonts w:ascii="Cambria Math" w:hAnsi="Cambria Math" w:cstheme="minorHAnsi"/>
            </w:rPr>
            <m:t>=(1+nrr) ×deff ×</m:t>
          </m:r>
          <m:f>
            <m:fPr>
              <m:ctrlPr>
                <w:rPr>
                  <w:rFonts w:ascii="Cambria Math" w:hAnsi="Cambria Math" w:cstheme="minorHAnsi"/>
                </w:rPr>
              </m:ctrlPr>
            </m:fPr>
            <m:num>
              <m:d>
                <m:dPr>
                  <m:begChr m:val="["/>
                  <m:endChr m:val="]"/>
                  <m:ctrlPr>
                    <w:rPr>
                      <w:rFonts w:ascii="Cambria Math" w:hAnsi="Cambria Math" w:cstheme="minorHAnsi"/>
                    </w:rPr>
                  </m:ctrlPr>
                </m:dPr>
                <m:e>
                  <m:sSubSup>
                    <m:sSubSupPr>
                      <m:ctrlPr>
                        <w:rPr>
                          <w:rFonts w:ascii="Cambria Math" w:hAnsi="Cambria Math" w:cstheme="minorHAnsi"/>
                        </w:rPr>
                      </m:ctrlPr>
                    </m:sSubSupPr>
                    <m:e>
                      <m:r>
                        <w:rPr>
                          <w:rFonts w:ascii="Cambria Math" w:hAnsi="Cambria Math" w:cstheme="minorHAnsi"/>
                        </w:rPr>
                        <m:t>Z</m:t>
                      </m:r>
                    </m:e>
                    <m:sub>
                      <m:r>
                        <m:rPr>
                          <m:sty m:val="p"/>
                        </m:rPr>
                        <w:rPr>
                          <w:rFonts w:ascii="Cambria Math" w:hAnsi="Cambria Math" w:cstheme="minorHAnsi"/>
                        </w:rPr>
                        <m:t>1-</m:t>
                      </m:r>
                      <m:r>
                        <w:rPr>
                          <w:rFonts w:ascii="Cambria Math" w:hAnsi="Cambria Math" w:cstheme="minorHAnsi"/>
                        </w:rPr>
                        <m:t>α</m:t>
                      </m:r>
                    </m:sub>
                    <m:sup>
                      <m:r>
                        <m:rPr>
                          <m:sty m:val="p"/>
                        </m:rPr>
                        <w:rPr>
                          <w:rFonts w:ascii="Cambria Math" w:hAnsi="Cambria Math" w:cstheme="minorHAnsi"/>
                        </w:rPr>
                        <m:t>2</m:t>
                      </m:r>
                    </m:sup>
                  </m:sSubSup>
                  <m:r>
                    <m:rPr>
                      <m:sty m:val="p"/>
                    </m:rPr>
                    <w:rPr>
                      <w:rFonts w:ascii="Cambria Math" w:hAnsi="Cambria Math" w:cstheme="minorHAnsi"/>
                    </w:rPr>
                    <m:t>×</m:t>
                  </m:r>
                  <m:r>
                    <w:rPr>
                      <w:rFonts w:ascii="Cambria Math" w:hAnsi="Cambria Math" w:cstheme="minorHAnsi"/>
                    </w:rPr>
                    <m:t>P</m:t>
                  </m:r>
                  <m:d>
                    <m:dPr>
                      <m:ctrlPr>
                        <w:rPr>
                          <w:rFonts w:ascii="Cambria Math" w:hAnsi="Cambria Math" w:cstheme="minorHAnsi"/>
                        </w:rPr>
                      </m:ctrlPr>
                    </m:dPr>
                    <m:e>
                      <m:r>
                        <m:rPr>
                          <m:sty m:val="p"/>
                        </m:rPr>
                        <w:rPr>
                          <w:rFonts w:ascii="Cambria Math" w:hAnsi="Cambria Math" w:cstheme="minorHAnsi"/>
                        </w:rPr>
                        <m:t>1-</m:t>
                      </m:r>
                      <m:r>
                        <w:rPr>
                          <w:rFonts w:ascii="Cambria Math" w:hAnsi="Cambria Math" w:cstheme="minorHAnsi"/>
                        </w:rPr>
                        <m:t>P</m:t>
                      </m:r>
                    </m:e>
                  </m:d>
                </m:e>
              </m:d>
            </m:num>
            <m:den>
              <m:sSup>
                <m:sSupPr>
                  <m:ctrlPr>
                    <w:rPr>
                      <w:rFonts w:ascii="Cambria Math" w:hAnsi="Cambria Math" w:cstheme="minorHAnsi"/>
                    </w:rPr>
                  </m:ctrlPr>
                </m:sSupPr>
                <m:e>
                  <m:r>
                    <w:rPr>
                      <w:rFonts w:ascii="Cambria Math" w:hAnsi="Cambria Math" w:cstheme="minorHAnsi"/>
                    </w:rPr>
                    <m:t>d</m:t>
                  </m:r>
                </m:e>
                <m:sup>
                  <m:r>
                    <m:rPr>
                      <m:sty m:val="p"/>
                    </m:rPr>
                    <w:rPr>
                      <w:rFonts w:ascii="Cambria Math" w:hAnsi="Cambria Math" w:cstheme="minorHAnsi"/>
                    </w:rPr>
                    <m:t>2</m:t>
                  </m:r>
                </m:sup>
              </m:sSup>
            </m:den>
          </m:f>
          <m:r>
            <w:rPr>
              <w:rFonts w:ascii="Cambria Math" w:hAnsi="Cambria Math" w:cstheme="minorHAnsi"/>
            </w:rPr>
            <m:t xml:space="preserve"> </m:t>
          </m:r>
        </m:oMath>
      </m:oMathPara>
    </w:p>
    <w:p w14:paraId="0C80C24E" w14:textId="77777777" w:rsidR="0032259F" w:rsidRPr="0032259F" w:rsidRDefault="0032259F" w:rsidP="0032259F">
      <w:pPr>
        <w:spacing w:line="300" w:lineRule="auto"/>
        <w:rPr>
          <w:rFonts w:asciiTheme="minorHAnsi" w:hAnsiTheme="minorHAnsi" w:cstheme="minorHAnsi"/>
          <w:sz w:val="22"/>
          <w:szCs w:val="22"/>
        </w:rPr>
      </w:pPr>
      <w:r w:rsidRPr="0032259F">
        <w:rPr>
          <w:rFonts w:asciiTheme="minorHAnsi" w:hAnsiTheme="minorHAnsi" w:cstheme="minorHAnsi"/>
          <w:sz w:val="22"/>
          <w:szCs w:val="22"/>
        </w:rPr>
        <w:t>Where:</w:t>
      </w:r>
    </w:p>
    <w:p w14:paraId="42AAEAED" w14:textId="77777777" w:rsidR="0032259F" w:rsidRPr="0032259F" w:rsidRDefault="0032259F" w:rsidP="0032259F">
      <w:pPr>
        <w:spacing w:line="300" w:lineRule="auto"/>
        <w:ind w:left="851" w:hanging="851"/>
        <w:rPr>
          <w:rFonts w:asciiTheme="minorHAnsi" w:eastAsia="MS Mincho" w:hAnsiTheme="minorHAnsi" w:cstheme="minorHAnsi"/>
          <w:sz w:val="22"/>
          <w:szCs w:val="22"/>
          <w:lang w:bidi="th-TH"/>
        </w:rPr>
      </w:pPr>
      <w:r w:rsidRPr="0032259F">
        <w:rPr>
          <w:rFonts w:asciiTheme="minorHAnsi" w:eastAsia="MS Mincho" w:hAnsiTheme="minorHAnsi" w:cstheme="minorHAnsi"/>
          <w:b/>
          <w:bCs/>
          <w:i/>
          <w:iCs/>
          <w:sz w:val="22"/>
          <w:szCs w:val="22"/>
          <w:lang w:bidi="th-TH"/>
        </w:rPr>
        <w:t>n</w:t>
      </w:r>
      <w:r w:rsidRPr="0032259F">
        <w:rPr>
          <w:rFonts w:asciiTheme="minorHAnsi" w:eastAsia="MS Mincho" w:hAnsiTheme="minorHAnsi" w:cstheme="minorHAnsi"/>
          <w:sz w:val="22"/>
          <w:szCs w:val="22"/>
          <w:lang w:bidi="th-TH"/>
        </w:rPr>
        <w:t xml:space="preserve"> = </w:t>
      </w:r>
      <w:r w:rsidRPr="0032259F">
        <w:rPr>
          <w:rFonts w:asciiTheme="minorHAnsi" w:eastAsia="MS Mincho" w:hAnsiTheme="minorHAnsi" w:cstheme="minorHAnsi"/>
          <w:sz w:val="22"/>
          <w:szCs w:val="22"/>
        </w:rPr>
        <w:tab/>
      </w:r>
      <w:r w:rsidRPr="0032259F">
        <w:rPr>
          <w:rFonts w:asciiTheme="minorHAnsi" w:eastAsia="MS Mincho" w:hAnsiTheme="minorHAnsi" w:cstheme="minorHAnsi"/>
          <w:sz w:val="22"/>
          <w:szCs w:val="22"/>
          <w:lang w:bidi="en-US"/>
        </w:rPr>
        <w:t>desired sample size (by urban/rural area and by outlet type)</w:t>
      </w:r>
    </w:p>
    <w:p w14:paraId="32034F9A" w14:textId="77777777" w:rsidR="0032259F" w:rsidRPr="0032259F" w:rsidRDefault="0032259F" w:rsidP="0032259F">
      <w:pPr>
        <w:spacing w:line="300" w:lineRule="auto"/>
        <w:ind w:left="851" w:hanging="851"/>
        <w:rPr>
          <w:rFonts w:asciiTheme="minorHAnsi" w:eastAsia="MS Mincho" w:hAnsiTheme="minorHAnsi" w:cstheme="minorHAnsi"/>
          <w:color w:val="C00000"/>
          <w:sz w:val="22"/>
          <w:szCs w:val="22"/>
          <w:lang w:bidi="en-US"/>
        </w:rPr>
      </w:pPr>
      <w:r w:rsidRPr="0032259F">
        <w:rPr>
          <w:rFonts w:asciiTheme="minorHAnsi" w:eastAsia="MS Mincho" w:hAnsiTheme="minorHAnsi" w:cstheme="minorHAnsi"/>
          <w:b/>
          <w:bCs/>
          <w:sz w:val="22"/>
          <w:szCs w:val="22"/>
          <w:lang w:bidi="en-US"/>
        </w:rPr>
        <w:t xml:space="preserve">P </w:t>
      </w:r>
      <w:r w:rsidRPr="0032259F">
        <w:rPr>
          <w:rFonts w:asciiTheme="minorHAnsi" w:eastAsia="MS Mincho" w:hAnsiTheme="minorHAnsi" w:cstheme="minorHAnsi"/>
          <w:sz w:val="22"/>
          <w:szCs w:val="22"/>
          <w:lang w:bidi="th-TH"/>
        </w:rPr>
        <w:t xml:space="preserve">= </w:t>
      </w:r>
      <w:r w:rsidRPr="0032259F">
        <w:rPr>
          <w:rFonts w:asciiTheme="minorHAnsi" w:eastAsia="MS Mincho" w:hAnsiTheme="minorHAnsi" w:cstheme="minorHAnsi"/>
          <w:sz w:val="22"/>
          <w:szCs w:val="22"/>
          <w:lang w:bidi="th-TH"/>
        </w:rPr>
        <w:tab/>
        <w:t xml:space="preserve">assumption concerning </w:t>
      </w:r>
      <w:r w:rsidRPr="0032259F">
        <w:rPr>
          <w:rFonts w:asciiTheme="minorHAnsi" w:eastAsia="MS Mincho" w:hAnsiTheme="minorHAnsi" w:cstheme="minorHAnsi"/>
          <w:sz w:val="22"/>
          <w:szCs w:val="22"/>
          <w:lang w:bidi="en-US"/>
        </w:rPr>
        <w:t xml:space="preserve">the proportion of the population, equal to </w:t>
      </w:r>
      <w:r w:rsidRPr="0032259F">
        <w:rPr>
          <w:rFonts w:asciiTheme="minorHAnsi" w:eastAsia="MS Mincho" w:hAnsiTheme="minorHAnsi" w:cstheme="minorHAnsi"/>
          <w:color w:val="C00000"/>
          <w:sz w:val="22"/>
          <w:szCs w:val="22"/>
          <w:lang w:bidi="en-US"/>
        </w:rPr>
        <w:t>[INCLUDE VALUE HERE FROM SAMPLE SIZE CALCULATOR, DEFAULT IS 0.5].</w:t>
      </w:r>
    </w:p>
    <w:p w14:paraId="4411A80D" w14:textId="77777777" w:rsidR="0032259F" w:rsidRPr="0032259F" w:rsidRDefault="0032259F" w:rsidP="0032259F">
      <w:pPr>
        <w:spacing w:line="300" w:lineRule="auto"/>
        <w:ind w:left="851" w:hanging="851"/>
        <w:rPr>
          <w:rFonts w:asciiTheme="minorHAnsi" w:eastAsia="MS Mincho" w:hAnsiTheme="minorHAnsi" w:cstheme="minorHAnsi"/>
          <w:sz w:val="22"/>
          <w:szCs w:val="22"/>
          <w:lang w:bidi="en-US"/>
        </w:rPr>
      </w:pPr>
      <w:r w:rsidRPr="0032259F">
        <w:rPr>
          <w:rFonts w:asciiTheme="minorHAnsi" w:eastAsia="MS Mincho" w:hAnsiTheme="minorHAnsi" w:cstheme="minorHAnsi"/>
          <w:b/>
          <w:bCs/>
          <w:sz w:val="22"/>
          <w:szCs w:val="22"/>
          <w:lang w:bidi="en-US"/>
        </w:rPr>
        <w:t>Z</w:t>
      </w:r>
      <w:r w:rsidRPr="0032259F">
        <w:rPr>
          <w:rFonts w:asciiTheme="minorHAnsi" w:eastAsia="MS Mincho" w:hAnsiTheme="minorHAnsi" w:cstheme="minorHAnsi"/>
          <w:b/>
          <w:bCs/>
          <w:sz w:val="22"/>
          <w:szCs w:val="22"/>
          <w:vertAlign w:val="subscript"/>
          <w:lang w:bidi="en-US"/>
        </w:rPr>
        <w:t>1-</w:t>
      </w:r>
      <w:r w:rsidRPr="0032259F">
        <w:rPr>
          <w:rFonts w:asciiTheme="minorHAnsi" w:eastAsia="MS Mincho" w:hAnsiTheme="minorHAnsi" w:cstheme="minorHAnsi"/>
          <w:b/>
          <w:bCs/>
          <w:sz w:val="22"/>
          <w:szCs w:val="22"/>
          <w:vertAlign w:val="subscript"/>
          <w:lang w:bidi="en-US"/>
        </w:rPr>
        <w:sym w:font="Symbol" w:char="F061"/>
      </w:r>
      <w:r w:rsidRPr="0032259F">
        <w:rPr>
          <w:rFonts w:asciiTheme="minorHAnsi" w:eastAsia="MS Mincho" w:hAnsiTheme="minorHAnsi" w:cstheme="minorHAnsi"/>
          <w:sz w:val="22"/>
          <w:szCs w:val="22"/>
          <w:lang w:bidi="th-TH"/>
        </w:rPr>
        <w:t xml:space="preserve"> = </w:t>
      </w:r>
      <w:r w:rsidRPr="0032259F">
        <w:rPr>
          <w:rFonts w:asciiTheme="minorHAnsi" w:eastAsia="MS Mincho" w:hAnsiTheme="minorHAnsi" w:cstheme="minorHAnsi"/>
          <w:sz w:val="22"/>
          <w:szCs w:val="22"/>
          <w:lang w:bidi="th-TH"/>
        </w:rPr>
        <w:tab/>
      </w:r>
      <w:r w:rsidRPr="0032259F">
        <w:rPr>
          <w:rFonts w:asciiTheme="minorHAnsi" w:hAnsiTheme="minorHAnsi" w:cstheme="minorHAnsi"/>
          <w:sz w:val="22"/>
          <w:szCs w:val="22"/>
        </w:rPr>
        <w:t>normal value of standard deviation 1-α corresponding to an α error (type I) with a two-tailed test</w:t>
      </w:r>
    </w:p>
    <w:p w14:paraId="7468E425" w14:textId="77777777" w:rsidR="0032259F" w:rsidRPr="0032259F" w:rsidRDefault="0032259F" w:rsidP="0032259F">
      <w:pPr>
        <w:spacing w:line="300" w:lineRule="auto"/>
        <w:ind w:left="851" w:hanging="851"/>
        <w:rPr>
          <w:rFonts w:asciiTheme="minorHAnsi" w:eastAsia="MS Mincho" w:hAnsiTheme="minorHAnsi" w:cstheme="minorHAnsi"/>
          <w:color w:val="C00000"/>
          <w:sz w:val="22"/>
          <w:szCs w:val="22"/>
          <w:lang w:bidi="en-US"/>
        </w:rPr>
      </w:pPr>
      <w:r w:rsidRPr="0032259F">
        <w:rPr>
          <w:rFonts w:asciiTheme="minorHAnsi" w:eastAsia="MS Mincho" w:hAnsiTheme="minorHAnsi" w:cstheme="minorHAnsi"/>
          <w:b/>
          <w:bCs/>
          <w:sz w:val="22"/>
          <w:szCs w:val="22"/>
          <w:lang w:bidi="en-US"/>
        </w:rPr>
        <w:t>d</w:t>
      </w:r>
      <w:r w:rsidRPr="0032259F">
        <w:rPr>
          <w:rFonts w:asciiTheme="minorHAnsi" w:eastAsia="MS Mincho" w:hAnsiTheme="minorHAnsi" w:cstheme="minorHAnsi"/>
          <w:sz w:val="22"/>
          <w:szCs w:val="22"/>
          <w:lang w:bidi="en-US"/>
        </w:rPr>
        <w:t xml:space="preserve"> = </w:t>
      </w:r>
      <w:r w:rsidRPr="0032259F">
        <w:rPr>
          <w:rFonts w:asciiTheme="minorHAnsi" w:eastAsia="MS Mincho" w:hAnsiTheme="minorHAnsi" w:cstheme="minorHAnsi"/>
          <w:sz w:val="22"/>
          <w:szCs w:val="22"/>
        </w:rPr>
        <w:tab/>
      </w:r>
      <w:r w:rsidRPr="0032259F">
        <w:rPr>
          <w:rFonts w:asciiTheme="minorHAnsi" w:hAnsiTheme="minorHAnsi" w:cstheme="minorHAnsi"/>
          <w:sz w:val="22"/>
          <w:szCs w:val="22"/>
        </w:rPr>
        <w:t xml:space="preserve">the desired absolute precision of the estimate / half the width of the desired confidence interval, equal to </w:t>
      </w:r>
      <w:r w:rsidRPr="0032259F">
        <w:rPr>
          <w:rFonts w:asciiTheme="minorHAnsi" w:eastAsia="MS Mincho" w:hAnsiTheme="minorHAnsi" w:cstheme="minorHAnsi"/>
          <w:color w:val="C00000"/>
          <w:sz w:val="22"/>
          <w:szCs w:val="22"/>
          <w:lang w:bidi="en-US"/>
        </w:rPr>
        <w:t>[INCLUDE VALUE HERE FROM SAMPLE SIZE CALCULATOR, DEFAULT IS 0.1].</w:t>
      </w:r>
    </w:p>
    <w:p w14:paraId="77054F15" w14:textId="77777777" w:rsidR="0032259F" w:rsidRPr="0032259F" w:rsidRDefault="0032259F" w:rsidP="0032259F">
      <w:pPr>
        <w:spacing w:line="300" w:lineRule="auto"/>
        <w:ind w:left="851" w:hanging="851"/>
        <w:rPr>
          <w:rFonts w:asciiTheme="minorHAnsi" w:eastAsia="MS Mincho" w:hAnsiTheme="minorHAnsi" w:cstheme="minorHAnsi"/>
          <w:sz w:val="22"/>
          <w:szCs w:val="22"/>
          <w:lang w:bidi="en-US"/>
        </w:rPr>
      </w:pPr>
      <w:r w:rsidRPr="0032259F">
        <w:rPr>
          <w:rFonts w:asciiTheme="minorHAnsi" w:hAnsiTheme="minorHAnsi" w:cstheme="minorHAnsi"/>
          <w:b/>
          <w:bCs/>
          <w:sz w:val="22"/>
          <w:szCs w:val="22"/>
        </w:rPr>
        <w:t>deff</w:t>
      </w:r>
      <w:r w:rsidRPr="0032259F">
        <w:rPr>
          <w:rFonts w:asciiTheme="minorHAnsi" w:hAnsiTheme="minorHAnsi" w:cstheme="minorHAnsi"/>
          <w:sz w:val="22"/>
          <w:szCs w:val="22"/>
          <w:lang w:bidi="th-TH"/>
        </w:rPr>
        <w:t xml:space="preserve"> = </w:t>
      </w:r>
      <w:r w:rsidRPr="0032259F">
        <w:rPr>
          <w:rFonts w:asciiTheme="minorHAnsi" w:hAnsiTheme="minorHAnsi" w:cstheme="minorHAnsi"/>
          <w:sz w:val="22"/>
          <w:szCs w:val="22"/>
        </w:rPr>
        <w:tab/>
        <w:t>the sampling effect in the case of multi-stage sampling</w:t>
      </w:r>
      <w:r w:rsidRPr="0032259F">
        <w:rPr>
          <w:rFonts w:asciiTheme="minorHAnsi" w:eastAsia="MS Mincho" w:hAnsiTheme="minorHAnsi" w:cstheme="minorHAnsi"/>
          <w:sz w:val="22"/>
          <w:szCs w:val="22"/>
          <w:lang w:bidi="en-US"/>
        </w:rPr>
        <w:t xml:space="preserve">, estimated as </w:t>
      </w:r>
      <w:r w:rsidRPr="0032259F">
        <w:rPr>
          <w:rFonts w:asciiTheme="minorHAnsi" w:eastAsia="MS Mincho" w:hAnsiTheme="minorHAnsi" w:cstheme="minorHAnsi"/>
          <w:color w:val="C00000"/>
          <w:sz w:val="22"/>
          <w:szCs w:val="22"/>
          <w:lang w:bidi="en-US"/>
        </w:rPr>
        <w:t xml:space="preserve">[INCLUDE VALUE HERE FROM SAMPLE SIZE CALCULATOR, DEFAULT IS 2.0] </w:t>
      </w:r>
      <w:r w:rsidRPr="0032259F">
        <w:rPr>
          <w:rFonts w:asciiTheme="minorHAnsi" w:eastAsia="MS Mincho" w:hAnsiTheme="minorHAnsi" w:cstheme="minorHAnsi"/>
          <w:sz w:val="22"/>
          <w:szCs w:val="22"/>
          <w:lang w:bidi="en-US"/>
        </w:rPr>
        <w:t>in this study.</w:t>
      </w:r>
    </w:p>
    <w:p w14:paraId="21B7CB32" w14:textId="77777777" w:rsidR="0032259F" w:rsidRPr="0032259F" w:rsidRDefault="0032259F" w:rsidP="0032259F">
      <w:pPr>
        <w:spacing w:line="300" w:lineRule="auto"/>
        <w:ind w:left="851" w:hanging="851"/>
        <w:rPr>
          <w:rFonts w:asciiTheme="minorHAnsi" w:eastAsia="MS Mincho" w:hAnsiTheme="minorHAnsi" w:cstheme="minorHAnsi"/>
          <w:sz w:val="22"/>
          <w:szCs w:val="22"/>
          <w:lang w:bidi="en-US"/>
        </w:rPr>
      </w:pPr>
      <w:proofErr w:type="spellStart"/>
      <w:r w:rsidRPr="0032259F">
        <w:rPr>
          <w:rFonts w:asciiTheme="minorHAnsi" w:hAnsiTheme="minorHAnsi" w:cstheme="minorHAnsi"/>
          <w:b/>
          <w:bCs/>
          <w:sz w:val="22"/>
          <w:szCs w:val="22"/>
        </w:rPr>
        <w:t>nrr</w:t>
      </w:r>
      <w:proofErr w:type="spellEnd"/>
      <w:r w:rsidRPr="0032259F">
        <w:rPr>
          <w:rFonts w:asciiTheme="minorHAnsi" w:hAnsiTheme="minorHAnsi" w:cstheme="minorHAnsi"/>
          <w:b/>
          <w:bCs/>
          <w:sz w:val="22"/>
          <w:szCs w:val="22"/>
        </w:rPr>
        <w:t xml:space="preserve"> =</w:t>
      </w:r>
      <w:r w:rsidRPr="0032259F">
        <w:rPr>
          <w:rFonts w:asciiTheme="minorHAnsi" w:hAnsiTheme="minorHAnsi" w:cstheme="minorHAnsi"/>
          <w:b/>
          <w:bCs/>
          <w:sz w:val="22"/>
          <w:szCs w:val="22"/>
        </w:rPr>
        <w:tab/>
      </w:r>
      <w:r w:rsidRPr="0032259F">
        <w:rPr>
          <w:rFonts w:asciiTheme="minorHAnsi" w:hAnsiTheme="minorHAnsi" w:cstheme="minorHAnsi"/>
          <w:sz w:val="22"/>
          <w:szCs w:val="22"/>
        </w:rPr>
        <w:t>non-response rate/ refusal rate</w:t>
      </w:r>
      <w:r w:rsidRPr="0032259F">
        <w:rPr>
          <w:rFonts w:asciiTheme="minorHAnsi" w:eastAsia="MS Mincho" w:hAnsiTheme="minorHAnsi" w:cstheme="minorHAnsi"/>
          <w:sz w:val="22"/>
          <w:szCs w:val="22"/>
          <w:lang w:bidi="en-US"/>
        </w:rPr>
        <w:t xml:space="preserve">, estimated as </w:t>
      </w:r>
      <w:r w:rsidRPr="0032259F">
        <w:rPr>
          <w:rFonts w:asciiTheme="minorHAnsi" w:eastAsia="MS Mincho" w:hAnsiTheme="minorHAnsi" w:cstheme="minorHAnsi"/>
          <w:color w:val="C00000"/>
          <w:sz w:val="22"/>
          <w:szCs w:val="22"/>
          <w:lang w:bidi="en-US"/>
        </w:rPr>
        <w:t xml:space="preserve">[INCLUDE VALUE HERE FROM SAMPLE SIZE CALCULATOR, DEFAULT IS 0.05] </w:t>
      </w:r>
      <w:r w:rsidRPr="0032259F">
        <w:rPr>
          <w:rFonts w:asciiTheme="minorHAnsi" w:eastAsia="MS Mincho" w:hAnsiTheme="minorHAnsi" w:cstheme="minorHAnsi"/>
          <w:sz w:val="22"/>
          <w:szCs w:val="22"/>
          <w:lang w:bidi="en-US"/>
        </w:rPr>
        <w:t>in this study.</w:t>
      </w:r>
    </w:p>
    <w:p w14:paraId="4798D26E" w14:textId="77777777" w:rsidR="00D8659F" w:rsidRPr="0032259F" w:rsidRDefault="00D8659F" w:rsidP="00D8659F">
      <w:pPr>
        <w:spacing w:line="300" w:lineRule="auto"/>
        <w:ind w:left="851" w:hanging="851"/>
        <w:jc w:val="both"/>
        <w:rPr>
          <w:rFonts w:asciiTheme="majorHAnsi" w:eastAsia="MS Mincho" w:hAnsiTheme="majorHAnsi" w:cs="Calibri"/>
          <w:sz w:val="21"/>
          <w:szCs w:val="21"/>
          <w:lang w:eastAsia="en-US" w:bidi="en-US"/>
        </w:rPr>
      </w:pPr>
    </w:p>
    <w:p w14:paraId="4CCDA56B" w14:textId="77777777"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sz w:val="22"/>
          <w:szCs w:val="22"/>
          <w:lang w:eastAsia="en-US"/>
        </w:rPr>
        <w:t xml:space="preserve">Table </w:t>
      </w:r>
      <w:r w:rsidRPr="00D8659F">
        <w:rPr>
          <w:rFonts w:ascii="Roboto Light" w:hAnsi="Roboto Light"/>
          <w:sz w:val="22"/>
          <w:szCs w:val="22"/>
          <w:lang w:eastAsia="en-US"/>
        </w:rPr>
        <w:fldChar w:fldCharType="begin"/>
      </w:r>
      <w:r w:rsidRPr="00D8659F">
        <w:rPr>
          <w:rFonts w:ascii="Roboto Light" w:hAnsi="Roboto Light"/>
          <w:sz w:val="22"/>
          <w:szCs w:val="22"/>
          <w:lang w:eastAsia="en-US"/>
        </w:rPr>
        <w:instrText xml:space="preserve"> SEQ Table \* ARABIC </w:instrText>
      </w:r>
      <w:r w:rsidRPr="00D8659F">
        <w:rPr>
          <w:rFonts w:ascii="Roboto Light" w:hAnsi="Roboto Light"/>
          <w:sz w:val="22"/>
          <w:szCs w:val="22"/>
          <w:lang w:eastAsia="en-US"/>
        </w:rPr>
        <w:fldChar w:fldCharType="separate"/>
      </w:r>
      <w:r w:rsidRPr="00D8659F">
        <w:rPr>
          <w:rFonts w:ascii="Roboto Light" w:hAnsi="Roboto Light"/>
          <w:noProof/>
          <w:sz w:val="22"/>
          <w:szCs w:val="22"/>
          <w:lang w:eastAsia="en-US"/>
        </w:rPr>
        <w:t>2</w:t>
      </w:r>
      <w:r w:rsidRPr="00D8659F">
        <w:rPr>
          <w:rFonts w:ascii="Roboto Light" w:hAnsi="Roboto Light"/>
          <w:sz w:val="22"/>
          <w:szCs w:val="22"/>
          <w:lang w:eastAsia="en-US"/>
        </w:rPr>
        <w:fldChar w:fldCharType="end"/>
      </w:r>
      <w:r w:rsidRPr="00D8659F">
        <w:rPr>
          <w:rFonts w:ascii="Roboto Light" w:hAnsi="Roboto Light"/>
          <w:sz w:val="22"/>
          <w:szCs w:val="22"/>
          <w:lang w:eastAsia="en-US"/>
        </w:rPr>
        <w:t xml:space="preserve"> Expected number of outlets surveyed</w:t>
      </w:r>
    </w:p>
    <w:p w14:paraId="084FE373" w14:textId="77777777" w:rsidR="00D8659F" w:rsidRPr="00D8659F" w:rsidRDefault="00D8659F" w:rsidP="00D8659F">
      <w:pPr>
        <w:spacing w:line="300" w:lineRule="auto"/>
        <w:jc w:val="both"/>
        <w:rPr>
          <w:rFonts w:ascii="Roboto Light" w:hAnsi="Roboto Light"/>
          <w:color w:val="C00000"/>
          <w:sz w:val="22"/>
          <w:szCs w:val="22"/>
          <w:lang w:eastAsia="en-US"/>
        </w:rPr>
      </w:pPr>
      <w:r w:rsidRPr="00D8659F">
        <w:rPr>
          <w:rFonts w:ascii="Roboto Light" w:hAnsi="Roboto Light"/>
          <w:color w:val="C00000"/>
          <w:sz w:val="22"/>
          <w:szCs w:val="22"/>
          <w:lang w:eastAsia="en-US"/>
        </w:rPr>
        <w:t>[INSERT TABLE FROM INPUT TAB OF SAMPLE SIZE CALCULATOR]</w:t>
      </w:r>
    </w:p>
    <w:p w14:paraId="7BD563A1" w14:textId="77777777" w:rsidR="007A1694" w:rsidRPr="00335190" w:rsidRDefault="007A1694" w:rsidP="00C84357">
      <w:pPr>
        <w:pStyle w:val="Heading4"/>
        <w:rPr>
          <w:rFonts w:asciiTheme="majorHAnsi" w:hAnsiTheme="majorHAnsi"/>
          <w:b w:val="0"/>
          <w:bCs/>
          <w:sz w:val="22"/>
        </w:rPr>
      </w:pPr>
      <w:bookmarkStart w:id="152" w:name="_Toc192496563"/>
      <w:r w:rsidRPr="00FD3351">
        <w:rPr>
          <w:rFonts w:asciiTheme="minorHAnsi" w:hAnsiTheme="minorHAnsi"/>
          <w:color w:val="FF3399" w:themeColor="accent6"/>
          <w:sz w:val="22"/>
          <w:lang w:val="en-GB"/>
        </w:rPr>
        <w:t>Sampling approach</w:t>
      </w:r>
      <w:bookmarkEnd w:id="152"/>
    </w:p>
    <w:p w14:paraId="445C01D0" w14:textId="7CCAA804"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The number of geographic units sampled </w:t>
      </w:r>
      <w:r w:rsidR="00505F2E">
        <w:rPr>
          <w:rFonts w:ascii="Roboto Light" w:hAnsi="Roboto Light" w:cs="Calibri"/>
          <w:sz w:val="22"/>
          <w:szCs w:val="22"/>
          <w:lang w:eastAsia="en-US"/>
        </w:rPr>
        <w:t>wa</w:t>
      </w:r>
      <w:r w:rsidRPr="00D8659F">
        <w:rPr>
          <w:rFonts w:ascii="Roboto Light" w:hAnsi="Roboto Light" w:cs="Calibri"/>
          <w:sz w:val="22"/>
          <w:szCs w:val="22"/>
          <w:lang w:eastAsia="en-US"/>
        </w:rPr>
        <w:t xml:space="preserve">s based on the estimates shown in </w:t>
      </w:r>
      <w:r w:rsidRPr="00D8659F">
        <w:rPr>
          <w:rFonts w:ascii="Roboto Light" w:hAnsi="Roboto Light" w:cs="Calibri"/>
          <w:sz w:val="22"/>
          <w:szCs w:val="22"/>
          <w:highlight w:val="yellow"/>
          <w:lang w:eastAsia="en-US"/>
        </w:rPr>
        <w:fldChar w:fldCharType="begin"/>
      </w:r>
      <w:r w:rsidRPr="00D8659F">
        <w:rPr>
          <w:rFonts w:ascii="Roboto Light" w:hAnsi="Roboto Light" w:cs="Calibri"/>
          <w:sz w:val="22"/>
          <w:szCs w:val="22"/>
          <w:highlight w:val="yellow"/>
          <w:lang w:eastAsia="en-US"/>
        </w:rPr>
        <w:instrText xml:space="preserve"> REF _Ref155872887 \h </w:instrText>
      </w:r>
      <w:r w:rsidRPr="00D8659F">
        <w:rPr>
          <w:rFonts w:ascii="Roboto Light" w:hAnsi="Roboto Light" w:cs="Calibri"/>
          <w:sz w:val="22"/>
          <w:szCs w:val="22"/>
          <w:highlight w:val="yellow"/>
          <w:lang w:eastAsia="en-US"/>
        </w:rPr>
      </w:r>
      <w:r w:rsidRPr="00D8659F">
        <w:rPr>
          <w:rFonts w:ascii="Roboto Light" w:hAnsi="Roboto Light" w:cs="Calibri"/>
          <w:sz w:val="22"/>
          <w:szCs w:val="22"/>
          <w:highlight w:val="yellow"/>
          <w:lang w:eastAsia="en-US"/>
        </w:rPr>
        <w:fldChar w:fldCharType="separate"/>
      </w:r>
      <w:r w:rsidRPr="00D8659F">
        <w:rPr>
          <w:rFonts w:ascii="Roboto Light" w:hAnsi="Roboto Light"/>
          <w:sz w:val="22"/>
          <w:szCs w:val="22"/>
          <w:lang w:eastAsia="en-US"/>
        </w:rPr>
        <w:t xml:space="preserve">Table </w:t>
      </w:r>
      <w:r w:rsidRPr="00D8659F">
        <w:rPr>
          <w:rFonts w:ascii="Roboto Light" w:hAnsi="Roboto Light"/>
          <w:noProof/>
          <w:sz w:val="22"/>
          <w:szCs w:val="22"/>
          <w:lang w:eastAsia="en-US"/>
        </w:rPr>
        <w:t>2</w:t>
      </w:r>
      <w:r w:rsidRPr="00D8659F">
        <w:rPr>
          <w:rFonts w:ascii="Roboto Light" w:hAnsi="Roboto Light" w:cs="Calibri"/>
          <w:sz w:val="22"/>
          <w:szCs w:val="22"/>
          <w:highlight w:val="yellow"/>
          <w:lang w:eastAsia="en-US"/>
        </w:rPr>
        <w:fldChar w:fldCharType="end"/>
      </w:r>
      <w:r w:rsidRPr="00D8659F">
        <w:rPr>
          <w:rFonts w:ascii="Roboto Light" w:hAnsi="Roboto Light" w:cs="Calibri"/>
          <w:sz w:val="22"/>
          <w:szCs w:val="22"/>
          <w:lang w:eastAsia="en-US"/>
        </w:rPr>
        <w:t xml:space="preserve"> above. </w:t>
      </w:r>
    </w:p>
    <w:p w14:paraId="18BE58D0" w14:textId="77777777" w:rsidR="00D8659F" w:rsidRPr="00D8659F" w:rsidRDefault="00D8659F" w:rsidP="00D8659F">
      <w:pPr>
        <w:spacing w:line="300" w:lineRule="auto"/>
        <w:jc w:val="both"/>
        <w:rPr>
          <w:rFonts w:ascii="Roboto Light" w:hAnsi="Roboto Light" w:cs="Calibri"/>
          <w:sz w:val="22"/>
          <w:szCs w:val="22"/>
          <w:lang w:eastAsia="en-US"/>
        </w:rPr>
      </w:pPr>
    </w:p>
    <w:p w14:paraId="5961EBA4" w14:textId="68250946"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The study adapt</w:t>
      </w:r>
      <w:r w:rsidR="00505F2E">
        <w:rPr>
          <w:rFonts w:ascii="Roboto Light" w:hAnsi="Roboto Light" w:cs="Calibri"/>
          <w:sz w:val="22"/>
          <w:szCs w:val="22"/>
          <w:lang w:eastAsia="en-US"/>
        </w:rPr>
        <w:t>ed</w:t>
      </w:r>
      <w:r w:rsidRPr="00D8659F">
        <w:rPr>
          <w:rFonts w:ascii="Roboto Light" w:hAnsi="Roboto Light" w:cs="Calibri"/>
          <w:sz w:val="22"/>
          <w:szCs w:val="22"/>
          <w:lang w:eastAsia="en-US"/>
        </w:rPr>
        <w:t xml:space="preserve"> the geographic cluster sampling approach used by ACTwatch Lite and other market surveys. The main sampling approach adopted for market surveys </w:t>
      </w:r>
      <w:r w:rsidR="00505F2E">
        <w:rPr>
          <w:rFonts w:ascii="Roboto Light" w:hAnsi="Roboto Light" w:cs="Calibri"/>
          <w:sz w:val="22"/>
          <w:szCs w:val="22"/>
          <w:lang w:eastAsia="en-US"/>
        </w:rPr>
        <w:t>wa</w:t>
      </w:r>
      <w:r w:rsidRPr="00D8659F">
        <w:rPr>
          <w:rFonts w:ascii="Roboto Light" w:hAnsi="Roboto Light" w:cs="Calibri"/>
          <w:sz w:val="22"/>
          <w:szCs w:val="22"/>
          <w:lang w:eastAsia="en-US"/>
        </w:rPr>
        <w:t>s to sample a set of administrative units (geographical clusters) with a corresponding population of around 10,000 to 15,000 inhabitants.</w:t>
      </w:r>
    </w:p>
    <w:p w14:paraId="1C99E8BE" w14:textId="77777777" w:rsidR="00D8659F" w:rsidRPr="00D8659F" w:rsidRDefault="00D8659F" w:rsidP="00D8659F">
      <w:pPr>
        <w:spacing w:line="300" w:lineRule="auto"/>
        <w:jc w:val="both"/>
        <w:rPr>
          <w:rFonts w:ascii="Roboto Light" w:hAnsi="Roboto Light" w:cs="Calibri"/>
          <w:sz w:val="22"/>
          <w:szCs w:val="22"/>
          <w:lang w:eastAsia="en-US"/>
        </w:rPr>
      </w:pPr>
    </w:p>
    <w:p w14:paraId="578285A8" w14:textId="68EB272A" w:rsidR="00D8659F" w:rsidRPr="00D8659F" w:rsidRDefault="00D8659F" w:rsidP="00D8659F">
      <w:pPr>
        <w:spacing w:line="300" w:lineRule="auto"/>
        <w:jc w:val="both"/>
        <w:rPr>
          <w:rFonts w:ascii="Roboto Light" w:hAnsi="Roboto Light" w:cs="Calibri"/>
          <w:color w:val="FF9933"/>
          <w:sz w:val="22"/>
          <w:szCs w:val="22"/>
          <w:lang w:eastAsia="en-US"/>
        </w:rPr>
      </w:pPr>
      <w:r w:rsidRPr="00D8659F">
        <w:rPr>
          <w:rFonts w:ascii="Roboto Light" w:hAnsi="Roboto Light" w:cs="Calibri"/>
          <w:sz w:val="22"/>
          <w:szCs w:val="22"/>
          <w:lang w:eastAsia="en-US"/>
        </w:rPr>
        <w:t xml:space="preserve">The appropriate administrative unit in </w:t>
      </w:r>
      <w:r w:rsidRPr="00D8659F">
        <w:rPr>
          <w:rFonts w:ascii="Roboto Light" w:hAnsi="Roboto Light" w:cs="Calibri"/>
          <w:color w:val="C00000"/>
          <w:sz w:val="22"/>
          <w:szCs w:val="22"/>
          <w:lang w:eastAsia="en-US"/>
        </w:rPr>
        <w:t xml:space="preserve">[COUNTRY NAME] </w:t>
      </w:r>
      <w:r w:rsidRPr="00D8659F">
        <w:rPr>
          <w:rFonts w:ascii="Roboto Light" w:hAnsi="Roboto Light" w:cs="Calibri"/>
          <w:sz w:val="22"/>
          <w:szCs w:val="22"/>
          <w:lang w:eastAsia="en-US"/>
        </w:rPr>
        <w:t xml:space="preserve">corresponding to this desired population size </w:t>
      </w:r>
      <w:r w:rsidR="007A5AD4">
        <w:rPr>
          <w:rFonts w:ascii="Roboto Light" w:hAnsi="Roboto Light" w:cs="Calibri"/>
          <w:sz w:val="22"/>
          <w:szCs w:val="22"/>
          <w:lang w:eastAsia="en-US"/>
        </w:rPr>
        <w:t>wa</w:t>
      </w:r>
      <w:r w:rsidRPr="00D8659F">
        <w:rPr>
          <w:rFonts w:ascii="Roboto Light" w:hAnsi="Roboto Light" w:cs="Calibri"/>
          <w:sz w:val="22"/>
          <w:szCs w:val="22"/>
          <w:lang w:eastAsia="en-US"/>
        </w:rPr>
        <w:t xml:space="preserve">s the </w:t>
      </w:r>
      <w:r w:rsidRPr="00D8659F">
        <w:rPr>
          <w:rFonts w:ascii="Roboto Light" w:hAnsi="Roboto Light" w:cs="Calibri"/>
          <w:color w:val="C00000"/>
          <w:sz w:val="22"/>
          <w:szCs w:val="22"/>
          <w:lang w:eastAsia="en-US"/>
        </w:rPr>
        <w:t xml:space="preserve">[INSERT THE NAME OF THE ADMINISTRATIVE UNIT THAT HAS A POP OF 10-15K PEOPLE], </w:t>
      </w:r>
      <w:r w:rsidRPr="00D8659F">
        <w:rPr>
          <w:rFonts w:ascii="Roboto Light" w:hAnsi="Roboto Light" w:cs="Calibri"/>
          <w:sz w:val="22"/>
          <w:szCs w:val="22"/>
          <w:lang w:eastAsia="en-US"/>
        </w:rPr>
        <w:t>which are an administrative unit grouped together within</w:t>
      </w:r>
      <w:r w:rsidRPr="00D8659F">
        <w:rPr>
          <w:rFonts w:ascii="Roboto Light" w:hAnsi="Roboto Light" w:cs="Calibri"/>
          <w:color w:val="FF9933"/>
          <w:sz w:val="22"/>
          <w:szCs w:val="22"/>
          <w:lang w:eastAsia="en-US"/>
        </w:rPr>
        <w:t xml:space="preserve"> </w:t>
      </w:r>
      <w:r w:rsidRPr="00D8659F">
        <w:rPr>
          <w:rFonts w:ascii="Roboto Light" w:hAnsi="Roboto Light" w:cs="Calibri"/>
          <w:color w:val="C00000"/>
          <w:sz w:val="22"/>
          <w:szCs w:val="22"/>
          <w:lang w:eastAsia="en-US"/>
        </w:rPr>
        <w:t xml:space="preserve">[NAME THE NEXT ADMINISTRATIVE UNIT ABOVE] </w:t>
      </w:r>
      <w:r w:rsidRPr="00D8659F">
        <w:rPr>
          <w:rFonts w:ascii="Roboto Light" w:hAnsi="Roboto Light" w:cs="Calibri"/>
          <w:sz w:val="22"/>
          <w:szCs w:val="22"/>
          <w:lang w:eastAsia="en-US"/>
        </w:rPr>
        <w:t xml:space="preserve">the next highest administrative unit, themselves grouped by </w:t>
      </w:r>
      <w:r w:rsidRPr="00D8659F">
        <w:rPr>
          <w:rFonts w:ascii="Roboto Light" w:hAnsi="Roboto Light" w:cs="Calibri"/>
          <w:color w:val="C00000"/>
          <w:sz w:val="22"/>
          <w:szCs w:val="22"/>
          <w:lang w:eastAsia="en-US"/>
        </w:rPr>
        <w:t xml:space="preserve">[STATE/PROVINCE/REGION, ETC.].  </w:t>
      </w:r>
    </w:p>
    <w:p w14:paraId="454E668E" w14:textId="77777777" w:rsidR="00D8659F" w:rsidRPr="00D8659F" w:rsidRDefault="00D8659F" w:rsidP="00D8659F">
      <w:pPr>
        <w:spacing w:line="300" w:lineRule="auto"/>
        <w:jc w:val="both"/>
        <w:rPr>
          <w:rFonts w:ascii="Roboto Light" w:hAnsi="Roboto Light" w:cs="Calibri"/>
          <w:color w:val="FF9933"/>
          <w:sz w:val="22"/>
          <w:szCs w:val="22"/>
          <w:lang w:eastAsia="en-US"/>
        </w:rPr>
      </w:pPr>
    </w:p>
    <w:p w14:paraId="6BC13E55" w14:textId="77777777" w:rsidR="00D8659F" w:rsidRPr="00D8659F" w:rsidRDefault="00D8659F" w:rsidP="00D8659F">
      <w:pPr>
        <w:spacing w:line="300" w:lineRule="auto"/>
        <w:jc w:val="both"/>
        <w:rPr>
          <w:rFonts w:ascii="Roboto Light" w:hAnsi="Roboto Light" w:cs="Calibri"/>
          <w:color w:val="C00000"/>
          <w:sz w:val="22"/>
          <w:szCs w:val="22"/>
          <w:lang w:eastAsia="en-US"/>
        </w:rPr>
      </w:pPr>
      <w:r w:rsidRPr="00D8659F">
        <w:rPr>
          <w:rFonts w:ascii="Roboto Light" w:hAnsi="Roboto Light" w:cs="Calibri"/>
          <w:color w:val="C00000"/>
          <w:sz w:val="22"/>
          <w:szCs w:val="22"/>
          <w:lang w:eastAsia="en-US"/>
        </w:rPr>
        <w:t>[DESCRIBE HOW MANY OF EACH ADMIN DIVISION THERE ARE, AND THE ORGANSIATION OF THEM, INCLUDING GEOGRAPHIC INFORMATION AS RELEVANT].</w:t>
      </w:r>
    </w:p>
    <w:p w14:paraId="6F814088" w14:textId="77777777" w:rsidR="00D8659F" w:rsidRPr="00D8659F" w:rsidRDefault="00D8659F" w:rsidP="00D8659F">
      <w:pPr>
        <w:spacing w:line="300" w:lineRule="auto"/>
        <w:jc w:val="both"/>
        <w:rPr>
          <w:rFonts w:ascii="Roboto Light" w:hAnsi="Roboto Light" w:cs="Calibri"/>
          <w:color w:val="FF9933"/>
          <w:sz w:val="22"/>
          <w:szCs w:val="22"/>
          <w:lang w:eastAsia="en-US"/>
        </w:rPr>
      </w:pPr>
    </w:p>
    <w:p w14:paraId="4C9592C6" w14:textId="204A762A"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The sampling approach follow</w:t>
      </w:r>
      <w:r w:rsidR="007A5AD4">
        <w:rPr>
          <w:rFonts w:ascii="Roboto Light" w:hAnsi="Roboto Light" w:cs="Calibri"/>
          <w:sz w:val="22"/>
          <w:szCs w:val="22"/>
          <w:lang w:eastAsia="en-US"/>
        </w:rPr>
        <w:t>ed</w:t>
      </w:r>
      <w:r w:rsidRPr="00D8659F">
        <w:rPr>
          <w:rFonts w:ascii="Roboto Light" w:hAnsi="Roboto Light" w:cs="Calibri"/>
          <w:sz w:val="22"/>
          <w:szCs w:val="22"/>
          <w:lang w:eastAsia="en-US"/>
        </w:rPr>
        <w:t xml:space="preserve"> a probability proportional to size (PPS) design </w:t>
      </w:r>
      <w:r w:rsidRPr="00D8659F">
        <w:rPr>
          <w:rFonts w:ascii="Roboto Light" w:hAnsi="Roboto Light" w:cs="Calibri"/>
          <w:color w:val="C00000"/>
          <w:sz w:val="22"/>
          <w:szCs w:val="22"/>
          <w:lang w:eastAsia="en-US"/>
        </w:rPr>
        <w:t xml:space="preserve">[INCLUDE ANY INFORMATION ABOUT CLUSTER SAMPLING, IF THIS IS BEING USED HERE], </w:t>
      </w:r>
      <w:r w:rsidRPr="00D8659F">
        <w:rPr>
          <w:rFonts w:ascii="Roboto Light" w:hAnsi="Roboto Light" w:cs="Calibri"/>
          <w:sz w:val="22"/>
          <w:szCs w:val="22"/>
          <w:lang w:eastAsia="en-US"/>
        </w:rPr>
        <w:t>stratified by</w:t>
      </w:r>
      <w:r w:rsidRPr="00D8659F">
        <w:rPr>
          <w:rFonts w:ascii="Roboto Light" w:hAnsi="Roboto Light" w:cs="Calibri"/>
          <w:color w:val="FF9933"/>
          <w:sz w:val="22"/>
          <w:szCs w:val="22"/>
          <w:lang w:eastAsia="en-US"/>
        </w:rPr>
        <w:t xml:space="preserve"> </w:t>
      </w:r>
      <w:r w:rsidRPr="00D8659F">
        <w:rPr>
          <w:rFonts w:ascii="Roboto Light" w:hAnsi="Roboto Light" w:cs="Calibri"/>
          <w:color w:val="C00000"/>
          <w:sz w:val="22"/>
          <w:szCs w:val="22"/>
          <w:lang w:eastAsia="en-US"/>
        </w:rPr>
        <w:t xml:space="preserve">[NAME THE STRATA], </w:t>
      </w:r>
      <w:r w:rsidRPr="00D8659F">
        <w:rPr>
          <w:rFonts w:ascii="Roboto Light" w:hAnsi="Roboto Light" w:cs="Calibri"/>
          <w:sz w:val="22"/>
          <w:szCs w:val="22"/>
          <w:lang w:eastAsia="en-US"/>
        </w:rPr>
        <w:t>with the following steps:</w:t>
      </w:r>
    </w:p>
    <w:p w14:paraId="212C8907" w14:textId="77777777" w:rsidR="00D8659F" w:rsidRPr="00D8659F" w:rsidRDefault="00D8659F" w:rsidP="00D8659F">
      <w:pPr>
        <w:spacing w:line="300" w:lineRule="auto"/>
        <w:jc w:val="both"/>
        <w:rPr>
          <w:rFonts w:ascii="Roboto Light" w:hAnsi="Roboto Light" w:cs="Calibri"/>
          <w:color w:val="C00000"/>
          <w:sz w:val="22"/>
          <w:szCs w:val="22"/>
          <w:lang w:eastAsia="en-US"/>
        </w:rPr>
      </w:pPr>
      <w:r w:rsidRPr="00D8659F">
        <w:rPr>
          <w:rFonts w:ascii="Roboto Light" w:hAnsi="Roboto Light" w:cs="Calibri"/>
          <w:color w:val="C00000"/>
          <w:sz w:val="22"/>
          <w:szCs w:val="22"/>
          <w:lang w:eastAsia="en-US"/>
        </w:rPr>
        <w:t>[BELOW, DESCRIBE IN A STEPWISE WAY, HOW THE PPS SAMPLE WILL BE CONDUCTED. WE HAVE INCLUDED AN EXAMPLE FROM THE 2024 NIGERIA STUDY, WHICH EMPLOYED A CLUSTER SAMPLE APPROACH DRAWN SEPARATELY FOR EACH OF THE THREE STATES INCLUDED IN THE STUDY AND STRATIFIED BY URBAN/RURAL, FOR YOUR REFERENCE, BUT THIS SHOULD BE REPLACED WITH THE SPECIFIC INFORMATION ABOUT YOUR SAMPLING APPROACH]</w:t>
      </w:r>
    </w:p>
    <w:p w14:paraId="449195E1" w14:textId="63A3DF0E" w:rsidR="00D8659F" w:rsidRPr="00D8659F" w:rsidRDefault="00D8659F" w:rsidP="00D8659F">
      <w:pPr>
        <w:numPr>
          <w:ilvl w:val="0"/>
          <w:numId w:val="5"/>
        </w:numPr>
        <w:spacing w:after="200" w:line="300" w:lineRule="auto"/>
        <w:jc w:val="both"/>
        <w:rPr>
          <w:rFonts w:ascii="Roboto Light" w:hAnsi="Roboto Light" w:cs="Calibri"/>
          <w:color w:val="C00000"/>
          <w:sz w:val="22"/>
          <w:szCs w:val="22"/>
          <w:lang w:eastAsia="en-US"/>
        </w:rPr>
      </w:pPr>
      <w:r w:rsidRPr="00D8659F">
        <w:rPr>
          <w:rFonts w:ascii="Roboto Light" w:hAnsi="Roboto Light" w:cs="Calibri"/>
          <w:color w:val="C00000"/>
          <w:sz w:val="22"/>
          <w:szCs w:val="22"/>
          <w:lang w:eastAsia="en-US"/>
        </w:rPr>
        <w:t xml:space="preserve">Within each of the three states included in the study, all local government areas (LGAs) </w:t>
      </w:r>
      <w:r w:rsidR="007A5AD4">
        <w:rPr>
          <w:rFonts w:ascii="Roboto Light" w:hAnsi="Roboto Light" w:cs="Calibri"/>
          <w:color w:val="C00000"/>
          <w:sz w:val="22"/>
          <w:szCs w:val="22"/>
          <w:lang w:eastAsia="en-US"/>
        </w:rPr>
        <w:t xml:space="preserve">were </w:t>
      </w:r>
      <w:r w:rsidRPr="00D8659F">
        <w:rPr>
          <w:rFonts w:ascii="Roboto Light" w:hAnsi="Roboto Light" w:cs="Calibri"/>
          <w:color w:val="C00000"/>
          <w:sz w:val="22"/>
          <w:szCs w:val="22"/>
          <w:lang w:eastAsia="en-US"/>
        </w:rPr>
        <w:t>listed, with population size and urban/rural designation.</w:t>
      </w:r>
    </w:p>
    <w:p w14:paraId="202FA564" w14:textId="14CA5A61" w:rsidR="00D8659F" w:rsidRPr="00D8659F" w:rsidRDefault="00D8659F" w:rsidP="00D8659F">
      <w:pPr>
        <w:numPr>
          <w:ilvl w:val="0"/>
          <w:numId w:val="5"/>
        </w:numPr>
        <w:spacing w:after="200" w:line="300" w:lineRule="auto"/>
        <w:jc w:val="both"/>
        <w:rPr>
          <w:rFonts w:ascii="Roboto Light" w:hAnsi="Roboto Light" w:cs="Calibri"/>
          <w:color w:val="C00000"/>
          <w:sz w:val="22"/>
          <w:szCs w:val="22"/>
          <w:lang w:eastAsia="en-US"/>
        </w:rPr>
      </w:pPr>
      <w:r w:rsidRPr="00D8659F">
        <w:rPr>
          <w:rFonts w:ascii="Roboto Light" w:hAnsi="Roboto Light" w:cs="Calibri"/>
          <w:color w:val="C00000"/>
          <w:sz w:val="22"/>
          <w:szCs w:val="22"/>
          <w:lang w:eastAsia="en-US"/>
        </w:rPr>
        <w:t>Using a probability-proportional-to-size (PPS) approach, the predetermined number of urban and rural LGAs w</w:t>
      </w:r>
      <w:r w:rsidR="007A5AD4">
        <w:rPr>
          <w:rFonts w:ascii="Roboto Light" w:hAnsi="Roboto Light" w:cs="Calibri"/>
          <w:color w:val="C00000"/>
          <w:sz w:val="22"/>
          <w:szCs w:val="22"/>
          <w:lang w:eastAsia="en-US"/>
        </w:rPr>
        <w:t>ere</w:t>
      </w:r>
      <w:r w:rsidRPr="00D8659F">
        <w:rPr>
          <w:rFonts w:ascii="Roboto Light" w:hAnsi="Roboto Light" w:cs="Calibri"/>
          <w:color w:val="C00000"/>
          <w:sz w:val="22"/>
          <w:szCs w:val="22"/>
          <w:lang w:eastAsia="en-US"/>
        </w:rPr>
        <w:t xml:space="preserve"> selected within each state (</w:t>
      </w:r>
      <w:r w:rsidRPr="00D8659F">
        <w:rPr>
          <w:rFonts w:ascii="Roboto Light" w:hAnsi="Roboto Light" w:cs="Calibri"/>
          <w:color w:val="C00000"/>
          <w:sz w:val="22"/>
          <w:szCs w:val="22"/>
          <w:lang w:eastAsia="en-US"/>
        </w:rPr>
        <w:fldChar w:fldCharType="begin"/>
      </w:r>
      <w:r w:rsidRPr="00D8659F">
        <w:rPr>
          <w:rFonts w:ascii="Roboto Light" w:hAnsi="Roboto Light" w:cs="Calibri"/>
          <w:color w:val="C00000"/>
          <w:sz w:val="22"/>
          <w:szCs w:val="22"/>
          <w:lang w:eastAsia="en-US"/>
        </w:rPr>
        <w:instrText xml:space="preserve"> REF _Ref155873439 \h </w:instrText>
      </w:r>
      <w:r w:rsidRPr="00D8659F">
        <w:rPr>
          <w:rFonts w:ascii="Roboto Light" w:hAnsi="Roboto Light" w:cs="Calibri"/>
          <w:color w:val="C00000"/>
          <w:sz w:val="22"/>
          <w:szCs w:val="22"/>
          <w:lang w:eastAsia="en-US"/>
        </w:rPr>
      </w:r>
      <w:r w:rsidRPr="00D8659F">
        <w:rPr>
          <w:rFonts w:ascii="Roboto Light" w:hAnsi="Roboto Light" w:cs="Calibri"/>
          <w:color w:val="C00000"/>
          <w:sz w:val="22"/>
          <w:szCs w:val="22"/>
          <w:lang w:eastAsia="en-US"/>
        </w:rPr>
        <w:fldChar w:fldCharType="separate"/>
      </w:r>
      <w:r w:rsidRPr="00D8659F">
        <w:rPr>
          <w:rFonts w:ascii="Roboto Light" w:hAnsi="Roboto Light" w:cs="Calibri"/>
          <w:color w:val="C00000"/>
          <w:sz w:val="22"/>
          <w:szCs w:val="22"/>
          <w:lang w:eastAsia="en-US"/>
        </w:rPr>
        <w:fldChar w:fldCharType="end"/>
      </w:r>
      <w:r w:rsidRPr="00D8659F">
        <w:rPr>
          <w:rFonts w:ascii="Roboto Light" w:hAnsi="Roboto Light" w:cs="Calibri"/>
          <w:color w:val="C00000"/>
          <w:sz w:val="22"/>
          <w:szCs w:val="22"/>
          <w:lang w:eastAsia="en-US"/>
        </w:rPr>
        <w:fldChar w:fldCharType="begin"/>
      </w:r>
      <w:r w:rsidRPr="00D8659F">
        <w:rPr>
          <w:rFonts w:ascii="Roboto Light" w:hAnsi="Roboto Light" w:cs="Calibri"/>
          <w:color w:val="C00000"/>
          <w:sz w:val="22"/>
          <w:szCs w:val="22"/>
          <w:lang w:eastAsia="en-US"/>
        </w:rPr>
        <w:instrText xml:space="preserve"> REF _Ref155873443 \h </w:instrText>
      </w:r>
      <w:r w:rsidRPr="00D8659F">
        <w:rPr>
          <w:rFonts w:ascii="Roboto Light" w:hAnsi="Roboto Light" w:cs="Calibri"/>
          <w:color w:val="C00000"/>
          <w:sz w:val="22"/>
          <w:szCs w:val="22"/>
          <w:lang w:eastAsia="en-US"/>
        </w:rPr>
      </w:r>
      <w:r w:rsidRPr="00D8659F">
        <w:rPr>
          <w:rFonts w:ascii="Roboto Light" w:hAnsi="Roboto Light" w:cs="Calibri"/>
          <w:color w:val="C00000"/>
          <w:sz w:val="22"/>
          <w:szCs w:val="22"/>
          <w:lang w:eastAsia="en-US"/>
        </w:rPr>
        <w:fldChar w:fldCharType="separate"/>
      </w:r>
      <w:r w:rsidRPr="00D8659F">
        <w:rPr>
          <w:rFonts w:ascii="Roboto Light" w:hAnsi="Roboto Light"/>
          <w:color w:val="C00000"/>
          <w:sz w:val="22"/>
          <w:szCs w:val="22"/>
          <w:lang w:eastAsia="en-US"/>
        </w:rPr>
        <w:t xml:space="preserve">Table </w:t>
      </w:r>
      <w:r w:rsidRPr="00D8659F">
        <w:rPr>
          <w:rFonts w:ascii="Roboto Light" w:hAnsi="Roboto Light"/>
          <w:noProof/>
          <w:color w:val="C00000"/>
          <w:sz w:val="22"/>
          <w:szCs w:val="22"/>
          <w:lang w:eastAsia="en-US"/>
        </w:rPr>
        <w:t>3</w:t>
      </w:r>
      <w:r w:rsidRPr="00D8659F">
        <w:rPr>
          <w:rFonts w:ascii="Roboto Light" w:hAnsi="Roboto Light" w:cs="Calibri"/>
          <w:color w:val="C00000"/>
          <w:sz w:val="22"/>
          <w:szCs w:val="22"/>
          <w:lang w:eastAsia="en-US"/>
        </w:rPr>
        <w:fldChar w:fldCharType="end"/>
      </w:r>
      <w:r w:rsidRPr="00D8659F">
        <w:rPr>
          <w:rFonts w:ascii="Roboto Light" w:hAnsi="Roboto Light" w:cs="Calibri"/>
          <w:color w:val="C00000"/>
          <w:sz w:val="22"/>
          <w:szCs w:val="22"/>
          <w:lang w:eastAsia="en-US"/>
        </w:rPr>
        <w:t>)</w:t>
      </w:r>
    </w:p>
    <w:p w14:paraId="5EE8C032" w14:textId="74F58067" w:rsidR="00D8659F" w:rsidRPr="00D8659F" w:rsidRDefault="00D8659F" w:rsidP="00D8659F">
      <w:pPr>
        <w:numPr>
          <w:ilvl w:val="0"/>
          <w:numId w:val="5"/>
        </w:numPr>
        <w:spacing w:after="200" w:line="300" w:lineRule="auto"/>
        <w:jc w:val="both"/>
        <w:rPr>
          <w:rFonts w:ascii="Roboto Light" w:hAnsi="Roboto Light" w:cs="Calibri"/>
          <w:color w:val="C00000"/>
          <w:sz w:val="22"/>
          <w:szCs w:val="22"/>
          <w:lang w:eastAsia="en-US"/>
        </w:rPr>
      </w:pPr>
      <w:r w:rsidRPr="00D8659F">
        <w:rPr>
          <w:rFonts w:ascii="Roboto Light" w:hAnsi="Roboto Light" w:cs="Calibri"/>
          <w:color w:val="C00000"/>
          <w:sz w:val="22"/>
          <w:szCs w:val="22"/>
          <w:lang w:eastAsia="en-US"/>
        </w:rPr>
        <w:t>For selected LGAs all localities w</w:t>
      </w:r>
      <w:r w:rsidR="007A5AD4">
        <w:rPr>
          <w:rFonts w:ascii="Roboto Light" w:hAnsi="Roboto Light" w:cs="Calibri"/>
          <w:color w:val="C00000"/>
          <w:sz w:val="22"/>
          <w:szCs w:val="22"/>
          <w:lang w:eastAsia="en-US"/>
        </w:rPr>
        <w:t>ere</w:t>
      </w:r>
      <w:r w:rsidRPr="00D8659F">
        <w:rPr>
          <w:rFonts w:ascii="Roboto Light" w:hAnsi="Roboto Light" w:cs="Calibri"/>
          <w:color w:val="C00000"/>
          <w:sz w:val="22"/>
          <w:szCs w:val="22"/>
          <w:lang w:eastAsia="en-US"/>
        </w:rPr>
        <w:t xml:space="preserve"> listed with population size and urban/rural designation. </w:t>
      </w:r>
    </w:p>
    <w:p w14:paraId="22223A53" w14:textId="68622B07" w:rsidR="007A1694" w:rsidRPr="00902701" w:rsidRDefault="007A1694" w:rsidP="00D8659F">
      <w:pPr>
        <w:numPr>
          <w:ilvl w:val="0"/>
          <w:numId w:val="5"/>
        </w:numPr>
        <w:spacing w:after="200" w:line="300" w:lineRule="auto"/>
        <w:jc w:val="both"/>
        <w:rPr>
          <w:rFonts w:cstheme="minorHAnsi"/>
          <w:sz w:val="22"/>
          <w:szCs w:val="22"/>
        </w:rPr>
      </w:pPr>
      <w:r w:rsidRPr="00D8659F">
        <w:rPr>
          <w:rFonts w:ascii="Roboto Light" w:hAnsi="Roboto Light" w:cs="Calibri"/>
          <w:color w:val="C00000"/>
          <w:sz w:val="22"/>
          <w:szCs w:val="22"/>
          <w:lang w:eastAsia="en-US"/>
        </w:rPr>
        <w:t xml:space="preserve">Using a PPS approach 5 localities per urban/ rural LGA </w:t>
      </w:r>
      <w:r w:rsidR="00D8659F" w:rsidRPr="00D8659F">
        <w:rPr>
          <w:rFonts w:ascii="Roboto Light" w:hAnsi="Roboto Light" w:cs="Calibri"/>
          <w:color w:val="C00000"/>
          <w:sz w:val="22"/>
          <w:szCs w:val="22"/>
          <w:lang w:eastAsia="en-US"/>
        </w:rPr>
        <w:t>w</w:t>
      </w:r>
      <w:r w:rsidR="007A5AD4">
        <w:rPr>
          <w:rFonts w:ascii="Roboto Light" w:hAnsi="Roboto Light" w:cs="Calibri"/>
          <w:color w:val="C00000"/>
          <w:sz w:val="22"/>
          <w:szCs w:val="22"/>
          <w:lang w:eastAsia="en-US"/>
        </w:rPr>
        <w:t>ere</w:t>
      </w:r>
      <w:r w:rsidRPr="00D8659F">
        <w:rPr>
          <w:rFonts w:ascii="Roboto Light" w:hAnsi="Roboto Light" w:cs="Calibri"/>
          <w:color w:val="C00000"/>
          <w:sz w:val="22"/>
          <w:szCs w:val="22"/>
          <w:lang w:eastAsia="en-US"/>
        </w:rPr>
        <w:t xml:space="preserve"> selected (where localities are the primary sampling unit, as they represent the areas for which censuses </w:t>
      </w:r>
      <w:r w:rsidR="00D8659F" w:rsidRPr="00D8659F">
        <w:rPr>
          <w:rFonts w:ascii="Roboto Light" w:hAnsi="Roboto Light" w:cs="Calibri"/>
          <w:color w:val="C00000"/>
          <w:sz w:val="22"/>
          <w:szCs w:val="22"/>
          <w:lang w:eastAsia="en-US"/>
        </w:rPr>
        <w:t>will be</w:t>
      </w:r>
      <w:r w:rsidRPr="00D8659F">
        <w:rPr>
          <w:rFonts w:ascii="Roboto Light" w:hAnsi="Roboto Light" w:cs="Calibri"/>
          <w:color w:val="C00000"/>
          <w:sz w:val="22"/>
          <w:szCs w:val="22"/>
          <w:lang w:eastAsia="en-US"/>
        </w:rPr>
        <w:t xml:space="preserve"> conducted; the number of primary sampling units taken under PPS is fixed, 5 is an arbitrary, but realistic number given the expected number of localities per LGA and the need for a pragmatic and logistically feasible sampling strategy).</w:t>
      </w:r>
    </w:p>
    <w:p w14:paraId="162434CF" w14:textId="77777777" w:rsidR="007A1694" w:rsidRPr="00D8659F" w:rsidRDefault="007A1694" w:rsidP="00D8659F">
      <w:pPr>
        <w:spacing w:line="300" w:lineRule="auto"/>
        <w:jc w:val="both"/>
        <w:rPr>
          <w:rFonts w:ascii="Roboto Light" w:hAnsi="Roboto Light" w:cs="Calibri"/>
          <w:color w:val="C00000"/>
          <w:sz w:val="22"/>
          <w:szCs w:val="22"/>
          <w:lang w:eastAsia="en-US"/>
        </w:rPr>
      </w:pPr>
    </w:p>
    <w:p w14:paraId="060A9496" w14:textId="19199D36" w:rsidR="007A1694" w:rsidRPr="00D8659F" w:rsidRDefault="007A1694" w:rsidP="00D8659F">
      <w:pPr>
        <w:spacing w:line="300" w:lineRule="auto"/>
        <w:jc w:val="both"/>
        <w:rPr>
          <w:rFonts w:ascii="Roboto Light" w:hAnsi="Roboto Light" w:cs="Calibri"/>
          <w:color w:val="C00000"/>
          <w:sz w:val="22"/>
          <w:szCs w:val="22"/>
          <w:lang w:eastAsia="en-US"/>
        </w:rPr>
      </w:pPr>
      <w:r w:rsidRPr="00D8659F">
        <w:rPr>
          <w:rFonts w:ascii="Roboto Light" w:hAnsi="Roboto Light" w:cs="Calibri"/>
          <w:color w:val="C00000"/>
          <w:sz w:val="22"/>
          <w:szCs w:val="22"/>
          <w:lang w:eastAsia="en-US"/>
        </w:rPr>
        <w:t>We sample</w:t>
      </w:r>
      <w:r w:rsidR="00017845">
        <w:rPr>
          <w:rFonts w:ascii="Roboto Light" w:hAnsi="Roboto Light" w:cs="Calibri"/>
          <w:color w:val="C00000"/>
          <w:sz w:val="22"/>
          <w:szCs w:val="22"/>
          <w:lang w:eastAsia="en-US"/>
        </w:rPr>
        <w:t>d</w:t>
      </w:r>
      <w:r w:rsidRPr="00D8659F">
        <w:rPr>
          <w:rFonts w:ascii="Roboto Light" w:hAnsi="Roboto Light" w:cs="Calibri"/>
          <w:color w:val="C00000"/>
          <w:sz w:val="22"/>
          <w:szCs w:val="22"/>
          <w:lang w:eastAsia="en-US"/>
        </w:rPr>
        <w:t xml:space="preserve"> the following numbers of clusters:</w:t>
      </w:r>
    </w:p>
    <w:p w14:paraId="5EF2F87C" w14:textId="06B0E927" w:rsidR="007A1694" w:rsidRPr="00D8659F" w:rsidRDefault="00D8659F" w:rsidP="00D8659F">
      <w:pPr>
        <w:spacing w:after="200"/>
        <w:jc w:val="both"/>
        <w:rPr>
          <w:rFonts w:ascii="Roboto Light" w:hAnsi="Roboto Light" w:cs="Calibri"/>
          <w:b/>
          <w:color w:val="C00000"/>
          <w:sz w:val="18"/>
          <w:szCs w:val="18"/>
          <w:lang w:eastAsia="en-US"/>
        </w:rPr>
      </w:pPr>
      <w:bookmarkStart w:id="153" w:name="_Ref155873443"/>
      <w:r w:rsidRPr="00D8659F">
        <w:rPr>
          <w:rFonts w:ascii="Roboto Light" w:hAnsi="Roboto Light"/>
          <w:b/>
          <w:bCs/>
          <w:color w:val="C00000"/>
          <w:sz w:val="18"/>
          <w:szCs w:val="18"/>
          <w:lang w:eastAsia="en-US"/>
        </w:rPr>
        <w:t xml:space="preserve">Table </w:t>
      </w:r>
      <w:r w:rsidRPr="00D8659F">
        <w:rPr>
          <w:rFonts w:ascii="Roboto Light" w:hAnsi="Roboto Light"/>
          <w:b/>
          <w:bCs/>
          <w:color w:val="C00000"/>
          <w:sz w:val="18"/>
          <w:szCs w:val="18"/>
          <w:lang w:eastAsia="en-US"/>
        </w:rPr>
        <w:fldChar w:fldCharType="begin"/>
      </w:r>
      <w:r w:rsidRPr="00D8659F">
        <w:rPr>
          <w:rFonts w:ascii="Roboto Light" w:hAnsi="Roboto Light"/>
          <w:b/>
          <w:bCs/>
          <w:color w:val="C00000"/>
          <w:sz w:val="18"/>
          <w:szCs w:val="18"/>
          <w:lang w:eastAsia="en-US"/>
        </w:rPr>
        <w:instrText xml:space="preserve"> SEQ Table \* ARABIC </w:instrText>
      </w:r>
      <w:r w:rsidRPr="00D8659F">
        <w:rPr>
          <w:rFonts w:ascii="Roboto Light" w:hAnsi="Roboto Light"/>
          <w:b/>
          <w:bCs/>
          <w:color w:val="C00000"/>
          <w:sz w:val="18"/>
          <w:szCs w:val="18"/>
          <w:lang w:eastAsia="en-US"/>
        </w:rPr>
        <w:fldChar w:fldCharType="separate"/>
      </w:r>
      <w:r w:rsidRPr="00D8659F">
        <w:rPr>
          <w:rFonts w:ascii="Roboto Light" w:hAnsi="Roboto Light"/>
          <w:b/>
          <w:bCs/>
          <w:noProof/>
          <w:color w:val="C00000"/>
          <w:sz w:val="18"/>
          <w:szCs w:val="18"/>
          <w:lang w:eastAsia="en-US"/>
        </w:rPr>
        <w:t>3</w:t>
      </w:r>
      <w:r w:rsidRPr="00D8659F">
        <w:rPr>
          <w:rFonts w:ascii="Roboto Light" w:hAnsi="Roboto Light"/>
          <w:b/>
          <w:bCs/>
          <w:color w:val="C00000"/>
          <w:sz w:val="18"/>
          <w:szCs w:val="18"/>
          <w:lang w:eastAsia="en-US"/>
        </w:rPr>
        <w:fldChar w:fldCharType="end"/>
      </w:r>
      <w:bookmarkEnd w:id="153"/>
      <w:r w:rsidR="007A1694" w:rsidRPr="00D8659F">
        <w:rPr>
          <w:rFonts w:ascii="Roboto Light" w:hAnsi="Roboto Light"/>
          <w:b/>
          <w:color w:val="C00000"/>
          <w:sz w:val="18"/>
          <w:szCs w:val="18"/>
          <w:lang w:eastAsia="en-US"/>
        </w:rPr>
        <w:t xml:space="preserve"> LGAs and localities </w:t>
      </w:r>
    </w:p>
    <w:tbl>
      <w:tblPr>
        <w:tblStyle w:val="TableGrid6"/>
        <w:tblW w:w="0" w:type="auto"/>
        <w:tblLook w:val="04A0" w:firstRow="1" w:lastRow="0" w:firstColumn="1" w:lastColumn="0" w:noHBand="0" w:noVBand="1"/>
      </w:tblPr>
      <w:tblGrid>
        <w:gridCol w:w="2253"/>
        <w:gridCol w:w="2253"/>
        <w:gridCol w:w="2254"/>
        <w:gridCol w:w="2254"/>
      </w:tblGrid>
      <w:tr w:rsidR="007A1694" w:rsidRPr="00902701" w14:paraId="3748D476" w14:textId="77777777" w:rsidTr="003F40EC">
        <w:tc>
          <w:tcPr>
            <w:tcW w:w="2253" w:type="dxa"/>
          </w:tcPr>
          <w:p w14:paraId="2A339D84" w14:textId="77777777" w:rsidR="007A1694" w:rsidRPr="00D8659F" w:rsidRDefault="007A1694" w:rsidP="00D8659F">
            <w:pPr>
              <w:rPr>
                <w:rFonts w:ascii="Calibri" w:hAnsi="Calibri"/>
                <w:color w:val="C00000"/>
              </w:rPr>
            </w:pPr>
            <w:r w:rsidRPr="00D8659F">
              <w:rPr>
                <w:rFonts w:ascii="Roboto Light" w:hAnsi="Roboto Light"/>
                <w:color w:val="C00000"/>
              </w:rPr>
              <w:t>State</w:t>
            </w:r>
          </w:p>
        </w:tc>
        <w:tc>
          <w:tcPr>
            <w:tcW w:w="2253" w:type="dxa"/>
          </w:tcPr>
          <w:p w14:paraId="192E9D15" w14:textId="77777777" w:rsidR="007A1694" w:rsidRPr="00D8659F" w:rsidRDefault="007A1694" w:rsidP="00D8659F">
            <w:pPr>
              <w:rPr>
                <w:rFonts w:ascii="Calibri" w:hAnsi="Calibri"/>
                <w:color w:val="C00000"/>
              </w:rPr>
            </w:pPr>
            <w:r w:rsidRPr="00D8659F">
              <w:rPr>
                <w:rFonts w:ascii="Roboto Light" w:hAnsi="Roboto Light"/>
                <w:color w:val="C00000"/>
              </w:rPr>
              <w:t>Urban / Rural</w:t>
            </w:r>
          </w:p>
        </w:tc>
        <w:tc>
          <w:tcPr>
            <w:tcW w:w="2254" w:type="dxa"/>
          </w:tcPr>
          <w:p w14:paraId="2C4CF716" w14:textId="77777777" w:rsidR="007A1694" w:rsidRPr="00D8659F" w:rsidRDefault="007A1694" w:rsidP="00D8659F">
            <w:pPr>
              <w:rPr>
                <w:rFonts w:ascii="Calibri" w:hAnsi="Calibri"/>
                <w:color w:val="C00000"/>
              </w:rPr>
            </w:pPr>
            <w:r w:rsidRPr="00D8659F">
              <w:rPr>
                <w:rFonts w:ascii="Roboto Light" w:hAnsi="Roboto Light"/>
                <w:color w:val="C00000"/>
              </w:rPr>
              <w:t>Number of LGAs</w:t>
            </w:r>
          </w:p>
        </w:tc>
        <w:tc>
          <w:tcPr>
            <w:tcW w:w="2254" w:type="dxa"/>
          </w:tcPr>
          <w:p w14:paraId="1FAFD346" w14:textId="77777777" w:rsidR="007A1694" w:rsidRPr="00D8659F" w:rsidRDefault="007A1694" w:rsidP="00D8659F">
            <w:pPr>
              <w:rPr>
                <w:rFonts w:ascii="Calibri" w:hAnsi="Calibri"/>
                <w:color w:val="C00000"/>
              </w:rPr>
            </w:pPr>
            <w:r w:rsidRPr="00D8659F">
              <w:rPr>
                <w:rFonts w:ascii="Roboto Light" w:hAnsi="Roboto Light"/>
                <w:color w:val="C00000"/>
              </w:rPr>
              <w:t>Number of Localities</w:t>
            </w:r>
          </w:p>
        </w:tc>
      </w:tr>
      <w:tr w:rsidR="007A1694" w:rsidRPr="00902701" w14:paraId="31B5598E" w14:textId="77777777" w:rsidTr="003F40EC">
        <w:tc>
          <w:tcPr>
            <w:tcW w:w="2253" w:type="dxa"/>
          </w:tcPr>
          <w:p w14:paraId="000B76E8" w14:textId="77777777" w:rsidR="007A1694" w:rsidRPr="00D8659F" w:rsidRDefault="007A1694" w:rsidP="00D8659F">
            <w:pPr>
              <w:rPr>
                <w:rFonts w:ascii="Calibri" w:hAnsi="Calibri"/>
                <w:color w:val="C00000"/>
              </w:rPr>
            </w:pPr>
            <w:r w:rsidRPr="00D8659F">
              <w:rPr>
                <w:rFonts w:ascii="Roboto Light" w:hAnsi="Roboto Light"/>
                <w:color w:val="C00000"/>
              </w:rPr>
              <w:t>Abia</w:t>
            </w:r>
          </w:p>
        </w:tc>
        <w:tc>
          <w:tcPr>
            <w:tcW w:w="2253" w:type="dxa"/>
          </w:tcPr>
          <w:p w14:paraId="52DD530F" w14:textId="77777777" w:rsidR="007A1694" w:rsidRPr="00D8659F" w:rsidRDefault="007A1694" w:rsidP="00D8659F">
            <w:pPr>
              <w:rPr>
                <w:rFonts w:ascii="Calibri" w:hAnsi="Calibri"/>
                <w:color w:val="C00000"/>
              </w:rPr>
            </w:pPr>
            <w:r w:rsidRPr="00D8659F">
              <w:rPr>
                <w:rFonts w:ascii="Roboto Light" w:hAnsi="Roboto Light"/>
                <w:color w:val="C00000"/>
              </w:rPr>
              <w:t>Urban</w:t>
            </w:r>
          </w:p>
        </w:tc>
        <w:tc>
          <w:tcPr>
            <w:tcW w:w="2254" w:type="dxa"/>
            <w:vAlign w:val="center"/>
          </w:tcPr>
          <w:p w14:paraId="0FC849CF" w14:textId="77777777" w:rsidR="007A1694" w:rsidRPr="00D8659F" w:rsidRDefault="007A1694" w:rsidP="00D8659F">
            <w:pPr>
              <w:rPr>
                <w:rFonts w:ascii="Calibri" w:hAnsi="Calibri"/>
                <w:color w:val="C00000"/>
              </w:rPr>
            </w:pPr>
            <w:r w:rsidRPr="00D8659F">
              <w:rPr>
                <w:rFonts w:ascii="Roboto Light" w:hAnsi="Roboto Light" w:cs="Calibri"/>
                <w:color w:val="C00000"/>
              </w:rPr>
              <w:t>5</w:t>
            </w:r>
          </w:p>
        </w:tc>
        <w:tc>
          <w:tcPr>
            <w:tcW w:w="2254" w:type="dxa"/>
            <w:vAlign w:val="center"/>
          </w:tcPr>
          <w:p w14:paraId="11C445C5" w14:textId="77777777" w:rsidR="007A1694" w:rsidRPr="00D8659F" w:rsidRDefault="007A1694" w:rsidP="00D8659F">
            <w:pPr>
              <w:rPr>
                <w:rFonts w:ascii="Calibri" w:hAnsi="Calibri"/>
                <w:color w:val="C00000"/>
              </w:rPr>
            </w:pPr>
            <w:r w:rsidRPr="00D8659F">
              <w:rPr>
                <w:rFonts w:ascii="Roboto Light" w:hAnsi="Roboto Light" w:cs="Calibri"/>
                <w:color w:val="C00000"/>
              </w:rPr>
              <w:t>25</w:t>
            </w:r>
          </w:p>
        </w:tc>
      </w:tr>
      <w:tr w:rsidR="007A1694" w:rsidRPr="00902701" w14:paraId="2DBBAED3" w14:textId="77777777" w:rsidTr="003F40EC">
        <w:tc>
          <w:tcPr>
            <w:tcW w:w="2253" w:type="dxa"/>
          </w:tcPr>
          <w:p w14:paraId="15395EE7" w14:textId="77777777" w:rsidR="007A1694" w:rsidRPr="00D8659F" w:rsidRDefault="007A1694" w:rsidP="00D8659F">
            <w:pPr>
              <w:rPr>
                <w:rFonts w:ascii="Calibri" w:hAnsi="Calibri"/>
                <w:color w:val="C00000"/>
              </w:rPr>
            </w:pPr>
          </w:p>
        </w:tc>
        <w:tc>
          <w:tcPr>
            <w:tcW w:w="2253" w:type="dxa"/>
          </w:tcPr>
          <w:p w14:paraId="54FA6DE0" w14:textId="77777777" w:rsidR="007A1694" w:rsidRPr="00D8659F" w:rsidRDefault="007A1694" w:rsidP="00D8659F">
            <w:pPr>
              <w:rPr>
                <w:rFonts w:ascii="Calibri" w:hAnsi="Calibri"/>
                <w:color w:val="C00000"/>
              </w:rPr>
            </w:pPr>
            <w:r w:rsidRPr="00D8659F">
              <w:rPr>
                <w:rFonts w:ascii="Roboto Light" w:hAnsi="Roboto Light"/>
                <w:color w:val="C00000"/>
              </w:rPr>
              <w:t>Rural</w:t>
            </w:r>
          </w:p>
        </w:tc>
        <w:tc>
          <w:tcPr>
            <w:tcW w:w="2254" w:type="dxa"/>
            <w:vAlign w:val="center"/>
          </w:tcPr>
          <w:p w14:paraId="26561FCA" w14:textId="77777777" w:rsidR="007A1694" w:rsidRPr="00D8659F" w:rsidRDefault="007A1694" w:rsidP="00D8659F">
            <w:pPr>
              <w:rPr>
                <w:rFonts w:ascii="Calibri" w:hAnsi="Calibri"/>
                <w:color w:val="C00000"/>
              </w:rPr>
            </w:pPr>
            <w:r w:rsidRPr="00D8659F">
              <w:rPr>
                <w:rFonts w:ascii="Roboto Light" w:hAnsi="Roboto Light" w:cs="Calibri"/>
                <w:color w:val="C00000"/>
              </w:rPr>
              <w:t>4</w:t>
            </w:r>
          </w:p>
        </w:tc>
        <w:tc>
          <w:tcPr>
            <w:tcW w:w="2254" w:type="dxa"/>
            <w:vAlign w:val="center"/>
          </w:tcPr>
          <w:p w14:paraId="510E540F" w14:textId="77777777" w:rsidR="007A1694" w:rsidRPr="00D8659F" w:rsidRDefault="007A1694" w:rsidP="00D8659F">
            <w:pPr>
              <w:rPr>
                <w:rFonts w:ascii="Calibri" w:hAnsi="Calibri"/>
                <w:color w:val="C00000"/>
              </w:rPr>
            </w:pPr>
            <w:r w:rsidRPr="00D8659F">
              <w:rPr>
                <w:rFonts w:ascii="Roboto Light" w:hAnsi="Roboto Light" w:cs="Calibri"/>
                <w:color w:val="C00000"/>
              </w:rPr>
              <w:t>20</w:t>
            </w:r>
          </w:p>
        </w:tc>
      </w:tr>
      <w:tr w:rsidR="007A1694" w:rsidRPr="00902701" w14:paraId="5B5412B1" w14:textId="77777777" w:rsidTr="003F40EC">
        <w:tc>
          <w:tcPr>
            <w:tcW w:w="2253" w:type="dxa"/>
          </w:tcPr>
          <w:p w14:paraId="142E934C" w14:textId="77777777" w:rsidR="007A1694" w:rsidRPr="00D8659F" w:rsidRDefault="007A1694" w:rsidP="00D8659F">
            <w:pPr>
              <w:rPr>
                <w:rFonts w:ascii="Calibri" w:hAnsi="Calibri"/>
                <w:color w:val="C00000"/>
              </w:rPr>
            </w:pPr>
            <w:r w:rsidRPr="00D8659F">
              <w:rPr>
                <w:rFonts w:ascii="Roboto Light" w:hAnsi="Roboto Light"/>
                <w:color w:val="C00000"/>
              </w:rPr>
              <w:t>Kano</w:t>
            </w:r>
          </w:p>
        </w:tc>
        <w:tc>
          <w:tcPr>
            <w:tcW w:w="2253" w:type="dxa"/>
          </w:tcPr>
          <w:p w14:paraId="59D57864" w14:textId="77777777" w:rsidR="007A1694" w:rsidRPr="00D8659F" w:rsidRDefault="007A1694" w:rsidP="00D8659F">
            <w:pPr>
              <w:rPr>
                <w:rFonts w:ascii="Calibri" w:hAnsi="Calibri"/>
                <w:color w:val="C00000"/>
              </w:rPr>
            </w:pPr>
            <w:r w:rsidRPr="00D8659F">
              <w:rPr>
                <w:rFonts w:ascii="Roboto Light" w:hAnsi="Roboto Light"/>
                <w:color w:val="C00000"/>
              </w:rPr>
              <w:t>Urban</w:t>
            </w:r>
          </w:p>
        </w:tc>
        <w:tc>
          <w:tcPr>
            <w:tcW w:w="2254" w:type="dxa"/>
            <w:vAlign w:val="center"/>
          </w:tcPr>
          <w:p w14:paraId="6D786D7E" w14:textId="77777777" w:rsidR="007A1694" w:rsidRPr="00D8659F" w:rsidRDefault="007A1694" w:rsidP="00D8659F">
            <w:pPr>
              <w:rPr>
                <w:rFonts w:ascii="Calibri" w:hAnsi="Calibri"/>
                <w:color w:val="C00000"/>
              </w:rPr>
            </w:pPr>
            <w:r w:rsidRPr="00D8659F">
              <w:rPr>
                <w:rFonts w:ascii="Roboto Light" w:hAnsi="Roboto Light" w:cs="Calibri"/>
                <w:color w:val="C00000"/>
              </w:rPr>
              <w:t>6</w:t>
            </w:r>
          </w:p>
        </w:tc>
        <w:tc>
          <w:tcPr>
            <w:tcW w:w="2254" w:type="dxa"/>
            <w:vAlign w:val="center"/>
          </w:tcPr>
          <w:p w14:paraId="400D5A75" w14:textId="77777777" w:rsidR="007A1694" w:rsidRPr="00D8659F" w:rsidRDefault="007A1694" w:rsidP="00D8659F">
            <w:pPr>
              <w:rPr>
                <w:rFonts w:ascii="Calibri" w:hAnsi="Calibri"/>
                <w:color w:val="C00000"/>
              </w:rPr>
            </w:pPr>
            <w:r w:rsidRPr="00D8659F">
              <w:rPr>
                <w:rFonts w:ascii="Roboto Light" w:hAnsi="Roboto Light" w:cs="Calibri"/>
                <w:color w:val="C00000"/>
              </w:rPr>
              <w:t>30</w:t>
            </w:r>
          </w:p>
        </w:tc>
      </w:tr>
      <w:tr w:rsidR="007A1694" w:rsidRPr="00902701" w14:paraId="1C29AA89" w14:textId="77777777" w:rsidTr="003F40EC">
        <w:tc>
          <w:tcPr>
            <w:tcW w:w="2253" w:type="dxa"/>
          </w:tcPr>
          <w:p w14:paraId="435E087C" w14:textId="77777777" w:rsidR="007A1694" w:rsidRPr="00D8659F" w:rsidRDefault="007A1694" w:rsidP="00D8659F">
            <w:pPr>
              <w:rPr>
                <w:rFonts w:ascii="Calibri" w:hAnsi="Calibri"/>
                <w:color w:val="C00000"/>
              </w:rPr>
            </w:pPr>
          </w:p>
        </w:tc>
        <w:tc>
          <w:tcPr>
            <w:tcW w:w="2253" w:type="dxa"/>
          </w:tcPr>
          <w:p w14:paraId="09786460" w14:textId="77777777" w:rsidR="007A1694" w:rsidRPr="00D8659F" w:rsidRDefault="007A1694" w:rsidP="00D8659F">
            <w:pPr>
              <w:rPr>
                <w:rFonts w:ascii="Calibri" w:hAnsi="Calibri"/>
                <w:color w:val="C00000"/>
              </w:rPr>
            </w:pPr>
            <w:r w:rsidRPr="00D8659F">
              <w:rPr>
                <w:rFonts w:ascii="Roboto Light" w:hAnsi="Roboto Light"/>
                <w:color w:val="C00000"/>
              </w:rPr>
              <w:t>Rural</w:t>
            </w:r>
          </w:p>
        </w:tc>
        <w:tc>
          <w:tcPr>
            <w:tcW w:w="2254" w:type="dxa"/>
            <w:vAlign w:val="center"/>
          </w:tcPr>
          <w:p w14:paraId="6AAF7CDB" w14:textId="77777777" w:rsidR="007A1694" w:rsidRPr="00D8659F" w:rsidRDefault="007A1694" w:rsidP="00D8659F">
            <w:pPr>
              <w:rPr>
                <w:rFonts w:ascii="Calibri" w:hAnsi="Calibri"/>
                <w:color w:val="C00000"/>
              </w:rPr>
            </w:pPr>
            <w:r w:rsidRPr="00D8659F">
              <w:rPr>
                <w:rFonts w:ascii="Roboto Light" w:hAnsi="Roboto Light" w:cs="Calibri"/>
                <w:color w:val="C00000"/>
              </w:rPr>
              <w:t>4</w:t>
            </w:r>
          </w:p>
        </w:tc>
        <w:tc>
          <w:tcPr>
            <w:tcW w:w="2254" w:type="dxa"/>
            <w:vAlign w:val="center"/>
          </w:tcPr>
          <w:p w14:paraId="6955D06C" w14:textId="77777777" w:rsidR="007A1694" w:rsidRPr="00D8659F" w:rsidRDefault="007A1694" w:rsidP="00D8659F">
            <w:pPr>
              <w:rPr>
                <w:rFonts w:ascii="Calibri" w:hAnsi="Calibri"/>
                <w:color w:val="C00000"/>
              </w:rPr>
            </w:pPr>
            <w:r w:rsidRPr="00D8659F">
              <w:rPr>
                <w:rFonts w:ascii="Roboto Light" w:hAnsi="Roboto Light" w:cs="Calibri"/>
                <w:color w:val="C00000"/>
              </w:rPr>
              <w:t>20</w:t>
            </w:r>
          </w:p>
        </w:tc>
      </w:tr>
      <w:tr w:rsidR="007A1694" w:rsidRPr="00902701" w14:paraId="3F4584CC" w14:textId="77777777" w:rsidTr="003F40EC">
        <w:tc>
          <w:tcPr>
            <w:tcW w:w="2253" w:type="dxa"/>
          </w:tcPr>
          <w:p w14:paraId="05800172" w14:textId="77777777" w:rsidR="007A1694" w:rsidRPr="00D8659F" w:rsidRDefault="007A1694" w:rsidP="00D8659F">
            <w:pPr>
              <w:rPr>
                <w:rFonts w:ascii="Calibri" w:hAnsi="Calibri"/>
                <w:color w:val="C00000"/>
              </w:rPr>
            </w:pPr>
            <w:r w:rsidRPr="00D8659F">
              <w:rPr>
                <w:rFonts w:ascii="Roboto Light" w:hAnsi="Roboto Light"/>
                <w:color w:val="C00000"/>
              </w:rPr>
              <w:t>Lagos</w:t>
            </w:r>
          </w:p>
        </w:tc>
        <w:tc>
          <w:tcPr>
            <w:tcW w:w="2253" w:type="dxa"/>
          </w:tcPr>
          <w:p w14:paraId="1AC42452" w14:textId="77777777" w:rsidR="007A1694" w:rsidRPr="00D8659F" w:rsidRDefault="007A1694" w:rsidP="00D8659F">
            <w:pPr>
              <w:rPr>
                <w:rFonts w:ascii="Calibri" w:hAnsi="Calibri"/>
                <w:color w:val="C00000"/>
              </w:rPr>
            </w:pPr>
            <w:r w:rsidRPr="00D8659F">
              <w:rPr>
                <w:rFonts w:ascii="Roboto Light" w:hAnsi="Roboto Light"/>
                <w:color w:val="C00000"/>
              </w:rPr>
              <w:t>Urban</w:t>
            </w:r>
          </w:p>
        </w:tc>
        <w:tc>
          <w:tcPr>
            <w:tcW w:w="2254" w:type="dxa"/>
            <w:vAlign w:val="center"/>
          </w:tcPr>
          <w:p w14:paraId="71B21037" w14:textId="77777777" w:rsidR="007A1694" w:rsidRPr="00D8659F" w:rsidRDefault="007A1694" w:rsidP="00D8659F">
            <w:pPr>
              <w:rPr>
                <w:rFonts w:ascii="Calibri" w:hAnsi="Calibri"/>
                <w:color w:val="C00000"/>
              </w:rPr>
            </w:pPr>
            <w:r w:rsidRPr="00D8659F">
              <w:rPr>
                <w:rFonts w:ascii="Roboto Light" w:hAnsi="Roboto Light" w:cs="Calibri"/>
                <w:color w:val="C00000"/>
              </w:rPr>
              <w:t>5</w:t>
            </w:r>
          </w:p>
        </w:tc>
        <w:tc>
          <w:tcPr>
            <w:tcW w:w="2254" w:type="dxa"/>
            <w:vAlign w:val="center"/>
          </w:tcPr>
          <w:p w14:paraId="5724F12F" w14:textId="77777777" w:rsidR="007A1694" w:rsidRPr="00D8659F" w:rsidRDefault="007A1694" w:rsidP="00D8659F">
            <w:pPr>
              <w:rPr>
                <w:rFonts w:ascii="Calibri" w:hAnsi="Calibri"/>
                <w:color w:val="C00000"/>
              </w:rPr>
            </w:pPr>
            <w:r w:rsidRPr="00D8659F">
              <w:rPr>
                <w:rFonts w:ascii="Roboto Light" w:hAnsi="Roboto Light" w:cs="Calibri"/>
                <w:color w:val="C00000"/>
              </w:rPr>
              <w:t>25</w:t>
            </w:r>
          </w:p>
        </w:tc>
      </w:tr>
      <w:tr w:rsidR="007A1694" w:rsidRPr="00902701" w14:paraId="0C041F24" w14:textId="77777777" w:rsidTr="003F40EC">
        <w:tc>
          <w:tcPr>
            <w:tcW w:w="2253" w:type="dxa"/>
          </w:tcPr>
          <w:p w14:paraId="69044F16" w14:textId="77777777" w:rsidR="007A1694" w:rsidRPr="00D8659F" w:rsidRDefault="007A1694" w:rsidP="00D8659F">
            <w:pPr>
              <w:rPr>
                <w:rFonts w:ascii="Calibri" w:hAnsi="Calibri"/>
                <w:color w:val="C00000"/>
              </w:rPr>
            </w:pPr>
          </w:p>
        </w:tc>
        <w:tc>
          <w:tcPr>
            <w:tcW w:w="2253" w:type="dxa"/>
          </w:tcPr>
          <w:p w14:paraId="655AFC0C" w14:textId="77777777" w:rsidR="007A1694" w:rsidRPr="00D8659F" w:rsidRDefault="007A1694" w:rsidP="00D8659F">
            <w:pPr>
              <w:rPr>
                <w:rFonts w:ascii="Calibri" w:hAnsi="Calibri"/>
                <w:color w:val="C00000"/>
              </w:rPr>
            </w:pPr>
            <w:r w:rsidRPr="00D8659F">
              <w:rPr>
                <w:rFonts w:ascii="Roboto Light" w:hAnsi="Roboto Light"/>
                <w:color w:val="C00000"/>
              </w:rPr>
              <w:t>Rural</w:t>
            </w:r>
          </w:p>
        </w:tc>
        <w:tc>
          <w:tcPr>
            <w:tcW w:w="2254" w:type="dxa"/>
            <w:vAlign w:val="center"/>
          </w:tcPr>
          <w:p w14:paraId="6E843844" w14:textId="77777777" w:rsidR="007A1694" w:rsidRPr="00D8659F" w:rsidRDefault="007A1694" w:rsidP="00D8659F">
            <w:pPr>
              <w:rPr>
                <w:rFonts w:ascii="Calibri" w:hAnsi="Calibri"/>
                <w:color w:val="C00000"/>
              </w:rPr>
            </w:pPr>
            <w:r w:rsidRPr="00D8659F">
              <w:rPr>
                <w:rFonts w:ascii="Roboto Light" w:hAnsi="Roboto Light" w:cs="Calibri"/>
                <w:color w:val="C00000"/>
              </w:rPr>
              <w:t>1</w:t>
            </w:r>
          </w:p>
        </w:tc>
        <w:tc>
          <w:tcPr>
            <w:tcW w:w="2254" w:type="dxa"/>
            <w:vAlign w:val="center"/>
          </w:tcPr>
          <w:p w14:paraId="616F75B9" w14:textId="77777777" w:rsidR="007A1694" w:rsidRPr="00D8659F" w:rsidRDefault="007A1694" w:rsidP="00D8659F">
            <w:pPr>
              <w:rPr>
                <w:rFonts w:ascii="Calibri" w:hAnsi="Calibri"/>
                <w:color w:val="C00000"/>
              </w:rPr>
            </w:pPr>
            <w:r w:rsidRPr="00D8659F">
              <w:rPr>
                <w:rFonts w:ascii="Roboto Light" w:hAnsi="Roboto Light" w:cs="Calibri"/>
                <w:color w:val="C00000"/>
              </w:rPr>
              <w:t>5</w:t>
            </w:r>
          </w:p>
        </w:tc>
      </w:tr>
      <w:tr w:rsidR="007A1694" w:rsidRPr="00902701" w14:paraId="03220245" w14:textId="77777777" w:rsidTr="003F40EC">
        <w:tc>
          <w:tcPr>
            <w:tcW w:w="2253" w:type="dxa"/>
          </w:tcPr>
          <w:p w14:paraId="152B4EE5" w14:textId="77777777" w:rsidR="007A1694" w:rsidRPr="00D8659F" w:rsidRDefault="007A1694" w:rsidP="00D8659F">
            <w:pPr>
              <w:rPr>
                <w:rFonts w:ascii="Calibri" w:hAnsi="Calibri"/>
                <w:color w:val="C00000"/>
              </w:rPr>
            </w:pPr>
            <w:r w:rsidRPr="00D8659F">
              <w:rPr>
                <w:rFonts w:ascii="Calibri" w:hAnsi="Calibri"/>
                <w:color w:val="C00000"/>
              </w:rPr>
              <w:t>TOTAL</w:t>
            </w:r>
          </w:p>
        </w:tc>
        <w:tc>
          <w:tcPr>
            <w:tcW w:w="2253" w:type="dxa"/>
          </w:tcPr>
          <w:p w14:paraId="397E5E1D" w14:textId="77777777" w:rsidR="007A1694" w:rsidRPr="00D8659F" w:rsidRDefault="007A1694" w:rsidP="00D8659F">
            <w:pPr>
              <w:rPr>
                <w:rFonts w:ascii="Roboto Light" w:hAnsi="Roboto Light"/>
                <w:color w:val="C00000"/>
              </w:rPr>
            </w:pPr>
          </w:p>
        </w:tc>
        <w:tc>
          <w:tcPr>
            <w:tcW w:w="2254" w:type="dxa"/>
            <w:vAlign w:val="center"/>
          </w:tcPr>
          <w:p w14:paraId="3FED5DD8" w14:textId="77777777" w:rsidR="007A1694" w:rsidRPr="00D8659F" w:rsidRDefault="007A1694" w:rsidP="00D8659F">
            <w:pPr>
              <w:rPr>
                <w:rFonts w:ascii="Roboto Light" w:hAnsi="Roboto Light" w:cs="Calibri"/>
                <w:color w:val="C00000"/>
              </w:rPr>
            </w:pPr>
            <w:r w:rsidRPr="00D8659F">
              <w:rPr>
                <w:rFonts w:ascii="Roboto Light" w:hAnsi="Roboto Light" w:cs="Calibri"/>
                <w:color w:val="C00000"/>
              </w:rPr>
              <w:t>25</w:t>
            </w:r>
          </w:p>
        </w:tc>
        <w:tc>
          <w:tcPr>
            <w:tcW w:w="2254" w:type="dxa"/>
            <w:vAlign w:val="center"/>
          </w:tcPr>
          <w:p w14:paraId="1036031C" w14:textId="77777777" w:rsidR="007A1694" w:rsidRPr="00D8659F" w:rsidRDefault="007A1694" w:rsidP="00D8659F">
            <w:pPr>
              <w:rPr>
                <w:rFonts w:ascii="Roboto Light" w:hAnsi="Roboto Light" w:cs="Calibri"/>
                <w:color w:val="C00000"/>
              </w:rPr>
            </w:pPr>
            <w:r w:rsidRPr="00D8659F">
              <w:rPr>
                <w:rFonts w:ascii="Roboto Light" w:hAnsi="Roboto Light" w:cs="Calibri"/>
                <w:color w:val="C00000"/>
              </w:rPr>
              <w:t>125</w:t>
            </w:r>
          </w:p>
        </w:tc>
      </w:tr>
    </w:tbl>
    <w:p w14:paraId="4ABDD447" w14:textId="77777777" w:rsidR="007A1694" w:rsidRPr="00D8659F" w:rsidRDefault="007A1694" w:rsidP="00D8659F">
      <w:pPr>
        <w:spacing w:line="300" w:lineRule="auto"/>
        <w:jc w:val="both"/>
        <w:rPr>
          <w:rFonts w:ascii="Roboto Light" w:hAnsi="Roboto Light" w:cs="Calibri"/>
          <w:color w:val="C00000"/>
          <w:sz w:val="22"/>
          <w:szCs w:val="22"/>
          <w:lang w:eastAsia="en-US"/>
        </w:rPr>
      </w:pPr>
    </w:p>
    <w:p w14:paraId="6F857F02" w14:textId="4BED2A0D" w:rsidR="007A1694" w:rsidRPr="00D8659F" w:rsidRDefault="007A1694" w:rsidP="00D8659F">
      <w:pPr>
        <w:spacing w:line="300" w:lineRule="auto"/>
        <w:jc w:val="both"/>
        <w:rPr>
          <w:rFonts w:ascii="Roboto Light" w:hAnsi="Roboto Light" w:cs="Calibri"/>
          <w:color w:val="C00000"/>
          <w:sz w:val="22"/>
          <w:szCs w:val="22"/>
          <w:lang w:eastAsia="en-US"/>
        </w:rPr>
      </w:pPr>
      <w:r w:rsidRPr="00D8659F">
        <w:rPr>
          <w:rFonts w:ascii="Roboto Light" w:hAnsi="Roboto Light" w:cs="Calibri"/>
          <w:color w:val="C00000"/>
          <w:sz w:val="22"/>
          <w:szCs w:val="22"/>
          <w:lang w:eastAsia="en-US"/>
        </w:rPr>
        <w:t xml:space="preserve">Guided by the sample size calculations above, </w:t>
      </w:r>
      <w:r w:rsidRPr="00D8659F">
        <w:rPr>
          <w:rFonts w:ascii="Roboto Light" w:hAnsi="Roboto Light" w:cs="Calibri"/>
          <w:b/>
          <w:color w:val="C00000"/>
          <w:sz w:val="22"/>
          <w:szCs w:val="22"/>
          <w:lang w:eastAsia="en-US"/>
        </w:rPr>
        <w:t xml:space="preserve">a total of 125 clusters </w:t>
      </w:r>
      <w:r w:rsidR="00017845">
        <w:rPr>
          <w:rFonts w:ascii="Roboto Light" w:hAnsi="Roboto Light" w:cs="Calibri"/>
          <w:b/>
          <w:color w:val="C00000"/>
          <w:sz w:val="22"/>
          <w:szCs w:val="22"/>
          <w:lang w:eastAsia="en-US"/>
        </w:rPr>
        <w:t>were</w:t>
      </w:r>
      <w:r w:rsidRPr="00D8659F">
        <w:rPr>
          <w:rFonts w:ascii="Roboto Light" w:hAnsi="Roboto Light" w:cs="Calibri"/>
          <w:b/>
          <w:color w:val="C00000"/>
          <w:sz w:val="22"/>
          <w:szCs w:val="22"/>
          <w:lang w:eastAsia="en-US"/>
        </w:rPr>
        <w:t xml:space="preserve"> selected</w:t>
      </w:r>
      <w:r w:rsidRPr="00D8659F">
        <w:rPr>
          <w:rFonts w:ascii="Roboto Light" w:hAnsi="Roboto Light" w:cs="Calibri"/>
          <w:color w:val="C00000"/>
          <w:sz w:val="22"/>
          <w:szCs w:val="22"/>
          <w:lang w:eastAsia="en-US"/>
        </w:rPr>
        <w:t>.</w:t>
      </w:r>
    </w:p>
    <w:p w14:paraId="6F66710D" w14:textId="77777777" w:rsidR="00800CCC" w:rsidRPr="00D8659F" w:rsidRDefault="00800CCC" w:rsidP="00D8659F">
      <w:pPr>
        <w:spacing w:line="300" w:lineRule="auto"/>
        <w:jc w:val="both"/>
        <w:rPr>
          <w:rFonts w:ascii="Roboto Light" w:hAnsi="Roboto Light" w:cs="Calibri"/>
          <w:color w:val="FF9933"/>
          <w:sz w:val="22"/>
          <w:szCs w:val="22"/>
          <w:lang w:eastAsia="en-US"/>
        </w:rPr>
      </w:pPr>
    </w:p>
    <w:p w14:paraId="480BED58" w14:textId="77777777" w:rsidR="00D8659F" w:rsidRPr="00FD3351" w:rsidRDefault="00D8659F" w:rsidP="00C84357">
      <w:pPr>
        <w:pStyle w:val="Heading4"/>
        <w:rPr>
          <w:rFonts w:asciiTheme="minorHAnsi" w:hAnsiTheme="minorHAnsi"/>
          <w:color w:val="FF3399" w:themeColor="accent6"/>
          <w:sz w:val="22"/>
          <w:lang w:val="en-GB"/>
        </w:rPr>
      </w:pPr>
      <w:bookmarkStart w:id="154" w:name="_Toc192496564"/>
      <w:r w:rsidRPr="00FD3351">
        <w:rPr>
          <w:rFonts w:asciiTheme="minorHAnsi" w:hAnsiTheme="minorHAnsi"/>
          <w:color w:val="FF3399" w:themeColor="accent6"/>
          <w:sz w:val="22"/>
          <w:lang w:val="en-GB"/>
        </w:rPr>
        <w:t>Booster sample</w:t>
      </w:r>
      <w:bookmarkEnd w:id="154"/>
    </w:p>
    <w:p w14:paraId="0C9D18EC" w14:textId="6AB1EF8F" w:rsidR="00D8659F" w:rsidRPr="00E46763" w:rsidRDefault="00E46763" w:rsidP="00D8659F">
      <w:pPr>
        <w:spacing w:line="300" w:lineRule="auto"/>
        <w:jc w:val="both"/>
        <w:rPr>
          <w:rFonts w:ascii="Roboto Light" w:hAnsi="Roboto Light" w:cs="Calibri"/>
          <w:caps/>
          <w:color w:val="FF0000"/>
          <w:sz w:val="22"/>
          <w:szCs w:val="22"/>
          <w:lang w:eastAsia="en-US"/>
        </w:rPr>
      </w:pPr>
      <w:r>
        <w:rPr>
          <w:rFonts w:ascii="Roboto Light" w:hAnsi="Roboto Light" w:cs="Calibri"/>
          <w:caps/>
          <w:color w:val="FF0000"/>
          <w:sz w:val="22"/>
          <w:szCs w:val="22"/>
          <w:lang w:eastAsia="en-US"/>
        </w:rPr>
        <w:t>[</w:t>
      </w:r>
      <w:r w:rsidR="00D8659F" w:rsidRPr="00E46763">
        <w:rPr>
          <w:rFonts w:ascii="Roboto Light" w:hAnsi="Roboto Light" w:cs="Calibri"/>
          <w:caps/>
          <w:color w:val="FF0000"/>
          <w:sz w:val="22"/>
          <w:szCs w:val="22"/>
          <w:lang w:eastAsia="en-US"/>
        </w:rPr>
        <w:t xml:space="preserve">Once the clusters </w:t>
      </w:r>
      <w:r w:rsidR="00017845" w:rsidRPr="00E46763">
        <w:rPr>
          <w:rFonts w:ascii="Roboto Light" w:hAnsi="Roboto Light" w:cs="Calibri"/>
          <w:caps/>
          <w:color w:val="FF0000"/>
          <w:sz w:val="22"/>
          <w:szCs w:val="22"/>
          <w:lang w:eastAsia="en-US"/>
        </w:rPr>
        <w:t>were</w:t>
      </w:r>
      <w:r w:rsidR="00D8659F" w:rsidRPr="00E46763">
        <w:rPr>
          <w:rFonts w:ascii="Roboto Light" w:hAnsi="Roboto Light" w:cs="Calibri"/>
          <w:caps/>
          <w:color w:val="FF0000"/>
          <w:sz w:val="22"/>
          <w:szCs w:val="22"/>
          <w:lang w:eastAsia="en-US"/>
        </w:rPr>
        <w:t xml:space="preserve"> selected, the lists of [LIST THE KEY OUTLET TYPES HERE ON WHICH THE SAMPLE IS BASED, THIS IS TYPICALLY PHARMACIES AND/OR PRIVATE HEALTH FACILITIES] </w:t>
      </w:r>
      <w:r w:rsidR="00017845" w:rsidRPr="00E46763">
        <w:rPr>
          <w:rFonts w:ascii="Roboto Light" w:hAnsi="Roboto Light" w:cs="Calibri"/>
          <w:caps/>
          <w:color w:val="FF0000"/>
          <w:sz w:val="22"/>
          <w:szCs w:val="22"/>
          <w:lang w:eastAsia="en-US"/>
        </w:rPr>
        <w:t xml:space="preserve">were </w:t>
      </w:r>
      <w:r w:rsidR="00D8659F" w:rsidRPr="00E46763">
        <w:rPr>
          <w:rFonts w:ascii="Roboto Light" w:hAnsi="Roboto Light" w:cs="Calibri"/>
          <w:caps/>
          <w:color w:val="FF0000"/>
          <w:sz w:val="22"/>
          <w:szCs w:val="22"/>
          <w:lang w:eastAsia="en-US"/>
        </w:rPr>
        <w:t xml:space="preserve">obtained and used to estimate the number of outlets of each type found in the selected </w:t>
      </w:r>
      <w:r w:rsidR="00D8659F" w:rsidRPr="00E46763">
        <w:rPr>
          <w:rFonts w:ascii="Roboto Light" w:hAnsi="Roboto Light" w:cs="Calibri"/>
          <w:caps/>
          <w:color w:val="FF0000"/>
          <w:sz w:val="22"/>
          <w:szCs w:val="22"/>
          <w:lang w:eastAsia="en-US"/>
        </w:rPr>
        <w:lastRenderedPageBreak/>
        <w:t xml:space="preserve">clusters. </w:t>
      </w:r>
      <w:r w:rsidR="00116C2C" w:rsidRPr="00E46763">
        <w:rPr>
          <w:rFonts w:ascii="Roboto Light" w:hAnsi="Roboto Light" w:cs="Calibri"/>
          <w:caps/>
          <w:color w:val="FF0000"/>
          <w:sz w:val="22"/>
          <w:szCs w:val="22"/>
          <w:lang w:eastAsia="en-US"/>
        </w:rPr>
        <w:t>A</w:t>
      </w:r>
      <w:r w:rsidR="00D8659F" w:rsidRPr="00E46763">
        <w:rPr>
          <w:rFonts w:ascii="Roboto Light" w:hAnsi="Roboto Light" w:cs="Calibri"/>
          <w:caps/>
          <w:color w:val="FF0000"/>
          <w:sz w:val="22"/>
          <w:szCs w:val="22"/>
          <w:lang w:eastAsia="en-US"/>
        </w:rPr>
        <w:t xml:space="preserve">dditional pharmacies and health facilities </w:t>
      </w:r>
      <w:r w:rsidR="00116C2C" w:rsidRPr="00E46763">
        <w:rPr>
          <w:rFonts w:ascii="Roboto Light" w:hAnsi="Roboto Light" w:cs="Calibri"/>
          <w:caps/>
          <w:color w:val="FF0000"/>
          <w:sz w:val="22"/>
          <w:szCs w:val="22"/>
          <w:lang w:eastAsia="en-US"/>
        </w:rPr>
        <w:t>were</w:t>
      </w:r>
      <w:r w:rsidR="00D8659F" w:rsidRPr="00E46763">
        <w:rPr>
          <w:rFonts w:ascii="Roboto Light" w:hAnsi="Roboto Light" w:cs="Calibri"/>
          <w:caps/>
          <w:color w:val="FF0000"/>
          <w:sz w:val="22"/>
          <w:szCs w:val="22"/>
          <w:lang w:eastAsia="en-US"/>
        </w:rPr>
        <w:t xml:space="preserve"> selected in a targeted manner (based on proximity to selected clusters) from the official lists until a minimum sample of 100 pharmacies and 100 health facilities </w:t>
      </w:r>
      <w:r w:rsidR="00116C2C" w:rsidRPr="00E46763">
        <w:rPr>
          <w:rFonts w:ascii="Roboto Light" w:hAnsi="Roboto Light" w:cs="Calibri"/>
          <w:caps/>
          <w:color w:val="FF0000"/>
          <w:sz w:val="22"/>
          <w:szCs w:val="22"/>
          <w:lang w:eastAsia="en-US"/>
        </w:rPr>
        <w:t>wa</w:t>
      </w:r>
      <w:r w:rsidR="00D8659F" w:rsidRPr="00E46763">
        <w:rPr>
          <w:rFonts w:ascii="Roboto Light" w:hAnsi="Roboto Light" w:cs="Calibri"/>
          <w:caps/>
          <w:color w:val="FF0000"/>
          <w:sz w:val="22"/>
          <w:szCs w:val="22"/>
          <w:lang w:eastAsia="en-US"/>
        </w:rPr>
        <w:t>s obtained overall (which across states would permit a 9.8% margin of error on any outlet level-disaggregated indicator estimates)</w:t>
      </w:r>
      <w:r>
        <w:rPr>
          <w:rFonts w:ascii="Roboto Light" w:hAnsi="Roboto Light" w:cs="Calibri"/>
          <w:caps/>
          <w:color w:val="FF0000"/>
          <w:sz w:val="22"/>
          <w:szCs w:val="22"/>
          <w:lang w:eastAsia="en-US"/>
        </w:rPr>
        <w:t>]</w:t>
      </w:r>
      <w:r w:rsidR="00D8659F" w:rsidRPr="00E46763">
        <w:rPr>
          <w:rFonts w:ascii="Roboto Light" w:hAnsi="Roboto Light" w:cs="Calibri"/>
          <w:caps/>
          <w:color w:val="FF0000"/>
          <w:sz w:val="22"/>
          <w:szCs w:val="22"/>
          <w:lang w:eastAsia="en-US"/>
        </w:rPr>
        <w:t xml:space="preserve">. </w:t>
      </w:r>
    </w:p>
    <w:p w14:paraId="01D1C1F2" w14:textId="77777777" w:rsidR="00D8659F" w:rsidRPr="00D8659F" w:rsidRDefault="00D8659F" w:rsidP="00D8659F">
      <w:pPr>
        <w:spacing w:line="300" w:lineRule="auto"/>
        <w:jc w:val="both"/>
        <w:rPr>
          <w:rFonts w:ascii="Roboto Light" w:hAnsi="Roboto Light" w:cs="Calibri"/>
          <w:sz w:val="22"/>
          <w:szCs w:val="22"/>
          <w:lang w:eastAsia="en-US"/>
        </w:rPr>
      </w:pPr>
    </w:p>
    <w:p w14:paraId="670A1AD5" w14:textId="77777777"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The sampling approach for wholesalers is described in section 4, below. </w:t>
      </w:r>
    </w:p>
    <w:p w14:paraId="09B446E2" w14:textId="77777777" w:rsidR="00D8659F" w:rsidRPr="00FD3351" w:rsidRDefault="00D8659F" w:rsidP="00235031">
      <w:pPr>
        <w:pStyle w:val="Heading4"/>
        <w:rPr>
          <w:rFonts w:asciiTheme="minorHAnsi" w:hAnsiTheme="minorHAnsi"/>
          <w:color w:val="FF3399" w:themeColor="accent6"/>
          <w:sz w:val="22"/>
          <w:lang w:val="en-GB"/>
        </w:rPr>
      </w:pPr>
      <w:bookmarkStart w:id="155" w:name="_Toc192496565"/>
      <w:r w:rsidRPr="00FD3351">
        <w:rPr>
          <w:rFonts w:asciiTheme="minorHAnsi" w:hAnsiTheme="minorHAnsi"/>
          <w:color w:val="FF3399" w:themeColor="accent6"/>
          <w:sz w:val="22"/>
          <w:lang w:val="en-GB"/>
        </w:rPr>
        <w:t>Outlet census</w:t>
      </w:r>
      <w:bookmarkEnd w:id="155"/>
    </w:p>
    <w:p w14:paraId="64100CFD" w14:textId="47402F18"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In the selected health areas, all points with the potential to distribute anti-malarials or malaria diagnostic tests </w:t>
      </w:r>
      <w:r w:rsidR="00E46763">
        <w:rPr>
          <w:rFonts w:ascii="Roboto Light" w:hAnsi="Roboto Light" w:cs="Calibri"/>
          <w:sz w:val="22"/>
          <w:szCs w:val="22"/>
          <w:lang w:eastAsia="en-US"/>
        </w:rPr>
        <w:t>were</w:t>
      </w:r>
      <w:r w:rsidRPr="00D8659F">
        <w:rPr>
          <w:rFonts w:ascii="Roboto Light" w:hAnsi="Roboto Light" w:cs="Calibri"/>
          <w:sz w:val="22"/>
          <w:szCs w:val="22"/>
          <w:lang w:eastAsia="en-US"/>
        </w:rPr>
        <w:t xml:space="preserve"> identified and screened for participation in the study.</w:t>
      </w:r>
    </w:p>
    <w:p w14:paraId="56CF2B49" w14:textId="77777777" w:rsidR="00D8659F" w:rsidRPr="00FD3351" w:rsidRDefault="00D8659F" w:rsidP="00731F24">
      <w:pPr>
        <w:pStyle w:val="Heading5"/>
        <w:rPr>
          <w:rFonts w:asciiTheme="minorHAnsi" w:hAnsiTheme="minorHAnsi"/>
          <w:color w:val="FF3399" w:themeColor="accent6"/>
          <w:lang w:val="en-GB"/>
        </w:rPr>
      </w:pPr>
      <w:bookmarkStart w:id="156" w:name="_Toc192496566"/>
      <w:r w:rsidRPr="00FD3351">
        <w:rPr>
          <w:rFonts w:asciiTheme="minorHAnsi" w:hAnsiTheme="minorHAnsi"/>
          <w:color w:val="FF3399" w:themeColor="accent6"/>
          <w:lang w:val="en-GB"/>
        </w:rPr>
        <w:t>Identifying retail outlets</w:t>
      </w:r>
      <w:bookmarkEnd w:id="156"/>
    </w:p>
    <w:p w14:paraId="64BC8681" w14:textId="04DB7B8F" w:rsidR="00D8659F" w:rsidRPr="00D8659F" w:rsidRDefault="00D8659F" w:rsidP="00D8659F">
      <w:pPr>
        <w:spacing w:line="300" w:lineRule="auto"/>
        <w:jc w:val="both"/>
        <w:rPr>
          <w:rFonts w:ascii="Roboto Light" w:hAnsi="Roboto Light" w:cs="Calibri"/>
          <w:color w:val="FF9933"/>
          <w:sz w:val="22"/>
          <w:szCs w:val="22"/>
          <w:lang w:eastAsia="fr-FR"/>
        </w:rPr>
      </w:pPr>
      <w:r w:rsidRPr="00D8659F">
        <w:rPr>
          <w:rFonts w:ascii="Roboto Light" w:hAnsi="Roboto Light" w:cs="Calibri"/>
          <w:sz w:val="22"/>
          <w:szCs w:val="22"/>
          <w:lang w:eastAsia="fr-FR"/>
        </w:rPr>
        <w:t xml:space="preserve">The aim of the </w:t>
      </w:r>
      <w:r w:rsidRPr="00D8659F">
        <w:rPr>
          <w:rFonts w:ascii="Roboto Light" w:hAnsi="Roboto Light" w:cs="Calibri"/>
          <w:sz w:val="22"/>
          <w:szCs w:val="22"/>
          <w:lang w:eastAsia="en-US"/>
        </w:rPr>
        <w:t xml:space="preserve">retail outlet </w:t>
      </w:r>
      <w:r w:rsidRPr="00D8659F">
        <w:rPr>
          <w:rFonts w:ascii="Roboto Light" w:hAnsi="Roboto Light" w:cs="Calibri"/>
          <w:sz w:val="22"/>
          <w:szCs w:val="22"/>
          <w:lang w:eastAsia="fr-FR"/>
        </w:rPr>
        <w:t xml:space="preserve">component </w:t>
      </w:r>
      <w:r w:rsidR="00E46763">
        <w:rPr>
          <w:rFonts w:ascii="Roboto Light" w:hAnsi="Roboto Light" w:cs="Calibri"/>
          <w:sz w:val="22"/>
          <w:szCs w:val="22"/>
          <w:lang w:eastAsia="fr-FR"/>
        </w:rPr>
        <w:t>wa</w:t>
      </w:r>
      <w:r w:rsidRPr="00D8659F">
        <w:rPr>
          <w:rFonts w:ascii="Roboto Light" w:hAnsi="Roboto Light" w:cs="Calibri"/>
          <w:sz w:val="22"/>
          <w:szCs w:val="22"/>
          <w:lang w:eastAsia="fr-FR"/>
        </w:rPr>
        <w:t xml:space="preserve">s to identify all outlets in the selected </w:t>
      </w:r>
      <w:r w:rsidRPr="00D8659F">
        <w:rPr>
          <w:rFonts w:ascii="Roboto Light" w:hAnsi="Roboto Light" w:cs="Calibri"/>
          <w:sz w:val="22"/>
          <w:szCs w:val="22"/>
          <w:lang w:eastAsia="en-US"/>
        </w:rPr>
        <w:t xml:space="preserve">health areas </w:t>
      </w:r>
      <w:r w:rsidRPr="00D8659F">
        <w:rPr>
          <w:rFonts w:ascii="Roboto Light" w:hAnsi="Roboto Light" w:cs="Calibri"/>
          <w:sz w:val="22"/>
          <w:szCs w:val="22"/>
          <w:lang w:eastAsia="fr-FR"/>
        </w:rPr>
        <w:t>that currently stock anti-malarials or tests for malaria (RDT or microscopy), or that report</w:t>
      </w:r>
      <w:r w:rsidR="00E46763">
        <w:rPr>
          <w:rFonts w:ascii="Roboto Light" w:hAnsi="Roboto Light" w:cs="Calibri"/>
          <w:sz w:val="22"/>
          <w:szCs w:val="22"/>
          <w:lang w:eastAsia="fr-FR"/>
        </w:rPr>
        <w:t>ed</w:t>
      </w:r>
      <w:r w:rsidRPr="00D8659F">
        <w:rPr>
          <w:rFonts w:ascii="Roboto Light" w:hAnsi="Roboto Light" w:cs="Calibri"/>
          <w:sz w:val="22"/>
          <w:szCs w:val="22"/>
          <w:lang w:eastAsia="fr-FR"/>
        </w:rPr>
        <w:t xml:space="preserve"> having stocked up in the three months prior to the survey. In addition to official retail outlets, medicines are often sold through "unofficial" channels (without official authorization to open issued by the medicines sales regulatory authority). In some contexts, these unofficial channels are an important source of medical commodities in geographically isolated or </w:t>
      </w:r>
      <w:proofErr w:type="gramStart"/>
      <w:r w:rsidRPr="00D8659F">
        <w:rPr>
          <w:rFonts w:ascii="Roboto Light" w:hAnsi="Roboto Light" w:cs="Calibri"/>
          <w:sz w:val="22"/>
          <w:szCs w:val="22"/>
          <w:lang w:eastAsia="fr-FR"/>
        </w:rPr>
        <w:t>low income</w:t>
      </w:r>
      <w:proofErr w:type="gramEnd"/>
      <w:r w:rsidRPr="00D8659F">
        <w:rPr>
          <w:rFonts w:ascii="Roboto Light" w:hAnsi="Roboto Light" w:cs="Calibri"/>
          <w:sz w:val="22"/>
          <w:szCs w:val="22"/>
          <w:lang w:eastAsia="fr-FR"/>
        </w:rPr>
        <w:t xml:space="preserve"> areas. Consequently, understanding their stocking and pricing practices is very important, </w:t>
      </w:r>
      <w:r w:rsidR="00E46763">
        <w:rPr>
          <w:rFonts w:ascii="Roboto Light" w:hAnsi="Roboto Light" w:cs="Calibri"/>
          <w:sz w:val="22"/>
          <w:szCs w:val="22"/>
          <w:lang w:eastAsia="fr-FR"/>
        </w:rPr>
        <w:t>so we took care</w:t>
      </w:r>
      <w:r w:rsidRPr="00D8659F">
        <w:rPr>
          <w:rFonts w:ascii="Roboto Light" w:hAnsi="Roboto Light" w:cs="Calibri"/>
          <w:sz w:val="22"/>
          <w:szCs w:val="22"/>
          <w:lang w:eastAsia="fr-FR"/>
        </w:rPr>
        <w:t xml:space="preserve"> to include them in the survey. In </w:t>
      </w:r>
      <w:r w:rsidRPr="00D8659F">
        <w:rPr>
          <w:rFonts w:ascii="Roboto Light" w:hAnsi="Roboto Light" w:cs="Calibri"/>
          <w:color w:val="C00000"/>
          <w:sz w:val="22"/>
          <w:szCs w:val="22"/>
          <w:lang w:eastAsia="fr-FR"/>
        </w:rPr>
        <w:t xml:space="preserve">[COUNTRY] </w:t>
      </w:r>
      <w:r w:rsidRPr="00D8659F">
        <w:rPr>
          <w:rFonts w:ascii="Roboto Light" w:hAnsi="Roboto Light" w:cs="Calibri"/>
          <w:sz w:val="22"/>
          <w:szCs w:val="22"/>
          <w:lang w:eastAsia="fr-FR"/>
        </w:rPr>
        <w:t>informal outlets include</w:t>
      </w:r>
      <w:r w:rsidR="00FC4932">
        <w:rPr>
          <w:rFonts w:ascii="Roboto Light" w:hAnsi="Roboto Light" w:cs="Calibri"/>
          <w:sz w:val="22"/>
          <w:szCs w:val="22"/>
          <w:lang w:eastAsia="fr-FR"/>
        </w:rPr>
        <w:t>d</w:t>
      </w:r>
      <w:r w:rsidRPr="00D8659F">
        <w:rPr>
          <w:rFonts w:ascii="Roboto Light" w:hAnsi="Roboto Light" w:cs="Calibri"/>
          <w:sz w:val="22"/>
          <w:szCs w:val="22"/>
          <w:lang w:eastAsia="fr-FR"/>
        </w:rPr>
        <w:t xml:space="preserve"> the following types </w:t>
      </w:r>
      <w:r w:rsidRPr="00D8659F">
        <w:rPr>
          <w:rFonts w:ascii="Roboto Light" w:hAnsi="Roboto Light" w:cs="Calibri"/>
          <w:color w:val="C00000"/>
          <w:sz w:val="22"/>
          <w:szCs w:val="22"/>
          <w:lang w:eastAsia="fr-FR"/>
        </w:rPr>
        <w:t>[NAME INFORMAL OUTLET TYPES]</w:t>
      </w:r>
      <w:r w:rsidR="00FC4932">
        <w:rPr>
          <w:rFonts w:ascii="Roboto Light" w:hAnsi="Roboto Light" w:cs="Calibri"/>
          <w:color w:val="C00000"/>
          <w:sz w:val="22"/>
          <w:szCs w:val="22"/>
          <w:lang w:eastAsia="fr-FR"/>
        </w:rPr>
        <w:t>,</w:t>
      </w:r>
      <w:r w:rsidRPr="00D8659F">
        <w:rPr>
          <w:rFonts w:ascii="Roboto Light" w:hAnsi="Roboto Light" w:cs="Calibri"/>
          <w:color w:val="C00000"/>
          <w:sz w:val="22"/>
          <w:szCs w:val="22"/>
          <w:lang w:eastAsia="fr-FR"/>
        </w:rPr>
        <w:t xml:space="preserve"> </w:t>
      </w:r>
      <w:r w:rsidRPr="00D8659F">
        <w:rPr>
          <w:rFonts w:ascii="Roboto Light" w:hAnsi="Roboto Light" w:cs="Calibri"/>
          <w:sz w:val="22"/>
          <w:szCs w:val="22"/>
          <w:lang w:eastAsia="fr-FR"/>
        </w:rPr>
        <w:t xml:space="preserve">which </w:t>
      </w:r>
      <w:r w:rsidR="00FC4932">
        <w:rPr>
          <w:rFonts w:ascii="Roboto Light" w:hAnsi="Roboto Light" w:cs="Calibri"/>
          <w:sz w:val="22"/>
          <w:szCs w:val="22"/>
          <w:lang w:eastAsia="fr-FR"/>
        </w:rPr>
        <w:t>were</w:t>
      </w:r>
      <w:r w:rsidRPr="00D8659F">
        <w:rPr>
          <w:rFonts w:ascii="Roboto Light" w:hAnsi="Roboto Light" w:cs="Calibri"/>
          <w:sz w:val="22"/>
          <w:szCs w:val="22"/>
          <w:lang w:eastAsia="fr-FR"/>
        </w:rPr>
        <w:t xml:space="preserve"> included in the study </w:t>
      </w:r>
      <w:r w:rsidRPr="00D8659F">
        <w:rPr>
          <w:rFonts w:ascii="Roboto Light" w:hAnsi="Roboto Light" w:cs="Calibri"/>
          <w:color w:val="C00000"/>
          <w:sz w:val="22"/>
          <w:szCs w:val="22"/>
          <w:lang w:eastAsia="fr-FR"/>
        </w:rPr>
        <w:t>[OR PROVIDE REASONS FOR EXCLUSION].</w:t>
      </w:r>
    </w:p>
    <w:p w14:paraId="2F80EDCA" w14:textId="77777777" w:rsidR="00D8659F" w:rsidRPr="00D8659F" w:rsidRDefault="00D8659F" w:rsidP="00D8659F">
      <w:pPr>
        <w:spacing w:line="300" w:lineRule="auto"/>
        <w:jc w:val="both"/>
        <w:rPr>
          <w:rFonts w:ascii="Roboto Light" w:hAnsi="Roboto Light" w:cs="Calibri"/>
          <w:sz w:val="22"/>
          <w:szCs w:val="22"/>
          <w:lang w:eastAsia="en-US"/>
        </w:rPr>
      </w:pPr>
    </w:p>
    <w:p w14:paraId="002F1995" w14:textId="5A31D37F"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In each of the primary sampling units </w:t>
      </w:r>
      <w:r w:rsidRPr="00D8659F">
        <w:rPr>
          <w:rFonts w:ascii="Roboto Light" w:hAnsi="Roboto Light" w:cs="Calibri"/>
          <w:color w:val="C00000"/>
          <w:sz w:val="22"/>
          <w:szCs w:val="22"/>
          <w:lang w:eastAsia="en-US"/>
        </w:rPr>
        <w:t xml:space="preserve">[I.E. ADMINISTRATIVE UNIT WITH A POPULATION OF 10-15K] </w:t>
      </w:r>
      <w:r w:rsidRPr="00D8659F">
        <w:rPr>
          <w:rFonts w:ascii="Roboto Light" w:hAnsi="Roboto Light" w:cs="Calibri"/>
          <w:sz w:val="22"/>
          <w:szCs w:val="22"/>
          <w:lang w:eastAsia="en-US"/>
        </w:rPr>
        <w:t xml:space="preserve">included in the study, all retail outlets with the potential to sell or distribute antimalarials or tests to a consumer </w:t>
      </w:r>
      <w:r w:rsidR="00FC4932">
        <w:rPr>
          <w:rFonts w:ascii="Roboto Light" w:hAnsi="Roboto Light" w:cs="Calibri"/>
          <w:sz w:val="22"/>
          <w:szCs w:val="22"/>
          <w:lang w:eastAsia="en-US"/>
        </w:rPr>
        <w:t>were</w:t>
      </w:r>
      <w:r w:rsidRPr="00D8659F">
        <w:rPr>
          <w:rFonts w:ascii="Roboto Light" w:hAnsi="Roboto Light" w:cs="Calibri"/>
          <w:sz w:val="22"/>
          <w:szCs w:val="22"/>
          <w:lang w:eastAsia="en-US"/>
        </w:rPr>
        <w:t xml:space="preserve"> sampled (</w:t>
      </w:r>
      <w:r w:rsidRPr="00D8659F">
        <w:rPr>
          <w:rFonts w:ascii="Roboto Light" w:hAnsi="Roboto Light" w:cs="Calibri"/>
          <w:sz w:val="22"/>
          <w:szCs w:val="22"/>
          <w:lang w:eastAsia="en-US"/>
        </w:rPr>
        <w:fldChar w:fldCharType="begin"/>
      </w:r>
      <w:r w:rsidRPr="00D8659F">
        <w:rPr>
          <w:rFonts w:ascii="Roboto Light" w:hAnsi="Roboto Light" w:cs="Calibri"/>
          <w:sz w:val="22"/>
          <w:szCs w:val="22"/>
          <w:lang w:eastAsia="en-US"/>
        </w:rPr>
        <w:instrText xml:space="preserve"> REF _Ref155873439 \h  \* MERGEFORMAT </w:instrText>
      </w:r>
      <w:r w:rsidRPr="00D8659F">
        <w:rPr>
          <w:rFonts w:ascii="Roboto Light" w:hAnsi="Roboto Light" w:cs="Calibri"/>
          <w:sz w:val="22"/>
          <w:szCs w:val="22"/>
          <w:lang w:eastAsia="en-US"/>
        </w:rPr>
      </w:r>
      <w:r w:rsidRPr="00D8659F">
        <w:rPr>
          <w:rFonts w:ascii="Roboto Light" w:hAnsi="Roboto Light" w:cs="Calibri"/>
          <w:sz w:val="22"/>
          <w:szCs w:val="22"/>
          <w:lang w:eastAsia="en-US"/>
        </w:rPr>
        <w:fldChar w:fldCharType="separate"/>
      </w:r>
      <w:r w:rsidRPr="00D8659F">
        <w:rPr>
          <w:rFonts w:ascii="Roboto Light" w:hAnsi="Roboto Light"/>
          <w:sz w:val="20"/>
          <w:szCs w:val="20"/>
          <w:lang w:eastAsia="en-US"/>
        </w:rPr>
        <w:t xml:space="preserve">Table </w:t>
      </w:r>
      <w:r w:rsidRPr="00D8659F">
        <w:rPr>
          <w:rFonts w:ascii="Roboto Light" w:hAnsi="Roboto Light"/>
          <w:noProof/>
          <w:sz w:val="20"/>
          <w:szCs w:val="20"/>
          <w:lang w:eastAsia="en-US"/>
        </w:rPr>
        <w:t>1</w:t>
      </w:r>
      <w:r w:rsidRPr="00D8659F">
        <w:rPr>
          <w:rFonts w:ascii="Roboto Light" w:hAnsi="Roboto Light" w:cs="Calibri"/>
          <w:sz w:val="22"/>
          <w:szCs w:val="22"/>
          <w:lang w:eastAsia="en-US"/>
        </w:rPr>
        <w:fldChar w:fldCharType="end"/>
      </w:r>
      <w:r w:rsidRPr="00D8659F">
        <w:rPr>
          <w:rFonts w:ascii="Roboto Light" w:hAnsi="Roboto Light" w:cs="Calibri"/>
          <w:sz w:val="22"/>
          <w:szCs w:val="22"/>
          <w:lang w:eastAsia="en-US"/>
        </w:rPr>
        <w:t xml:space="preserve">). A full census </w:t>
      </w:r>
      <w:r w:rsidR="00BF6ACE">
        <w:rPr>
          <w:rFonts w:ascii="Roboto Light" w:hAnsi="Roboto Light" w:cs="Calibri"/>
          <w:sz w:val="22"/>
          <w:szCs w:val="22"/>
          <w:lang w:eastAsia="en-US"/>
        </w:rPr>
        <w:t>was</w:t>
      </w:r>
      <w:r w:rsidRPr="00D8659F">
        <w:rPr>
          <w:rFonts w:ascii="Roboto Light" w:hAnsi="Roboto Light" w:cs="Calibri"/>
          <w:sz w:val="22"/>
          <w:szCs w:val="22"/>
          <w:lang w:eastAsia="en-US"/>
        </w:rPr>
        <w:t xml:space="preserve"> carried out to enumerate all outlets with the potential to stock malaria commodities, that is, the aim of the outlet sur</w:t>
      </w:r>
      <w:r w:rsidR="003E45A8">
        <w:rPr>
          <w:rFonts w:ascii="Roboto Light" w:hAnsi="Roboto Light" w:cs="Calibri"/>
          <w:sz w:val="22"/>
          <w:szCs w:val="22"/>
          <w:lang w:eastAsia="en-US"/>
        </w:rPr>
        <w:t>v</w:t>
      </w:r>
      <w:r w:rsidRPr="00D8659F">
        <w:rPr>
          <w:rFonts w:ascii="Roboto Light" w:hAnsi="Roboto Light" w:cs="Calibri"/>
          <w:sz w:val="22"/>
          <w:szCs w:val="22"/>
          <w:lang w:eastAsia="en-US"/>
        </w:rPr>
        <w:t xml:space="preserve">ey </w:t>
      </w:r>
      <w:r w:rsidR="00BF6ACE">
        <w:rPr>
          <w:rFonts w:ascii="Roboto Light" w:hAnsi="Roboto Light" w:cs="Calibri"/>
          <w:sz w:val="22"/>
          <w:szCs w:val="22"/>
          <w:lang w:eastAsia="en-US"/>
        </w:rPr>
        <w:t>wa</w:t>
      </w:r>
      <w:r w:rsidRPr="00D8659F">
        <w:rPr>
          <w:rFonts w:ascii="Roboto Light" w:hAnsi="Roboto Light" w:cs="Calibri"/>
          <w:sz w:val="22"/>
          <w:szCs w:val="22"/>
          <w:lang w:eastAsia="en-US"/>
        </w:rPr>
        <w:t xml:space="preserve">s to identify every private sector outlet in the study area. </w:t>
      </w:r>
    </w:p>
    <w:p w14:paraId="29F50946" w14:textId="77777777" w:rsidR="00D8659F" w:rsidRPr="00D8659F" w:rsidRDefault="00D8659F" w:rsidP="00D8659F">
      <w:pPr>
        <w:spacing w:line="300" w:lineRule="auto"/>
        <w:jc w:val="both"/>
        <w:rPr>
          <w:rFonts w:ascii="Roboto Light" w:hAnsi="Roboto Light" w:cs="Calibri"/>
          <w:sz w:val="22"/>
          <w:szCs w:val="22"/>
          <w:lang w:eastAsia="en-US"/>
        </w:rPr>
      </w:pPr>
    </w:p>
    <w:p w14:paraId="38719959" w14:textId="448B99FC" w:rsidR="007A1694" w:rsidRPr="00D8659F" w:rsidRDefault="007A1694" w:rsidP="00D8659F">
      <w:pPr>
        <w:keepNext/>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Retail outlets </w:t>
      </w:r>
      <w:r w:rsidR="00BF6ACE">
        <w:rPr>
          <w:rFonts w:ascii="Roboto Light" w:hAnsi="Roboto Light" w:cs="Calibri"/>
          <w:sz w:val="22"/>
          <w:szCs w:val="22"/>
          <w:lang w:eastAsia="en-US"/>
        </w:rPr>
        <w:t>were</w:t>
      </w:r>
      <w:r w:rsidRPr="00D8659F">
        <w:rPr>
          <w:rFonts w:ascii="Roboto Light" w:hAnsi="Roboto Light" w:cs="Calibri"/>
          <w:sz w:val="22"/>
          <w:szCs w:val="22"/>
          <w:lang w:eastAsia="en-US"/>
        </w:rPr>
        <w:t xml:space="preserve"> identified using 3 approaches:</w:t>
      </w:r>
    </w:p>
    <w:p w14:paraId="7914C82A" w14:textId="77777777" w:rsidR="007A1694" w:rsidRPr="00D8659F" w:rsidRDefault="007A1694" w:rsidP="00D8659F">
      <w:pPr>
        <w:keepNext/>
        <w:numPr>
          <w:ilvl w:val="0"/>
          <w:numId w:val="34"/>
        </w:numPr>
        <w:spacing w:after="200" w:line="300" w:lineRule="auto"/>
        <w:contextualSpacing/>
        <w:jc w:val="both"/>
        <w:rPr>
          <w:rFonts w:ascii="Roboto Light" w:hAnsi="Roboto Light" w:cs="Calibri"/>
          <w:sz w:val="22"/>
          <w:szCs w:val="22"/>
          <w:lang w:eastAsia="en-US"/>
        </w:rPr>
      </w:pPr>
      <w:r w:rsidRPr="00D8659F">
        <w:rPr>
          <w:rFonts w:ascii="Roboto Light" w:hAnsi="Roboto Light" w:cs="Calibri"/>
          <w:sz w:val="22"/>
          <w:szCs w:val="22"/>
          <w:lang w:eastAsia="en-US"/>
        </w:rPr>
        <w:t>Official lists of various outlet types as available (e.g. list of pharmacies)</w:t>
      </w:r>
    </w:p>
    <w:p w14:paraId="2D4FF57C" w14:textId="194FA675" w:rsidR="007A1694" w:rsidRPr="00D8659F" w:rsidRDefault="007A1694" w:rsidP="00D8659F">
      <w:pPr>
        <w:numPr>
          <w:ilvl w:val="0"/>
          <w:numId w:val="34"/>
        </w:numPr>
        <w:spacing w:after="200" w:line="300" w:lineRule="auto"/>
        <w:contextualSpacing/>
        <w:jc w:val="both"/>
        <w:rPr>
          <w:rFonts w:ascii="Roboto Light" w:hAnsi="Roboto Light" w:cs="Calibri"/>
          <w:sz w:val="22"/>
          <w:szCs w:val="22"/>
          <w:lang w:eastAsia="fr-FR"/>
        </w:rPr>
      </w:pPr>
      <w:r w:rsidRPr="00D8659F">
        <w:rPr>
          <w:rFonts w:ascii="Roboto Light" w:hAnsi="Roboto Light" w:cs="Calibri"/>
          <w:sz w:val="22"/>
          <w:szCs w:val="22"/>
          <w:lang w:eastAsia="fr-FR"/>
        </w:rPr>
        <w:t xml:space="preserve">Consultation with local authorities and officials in the selected health districts/areas. </w:t>
      </w:r>
      <w:r w:rsidR="00D8659F" w:rsidRPr="00D8659F">
        <w:rPr>
          <w:rFonts w:ascii="Roboto Light" w:hAnsi="Roboto Light" w:cs="Calibri"/>
          <w:sz w:val="22"/>
          <w:szCs w:val="22"/>
          <w:lang w:eastAsia="fr-FR"/>
        </w:rPr>
        <w:t>Supervisors identif</w:t>
      </w:r>
      <w:r w:rsidR="00BF6ACE">
        <w:rPr>
          <w:rFonts w:ascii="Roboto Light" w:hAnsi="Roboto Light" w:cs="Calibri"/>
          <w:sz w:val="22"/>
          <w:szCs w:val="22"/>
          <w:lang w:eastAsia="fr-FR"/>
        </w:rPr>
        <w:t>ied</w:t>
      </w:r>
      <w:r w:rsidR="00D8659F" w:rsidRPr="00D8659F">
        <w:rPr>
          <w:rFonts w:ascii="Roboto Light" w:hAnsi="Roboto Light" w:cs="Calibri"/>
          <w:sz w:val="22"/>
          <w:szCs w:val="22"/>
          <w:lang w:eastAsia="fr-FR"/>
        </w:rPr>
        <w:t xml:space="preserve"> key informants who guide</w:t>
      </w:r>
      <w:r w:rsidR="00BF6ACE">
        <w:rPr>
          <w:rFonts w:ascii="Roboto Light" w:hAnsi="Roboto Light" w:cs="Calibri"/>
          <w:sz w:val="22"/>
          <w:szCs w:val="22"/>
          <w:lang w:eastAsia="fr-FR"/>
        </w:rPr>
        <w:t>d</w:t>
      </w:r>
      <w:r w:rsidR="00D8659F" w:rsidRPr="00D8659F">
        <w:rPr>
          <w:rFonts w:ascii="Roboto Light" w:hAnsi="Roboto Light" w:cs="Calibri"/>
          <w:sz w:val="22"/>
          <w:szCs w:val="22"/>
          <w:lang w:eastAsia="fr-FR"/>
        </w:rPr>
        <w:t xml:space="preserve"> them to outlets with the potential to sell medicines, which include</w:t>
      </w:r>
      <w:r w:rsidR="00BF6ACE">
        <w:rPr>
          <w:rFonts w:ascii="Roboto Light" w:hAnsi="Roboto Light" w:cs="Calibri"/>
          <w:sz w:val="22"/>
          <w:szCs w:val="22"/>
          <w:lang w:eastAsia="fr-FR"/>
        </w:rPr>
        <w:t>d</w:t>
      </w:r>
      <w:r w:rsidR="00D8659F" w:rsidRPr="00D8659F">
        <w:rPr>
          <w:rFonts w:ascii="Roboto Light" w:hAnsi="Roboto Light" w:cs="Calibri"/>
          <w:sz w:val="22"/>
          <w:szCs w:val="22"/>
          <w:lang w:eastAsia="fr-FR"/>
        </w:rPr>
        <w:t xml:space="preserve"> health officials, local political or administrative authorities, and other well-informed community members. In discussions with these key informants, the interviewers obtain</w:t>
      </w:r>
      <w:r w:rsidR="00E82CF0">
        <w:rPr>
          <w:rFonts w:ascii="Roboto Light" w:hAnsi="Roboto Light" w:cs="Calibri"/>
          <w:sz w:val="22"/>
          <w:szCs w:val="22"/>
          <w:lang w:eastAsia="fr-FR"/>
        </w:rPr>
        <w:t>ed</w:t>
      </w:r>
      <w:r w:rsidR="00D8659F" w:rsidRPr="00D8659F">
        <w:rPr>
          <w:rFonts w:ascii="Roboto Light" w:hAnsi="Roboto Light" w:cs="Calibri"/>
          <w:sz w:val="22"/>
          <w:szCs w:val="22"/>
          <w:lang w:eastAsia="fr-FR"/>
        </w:rPr>
        <w:t xml:space="preserve"> a list of potential retail outlets and dr</w:t>
      </w:r>
      <w:r w:rsidR="00E82CF0">
        <w:rPr>
          <w:rFonts w:ascii="Roboto Light" w:hAnsi="Roboto Light" w:cs="Calibri"/>
          <w:sz w:val="22"/>
          <w:szCs w:val="22"/>
          <w:lang w:eastAsia="fr-FR"/>
        </w:rPr>
        <w:t>e</w:t>
      </w:r>
      <w:r w:rsidR="00D8659F" w:rsidRPr="00D8659F">
        <w:rPr>
          <w:rFonts w:ascii="Roboto Light" w:hAnsi="Roboto Light" w:cs="Calibri"/>
          <w:sz w:val="22"/>
          <w:szCs w:val="22"/>
          <w:lang w:eastAsia="fr-FR"/>
        </w:rPr>
        <w:t>w</w:t>
      </w:r>
      <w:r w:rsidRPr="00D8659F">
        <w:rPr>
          <w:rFonts w:ascii="Roboto Light" w:hAnsi="Roboto Light" w:cs="Calibri"/>
          <w:sz w:val="22"/>
          <w:szCs w:val="22"/>
          <w:lang w:eastAsia="fr-FR"/>
        </w:rPr>
        <w:t xml:space="preserve"> up a data collection plan. </w:t>
      </w:r>
    </w:p>
    <w:p w14:paraId="6F896432" w14:textId="6F9BB5BD" w:rsidR="00D8659F" w:rsidRPr="00D8659F" w:rsidRDefault="00D8659F" w:rsidP="00D8659F">
      <w:pPr>
        <w:numPr>
          <w:ilvl w:val="0"/>
          <w:numId w:val="34"/>
        </w:numPr>
        <w:spacing w:after="200" w:line="300" w:lineRule="auto"/>
        <w:contextualSpacing/>
        <w:jc w:val="both"/>
        <w:rPr>
          <w:rFonts w:ascii="Roboto Light" w:hAnsi="Roboto Light" w:cs="Calibri"/>
          <w:sz w:val="22"/>
          <w:szCs w:val="22"/>
          <w:lang w:eastAsia="fr-FR"/>
        </w:rPr>
      </w:pPr>
      <w:r w:rsidRPr="00D8659F">
        <w:rPr>
          <w:rFonts w:ascii="Roboto Light" w:hAnsi="Roboto Light" w:cs="Calibri"/>
          <w:sz w:val="22"/>
          <w:szCs w:val="22"/>
          <w:lang w:eastAsia="fr-FR"/>
        </w:rPr>
        <w:t>Finally, the “snowball technique” w</w:t>
      </w:r>
      <w:r w:rsidR="00E82CF0">
        <w:rPr>
          <w:rFonts w:ascii="Roboto Light" w:hAnsi="Roboto Light" w:cs="Calibri"/>
          <w:sz w:val="22"/>
          <w:szCs w:val="22"/>
          <w:lang w:eastAsia="fr-FR"/>
        </w:rPr>
        <w:t>as</w:t>
      </w:r>
      <w:r w:rsidRPr="00D8659F">
        <w:rPr>
          <w:rFonts w:ascii="Roboto Light" w:hAnsi="Roboto Light" w:cs="Calibri"/>
          <w:sz w:val="22"/>
          <w:szCs w:val="22"/>
          <w:lang w:eastAsia="fr-FR"/>
        </w:rPr>
        <w:t xml:space="preserve"> used by asking outlets included in the survey through approaches 1 and 2 to identify other outlets with the potential to stock medicines in </w:t>
      </w:r>
      <w:r w:rsidRPr="00D8659F">
        <w:rPr>
          <w:rFonts w:ascii="Roboto Light" w:hAnsi="Roboto Light" w:cs="Calibri"/>
          <w:sz w:val="22"/>
          <w:szCs w:val="22"/>
          <w:lang w:eastAsia="en-US"/>
        </w:rPr>
        <w:t>the surrounding area</w:t>
      </w:r>
      <w:r w:rsidRPr="00D8659F">
        <w:rPr>
          <w:rFonts w:ascii="Roboto Light" w:hAnsi="Roboto Light" w:cs="Calibri"/>
          <w:sz w:val="22"/>
          <w:szCs w:val="22"/>
          <w:lang w:eastAsia="fr-FR"/>
        </w:rPr>
        <w:t xml:space="preserve">. </w:t>
      </w:r>
    </w:p>
    <w:p w14:paraId="04D5BD51" w14:textId="77777777" w:rsidR="00D8659F" w:rsidRPr="00D8659F" w:rsidRDefault="00D8659F" w:rsidP="00D8659F">
      <w:pPr>
        <w:spacing w:line="300" w:lineRule="auto"/>
        <w:jc w:val="both"/>
        <w:rPr>
          <w:rFonts w:ascii="Roboto Light" w:hAnsi="Roboto Light" w:cs="Calibri"/>
          <w:sz w:val="22"/>
          <w:szCs w:val="22"/>
          <w:lang w:eastAsia="fr-FR"/>
        </w:rPr>
      </w:pPr>
    </w:p>
    <w:p w14:paraId="16CC7650" w14:textId="6218541F"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Closed outlets and those refusing to participate </w:t>
      </w:r>
      <w:r w:rsidR="00E82CF0">
        <w:rPr>
          <w:rFonts w:ascii="Roboto Light" w:hAnsi="Roboto Light" w:cs="Calibri"/>
          <w:sz w:val="22"/>
          <w:szCs w:val="22"/>
          <w:lang w:eastAsia="en-US"/>
        </w:rPr>
        <w:t>were</w:t>
      </w:r>
      <w:r w:rsidRPr="00D8659F">
        <w:rPr>
          <w:rFonts w:ascii="Roboto Light" w:hAnsi="Roboto Light" w:cs="Calibri"/>
          <w:sz w:val="22"/>
          <w:szCs w:val="22"/>
          <w:lang w:eastAsia="en-US"/>
        </w:rPr>
        <w:t xml:space="preserve"> recorded. If the outlet </w:t>
      </w:r>
      <w:r w:rsidR="00E82CF0">
        <w:rPr>
          <w:rFonts w:ascii="Roboto Light" w:hAnsi="Roboto Light" w:cs="Calibri"/>
          <w:sz w:val="22"/>
          <w:szCs w:val="22"/>
          <w:lang w:eastAsia="en-US"/>
        </w:rPr>
        <w:t>wa</w:t>
      </w:r>
      <w:r w:rsidRPr="00D8659F">
        <w:rPr>
          <w:rFonts w:ascii="Roboto Light" w:hAnsi="Roboto Light" w:cs="Calibri"/>
          <w:sz w:val="22"/>
          <w:szCs w:val="22"/>
          <w:lang w:eastAsia="en-US"/>
        </w:rPr>
        <w:t xml:space="preserve">s not definitively closed, the investigators </w:t>
      </w:r>
      <w:r w:rsidR="00E82CF0">
        <w:rPr>
          <w:rFonts w:ascii="Roboto Light" w:hAnsi="Roboto Light" w:cs="Calibri"/>
          <w:sz w:val="22"/>
          <w:szCs w:val="22"/>
          <w:lang w:eastAsia="en-US"/>
        </w:rPr>
        <w:t>made</w:t>
      </w:r>
      <w:r w:rsidRPr="00D8659F">
        <w:rPr>
          <w:rFonts w:ascii="Roboto Light" w:hAnsi="Roboto Light" w:cs="Calibri"/>
          <w:sz w:val="22"/>
          <w:szCs w:val="22"/>
          <w:lang w:eastAsia="en-US"/>
        </w:rPr>
        <w:t xml:space="preserve"> two additional visits to these outlets before recoding the outlet/ provider as unavailable for screening or interview.</w:t>
      </w:r>
    </w:p>
    <w:p w14:paraId="3CE3A325" w14:textId="77777777" w:rsidR="00D8659F" w:rsidRPr="00FD3351" w:rsidRDefault="00D8659F" w:rsidP="00731F24">
      <w:pPr>
        <w:pStyle w:val="Heading5"/>
        <w:rPr>
          <w:rFonts w:asciiTheme="minorHAnsi" w:hAnsiTheme="minorHAnsi"/>
          <w:color w:val="FF3399" w:themeColor="accent6"/>
          <w:lang w:val="en-GB"/>
        </w:rPr>
      </w:pPr>
      <w:bookmarkStart w:id="157" w:name="_Toc192496567"/>
      <w:r w:rsidRPr="00FD3351">
        <w:rPr>
          <w:rFonts w:asciiTheme="minorHAnsi" w:hAnsiTheme="minorHAnsi"/>
          <w:color w:val="FF3399" w:themeColor="accent6"/>
          <w:lang w:val="en-GB"/>
        </w:rPr>
        <w:lastRenderedPageBreak/>
        <w:t>Wholesaler sample size</w:t>
      </w:r>
      <w:bookmarkEnd w:id="157"/>
    </w:p>
    <w:p w14:paraId="03F6923E" w14:textId="77777777" w:rsidR="00D8659F" w:rsidRPr="00D8659F" w:rsidRDefault="00D8659F" w:rsidP="00D8659F">
      <w:pPr>
        <w:spacing w:line="300" w:lineRule="auto"/>
        <w:jc w:val="both"/>
        <w:rPr>
          <w:rFonts w:ascii="Roboto Light" w:hAnsi="Roboto Light" w:cs="Calibri"/>
          <w:color w:val="C00000"/>
          <w:sz w:val="22"/>
          <w:szCs w:val="22"/>
          <w:lang w:eastAsia="en-US"/>
        </w:rPr>
      </w:pPr>
      <w:r w:rsidRPr="00D8659F">
        <w:rPr>
          <w:rFonts w:ascii="Roboto Light" w:hAnsi="Roboto Light" w:cs="Calibri"/>
          <w:color w:val="C00000"/>
          <w:sz w:val="22"/>
          <w:szCs w:val="22"/>
          <w:lang w:eastAsia="en-US"/>
        </w:rPr>
        <w:t>[PROVIDE INFORMATION HERE ON THE ESTIMATED UNIVERSE OF ANTIMALARIAL AND MALARIA RDT WHOLESALERS IN YOUR COUNTRY. OFTEN OFFICIAL LISTS MAY EXIST THAT WILL ALLOW FOR THIS OVERVIEW. IF NO SUCH LIST EXISTS, INCLUDE INFORMATION FROM NATIONAL REGULATORS/ TRADE BODIES, OR NOTE THAT NO INFORMATION EXISTS].</w:t>
      </w:r>
    </w:p>
    <w:p w14:paraId="25551929" w14:textId="77777777" w:rsidR="00D8659F" w:rsidRPr="00FD3351" w:rsidRDefault="00D8659F" w:rsidP="00731F24">
      <w:pPr>
        <w:pStyle w:val="Heading5"/>
        <w:rPr>
          <w:rFonts w:asciiTheme="minorHAnsi" w:hAnsiTheme="minorHAnsi"/>
          <w:color w:val="FF3399" w:themeColor="accent6"/>
          <w:lang w:val="en-GB"/>
        </w:rPr>
      </w:pPr>
      <w:bookmarkStart w:id="158" w:name="_Toc192496568"/>
      <w:r w:rsidRPr="00FD3351">
        <w:rPr>
          <w:rFonts w:asciiTheme="minorHAnsi" w:hAnsiTheme="minorHAnsi"/>
          <w:color w:val="FF3399" w:themeColor="accent6"/>
          <w:lang w:val="en-GB"/>
        </w:rPr>
        <w:t>Identification of wholesale outlets</w:t>
      </w:r>
      <w:bookmarkEnd w:id="158"/>
    </w:p>
    <w:p w14:paraId="4CB2FC0E" w14:textId="154903D1"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At each retail outlet w</w:t>
      </w:r>
      <w:r w:rsidR="00211711">
        <w:rPr>
          <w:rFonts w:ascii="Roboto Light" w:hAnsi="Roboto Light" w:cs="Calibri"/>
          <w:sz w:val="22"/>
          <w:szCs w:val="22"/>
          <w:lang w:eastAsia="en-US"/>
        </w:rPr>
        <w:t>h</w:t>
      </w:r>
      <w:r w:rsidRPr="00D8659F">
        <w:rPr>
          <w:rFonts w:ascii="Roboto Light" w:hAnsi="Roboto Light" w:cs="Calibri"/>
          <w:sz w:val="22"/>
          <w:szCs w:val="22"/>
          <w:lang w:eastAsia="en-US"/>
        </w:rPr>
        <w:t xml:space="preserve">ere an interview </w:t>
      </w:r>
      <w:r w:rsidR="00211711">
        <w:rPr>
          <w:rFonts w:ascii="Roboto Light" w:hAnsi="Roboto Light" w:cs="Calibri"/>
          <w:sz w:val="22"/>
          <w:szCs w:val="22"/>
          <w:lang w:eastAsia="en-US"/>
        </w:rPr>
        <w:t>wa</w:t>
      </w:r>
      <w:r w:rsidRPr="00D8659F">
        <w:rPr>
          <w:rFonts w:ascii="Roboto Light" w:hAnsi="Roboto Light" w:cs="Calibri"/>
          <w:sz w:val="22"/>
          <w:szCs w:val="22"/>
          <w:lang w:eastAsia="en-US"/>
        </w:rPr>
        <w:t>s conducted (eligible, consenting outlets) the questionnaire capture</w:t>
      </w:r>
      <w:r w:rsidR="00211711">
        <w:rPr>
          <w:rFonts w:ascii="Roboto Light" w:hAnsi="Roboto Light" w:cs="Calibri"/>
          <w:sz w:val="22"/>
          <w:szCs w:val="22"/>
          <w:lang w:eastAsia="en-US"/>
        </w:rPr>
        <w:t>d</w:t>
      </w:r>
      <w:r w:rsidRPr="00D8659F">
        <w:rPr>
          <w:rFonts w:ascii="Roboto Light" w:hAnsi="Roboto Light" w:cs="Calibri"/>
          <w:sz w:val="22"/>
          <w:szCs w:val="22"/>
          <w:lang w:eastAsia="en-US"/>
        </w:rPr>
        <w:t xml:space="preserve"> (1) if the retail outlet also </w:t>
      </w:r>
      <w:r w:rsidR="00211711" w:rsidRPr="00D8659F">
        <w:rPr>
          <w:rFonts w:ascii="Roboto Light" w:hAnsi="Roboto Light" w:cs="Calibri"/>
          <w:sz w:val="22"/>
          <w:szCs w:val="22"/>
          <w:lang w:eastAsia="en-US"/>
        </w:rPr>
        <w:t>s</w:t>
      </w:r>
      <w:r w:rsidR="00211711">
        <w:rPr>
          <w:rFonts w:ascii="Roboto Light" w:hAnsi="Roboto Light" w:cs="Calibri"/>
          <w:sz w:val="22"/>
          <w:szCs w:val="22"/>
          <w:lang w:eastAsia="en-US"/>
        </w:rPr>
        <w:t>old</w:t>
      </w:r>
      <w:r w:rsidR="00211711" w:rsidRPr="00D8659F">
        <w:rPr>
          <w:rFonts w:ascii="Roboto Light" w:hAnsi="Roboto Light" w:cs="Calibri"/>
          <w:sz w:val="22"/>
          <w:szCs w:val="22"/>
          <w:lang w:eastAsia="en-US"/>
        </w:rPr>
        <w:t xml:space="preserve"> </w:t>
      </w:r>
      <w:r w:rsidRPr="00D8659F">
        <w:rPr>
          <w:rFonts w:ascii="Roboto Light" w:hAnsi="Roboto Light" w:cs="Calibri"/>
          <w:sz w:val="22"/>
          <w:szCs w:val="22"/>
          <w:lang w:eastAsia="en-US"/>
        </w:rPr>
        <w:t xml:space="preserve">malaria commodities wholesale and (2) information on the retail outlet’s primary suppliers (name, location, business practices). The information on primary suppliers (from 2) </w:t>
      </w:r>
      <w:r w:rsidR="00211711">
        <w:rPr>
          <w:rFonts w:ascii="Roboto Light" w:hAnsi="Roboto Light" w:cs="Calibri"/>
          <w:sz w:val="22"/>
          <w:szCs w:val="22"/>
          <w:lang w:eastAsia="en-US"/>
        </w:rPr>
        <w:t>was</w:t>
      </w:r>
      <w:r w:rsidRPr="00D8659F">
        <w:rPr>
          <w:rFonts w:ascii="Roboto Light" w:hAnsi="Roboto Light" w:cs="Calibri"/>
          <w:sz w:val="22"/>
          <w:szCs w:val="22"/>
          <w:lang w:eastAsia="en-US"/>
        </w:rPr>
        <w:t xml:space="preserve"> compiled to form a running sampling frame during the retail survey fieldwork. Once fieldwork </w:t>
      </w:r>
      <w:r w:rsidR="001722B3">
        <w:rPr>
          <w:rFonts w:ascii="Roboto Light" w:hAnsi="Roboto Light" w:cs="Calibri"/>
          <w:sz w:val="22"/>
          <w:szCs w:val="22"/>
          <w:lang w:eastAsia="en-US"/>
        </w:rPr>
        <w:t>was</w:t>
      </w:r>
      <w:r w:rsidRPr="00D8659F">
        <w:rPr>
          <w:rFonts w:ascii="Roboto Light" w:hAnsi="Roboto Light" w:cs="Calibri"/>
          <w:sz w:val="22"/>
          <w:szCs w:val="22"/>
          <w:lang w:eastAsia="en-US"/>
        </w:rPr>
        <w:t xml:space="preserve"> complete</w:t>
      </w:r>
      <w:r w:rsidR="001722B3">
        <w:rPr>
          <w:rFonts w:ascii="Roboto Light" w:hAnsi="Roboto Light" w:cs="Calibri"/>
          <w:sz w:val="22"/>
          <w:szCs w:val="22"/>
          <w:lang w:eastAsia="en-US"/>
        </w:rPr>
        <w:t>d</w:t>
      </w:r>
      <w:r w:rsidRPr="00D8659F">
        <w:rPr>
          <w:rFonts w:ascii="Roboto Light" w:hAnsi="Roboto Light" w:cs="Calibri"/>
          <w:sz w:val="22"/>
          <w:szCs w:val="22"/>
          <w:lang w:eastAsia="en-US"/>
        </w:rPr>
        <w:t xml:space="preserve"> </w:t>
      </w:r>
      <w:proofErr w:type="gramStart"/>
      <w:r w:rsidRPr="00D8659F">
        <w:rPr>
          <w:rFonts w:ascii="Roboto Light" w:hAnsi="Roboto Light" w:cs="Calibri"/>
          <w:sz w:val="22"/>
          <w:szCs w:val="22"/>
          <w:lang w:eastAsia="en-US"/>
        </w:rPr>
        <w:t>in a given</w:t>
      </w:r>
      <w:proofErr w:type="gramEnd"/>
      <w:r w:rsidRPr="00D8659F">
        <w:rPr>
          <w:rFonts w:ascii="Roboto Light" w:hAnsi="Roboto Light" w:cs="Calibri"/>
          <w:sz w:val="22"/>
          <w:szCs w:val="22"/>
          <w:lang w:eastAsia="en-US"/>
        </w:rPr>
        <w:t xml:space="preserve"> PSU, the research team randomly select</w:t>
      </w:r>
      <w:r w:rsidR="001722B3">
        <w:rPr>
          <w:rFonts w:ascii="Roboto Light" w:hAnsi="Roboto Light" w:cs="Calibri"/>
          <w:sz w:val="22"/>
          <w:szCs w:val="22"/>
          <w:lang w:eastAsia="en-US"/>
        </w:rPr>
        <w:t>ed</w:t>
      </w:r>
      <w:r w:rsidRPr="00D8659F">
        <w:rPr>
          <w:rFonts w:ascii="Roboto Light" w:hAnsi="Roboto Light" w:cs="Calibri"/>
          <w:sz w:val="22"/>
          <w:szCs w:val="22"/>
          <w:lang w:eastAsia="en-US"/>
        </w:rPr>
        <w:t xml:space="preserve"> a sample of identified suppliers.</w:t>
      </w:r>
    </w:p>
    <w:p w14:paraId="097C8DD7" w14:textId="77777777" w:rsidR="00D8659F" w:rsidRPr="00D8659F" w:rsidRDefault="00D8659F" w:rsidP="00D8659F">
      <w:pPr>
        <w:spacing w:line="300" w:lineRule="auto"/>
        <w:jc w:val="both"/>
        <w:rPr>
          <w:rFonts w:ascii="Roboto Light" w:hAnsi="Roboto Light" w:cs="Calibri"/>
          <w:sz w:val="22"/>
          <w:szCs w:val="22"/>
          <w:lang w:eastAsia="en-US"/>
        </w:rPr>
      </w:pPr>
    </w:p>
    <w:p w14:paraId="0A5A220A" w14:textId="0E12DEB0"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A current list of wholesalers selected for the study </w:t>
      </w:r>
      <w:r w:rsidR="001722B3">
        <w:rPr>
          <w:rFonts w:ascii="Roboto Light" w:hAnsi="Roboto Light" w:cs="Calibri"/>
          <w:sz w:val="22"/>
          <w:szCs w:val="22"/>
          <w:lang w:eastAsia="en-US"/>
        </w:rPr>
        <w:t>was</w:t>
      </w:r>
      <w:r w:rsidRPr="00D8659F">
        <w:rPr>
          <w:rFonts w:ascii="Roboto Light" w:hAnsi="Roboto Light" w:cs="Calibri"/>
          <w:sz w:val="22"/>
          <w:szCs w:val="22"/>
          <w:lang w:eastAsia="en-US"/>
        </w:rPr>
        <w:t xml:space="preserve"> sent  to study supervisors and </w:t>
      </w:r>
      <w:r w:rsidR="001722B3">
        <w:rPr>
          <w:rFonts w:ascii="Roboto Light" w:hAnsi="Roboto Light" w:cs="Calibri"/>
          <w:sz w:val="22"/>
          <w:szCs w:val="22"/>
          <w:lang w:eastAsia="en-US"/>
        </w:rPr>
        <w:t>was</w:t>
      </w:r>
      <w:r w:rsidRPr="00D8659F">
        <w:rPr>
          <w:rFonts w:ascii="Roboto Light" w:hAnsi="Roboto Light" w:cs="Calibri"/>
          <w:sz w:val="22"/>
          <w:szCs w:val="22"/>
          <w:lang w:eastAsia="en-US"/>
        </w:rPr>
        <w:t xml:space="preserve"> maintained and updated in real time, to enable supervisors to plan field activities to meet sampling requirements at both retail and wholesale levels.</w:t>
      </w:r>
    </w:p>
    <w:p w14:paraId="3ED87E33" w14:textId="77777777" w:rsidR="00D8659F" w:rsidRPr="00D8659F" w:rsidRDefault="00D8659F" w:rsidP="00D8659F">
      <w:pPr>
        <w:spacing w:line="300" w:lineRule="auto"/>
        <w:jc w:val="both"/>
        <w:rPr>
          <w:rFonts w:ascii="Roboto Light" w:hAnsi="Roboto Light" w:cs="Calibri"/>
          <w:sz w:val="22"/>
          <w:szCs w:val="22"/>
          <w:lang w:eastAsia="en-US"/>
        </w:rPr>
      </w:pPr>
    </w:p>
    <w:p w14:paraId="126E3695" w14:textId="3741D911" w:rsidR="00D8659F" w:rsidRPr="00D8659F" w:rsidRDefault="00D8659F" w:rsidP="00D8659F">
      <w:pPr>
        <w:spacing w:line="300" w:lineRule="auto"/>
        <w:jc w:val="both"/>
        <w:rPr>
          <w:rFonts w:ascii="Roboto Light" w:hAnsi="Roboto Light" w:cs="Calibri"/>
          <w:sz w:val="22"/>
          <w:szCs w:val="22"/>
          <w:lang w:eastAsia="en-US"/>
        </w:rPr>
      </w:pPr>
      <w:r w:rsidRPr="00D8659F">
        <w:rPr>
          <w:rFonts w:ascii="Roboto Light" w:hAnsi="Roboto Light" w:cs="Calibri"/>
          <w:sz w:val="22"/>
          <w:szCs w:val="22"/>
          <w:lang w:eastAsia="en-US"/>
        </w:rPr>
        <w:t xml:space="preserve">Only the level of the supply chain closest to retail outlets </w:t>
      </w:r>
      <w:r w:rsidR="007C3275">
        <w:rPr>
          <w:rFonts w:ascii="Roboto Light" w:hAnsi="Roboto Light" w:cs="Calibri"/>
          <w:sz w:val="22"/>
          <w:szCs w:val="22"/>
          <w:lang w:eastAsia="en-US"/>
        </w:rPr>
        <w:t>was</w:t>
      </w:r>
      <w:r w:rsidRPr="00D8659F">
        <w:rPr>
          <w:rFonts w:ascii="Roboto Light" w:hAnsi="Roboto Light" w:cs="Calibri"/>
          <w:sz w:val="22"/>
          <w:szCs w:val="22"/>
          <w:lang w:eastAsia="en-US"/>
        </w:rPr>
        <w:t xml:space="preserve"> tracked using this approach. Further data on the import and wholesale of antimalarial products </w:t>
      </w:r>
      <w:r w:rsidR="007C3275">
        <w:rPr>
          <w:rFonts w:ascii="Roboto Light" w:hAnsi="Roboto Light" w:cs="Calibri"/>
          <w:sz w:val="22"/>
          <w:szCs w:val="22"/>
          <w:lang w:eastAsia="en-US"/>
        </w:rPr>
        <w:t>was</w:t>
      </w:r>
      <w:r w:rsidRPr="00D8659F">
        <w:rPr>
          <w:rFonts w:ascii="Roboto Light" w:hAnsi="Roboto Light" w:cs="Calibri"/>
          <w:sz w:val="22"/>
          <w:szCs w:val="22"/>
          <w:lang w:eastAsia="en-US"/>
        </w:rPr>
        <w:t xml:space="preserve"> obtained from importers at national level. These companies </w:t>
      </w:r>
      <w:r w:rsidR="007C3275">
        <w:rPr>
          <w:rFonts w:ascii="Roboto Light" w:hAnsi="Roboto Light" w:cs="Calibri"/>
          <w:sz w:val="22"/>
          <w:szCs w:val="22"/>
          <w:lang w:eastAsia="en-US"/>
        </w:rPr>
        <w:t>were</w:t>
      </w:r>
      <w:r w:rsidRPr="00D8659F">
        <w:rPr>
          <w:rFonts w:ascii="Roboto Light" w:hAnsi="Roboto Light" w:cs="Calibri"/>
          <w:sz w:val="22"/>
          <w:szCs w:val="22"/>
          <w:lang w:eastAsia="en-US"/>
        </w:rPr>
        <w:t xml:space="preserve"> selected on a targeted basis and invited to participate in an interview with selected team leaders responsible for this activity.</w:t>
      </w:r>
    </w:p>
    <w:p w14:paraId="3B14123E" w14:textId="326829B9" w:rsidR="001461B0" w:rsidRPr="003E3C8D" w:rsidRDefault="007A1694" w:rsidP="001461B0">
      <w:pPr>
        <w:rPr>
          <w:rFonts w:ascii="Roboto Light" w:hAnsi="Roboto Light"/>
        </w:rPr>
      </w:pPr>
      <w:r w:rsidRPr="00902701">
        <w:rPr>
          <w:rFonts w:ascii="Roboto Light" w:hAnsi="Roboto Light"/>
          <w:sz w:val="22"/>
          <w:szCs w:val="22"/>
        </w:rPr>
        <w:br w:type="page"/>
      </w:r>
    </w:p>
    <w:p w14:paraId="0C0C99E9" w14:textId="6C223F73" w:rsidR="001461B0" w:rsidRPr="006E2E34" w:rsidRDefault="00E35DEA" w:rsidP="00E35DEA">
      <w:pPr>
        <w:pStyle w:val="Heading3"/>
        <w:rPr>
          <w:rFonts w:ascii="Roboto Light" w:hAnsi="Roboto Light"/>
          <w:lang w:val="en-US"/>
        </w:rPr>
      </w:pPr>
      <w:bookmarkStart w:id="159" w:name="_Ref192083164"/>
      <w:bookmarkStart w:id="160" w:name="_Ref192083184"/>
      <w:bookmarkStart w:id="161" w:name="_Ref192083627"/>
      <w:bookmarkStart w:id="162" w:name="_Ref192083636"/>
      <w:bookmarkStart w:id="163" w:name="_Ref192083652"/>
      <w:bookmarkStart w:id="164" w:name="_Ref192083657"/>
      <w:bookmarkStart w:id="165" w:name="_Ref192083662"/>
      <w:bookmarkStart w:id="166" w:name="_Ref192084210"/>
      <w:bookmarkStart w:id="167" w:name="_Ref192084217"/>
      <w:bookmarkStart w:id="168" w:name="_Ref192084232"/>
      <w:bookmarkStart w:id="169" w:name="_Ref192084235"/>
      <w:bookmarkStart w:id="170" w:name="_Ref192084273"/>
      <w:bookmarkStart w:id="171" w:name="_Ref192084278"/>
      <w:bookmarkStart w:id="172" w:name="_Toc205296645"/>
      <w:r>
        <w:rPr>
          <w:rFonts w:ascii="Roboto Light" w:hAnsi="Roboto Light"/>
          <w:lang w:val="en-US"/>
        </w:rPr>
        <w:lastRenderedPageBreak/>
        <w:t xml:space="preserve">Appendix 3. </w:t>
      </w:r>
      <w:r w:rsidR="001461B0">
        <w:rPr>
          <w:rFonts w:ascii="Roboto Light" w:hAnsi="Roboto Light"/>
          <w:lang w:val="en-US"/>
        </w:rPr>
        <w:t>Calculating AETD</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3E8A1850" w14:textId="77777777" w:rsidR="001461B0" w:rsidRDefault="001461B0" w:rsidP="008E3DB4">
      <w:pPr>
        <w:rPr>
          <w:rFonts w:ascii="Roboto Light" w:hAnsi="Roboto Light"/>
        </w:rPr>
      </w:pPr>
    </w:p>
    <w:p w14:paraId="37A6AE3E" w14:textId="1BDCB2A3" w:rsidR="00646C4D" w:rsidRPr="00CA2A6A" w:rsidRDefault="00646C4D" w:rsidP="00655142">
      <w:pPr>
        <w:spacing w:line="288" w:lineRule="auto"/>
        <w:rPr>
          <w:rFonts w:asciiTheme="minorHAnsi" w:hAnsiTheme="minorHAnsi"/>
          <w:sz w:val="22"/>
          <w:szCs w:val="22"/>
        </w:rPr>
      </w:pPr>
      <w:r w:rsidRPr="00655142">
        <w:rPr>
          <w:rFonts w:asciiTheme="majorHAnsi" w:hAnsiTheme="majorHAnsi"/>
          <w:b/>
          <w:bCs/>
          <w:i/>
          <w:iCs/>
          <w:sz w:val="22"/>
          <w:szCs w:val="22"/>
        </w:rPr>
        <w:t>Definition</w:t>
      </w:r>
      <w:r w:rsidR="00655142">
        <w:rPr>
          <w:rFonts w:asciiTheme="majorHAnsi" w:hAnsiTheme="majorHAnsi"/>
          <w:b/>
          <w:bCs/>
          <w:i/>
          <w:iCs/>
          <w:sz w:val="22"/>
          <w:szCs w:val="22"/>
        </w:rPr>
        <w:t xml:space="preserve">: </w:t>
      </w:r>
      <w:r w:rsidRPr="00CA2A6A">
        <w:rPr>
          <w:rFonts w:asciiTheme="minorHAnsi" w:hAnsiTheme="minorHAnsi"/>
          <w:sz w:val="22"/>
          <w:szCs w:val="22"/>
        </w:rPr>
        <w:t xml:space="preserve">Antimalarial drugs are manufactured from a variety of active pharmaceutical ingredients, dosage forms, strengths and pack sizes. ACTwatch uses the AETD as the standard unit for pricing and sales/distribution analyses. An AETD is defined as the number of milligrams (mg) of an antimalarial drug required to treat an adult weighing 60 kilograms (kg). For each generic antimalarial drug, the AETD is defined as the number of mg recommended in the WHO guidelines for the treatment of uncomplicated malaria in areas of low drug resistance. Where the WHO treatment guidelines do not cover a specific generic, AETD is defined </w:t>
      </w:r>
      <w:proofErr w:type="gramStart"/>
      <w:r w:rsidRPr="00CA2A6A">
        <w:rPr>
          <w:rFonts w:asciiTheme="minorHAnsi" w:hAnsiTheme="minorHAnsi"/>
          <w:sz w:val="22"/>
          <w:szCs w:val="22"/>
        </w:rPr>
        <w:t>on the basis of</w:t>
      </w:r>
      <w:proofErr w:type="gramEnd"/>
      <w:r w:rsidRPr="00CA2A6A">
        <w:rPr>
          <w:rFonts w:asciiTheme="minorHAnsi" w:hAnsiTheme="minorHAnsi"/>
          <w:sz w:val="22"/>
          <w:szCs w:val="22"/>
        </w:rPr>
        <w:t xml:space="preserve"> peer-reviewed research or the treatment recommended by the product manufacturer for a 60 kg adult. </w:t>
      </w:r>
      <w:r w:rsidR="00655142">
        <w:rPr>
          <w:rFonts w:asciiTheme="minorHAnsi" w:hAnsiTheme="minorHAnsi"/>
          <w:sz w:val="22"/>
          <w:szCs w:val="22"/>
        </w:rPr>
        <w:t xml:space="preserve">The table below </w:t>
      </w:r>
      <w:r w:rsidRPr="00CA2A6A">
        <w:rPr>
          <w:rFonts w:asciiTheme="minorHAnsi" w:hAnsiTheme="minorHAnsi"/>
          <w:sz w:val="22"/>
          <w:szCs w:val="22"/>
        </w:rPr>
        <w:t xml:space="preserve">lists the definitions of AETD used in this report. </w:t>
      </w:r>
    </w:p>
    <w:p w14:paraId="10774B88" w14:textId="77777777" w:rsidR="00646C4D" w:rsidRPr="00CA2A6A" w:rsidRDefault="00646C4D" w:rsidP="00646C4D">
      <w:pPr>
        <w:spacing w:line="288" w:lineRule="auto"/>
        <w:jc w:val="both"/>
        <w:rPr>
          <w:rFonts w:asciiTheme="minorHAnsi" w:hAnsiTheme="minorHAnsi"/>
          <w:sz w:val="22"/>
          <w:szCs w:val="22"/>
        </w:rPr>
      </w:pPr>
      <w:r w:rsidRPr="00CA2A6A">
        <w:rPr>
          <w:rFonts w:asciiTheme="minorHAnsi" w:hAnsiTheme="minorHAnsi"/>
          <w:sz w:val="22"/>
          <w:szCs w:val="22"/>
        </w:rPr>
        <w:tab/>
      </w:r>
    </w:p>
    <w:p w14:paraId="1D299962" w14:textId="7431413B" w:rsidR="00655142" w:rsidRDefault="00646C4D" w:rsidP="00655142">
      <w:pPr>
        <w:spacing w:line="288" w:lineRule="auto"/>
        <w:jc w:val="both"/>
        <w:rPr>
          <w:rFonts w:asciiTheme="minorHAnsi" w:hAnsiTheme="minorHAnsi"/>
          <w:sz w:val="22"/>
          <w:szCs w:val="22"/>
        </w:rPr>
      </w:pPr>
      <w:r w:rsidRPr="00CA2A6A">
        <w:rPr>
          <w:rFonts w:asciiTheme="minorHAnsi" w:hAnsiTheme="minorHAnsi"/>
          <w:sz w:val="22"/>
          <w:szCs w:val="22"/>
        </w:rPr>
        <w:t xml:space="preserve">While it is recognized that the use of AETDs can oversimplify and ignore many of the complexities of drug consumption and utilization, this analytical approach </w:t>
      </w:r>
      <w:r w:rsidR="003629D9">
        <w:rPr>
          <w:rFonts w:asciiTheme="minorHAnsi" w:hAnsiTheme="minorHAnsi"/>
          <w:sz w:val="22"/>
          <w:szCs w:val="22"/>
        </w:rPr>
        <w:t>was</w:t>
      </w:r>
      <w:r w:rsidRPr="00CA2A6A">
        <w:rPr>
          <w:rFonts w:asciiTheme="minorHAnsi" w:hAnsiTheme="minorHAnsi"/>
          <w:sz w:val="22"/>
          <w:szCs w:val="22"/>
        </w:rPr>
        <w:t xml:space="preserve"> chosen because it standardizes drug dosages across drug types and across countries (which can sometimes vary), thus enabling comparisons on prices and volumes calculated </w:t>
      </w:r>
      <w:proofErr w:type="gramStart"/>
      <w:r w:rsidRPr="00CA2A6A">
        <w:rPr>
          <w:rFonts w:asciiTheme="minorHAnsi" w:hAnsiTheme="minorHAnsi"/>
          <w:sz w:val="22"/>
          <w:szCs w:val="22"/>
        </w:rPr>
        <w:t>on the basis of</w:t>
      </w:r>
      <w:proofErr w:type="gramEnd"/>
      <w:r w:rsidRPr="00CA2A6A">
        <w:rPr>
          <w:rFonts w:asciiTheme="minorHAnsi" w:hAnsiTheme="minorHAnsi"/>
          <w:sz w:val="22"/>
          <w:szCs w:val="22"/>
        </w:rPr>
        <w:t xml:space="preserve"> an AETD. </w:t>
      </w:r>
    </w:p>
    <w:p w14:paraId="7EC04ED9" w14:textId="77777777" w:rsidR="00655142" w:rsidRDefault="00655142" w:rsidP="00655142">
      <w:pPr>
        <w:spacing w:line="288" w:lineRule="auto"/>
        <w:jc w:val="both"/>
        <w:rPr>
          <w:rFonts w:asciiTheme="minorHAnsi" w:hAnsiTheme="minorHAnsi"/>
          <w:sz w:val="22"/>
          <w:szCs w:val="22"/>
        </w:rPr>
      </w:pPr>
    </w:p>
    <w:p w14:paraId="28D9EC90" w14:textId="05A84B8B" w:rsidR="00646C4D" w:rsidRPr="00655142" w:rsidRDefault="00646C4D" w:rsidP="00655142">
      <w:pPr>
        <w:spacing w:line="288" w:lineRule="auto"/>
        <w:jc w:val="both"/>
        <w:rPr>
          <w:rFonts w:asciiTheme="majorHAnsi" w:hAnsiTheme="majorHAnsi"/>
          <w:b/>
          <w:bCs/>
          <w:i/>
          <w:iCs/>
          <w:sz w:val="22"/>
          <w:szCs w:val="22"/>
        </w:rPr>
      </w:pPr>
      <w:r w:rsidRPr="00655142">
        <w:rPr>
          <w:rFonts w:asciiTheme="majorHAnsi" w:hAnsiTheme="majorHAnsi"/>
          <w:b/>
          <w:bCs/>
          <w:i/>
          <w:iCs/>
          <w:sz w:val="22"/>
          <w:szCs w:val="22"/>
        </w:rPr>
        <w:t xml:space="preserve">Additional considerations: </w:t>
      </w:r>
    </w:p>
    <w:p w14:paraId="1D2ACCBF" w14:textId="1CF83B68" w:rsidR="00646C4D" w:rsidRPr="00CA2A6A" w:rsidRDefault="00646C4D" w:rsidP="00856712">
      <w:pPr>
        <w:pStyle w:val="ListParagraph"/>
        <w:numPr>
          <w:ilvl w:val="0"/>
          <w:numId w:val="4"/>
        </w:numPr>
        <w:jc w:val="both"/>
        <w:rPr>
          <w:rFonts w:asciiTheme="minorHAnsi" w:hAnsiTheme="minorHAnsi" w:cs="Times New Roman"/>
          <w:sz w:val="22"/>
          <w:szCs w:val="22"/>
          <w:lang w:val="en-US"/>
        </w:rPr>
      </w:pPr>
      <w:r w:rsidRPr="00CA2A6A">
        <w:rPr>
          <w:rFonts w:asciiTheme="minorHAnsi" w:hAnsiTheme="minorHAnsi" w:cs="Times New Roman"/>
          <w:sz w:val="22"/>
          <w:szCs w:val="22"/>
          <w:lang w:val="en-US"/>
        </w:rPr>
        <w:t>When combination therapies consist of two or more active antimalarial ingredients packaged together (co-formulated or co-blistered), the concentration of a single main ingredient is issued. Artemisinin derivative is used as the main ingredient for ACT AETD calculations.</w:t>
      </w:r>
    </w:p>
    <w:p w14:paraId="52D454F1" w14:textId="5995C2DA" w:rsidR="00646C4D" w:rsidRPr="00CA2A6A" w:rsidRDefault="00646C4D" w:rsidP="00856712">
      <w:pPr>
        <w:pStyle w:val="ListParagraph"/>
        <w:numPr>
          <w:ilvl w:val="0"/>
          <w:numId w:val="4"/>
        </w:numPr>
        <w:jc w:val="both"/>
        <w:rPr>
          <w:rFonts w:asciiTheme="minorHAnsi" w:hAnsiTheme="minorHAnsi" w:cs="Times New Roman"/>
          <w:sz w:val="22"/>
          <w:szCs w:val="22"/>
          <w:lang w:val="en-US"/>
        </w:rPr>
      </w:pPr>
      <w:r w:rsidRPr="00CA2A6A">
        <w:rPr>
          <w:rFonts w:asciiTheme="minorHAnsi" w:hAnsiTheme="minorHAnsi" w:cs="Times New Roman"/>
          <w:sz w:val="22"/>
          <w:szCs w:val="22"/>
          <w:lang w:val="en-US"/>
        </w:rPr>
        <w:t xml:space="preserve">Co-cloned combinations are generally assumed to be a 1:1 ratio of tablets, unless otherwise specified during fieldwork or on manufacturers' websites. </w:t>
      </w:r>
    </w:p>
    <w:p w14:paraId="38DECAC4" w14:textId="29A171FA" w:rsidR="00646C4D" w:rsidRDefault="00646C4D" w:rsidP="00856712">
      <w:pPr>
        <w:pStyle w:val="ListParagraph"/>
        <w:numPr>
          <w:ilvl w:val="0"/>
          <w:numId w:val="4"/>
        </w:numPr>
        <w:jc w:val="both"/>
        <w:rPr>
          <w:rFonts w:asciiTheme="minorHAnsi" w:hAnsiTheme="minorHAnsi" w:cs="Times New Roman"/>
          <w:sz w:val="22"/>
          <w:szCs w:val="22"/>
          <w:lang w:val="en-US"/>
        </w:rPr>
      </w:pPr>
      <w:proofErr w:type="spellStart"/>
      <w:r w:rsidRPr="00CA2A6A">
        <w:rPr>
          <w:rFonts w:asciiTheme="minorHAnsi" w:hAnsiTheme="minorHAnsi" w:cs="Times New Roman"/>
          <w:sz w:val="22"/>
          <w:szCs w:val="22"/>
          <w:lang w:val="en-US"/>
        </w:rPr>
        <w:t>Sulfamethoxpyrazine</w:t>
      </w:r>
      <w:proofErr w:type="spellEnd"/>
      <w:r w:rsidRPr="00CA2A6A">
        <w:rPr>
          <w:rFonts w:asciiTheme="minorHAnsi" w:hAnsiTheme="minorHAnsi" w:cs="Times New Roman"/>
          <w:sz w:val="22"/>
          <w:szCs w:val="22"/>
          <w:lang w:val="en-US"/>
        </w:rPr>
        <w:t xml:space="preserve">-pyrimethamine is assumed to deliver the same full adult dose as </w:t>
      </w:r>
      <w:proofErr w:type="spellStart"/>
      <w:r w:rsidRPr="00CA2A6A">
        <w:rPr>
          <w:rFonts w:asciiTheme="minorHAnsi" w:hAnsiTheme="minorHAnsi" w:cs="Times New Roman"/>
          <w:sz w:val="22"/>
          <w:szCs w:val="22"/>
          <w:lang w:val="en-US"/>
        </w:rPr>
        <w:t>sulfadoxine</w:t>
      </w:r>
      <w:proofErr w:type="spellEnd"/>
      <w:r w:rsidRPr="00CA2A6A">
        <w:rPr>
          <w:rFonts w:asciiTheme="minorHAnsi" w:hAnsiTheme="minorHAnsi" w:cs="Times New Roman"/>
          <w:sz w:val="22"/>
          <w:szCs w:val="22"/>
          <w:lang w:val="en-US"/>
        </w:rPr>
        <w:t>-pyrimethamine.</w:t>
      </w:r>
    </w:p>
    <w:p w14:paraId="1637489E" w14:textId="77777777" w:rsidR="00655142" w:rsidRPr="00655142" w:rsidRDefault="00655142" w:rsidP="00655142">
      <w:pPr>
        <w:pStyle w:val="ListParagraph"/>
        <w:ind w:left="360"/>
        <w:jc w:val="both"/>
        <w:rPr>
          <w:rFonts w:asciiTheme="minorHAnsi" w:hAnsiTheme="minorHAnsi" w:cs="Times New Roman"/>
          <w:sz w:val="22"/>
          <w:szCs w:val="22"/>
          <w:lang w:val="en-US"/>
        </w:rPr>
      </w:pPr>
    </w:p>
    <w:p w14:paraId="602FE65D" w14:textId="45DE2C04" w:rsidR="00646C4D" w:rsidRPr="00CA2A6A" w:rsidRDefault="00646C4D" w:rsidP="00655142">
      <w:pPr>
        <w:spacing w:line="288" w:lineRule="auto"/>
        <w:rPr>
          <w:rFonts w:asciiTheme="minorHAnsi" w:hAnsiTheme="minorHAnsi"/>
          <w:sz w:val="22"/>
          <w:szCs w:val="22"/>
        </w:rPr>
      </w:pPr>
      <w:r w:rsidRPr="00655142">
        <w:rPr>
          <w:rFonts w:asciiTheme="majorHAnsi" w:hAnsiTheme="majorHAnsi"/>
          <w:b/>
          <w:bCs/>
          <w:i/>
          <w:iCs/>
          <w:sz w:val="22"/>
          <w:szCs w:val="22"/>
        </w:rPr>
        <w:t>Calculation</w:t>
      </w:r>
      <w:r w:rsidR="00655142">
        <w:rPr>
          <w:rFonts w:asciiTheme="majorHAnsi" w:hAnsiTheme="majorHAnsi"/>
          <w:b/>
          <w:bCs/>
          <w:i/>
          <w:iCs/>
          <w:sz w:val="22"/>
          <w:szCs w:val="22"/>
        </w:rPr>
        <w:t xml:space="preserve">: </w:t>
      </w:r>
      <w:r w:rsidRPr="00CA2A6A">
        <w:rPr>
          <w:rFonts w:asciiTheme="minorHAnsi" w:hAnsiTheme="minorHAnsi"/>
          <w:sz w:val="22"/>
          <w:szCs w:val="22"/>
        </w:rPr>
        <w:t>Information collected on the drug concentration and unit size indicated on the product packaging was used to calculate the total quantity of each active ingredient found in the package. The number of AETDs in a unit was calculated</w:t>
      </w:r>
      <w:r w:rsidRPr="00CA2A6A">
        <w:rPr>
          <w:rStyle w:val="FootnoteReference"/>
          <w:rFonts w:asciiTheme="minorHAnsi" w:hAnsiTheme="minorHAnsi"/>
          <w:sz w:val="22"/>
          <w:szCs w:val="22"/>
        </w:rPr>
        <w:footnoteReference w:id="3"/>
      </w:r>
      <w:r w:rsidRPr="00CA2A6A">
        <w:rPr>
          <w:rFonts w:asciiTheme="minorHAnsi" w:hAnsiTheme="minorHAnsi"/>
          <w:sz w:val="22"/>
          <w:szCs w:val="22"/>
        </w:rPr>
        <w:t xml:space="preserve">. The number of AETDs in a monotherapy </w:t>
      </w:r>
      <w:r w:rsidR="008770DD">
        <w:rPr>
          <w:rFonts w:asciiTheme="minorHAnsi" w:hAnsiTheme="minorHAnsi"/>
          <w:sz w:val="22"/>
          <w:szCs w:val="22"/>
        </w:rPr>
        <w:t>wa</w:t>
      </w:r>
      <w:r w:rsidRPr="00CA2A6A">
        <w:rPr>
          <w:rFonts w:asciiTheme="minorHAnsi" w:hAnsiTheme="minorHAnsi"/>
          <w:sz w:val="22"/>
          <w:szCs w:val="22"/>
        </w:rPr>
        <w:t xml:space="preserve">s calculated by dividing the total amount of active ingredient in the unit by the AETD (i.e. the total number of mg required to treat a 60 kg adult). The number of AETDs for combination therapy </w:t>
      </w:r>
      <w:r w:rsidR="003629D9">
        <w:rPr>
          <w:rFonts w:asciiTheme="minorHAnsi" w:hAnsiTheme="minorHAnsi"/>
          <w:sz w:val="22"/>
          <w:szCs w:val="22"/>
        </w:rPr>
        <w:t>wa</w:t>
      </w:r>
      <w:r w:rsidRPr="00CA2A6A">
        <w:rPr>
          <w:rFonts w:asciiTheme="minorHAnsi" w:hAnsiTheme="minorHAnsi"/>
          <w:sz w:val="22"/>
          <w:szCs w:val="22"/>
        </w:rPr>
        <w:t xml:space="preserve">s calculated by dividing the total quantity of active ingredient used as the basis for the AETD by the AETD.  </w:t>
      </w:r>
    </w:p>
    <w:p w14:paraId="2DFDE312" w14:textId="3B35C6EE" w:rsidR="00655142" w:rsidRDefault="00655142">
      <w:pPr>
        <w:rPr>
          <w:rFonts w:ascii="Roboto Light" w:hAnsi="Roboto Light"/>
          <w:b/>
          <w:bCs/>
          <w:sz w:val="22"/>
          <w:szCs w:val="22"/>
        </w:rPr>
      </w:pPr>
    </w:p>
    <w:p w14:paraId="6F552AC9" w14:textId="6DB759D3" w:rsidR="00646C4D" w:rsidRDefault="00646C4D" w:rsidP="00646C4D">
      <w:pPr>
        <w:spacing w:line="288" w:lineRule="auto"/>
        <w:jc w:val="both"/>
        <w:rPr>
          <w:rFonts w:ascii="Roboto Light" w:hAnsi="Roboto Light"/>
          <w:b/>
          <w:bCs/>
          <w:sz w:val="22"/>
          <w:szCs w:val="22"/>
        </w:rPr>
      </w:pPr>
      <w:r w:rsidRPr="00953847">
        <w:rPr>
          <w:rFonts w:ascii="Roboto Light" w:hAnsi="Roboto Light"/>
          <w:b/>
          <w:bCs/>
          <w:sz w:val="22"/>
          <w:szCs w:val="22"/>
        </w:rPr>
        <w:t>Antimalarial AETD</w:t>
      </w:r>
    </w:p>
    <w:tbl>
      <w:tblPr>
        <w:tblStyle w:val="GridTable1Light-Accent6"/>
        <w:tblW w:w="0" w:type="auto"/>
        <w:tblBorders>
          <w:left w:val="none" w:sz="0" w:space="0" w:color="auto"/>
          <w:right w:val="none" w:sz="0" w:space="0" w:color="auto"/>
          <w:insideV w:val="none" w:sz="0" w:space="0" w:color="auto"/>
        </w:tblBorders>
        <w:tblLook w:val="0420" w:firstRow="1" w:lastRow="0" w:firstColumn="0" w:lastColumn="0" w:noHBand="0" w:noVBand="1"/>
      </w:tblPr>
      <w:tblGrid>
        <w:gridCol w:w="2311"/>
        <w:gridCol w:w="2010"/>
        <w:gridCol w:w="6139"/>
      </w:tblGrid>
      <w:tr w:rsidR="001461B0" w:rsidRPr="00655142" w14:paraId="71DFE093" w14:textId="77777777" w:rsidTr="001461B0">
        <w:trPr>
          <w:cnfStyle w:val="100000000000" w:firstRow="1" w:lastRow="0" w:firstColumn="0" w:lastColumn="0" w:oddVBand="0" w:evenVBand="0" w:oddHBand="0" w:evenHBand="0" w:firstRowFirstColumn="0" w:firstRowLastColumn="0" w:lastRowFirstColumn="0" w:lastRowLastColumn="0"/>
          <w:trHeight w:val="818"/>
          <w:tblHeader/>
        </w:trPr>
        <w:tc>
          <w:tcPr>
            <w:tcW w:w="0" w:type="auto"/>
          </w:tcPr>
          <w:p w14:paraId="718D1645" w14:textId="77777777" w:rsidR="00646C4D" w:rsidRPr="00655142" w:rsidRDefault="00646C4D">
            <w:pPr>
              <w:spacing w:line="288" w:lineRule="auto"/>
              <w:rPr>
                <w:rFonts w:asciiTheme="minorHAnsi" w:hAnsiTheme="minorHAnsi"/>
                <w:b w:val="0"/>
                <w:bCs w:val="0"/>
                <w:sz w:val="18"/>
                <w:szCs w:val="18"/>
              </w:rPr>
            </w:pPr>
            <w:r w:rsidRPr="00655142">
              <w:rPr>
                <w:rFonts w:asciiTheme="minorHAnsi" w:eastAsiaTheme="minorEastAsia" w:hAnsiTheme="minorHAnsi" w:cstheme="minorBidi"/>
                <w:sz w:val="18"/>
                <w:szCs w:val="18"/>
              </w:rPr>
              <w:t>Antimalarial Generic</w:t>
            </w:r>
          </w:p>
          <w:p w14:paraId="250CE367" w14:textId="5DF3BF38" w:rsidR="00646C4D" w:rsidRPr="00655142" w:rsidRDefault="00646C4D" w:rsidP="00655142">
            <w:pPr>
              <w:spacing w:line="288" w:lineRule="auto"/>
              <w:rPr>
                <w:rFonts w:asciiTheme="minorHAnsi" w:hAnsiTheme="minorHAnsi"/>
                <w:b w:val="0"/>
                <w:bCs w:val="0"/>
                <w:sz w:val="18"/>
                <w:szCs w:val="18"/>
              </w:rPr>
            </w:pPr>
            <w:r w:rsidRPr="00655142">
              <w:rPr>
                <w:rFonts w:asciiTheme="minorHAnsi" w:eastAsiaTheme="minorEastAsia" w:hAnsiTheme="minorHAnsi" w:cstheme="minorBidi"/>
                <w:sz w:val="18"/>
                <w:szCs w:val="18"/>
              </w:rPr>
              <w:t>[Ingredient used for the dose in mg of AETD].</w:t>
            </w:r>
          </w:p>
        </w:tc>
        <w:tc>
          <w:tcPr>
            <w:tcW w:w="0" w:type="auto"/>
          </w:tcPr>
          <w:p w14:paraId="1D5327E3" w14:textId="77777777" w:rsidR="00646C4D" w:rsidRPr="00655142" w:rsidRDefault="00646C4D">
            <w:pPr>
              <w:spacing w:line="288" w:lineRule="auto"/>
              <w:jc w:val="center"/>
              <w:rPr>
                <w:rFonts w:asciiTheme="minorHAnsi" w:hAnsiTheme="minorHAnsi"/>
                <w:b w:val="0"/>
                <w:bCs w:val="0"/>
                <w:sz w:val="18"/>
                <w:szCs w:val="18"/>
              </w:rPr>
            </w:pPr>
            <w:r w:rsidRPr="00655142">
              <w:rPr>
                <w:rFonts w:asciiTheme="minorHAnsi" w:eastAsiaTheme="minorEastAsia" w:hAnsiTheme="minorHAnsi" w:cstheme="minorBidi"/>
                <w:sz w:val="18"/>
                <w:szCs w:val="18"/>
              </w:rPr>
              <w:t>Dose used to calculate 1 AETD (mg required to treat a 60 kg adult)</w:t>
            </w:r>
          </w:p>
        </w:tc>
        <w:tc>
          <w:tcPr>
            <w:tcW w:w="0" w:type="auto"/>
          </w:tcPr>
          <w:p w14:paraId="72779D71" w14:textId="77777777" w:rsidR="00646C4D" w:rsidRPr="00655142" w:rsidRDefault="00646C4D">
            <w:pPr>
              <w:spacing w:line="288" w:lineRule="auto"/>
              <w:jc w:val="center"/>
              <w:rPr>
                <w:rFonts w:asciiTheme="minorHAnsi" w:hAnsiTheme="minorHAnsi"/>
                <w:b w:val="0"/>
                <w:bCs w:val="0"/>
                <w:sz w:val="18"/>
                <w:szCs w:val="18"/>
              </w:rPr>
            </w:pPr>
            <w:r w:rsidRPr="00655142">
              <w:rPr>
                <w:rFonts w:asciiTheme="minorHAnsi" w:eastAsiaTheme="minorEastAsia" w:hAnsiTheme="minorHAnsi" w:cstheme="minorBidi"/>
                <w:sz w:val="18"/>
                <w:szCs w:val="18"/>
              </w:rPr>
              <w:t>Source</w:t>
            </w:r>
          </w:p>
        </w:tc>
      </w:tr>
      <w:tr w:rsidR="001461B0" w:rsidRPr="00655142" w14:paraId="38B90468" w14:textId="77777777" w:rsidTr="001461B0">
        <w:trPr>
          <w:trHeight w:val="144"/>
        </w:trPr>
        <w:tc>
          <w:tcPr>
            <w:tcW w:w="0" w:type="auto"/>
          </w:tcPr>
          <w:p w14:paraId="34B7503A"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Amodiaquine</w:t>
            </w:r>
          </w:p>
        </w:tc>
        <w:tc>
          <w:tcPr>
            <w:tcW w:w="0" w:type="auto"/>
          </w:tcPr>
          <w:p w14:paraId="778D9F67"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1800mg</w:t>
            </w:r>
          </w:p>
        </w:tc>
        <w:tc>
          <w:tcPr>
            <w:tcW w:w="0" w:type="auto"/>
          </w:tcPr>
          <w:p w14:paraId="0F29268F"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WHO model form, 2008</w:t>
            </w:r>
          </w:p>
        </w:tc>
      </w:tr>
      <w:tr w:rsidR="001461B0" w:rsidRPr="00655142" w14:paraId="4954D6CB" w14:textId="77777777" w:rsidTr="001461B0">
        <w:trPr>
          <w:trHeight w:val="144"/>
        </w:trPr>
        <w:tc>
          <w:tcPr>
            <w:tcW w:w="0" w:type="auto"/>
          </w:tcPr>
          <w:p w14:paraId="2CEAD60F"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Artemether</w:t>
            </w:r>
          </w:p>
        </w:tc>
        <w:tc>
          <w:tcPr>
            <w:tcW w:w="0" w:type="auto"/>
          </w:tcPr>
          <w:p w14:paraId="4822D3D7"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960mg</w:t>
            </w:r>
          </w:p>
        </w:tc>
        <w:tc>
          <w:tcPr>
            <w:tcW w:w="0" w:type="auto"/>
          </w:tcPr>
          <w:p w14:paraId="7B25C980"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WHO use of antimalarial drugs, 2001</w:t>
            </w:r>
          </w:p>
          <w:p w14:paraId="73B03101"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lastRenderedPageBreak/>
              <w:t>Note: this includes a recommended loading dose of 4 mg / kg on the first day, followed by a six-day course of 2 mg / kg once daily.</w:t>
            </w:r>
          </w:p>
        </w:tc>
      </w:tr>
      <w:tr w:rsidR="001461B0" w:rsidRPr="00655142" w14:paraId="6EAA6989" w14:textId="77777777" w:rsidTr="001461B0">
        <w:trPr>
          <w:trHeight w:val="144"/>
        </w:trPr>
        <w:tc>
          <w:tcPr>
            <w:tcW w:w="0" w:type="auto"/>
          </w:tcPr>
          <w:p w14:paraId="56C10515"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lastRenderedPageBreak/>
              <w:t>Artemether-Lumefantrine</w:t>
            </w:r>
          </w:p>
          <w:p w14:paraId="45ECE094"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[Artemether]</w:t>
            </w:r>
          </w:p>
        </w:tc>
        <w:tc>
          <w:tcPr>
            <w:tcW w:w="0" w:type="auto"/>
          </w:tcPr>
          <w:p w14:paraId="2B706176"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480mg</w:t>
            </w:r>
          </w:p>
        </w:tc>
        <w:tc>
          <w:tcPr>
            <w:tcW w:w="0" w:type="auto"/>
          </w:tcPr>
          <w:p w14:paraId="1157C197"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WHO malaria treatment guidelines 3rd edition, 2015</w:t>
            </w:r>
          </w:p>
        </w:tc>
      </w:tr>
      <w:tr w:rsidR="001461B0" w:rsidRPr="00655142" w14:paraId="363A7E93" w14:textId="77777777" w:rsidTr="001461B0">
        <w:trPr>
          <w:trHeight w:val="144"/>
        </w:trPr>
        <w:tc>
          <w:tcPr>
            <w:tcW w:w="0" w:type="auto"/>
          </w:tcPr>
          <w:p w14:paraId="1A9FA901"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Artemisinin-</w:t>
            </w:r>
            <w:proofErr w:type="spellStart"/>
            <w:r w:rsidRPr="00655142">
              <w:rPr>
                <w:rFonts w:asciiTheme="minorHAnsi" w:hAnsiTheme="minorHAnsi"/>
                <w:sz w:val="18"/>
                <w:szCs w:val="18"/>
              </w:rPr>
              <w:t>Naphthoquine</w:t>
            </w:r>
            <w:proofErr w:type="spellEnd"/>
          </w:p>
          <w:p w14:paraId="7A234521"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[Artemisinin]</w:t>
            </w:r>
          </w:p>
        </w:tc>
        <w:tc>
          <w:tcPr>
            <w:tcW w:w="0" w:type="auto"/>
          </w:tcPr>
          <w:p w14:paraId="362004EA"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2400mg</w:t>
            </w:r>
          </w:p>
        </w:tc>
        <w:tc>
          <w:tcPr>
            <w:tcW w:w="0" w:type="auto"/>
          </w:tcPr>
          <w:p w14:paraId="05695DA7"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WHO use of antimalarial drugs, 2001</w:t>
            </w:r>
          </w:p>
        </w:tc>
      </w:tr>
      <w:tr w:rsidR="001461B0" w:rsidRPr="00655142" w14:paraId="519E98F7" w14:textId="77777777" w:rsidTr="001461B0">
        <w:trPr>
          <w:trHeight w:val="144"/>
        </w:trPr>
        <w:tc>
          <w:tcPr>
            <w:tcW w:w="0" w:type="auto"/>
          </w:tcPr>
          <w:p w14:paraId="7D169C00"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Artemisinin - Piperaquine</w:t>
            </w:r>
          </w:p>
          <w:p w14:paraId="676B9A98"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[Artemisinin]</w:t>
            </w:r>
          </w:p>
        </w:tc>
        <w:tc>
          <w:tcPr>
            <w:tcW w:w="0" w:type="auto"/>
          </w:tcPr>
          <w:p w14:paraId="261696F5"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504mg</w:t>
            </w:r>
          </w:p>
        </w:tc>
        <w:tc>
          <w:tcPr>
            <w:tcW w:w="0" w:type="auto"/>
          </w:tcPr>
          <w:p w14:paraId="4BA9F165"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Thanh NX, Trung TN, Phong NC et al. 2012. Efficacy and tolerability of artemisinin-piperaquine (</w:t>
            </w:r>
            <w:proofErr w:type="spellStart"/>
            <w:r w:rsidRPr="00655142">
              <w:rPr>
                <w:rFonts w:asciiTheme="minorHAnsi" w:hAnsiTheme="minorHAnsi"/>
                <w:sz w:val="18"/>
                <w:szCs w:val="18"/>
              </w:rPr>
              <w:t>Artequick</w:t>
            </w:r>
            <w:proofErr w:type="spellEnd"/>
            <w:r w:rsidRPr="00655142">
              <w:rPr>
                <w:rFonts w:asciiTheme="minorHAnsi" w:hAnsiTheme="minorHAnsi"/>
                <w:sz w:val="18"/>
                <w:szCs w:val="18"/>
              </w:rPr>
              <w:t>®) versus artesunate-amodiaquine (</w:t>
            </w:r>
            <w:proofErr w:type="spellStart"/>
            <w:r w:rsidRPr="00655142">
              <w:rPr>
                <w:rFonts w:asciiTheme="minorHAnsi" w:hAnsiTheme="minorHAnsi"/>
                <w:sz w:val="18"/>
                <w:szCs w:val="18"/>
              </w:rPr>
              <w:t>Coarsucam</w:t>
            </w:r>
            <w:proofErr w:type="spellEnd"/>
            <w:r w:rsidRPr="00655142">
              <w:rPr>
                <w:rFonts w:asciiTheme="minorHAnsi" w:hAnsiTheme="minorHAnsi"/>
                <w:sz w:val="18"/>
                <w:szCs w:val="18"/>
              </w:rPr>
              <w:t>™) for the treatment of uncomplicated Plasmodium falciparum malaria in south-central Vietnam. Malaria Journal, 11 :217.</w:t>
            </w:r>
          </w:p>
        </w:tc>
      </w:tr>
      <w:tr w:rsidR="001461B0" w:rsidRPr="00655142" w14:paraId="16859CE5" w14:textId="77777777" w:rsidTr="001461B0">
        <w:trPr>
          <w:trHeight w:val="144"/>
        </w:trPr>
        <w:tc>
          <w:tcPr>
            <w:tcW w:w="0" w:type="auto"/>
          </w:tcPr>
          <w:p w14:paraId="4C5F1D70"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Arterolane- Piperaquine [Arterolane]</w:t>
            </w:r>
          </w:p>
        </w:tc>
        <w:tc>
          <w:tcPr>
            <w:tcW w:w="0" w:type="auto"/>
          </w:tcPr>
          <w:p w14:paraId="77F92621"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450mg</w:t>
            </w:r>
          </w:p>
        </w:tc>
        <w:tc>
          <w:tcPr>
            <w:tcW w:w="0" w:type="auto"/>
          </w:tcPr>
          <w:p w14:paraId="2C38B507"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 xml:space="preserve">Patil C, </w:t>
            </w:r>
            <w:proofErr w:type="spellStart"/>
            <w:r w:rsidRPr="00655142">
              <w:rPr>
                <w:rFonts w:asciiTheme="minorHAnsi" w:hAnsiTheme="minorHAnsi"/>
                <w:sz w:val="18"/>
                <w:szCs w:val="18"/>
              </w:rPr>
              <w:t>Katare</w:t>
            </w:r>
            <w:proofErr w:type="spellEnd"/>
            <w:r w:rsidRPr="00655142">
              <w:rPr>
                <w:rFonts w:asciiTheme="minorHAnsi" w:hAnsiTheme="minorHAnsi"/>
                <w:sz w:val="18"/>
                <w:szCs w:val="18"/>
              </w:rPr>
              <w:t xml:space="preserve"> S, Baig M, Doifode S. Fixed-dose combination of arterolane and piperaquine: a new perspective in antimalarial treatment. Ann Med Health Sci Res. 2014 Jul; 4(4):466-71. </w:t>
            </w:r>
            <w:proofErr w:type="spellStart"/>
            <w:r w:rsidRPr="00655142">
              <w:rPr>
                <w:rFonts w:asciiTheme="minorHAnsi" w:hAnsiTheme="minorHAnsi"/>
                <w:sz w:val="18"/>
                <w:szCs w:val="18"/>
              </w:rPr>
              <w:t>doi</w:t>
            </w:r>
            <w:proofErr w:type="spellEnd"/>
            <w:r w:rsidRPr="00655142">
              <w:rPr>
                <w:rFonts w:asciiTheme="minorHAnsi" w:hAnsiTheme="minorHAnsi"/>
                <w:sz w:val="18"/>
                <w:szCs w:val="18"/>
              </w:rPr>
              <w:t>: 10.4103/2141-9248.139270</w:t>
            </w:r>
          </w:p>
        </w:tc>
      </w:tr>
      <w:tr w:rsidR="001461B0" w:rsidRPr="00655142" w14:paraId="6CB34BE7" w14:textId="77777777" w:rsidTr="001461B0">
        <w:trPr>
          <w:trHeight w:val="144"/>
        </w:trPr>
        <w:tc>
          <w:tcPr>
            <w:tcW w:w="0" w:type="auto"/>
          </w:tcPr>
          <w:p w14:paraId="1EE0BE62"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Artesunate</w:t>
            </w:r>
          </w:p>
        </w:tc>
        <w:tc>
          <w:tcPr>
            <w:tcW w:w="0" w:type="auto"/>
          </w:tcPr>
          <w:p w14:paraId="2EF46A21"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960mg</w:t>
            </w:r>
          </w:p>
        </w:tc>
        <w:tc>
          <w:tcPr>
            <w:tcW w:w="0" w:type="auto"/>
          </w:tcPr>
          <w:p w14:paraId="71983420"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WHO use of antimalarial drugs, 2001</w:t>
            </w:r>
          </w:p>
          <w:p w14:paraId="77149C0B"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Note: this includes a recommended loading dose of 4 mg / kg on the first day, followed by a six-day course of 2 mg / kg once daily.</w:t>
            </w:r>
          </w:p>
        </w:tc>
      </w:tr>
      <w:tr w:rsidR="001461B0" w:rsidRPr="00655142" w14:paraId="49C5B5A6" w14:textId="77777777" w:rsidTr="001461B0">
        <w:trPr>
          <w:trHeight w:val="144"/>
        </w:trPr>
        <w:tc>
          <w:tcPr>
            <w:tcW w:w="0" w:type="auto"/>
          </w:tcPr>
          <w:p w14:paraId="3573CB23"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Artesunate-Amodiaquine</w:t>
            </w:r>
          </w:p>
          <w:p w14:paraId="3644DF0C"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 xml:space="preserve">[Artesunate] </w:t>
            </w:r>
          </w:p>
        </w:tc>
        <w:tc>
          <w:tcPr>
            <w:tcW w:w="0" w:type="auto"/>
          </w:tcPr>
          <w:p w14:paraId="0B2DA754"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600mg</w:t>
            </w:r>
          </w:p>
        </w:tc>
        <w:tc>
          <w:tcPr>
            <w:tcW w:w="0" w:type="auto"/>
          </w:tcPr>
          <w:p w14:paraId="7178FE6E"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WHO malaria treatment guidelines 3rd edition, 2015</w:t>
            </w:r>
          </w:p>
        </w:tc>
      </w:tr>
      <w:tr w:rsidR="001461B0" w:rsidRPr="00655142" w14:paraId="4BDDFF84" w14:textId="77777777" w:rsidTr="001461B0">
        <w:trPr>
          <w:trHeight w:val="144"/>
        </w:trPr>
        <w:tc>
          <w:tcPr>
            <w:tcW w:w="0" w:type="auto"/>
          </w:tcPr>
          <w:p w14:paraId="40D68C87"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Artesunate-Mefloquine</w:t>
            </w:r>
          </w:p>
          <w:p w14:paraId="01D9EE1D"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[Artesunate]</w:t>
            </w:r>
          </w:p>
        </w:tc>
        <w:tc>
          <w:tcPr>
            <w:tcW w:w="0" w:type="auto"/>
          </w:tcPr>
          <w:p w14:paraId="20908490"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600mg</w:t>
            </w:r>
          </w:p>
        </w:tc>
        <w:tc>
          <w:tcPr>
            <w:tcW w:w="0" w:type="auto"/>
          </w:tcPr>
          <w:p w14:paraId="633A3A5D"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WHO malaria treatment guidelines 3rd edition, 2015</w:t>
            </w:r>
          </w:p>
        </w:tc>
      </w:tr>
      <w:tr w:rsidR="001461B0" w:rsidRPr="00655142" w14:paraId="6520F850" w14:textId="77777777" w:rsidTr="001461B0">
        <w:trPr>
          <w:trHeight w:val="144"/>
        </w:trPr>
        <w:tc>
          <w:tcPr>
            <w:tcW w:w="0" w:type="auto"/>
          </w:tcPr>
          <w:p w14:paraId="1EA03CDA"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Artesunate- Sulfadoxine-Pyrimethamine</w:t>
            </w:r>
          </w:p>
          <w:p w14:paraId="044B3F21"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 xml:space="preserve">[Artesunate] </w:t>
            </w:r>
          </w:p>
        </w:tc>
        <w:tc>
          <w:tcPr>
            <w:tcW w:w="0" w:type="auto"/>
          </w:tcPr>
          <w:p w14:paraId="55C196D9"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600mg</w:t>
            </w:r>
          </w:p>
        </w:tc>
        <w:tc>
          <w:tcPr>
            <w:tcW w:w="0" w:type="auto"/>
          </w:tcPr>
          <w:p w14:paraId="7EC4F611"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WHO malaria treatment guidelines 3rd edition, 2015</w:t>
            </w:r>
          </w:p>
        </w:tc>
      </w:tr>
      <w:tr w:rsidR="001461B0" w:rsidRPr="00655142" w14:paraId="38D280A5" w14:textId="77777777" w:rsidTr="001461B0">
        <w:trPr>
          <w:trHeight w:val="144"/>
        </w:trPr>
        <w:tc>
          <w:tcPr>
            <w:tcW w:w="0" w:type="auto"/>
          </w:tcPr>
          <w:p w14:paraId="3CE304EE"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Atovaquone-Proguanil</w:t>
            </w:r>
          </w:p>
          <w:p w14:paraId="6C40FF91"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[Atovaquone]</w:t>
            </w:r>
          </w:p>
        </w:tc>
        <w:tc>
          <w:tcPr>
            <w:tcW w:w="0" w:type="auto"/>
          </w:tcPr>
          <w:p w14:paraId="1499471A"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3000mg</w:t>
            </w:r>
          </w:p>
        </w:tc>
        <w:tc>
          <w:tcPr>
            <w:tcW w:w="0" w:type="auto"/>
          </w:tcPr>
          <w:p w14:paraId="574979CD"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WHO malaria treatment guidelines 3rd edition, 2015</w:t>
            </w:r>
          </w:p>
        </w:tc>
      </w:tr>
      <w:tr w:rsidR="001461B0" w:rsidRPr="00655142" w14:paraId="7CBB172B" w14:textId="77777777" w:rsidTr="001461B0">
        <w:trPr>
          <w:trHeight w:val="144"/>
        </w:trPr>
        <w:tc>
          <w:tcPr>
            <w:tcW w:w="0" w:type="auto"/>
          </w:tcPr>
          <w:p w14:paraId="7E9E053E"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Chloroquine</w:t>
            </w:r>
          </w:p>
        </w:tc>
        <w:tc>
          <w:tcPr>
            <w:tcW w:w="0" w:type="auto"/>
          </w:tcPr>
          <w:p w14:paraId="0F3C0A6C"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1500mg</w:t>
            </w:r>
          </w:p>
        </w:tc>
        <w:tc>
          <w:tcPr>
            <w:tcW w:w="0" w:type="auto"/>
          </w:tcPr>
          <w:p w14:paraId="0D687E1F"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WHO malaria treatment guidelines 3rd edition, 2015</w:t>
            </w:r>
          </w:p>
        </w:tc>
      </w:tr>
      <w:tr w:rsidR="001461B0" w:rsidRPr="00655142" w14:paraId="6EB4A09E" w14:textId="77777777" w:rsidTr="001461B0">
        <w:trPr>
          <w:trHeight w:val="144"/>
        </w:trPr>
        <w:tc>
          <w:tcPr>
            <w:tcW w:w="0" w:type="auto"/>
          </w:tcPr>
          <w:p w14:paraId="3074B765" w14:textId="77777777" w:rsidR="00646C4D" w:rsidRPr="00655142" w:rsidRDefault="00646C4D">
            <w:pPr>
              <w:pStyle w:val="CommentText"/>
              <w:snapToGrid w:val="0"/>
              <w:spacing w:line="288" w:lineRule="auto"/>
              <w:rPr>
                <w:rFonts w:asciiTheme="minorHAnsi" w:hAnsiTheme="minorHAnsi"/>
                <w:sz w:val="18"/>
                <w:szCs w:val="18"/>
              </w:rPr>
            </w:pPr>
            <w:proofErr w:type="spellStart"/>
            <w:r w:rsidRPr="00655142">
              <w:rPr>
                <w:rFonts w:asciiTheme="minorHAnsi" w:hAnsiTheme="minorHAnsi"/>
                <w:sz w:val="18"/>
                <w:szCs w:val="18"/>
              </w:rPr>
              <w:t>Dihydroartemisinin</w:t>
            </w:r>
            <w:proofErr w:type="spellEnd"/>
            <w:r w:rsidRPr="00655142">
              <w:rPr>
                <w:rFonts w:asciiTheme="minorHAnsi" w:hAnsiTheme="minorHAnsi"/>
                <w:sz w:val="18"/>
                <w:szCs w:val="18"/>
              </w:rPr>
              <w:t>-piperaquine</w:t>
            </w:r>
          </w:p>
          <w:p w14:paraId="08AC7164"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t>
            </w:r>
            <w:proofErr w:type="spellStart"/>
            <w:r w:rsidRPr="00655142">
              <w:rPr>
                <w:rFonts w:asciiTheme="minorHAnsi" w:hAnsiTheme="minorHAnsi"/>
                <w:sz w:val="18"/>
                <w:szCs w:val="18"/>
              </w:rPr>
              <w:t>Dihydroartemisinin</w:t>
            </w:r>
            <w:proofErr w:type="spellEnd"/>
            <w:r w:rsidRPr="00655142">
              <w:rPr>
                <w:rFonts w:asciiTheme="minorHAnsi" w:hAnsiTheme="minorHAnsi"/>
                <w:sz w:val="18"/>
                <w:szCs w:val="18"/>
              </w:rPr>
              <w:t>].</w:t>
            </w:r>
          </w:p>
        </w:tc>
        <w:tc>
          <w:tcPr>
            <w:tcW w:w="0" w:type="auto"/>
          </w:tcPr>
          <w:p w14:paraId="5A86B8AE"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360mg</w:t>
            </w:r>
          </w:p>
        </w:tc>
        <w:tc>
          <w:tcPr>
            <w:tcW w:w="0" w:type="auto"/>
          </w:tcPr>
          <w:p w14:paraId="7D67E39E"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WHO malaria treatment guidelines 3rd edition, 2015</w:t>
            </w:r>
          </w:p>
          <w:p w14:paraId="159420A2"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Note: AETD under the new 2015 guidelines is now 480 mg, whereas 360 mg was indicated in the previous guidelines. Product availability for prepackaged adult DHA PPQ in 2015 was still most often 360 mg administered over a 3-day cycle on a total of 9 tablets (40/320).</w:t>
            </w:r>
          </w:p>
        </w:tc>
      </w:tr>
      <w:tr w:rsidR="001461B0" w:rsidRPr="00655142" w14:paraId="468F1629" w14:textId="77777777" w:rsidTr="001461B0">
        <w:trPr>
          <w:trHeight w:val="144"/>
        </w:trPr>
        <w:tc>
          <w:tcPr>
            <w:tcW w:w="0" w:type="auto"/>
          </w:tcPr>
          <w:p w14:paraId="2282CF54" w14:textId="77777777" w:rsidR="00646C4D" w:rsidRPr="00655142" w:rsidRDefault="00646C4D">
            <w:pPr>
              <w:pStyle w:val="CommentText"/>
              <w:snapToGrid w:val="0"/>
              <w:spacing w:line="288" w:lineRule="auto"/>
              <w:rPr>
                <w:rFonts w:asciiTheme="minorHAnsi" w:hAnsiTheme="minorHAnsi"/>
                <w:sz w:val="18"/>
                <w:szCs w:val="18"/>
              </w:rPr>
            </w:pPr>
            <w:proofErr w:type="spellStart"/>
            <w:r w:rsidRPr="00655142">
              <w:rPr>
                <w:rFonts w:asciiTheme="minorHAnsi" w:hAnsiTheme="minorHAnsi"/>
                <w:sz w:val="18"/>
                <w:szCs w:val="18"/>
              </w:rPr>
              <w:t>Dihydroartemisinin</w:t>
            </w:r>
            <w:proofErr w:type="spellEnd"/>
            <w:r w:rsidRPr="00655142">
              <w:rPr>
                <w:rFonts w:asciiTheme="minorHAnsi" w:hAnsiTheme="minorHAnsi"/>
                <w:sz w:val="18"/>
                <w:szCs w:val="18"/>
              </w:rPr>
              <w:t>-Piperazine-Trimethoprim</w:t>
            </w:r>
          </w:p>
          <w:p w14:paraId="0F587BCC"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t>
            </w:r>
            <w:proofErr w:type="spellStart"/>
            <w:r w:rsidRPr="00655142">
              <w:rPr>
                <w:rFonts w:asciiTheme="minorHAnsi" w:hAnsiTheme="minorHAnsi"/>
                <w:sz w:val="18"/>
                <w:szCs w:val="18"/>
              </w:rPr>
              <w:t>Dihydroartemisinin</w:t>
            </w:r>
            <w:proofErr w:type="spellEnd"/>
            <w:r w:rsidRPr="00655142">
              <w:rPr>
                <w:rFonts w:asciiTheme="minorHAnsi" w:hAnsiTheme="minorHAnsi"/>
                <w:sz w:val="18"/>
                <w:szCs w:val="18"/>
              </w:rPr>
              <w:t xml:space="preserve">]. </w:t>
            </w:r>
          </w:p>
        </w:tc>
        <w:tc>
          <w:tcPr>
            <w:tcW w:w="0" w:type="auto"/>
          </w:tcPr>
          <w:p w14:paraId="5091F004"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256mg</w:t>
            </w:r>
          </w:p>
        </w:tc>
        <w:tc>
          <w:tcPr>
            <w:tcW w:w="0" w:type="auto"/>
          </w:tcPr>
          <w:p w14:paraId="09B1980E"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Manufacturer's guidelines</w:t>
            </w:r>
          </w:p>
          <w:p w14:paraId="7D231950"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t>
            </w:r>
            <w:proofErr w:type="spellStart"/>
            <w:r w:rsidRPr="00655142">
              <w:rPr>
                <w:rFonts w:asciiTheme="minorHAnsi" w:hAnsiTheme="minorHAnsi"/>
                <w:sz w:val="18"/>
                <w:szCs w:val="18"/>
              </w:rPr>
              <w:t>Artecxin</w:t>
            </w:r>
            <w:proofErr w:type="spellEnd"/>
            <w:r w:rsidRPr="00655142">
              <w:rPr>
                <w:rFonts w:asciiTheme="minorHAnsi" w:hAnsiTheme="minorHAnsi"/>
                <w:sz w:val="18"/>
                <w:szCs w:val="18"/>
              </w:rPr>
              <w:t xml:space="preserve"> - Medicare Pharma; </w:t>
            </w:r>
            <w:proofErr w:type="spellStart"/>
            <w:r w:rsidRPr="00655142">
              <w:rPr>
                <w:rFonts w:asciiTheme="minorHAnsi" w:hAnsiTheme="minorHAnsi"/>
                <w:sz w:val="18"/>
                <w:szCs w:val="18"/>
              </w:rPr>
              <w:t>Artecom</w:t>
            </w:r>
            <w:proofErr w:type="spellEnd"/>
            <w:r w:rsidRPr="00655142">
              <w:rPr>
                <w:rFonts w:asciiTheme="minorHAnsi" w:hAnsiTheme="minorHAnsi"/>
                <w:sz w:val="18"/>
                <w:szCs w:val="18"/>
              </w:rPr>
              <w:t xml:space="preserve"> - </w:t>
            </w:r>
            <w:proofErr w:type="spellStart"/>
            <w:r w:rsidRPr="00655142">
              <w:rPr>
                <w:rFonts w:asciiTheme="minorHAnsi" w:hAnsiTheme="minorHAnsi"/>
                <w:sz w:val="18"/>
                <w:szCs w:val="18"/>
              </w:rPr>
              <w:t>Ctonghe</w:t>
            </w:r>
            <w:proofErr w:type="spellEnd"/>
            <w:r w:rsidRPr="00655142">
              <w:rPr>
                <w:rFonts w:asciiTheme="minorHAnsi" w:hAnsiTheme="minorHAnsi"/>
                <w:sz w:val="18"/>
                <w:szCs w:val="18"/>
              </w:rPr>
              <w:t>)</w:t>
            </w:r>
          </w:p>
        </w:tc>
      </w:tr>
      <w:tr w:rsidR="001461B0" w:rsidRPr="00655142" w14:paraId="4B2CFC4E" w14:textId="77777777" w:rsidTr="001461B0">
        <w:trPr>
          <w:trHeight w:val="144"/>
        </w:trPr>
        <w:tc>
          <w:tcPr>
            <w:tcW w:w="0" w:type="auto"/>
          </w:tcPr>
          <w:p w14:paraId="7A5205B9" w14:textId="77777777" w:rsidR="00646C4D" w:rsidRPr="00655142" w:rsidRDefault="00646C4D">
            <w:pPr>
              <w:pStyle w:val="CommentText"/>
              <w:snapToGrid w:val="0"/>
              <w:spacing w:line="288" w:lineRule="auto"/>
              <w:rPr>
                <w:rFonts w:asciiTheme="minorHAnsi" w:hAnsiTheme="minorHAnsi"/>
                <w:sz w:val="18"/>
                <w:szCs w:val="18"/>
              </w:rPr>
            </w:pPr>
            <w:proofErr w:type="spellStart"/>
            <w:r w:rsidRPr="00655142">
              <w:rPr>
                <w:rFonts w:asciiTheme="minorHAnsi" w:hAnsiTheme="minorHAnsi"/>
                <w:sz w:val="18"/>
                <w:szCs w:val="18"/>
              </w:rPr>
              <w:t>Dihydroartemisinin</w:t>
            </w:r>
            <w:proofErr w:type="spellEnd"/>
            <w:r w:rsidRPr="00655142">
              <w:rPr>
                <w:rFonts w:asciiTheme="minorHAnsi" w:hAnsiTheme="minorHAnsi"/>
                <w:sz w:val="18"/>
                <w:szCs w:val="18"/>
              </w:rPr>
              <w:t>-</w:t>
            </w:r>
            <w:proofErr w:type="spellStart"/>
            <w:r w:rsidRPr="00655142">
              <w:rPr>
                <w:rFonts w:asciiTheme="minorHAnsi" w:hAnsiTheme="minorHAnsi"/>
                <w:sz w:val="18"/>
                <w:szCs w:val="18"/>
              </w:rPr>
              <w:t>sulfadoxine</w:t>
            </w:r>
            <w:proofErr w:type="spellEnd"/>
            <w:r w:rsidRPr="00655142">
              <w:rPr>
                <w:rFonts w:asciiTheme="minorHAnsi" w:hAnsiTheme="minorHAnsi"/>
                <w:sz w:val="18"/>
                <w:szCs w:val="18"/>
              </w:rPr>
              <w:t>-pyrimethamine</w:t>
            </w:r>
          </w:p>
          <w:p w14:paraId="37B27A73"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t>
            </w:r>
            <w:proofErr w:type="spellStart"/>
            <w:r w:rsidRPr="00655142">
              <w:rPr>
                <w:rFonts w:asciiTheme="minorHAnsi" w:hAnsiTheme="minorHAnsi"/>
                <w:sz w:val="18"/>
                <w:szCs w:val="18"/>
              </w:rPr>
              <w:t>Dihydroartemisinin</w:t>
            </w:r>
            <w:proofErr w:type="spellEnd"/>
            <w:r w:rsidRPr="00655142">
              <w:rPr>
                <w:rFonts w:asciiTheme="minorHAnsi" w:hAnsiTheme="minorHAnsi"/>
                <w:sz w:val="18"/>
                <w:szCs w:val="18"/>
              </w:rPr>
              <w:t>].</w:t>
            </w:r>
          </w:p>
        </w:tc>
        <w:tc>
          <w:tcPr>
            <w:tcW w:w="0" w:type="auto"/>
          </w:tcPr>
          <w:p w14:paraId="55106B83"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360mg</w:t>
            </w:r>
          </w:p>
        </w:tc>
        <w:tc>
          <w:tcPr>
            <w:tcW w:w="0" w:type="auto"/>
          </w:tcPr>
          <w:p w14:paraId="71F96358"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Manufacturer's guidelines</w:t>
            </w:r>
          </w:p>
          <w:p w14:paraId="0765103F"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t>
            </w:r>
            <w:proofErr w:type="spellStart"/>
            <w:r w:rsidRPr="00655142">
              <w:rPr>
                <w:rFonts w:asciiTheme="minorHAnsi" w:hAnsiTheme="minorHAnsi"/>
                <w:sz w:val="18"/>
                <w:szCs w:val="18"/>
              </w:rPr>
              <w:t>Dalasin</w:t>
            </w:r>
            <w:proofErr w:type="spellEnd"/>
            <w:r w:rsidRPr="00655142">
              <w:rPr>
                <w:rFonts w:asciiTheme="minorHAnsi" w:hAnsiTheme="minorHAnsi"/>
                <w:sz w:val="18"/>
                <w:szCs w:val="18"/>
              </w:rPr>
              <w:t xml:space="preserve"> - Adams Pharma)</w:t>
            </w:r>
          </w:p>
        </w:tc>
      </w:tr>
      <w:tr w:rsidR="001461B0" w:rsidRPr="00655142" w14:paraId="27FC2F30" w14:textId="77777777" w:rsidTr="001461B0">
        <w:trPr>
          <w:trHeight w:val="144"/>
        </w:trPr>
        <w:tc>
          <w:tcPr>
            <w:tcW w:w="0" w:type="auto"/>
          </w:tcPr>
          <w:p w14:paraId="17D817C0"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Hydroxychloroquine</w:t>
            </w:r>
          </w:p>
        </w:tc>
        <w:tc>
          <w:tcPr>
            <w:tcW w:w="0" w:type="auto"/>
          </w:tcPr>
          <w:p w14:paraId="5813EB4D"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2000mg</w:t>
            </w:r>
          </w:p>
        </w:tc>
        <w:tc>
          <w:tcPr>
            <w:tcW w:w="0" w:type="auto"/>
          </w:tcPr>
          <w:p w14:paraId="0F36DEEA"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Manufacturer's guidelines</w:t>
            </w:r>
          </w:p>
          <w:p w14:paraId="471266BD"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(Plaquenil - Sanofi Aventis)</w:t>
            </w:r>
          </w:p>
        </w:tc>
      </w:tr>
      <w:tr w:rsidR="001461B0" w:rsidRPr="00655142" w14:paraId="67EA887A" w14:textId="77777777" w:rsidTr="001461B0">
        <w:trPr>
          <w:trHeight w:val="144"/>
        </w:trPr>
        <w:tc>
          <w:tcPr>
            <w:tcW w:w="0" w:type="auto"/>
          </w:tcPr>
          <w:p w14:paraId="10AB05B4"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Mefloquine</w:t>
            </w:r>
          </w:p>
        </w:tc>
        <w:tc>
          <w:tcPr>
            <w:tcW w:w="0" w:type="auto"/>
          </w:tcPr>
          <w:p w14:paraId="0C0685E3" w14:textId="77777777" w:rsidR="00646C4D" w:rsidRPr="00655142" w:rsidRDefault="00646C4D">
            <w:pPr>
              <w:pStyle w:val="CommentText"/>
              <w:snapToGrid w:val="0"/>
              <w:spacing w:line="288" w:lineRule="auto"/>
              <w:rPr>
                <w:rFonts w:asciiTheme="minorHAnsi" w:hAnsiTheme="minorHAnsi"/>
                <w:sz w:val="18"/>
                <w:szCs w:val="18"/>
              </w:rPr>
            </w:pPr>
            <w:r w:rsidRPr="00655142">
              <w:rPr>
                <w:rFonts w:asciiTheme="minorHAnsi" w:hAnsiTheme="minorHAnsi"/>
                <w:sz w:val="18"/>
                <w:szCs w:val="18"/>
              </w:rPr>
              <w:t>1000mg</w:t>
            </w:r>
          </w:p>
        </w:tc>
        <w:tc>
          <w:tcPr>
            <w:tcW w:w="0" w:type="auto"/>
          </w:tcPr>
          <w:p w14:paraId="714B117B"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WHO model form, 2008</w:t>
            </w:r>
          </w:p>
        </w:tc>
      </w:tr>
      <w:tr w:rsidR="001461B0" w:rsidRPr="00655142" w14:paraId="5CBC0373" w14:textId="77777777" w:rsidTr="001461B0">
        <w:trPr>
          <w:trHeight w:val="144"/>
        </w:trPr>
        <w:tc>
          <w:tcPr>
            <w:tcW w:w="0" w:type="auto"/>
          </w:tcPr>
          <w:p w14:paraId="2B82A6A2"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Quinine</w:t>
            </w:r>
          </w:p>
        </w:tc>
        <w:tc>
          <w:tcPr>
            <w:tcW w:w="0" w:type="auto"/>
          </w:tcPr>
          <w:p w14:paraId="4E3F676C"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10408mg</w:t>
            </w:r>
          </w:p>
        </w:tc>
        <w:tc>
          <w:tcPr>
            <w:tcW w:w="0" w:type="auto"/>
          </w:tcPr>
          <w:p w14:paraId="716F7A84"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WHO model form, 2008</w:t>
            </w:r>
          </w:p>
        </w:tc>
      </w:tr>
      <w:tr w:rsidR="001461B0" w:rsidRPr="00655142" w14:paraId="450CD88C" w14:textId="77777777" w:rsidTr="001461B0">
        <w:trPr>
          <w:trHeight w:val="144"/>
        </w:trPr>
        <w:tc>
          <w:tcPr>
            <w:tcW w:w="0" w:type="auto"/>
          </w:tcPr>
          <w:p w14:paraId="33DD4964"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Sulfadoxine-pyrimethamine</w:t>
            </w:r>
          </w:p>
        </w:tc>
        <w:tc>
          <w:tcPr>
            <w:tcW w:w="0" w:type="auto"/>
          </w:tcPr>
          <w:p w14:paraId="4B554969"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1500mg</w:t>
            </w:r>
          </w:p>
        </w:tc>
        <w:tc>
          <w:tcPr>
            <w:tcW w:w="0" w:type="auto"/>
          </w:tcPr>
          <w:p w14:paraId="21EE10F2" w14:textId="77777777" w:rsidR="00646C4D" w:rsidRPr="00655142" w:rsidRDefault="00646C4D">
            <w:pPr>
              <w:snapToGrid w:val="0"/>
              <w:spacing w:line="288" w:lineRule="auto"/>
              <w:rPr>
                <w:rFonts w:asciiTheme="minorHAnsi" w:hAnsiTheme="minorHAnsi"/>
                <w:sz w:val="18"/>
                <w:szCs w:val="18"/>
              </w:rPr>
            </w:pPr>
            <w:r w:rsidRPr="00655142">
              <w:rPr>
                <w:rFonts w:asciiTheme="minorHAnsi" w:hAnsiTheme="minorHAnsi"/>
                <w:sz w:val="18"/>
                <w:szCs w:val="18"/>
              </w:rPr>
              <w:t>WHO model form, 2008</w:t>
            </w:r>
          </w:p>
        </w:tc>
      </w:tr>
    </w:tbl>
    <w:p w14:paraId="18DC5B63" w14:textId="77777777" w:rsidR="00646C4D" w:rsidRPr="003E3C8D" w:rsidRDefault="00646C4D" w:rsidP="00646C4D">
      <w:pPr>
        <w:spacing w:line="288" w:lineRule="auto"/>
        <w:rPr>
          <w:rFonts w:ascii="Roboto Light" w:hAnsi="Roboto Light"/>
        </w:rPr>
        <w:sectPr w:rsidR="00646C4D" w:rsidRPr="003E3C8D" w:rsidSect="00646C4D">
          <w:pgSz w:w="11900" w:h="16840"/>
          <w:pgMar w:top="720" w:right="720" w:bottom="720" w:left="720" w:header="720" w:footer="720" w:gutter="0"/>
          <w:cols w:space="720"/>
          <w:titlePg/>
          <w:docGrid w:linePitch="360"/>
        </w:sectPr>
      </w:pPr>
    </w:p>
    <w:p w14:paraId="25E2FEFD" w14:textId="722F19BB" w:rsidR="00646C4D" w:rsidRDefault="00E35DEA" w:rsidP="00E35DEA">
      <w:pPr>
        <w:pStyle w:val="Heading3"/>
        <w:rPr>
          <w:rFonts w:ascii="Roboto Light" w:hAnsi="Roboto Light"/>
          <w:lang w:val="en-US"/>
        </w:rPr>
      </w:pPr>
      <w:bookmarkStart w:id="173" w:name="_Ref191995995"/>
      <w:bookmarkStart w:id="174" w:name="_Toc205296646"/>
      <w:r>
        <w:rPr>
          <w:rFonts w:ascii="Roboto Light" w:hAnsi="Roboto Light"/>
          <w:lang w:val="en-US"/>
        </w:rPr>
        <w:lastRenderedPageBreak/>
        <w:t xml:space="preserve">Appendix 4. </w:t>
      </w:r>
      <w:r w:rsidR="00646C4D" w:rsidRPr="003E3C8D">
        <w:rPr>
          <w:rFonts w:ascii="Roboto Light" w:hAnsi="Roboto Light"/>
          <w:lang w:val="en-US"/>
        </w:rPr>
        <w:t>Weighting the datasets</w:t>
      </w:r>
      <w:bookmarkEnd w:id="173"/>
      <w:bookmarkEnd w:id="174"/>
    </w:p>
    <w:p w14:paraId="5A0FD628" w14:textId="48346B65" w:rsidR="00646C4D" w:rsidRDefault="00646C4D" w:rsidP="00646C4D">
      <w:pPr>
        <w:spacing w:line="300" w:lineRule="auto"/>
        <w:rPr>
          <w:rFonts w:asciiTheme="minorHAnsi" w:hAnsiTheme="minorHAnsi" w:cstheme="minorHAnsi"/>
          <w:sz w:val="22"/>
          <w:szCs w:val="22"/>
        </w:rPr>
      </w:pPr>
      <w:r w:rsidRPr="00655142">
        <w:rPr>
          <w:rFonts w:asciiTheme="minorHAnsi" w:hAnsiTheme="minorHAnsi" w:cstheme="minorHAnsi"/>
          <w:sz w:val="22"/>
          <w:szCs w:val="22"/>
        </w:rPr>
        <w:t xml:space="preserve">Sampling weights were applied to the analysis of the </w:t>
      </w:r>
      <w:r w:rsidR="002B41CD" w:rsidRPr="002B41CD">
        <w:rPr>
          <w:rFonts w:asciiTheme="minorHAnsi" w:hAnsiTheme="minorHAnsi" w:cstheme="minorHAnsi"/>
          <w:color w:val="C00000"/>
          <w:sz w:val="22"/>
          <w:szCs w:val="22"/>
        </w:rPr>
        <w:t>[YEAR] [COUNTRY]</w:t>
      </w:r>
      <w:r w:rsidRPr="002B41CD">
        <w:rPr>
          <w:rFonts w:asciiTheme="minorHAnsi" w:hAnsiTheme="minorHAnsi" w:cstheme="minorHAnsi"/>
          <w:color w:val="C00000"/>
          <w:sz w:val="22"/>
          <w:szCs w:val="22"/>
        </w:rPr>
        <w:t xml:space="preserve"> </w:t>
      </w:r>
      <w:r w:rsidRPr="00655142">
        <w:rPr>
          <w:rFonts w:asciiTheme="minorHAnsi" w:hAnsiTheme="minorHAnsi" w:cstheme="minorHAnsi"/>
          <w:sz w:val="22"/>
          <w:szCs w:val="22"/>
        </w:rPr>
        <w:t>ACTwatch Lite data to account for variations in the probability of selection resulting from the sampling design</w:t>
      </w:r>
      <w:r w:rsidR="00B42124">
        <w:rPr>
          <w:rFonts w:asciiTheme="minorHAnsi" w:hAnsiTheme="minorHAnsi" w:cstheme="minorHAnsi"/>
          <w:sz w:val="22"/>
          <w:szCs w:val="22"/>
        </w:rPr>
        <w:t>.</w:t>
      </w:r>
    </w:p>
    <w:p w14:paraId="0DA1C860" w14:textId="77777777" w:rsidR="00B42124" w:rsidRPr="00655142" w:rsidRDefault="00B42124" w:rsidP="00646C4D">
      <w:pPr>
        <w:spacing w:line="300" w:lineRule="auto"/>
        <w:rPr>
          <w:rFonts w:asciiTheme="minorHAnsi" w:hAnsiTheme="minorHAnsi" w:cstheme="minorHAnsi"/>
          <w:sz w:val="22"/>
          <w:szCs w:val="22"/>
        </w:rPr>
      </w:pPr>
    </w:p>
    <w:p w14:paraId="5F02C9BF" w14:textId="77777777" w:rsidR="00B42124" w:rsidRDefault="00B42124" w:rsidP="00B42124">
      <w:pPr>
        <w:jc w:val="both"/>
        <w:rPr>
          <w:rFonts w:ascii="Roboto Light" w:hAnsi="Roboto Light"/>
          <w:sz w:val="22"/>
          <w:szCs w:val="22"/>
        </w:rPr>
      </w:pPr>
      <w:r w:rsidRPr="5E5F1DE5">
        <w:rPr>
          <w:rFonts w:ascii="Roboto Light" w:hAnsi="Roboto Light"/>
          <w:sz w:val="22"/>
          <w:szCs w:val="22"/>
        </w:rPr>
        <w:t xml:space="preserve">ACTwatch Lite uses two types of sampling weights. One weight is for market share-based </w:t>
      </w:r>
      <w:proofErr w:type="gramStart"/>
      <w:r w:rsidRPr="5E5F1DE5">
        <w:rPr>
          <w:rFonts w:ascii="Roboto Light" w:hAnsi="Roboto Light"/>
          <w:sz w:val="22"/>
          <w:szCs w:val="22"/>
        </w:rPr>
        <w:t>estimations, and</w:t>
      </w:r>
      <w:proofErr w:type="gramEnd"/>
      <w:r w:rsidRPr="5E5F1DE5">
        <w:rPr>
          <w:rFonts w:ascii="Roboto Light" w:hAnsi="Roboto Light"/>
          <w:sz w:val="22"/>
          <w:szCs w:val="22"/>
        </w:rPr>
        <w:t xml:space="preserve"> excludes any outlets from the booster sample (if used). The other weight (main weight) is for all other (non-market share based) estimations and includes outlets from the booster sample (if used). Where no booster sample has been done in a study, the market share and main weights will be equal for any given outlet. Where a booster sample has been included in the study, the specific outlet types that were included in the booster sample (typically health facilities and/or pharmacies) will have different values calculated for the two weights.</w:t>
      </w:r>
    </w:p>
    <w:p w14:paraId="0902A079" w14:textId="77777777" w:rsidR="00B42124" w:rsidRPr="0099240E" w:rsidRDefault="00B42124" w:rsidP="00B42124">
      <w:pPr>
        <w:jc w:val="both"/>
        <w:rPr>
          <w:rFonts w:ascii="Roboto Light" w:hAnsi="Roboto Light"/>
          <w:sz w:val="22"/>
          <w:szCs w:val="22"/>
        </w:rPr>
      </w:pPr>
    </w:p>
    <w:p w14:paraId="44D2EDA4" w14:textId="77777777" w:rsidR="00B42124" w:rsidRPr="00CC06C6" w:rsidRDefault="00B42124" w:rsidP="00B42124">
      <w:pPr>
        <w:spacing w:line="276" w:lineRule="auto"/>
        <w:rPr>
          <w:rFonts w:ascii="Roboto Light" w:hAnsi="Roboto Light"/>
          <w:sz w:val="22"/>
          <w:szCs w:val="22"/>
        </w:rPr>
      </w:pPr>
      <w:r w:rsidRPr="00CC06C6">
        <w:rPr>
          <w:rFonts w:ascii="Roboto Light" w:hAnsi="Roboto Light"/>
          <w:sz w:val="22"/>
          <w:szCs w:val="22"/>
        </w:rPr>
        <w:t xml:space="preserve">The sampling weights applied in the analysis are the inverse of the selection probability: </w:t>
      </w:r>
    </w:p>
    <w:p w14:paraId="6AF38272" w14:textId="77777777" w:rsidR="00B42124" w:rsidRPr="00CC06C6" w:rsidRDefault="00B42124" w:rsidP="00B42124">
      <w:pPr>
        <w:spacing w:line="276" w:lineRule="auto"/>
        <w:rPr>
          <w:rFonts w:ascii="Roboto Light" w:hAnsi="Roboto Light"/>
          <w:sz w:val="22"/>
          <w:szCs w:val="22"/>
        </w:rPr>
      </w:pPr>
    </w:p>
    <w:p w14:paraId="1AE02F66" w14:textId="77777777" w:rsidR="00B42124" w:rsidRPr="00CC06C6" w:rsidRDefault="00000000" w:rsidP="00B42124">
      <w:pPr>
        <w:spacing w:line="276" w:lineRule="auto"/>
        <w:rPr>
          <w:rFonts w:ascii="Roboto Light" w:hAnsi="Roboto Light"/>
          <w:sz w:val="22"/>
          <w:szCs w:val="22"/>
        </w:rPr>
      </w:pPr>
      <m:oMathPara>
        <m:oMathParaPr>
          <m:jc m:val="left"/>
        </m:oMathParaPr>
        <m:oMath>
          <m:sSub>
            <m:sSubPr>
              <m:ctrlPr>
                <w:rPr>
                  <w:rFonts w:ascii="Cambria Math" w:hAnsi="Cambria Math" w:cs="Cambria Math"/>
                  <w:kern w:val="2"/>
                  <w:sz w:val="22"/>
                  <w:szCs w:val="22"/>
                  <w14:ligatures w14:val="standardContextual"/>
                </w:rPr>
              </m:ctrlPr>
            </m:sSubPr>
            <m:e>
              <m:r>
                <m:rPr>
                  <m:sty m:val="p"/>
                </m:rPr>
                <w:rPr>
                  <w:rFonts w:ascii="Cambria Math" w:hAnsi="Cambria Math" w:cs="Cambria Math"/>
                  <w:sz w:val="22"/>
                  <w:szCs w:val="22"/>
                </w:rPr>
                <m:t>W</m:t>
              </m:r>
            </m:e>
            <m:sub>
              <m:r>
                <m:rPr>
                  <m:sty m:val="p"/>
                </m:rPr>
                <w:rPr>
                  <w:rFonts w:ascii="Cambria Math" w:hAnsi="Cambria Math" w:cs="Cambria Math"/>
                  <w:sz w:val="22"/>
                  <w:szCs w:val="22"/>
                </w:rPr>
                <m:t>i</m:t>
              </m:r>
            </m:sub>
          </m:sSub>
          <m:r>
            <m:rPr>
              <m:sty m:val="p"/>
            </m:rPr>
            <w:rPr>
              <w:rFonts w:ascii="Cambria Math" w:hAnsi="Cambria Math" w:cs="Cambria Math"/>
              <w:sz w:val="22"/>
              <w:szCs w:val="22"/>
            </w:rPr>
            <m:t>=</m:t>
          </m:r>
          <m:f>
            <m:fPr>
              <m:ctrlPr>
                <w:rPr>
                  <w:rFonts w:ascii="Cambria Math" w:hAnsi="Cambria Math"/>
                  <w:kern w:val="2"/>
                  <w:sz w:val="22"/>
                  <w:szCs w:val="22"/>
                  <w14:ligatures w14:val="standardContextual"/>
                </w:rPr>
              </m:ctrlPr>
            </m:fPr>
            <m:num>
              <m:r>
                <m:rPr>
                  <m:sty m:val="p"/>
                </m:rPr>
                <w:rPr>
                  <w:rFonts w:ascii="Cambria Math" w:hAnsi="Cambria Math" w:cs="Cambria Math"/>
                  <w:sz w:val="22"/>
                  <w:szCs w:val="22"/>
                </w:rPr>
                <m:t>1</m:t>
              </m:r>
            </m:num>
            <m:den>
              <m:r>
                <m:rPr>
                  <m:sty m:val="p"/>
                </m:rPr>
                <w:rPr>
                  <w:rFonts w:ascii="Cambria Math" w:hAnsi="Cambria Math" w:cs="Cambria Math"/>
                  <w:sz w:val="22"/>
                  <w:szCs w:val="22"/>
                </w:rPr>
                <m:t xml:space="preserve">a × </m:t>
              </m:r>
              <m:f>
                <m:fPr>
                  <m:ctrlPr>
                    <w:rPr>
                      <w:rFonts w:ascii="Cambria Math" w:hAnsi="Cambria Math" w:cs="Cambria Math"/>
                      <w:kern w:val="2"/>
                      <w:sz w:val="22"/>
                      <w:szCs w:val="22"/>
                      <w14:ligatures w14:val="standardContextual"/>
                    </w:rPr>
                  </m:ctrlPr>
                </m:fPr>
                <m:num>
                  <m:sSub>
                    <m:sSubPr>
                      <m:ctrlPr>
                        <w:rPr>
                          <w:rFonts w:ascii="Cambria Math" w:hAnsi="Cambria Math" w:cs="Cambria Math"/>
                          <w:kern w:val="2"/>
                          <w:sz w:val="22"/>
                          <w:szCs w:val="22"/>
                          <w14:ligatures w14:val="standardContextual"/>
                        </w:rPr>
                      </m:ctrlPr>
                    </m:sSubPr>
                    <m:e>
                      <m:r>
                        <m:rPr>
                          <m:sty m:val="p"/>
                        </m:rPr>
                        <w:rPr>
                          <w:rFonts w:ascii="Cambria Math" w:hAnsi="Cambria Math" w:cs="Cambria Math"/>
                          <w:sz w:val="22"/>
                          <w:szCs w:val="22"/>
                        </w:rPr>
                        <m:t>M</m:t>
                      </m:r>
                    </m:e>
                    <m:sub>
                      <m:r>
                        <m:rPr>
                          <m:sty m:val="p"/>
                        </m:rPr>
                        <w:rPr>
                          <w:rFonts w:ascii="Cambria Math" w:hAnsi="Cambria Math" w:cs="Cambria Math"/>
                          <w:sz w:val="22"/>
                          <w:szCs w:val="22"/>
                        </w:rPr>
                        <m:t>α</m:t>
                      </m:r>
                    </m:sub>
                  </m:sSub>
                </m:num>
                <m:den>
                  <m:nary>
                    <m:naryPr>
                      <m:chr m:val="∑"/>
                      <m:limLoc m:val="undOvr"/>
                      <m:subHide m:val="1"/>
                      <m:supHide m:val="1"/>
                      <m:ctrlPr>
                        <w:rPr>
                          <w:rFonts w:ascii="Cambria Math" w:hAnsi="Cambria Math" w:cs="Cambria Math"/>
                          <w:kern w:val="2"/>
                          <w:sz w:val="22"/>
                          <w:szCs w:val="22"/>
                          <w14:ligatures w14:val="standardContextual"/>
                        </w:rPr>
                      </m:ctrlPr>
                    </m:naryPr>
                    <m:sub/>
                    <m:sup/>
                    <m:e>
                      <m:sSub>
                        <m:sSubPr>
                          <m:ctrlPr>
                            <w:rPr>
                              <w:rFonts w:ascii="Cambria Math" w:hAnsi="Cambria Math" w:cs="Cambria Math"/>
                              <w:kern w:val="2"/>
                              <w:sz w:val="22"/>
                              <w:szCs w:val="22"/>
                              <w14:ligatures w14:val="standardContextual"/>
                            </w:rPr>
                          </m:ctrlPr>
                        </m:sSubPr>
                        <m:e>
                          <m:r>
                            <m:rPr>
                              <m:sty m:val="p"/>
                            </m:rPr>
                            <w:rPr>
                              <w:rFonts w:ascii="Cambria Math" w:hAnsi="Cambria Math" w:cs="Cambria Math"/>
                              <w:sz w:val="22"/>
                              <w:szCs w:val="22"/>
                            </w:rPr>
                            <m:t>M</m:t>
                          </m:r>
                        </m:e>
                        <m:sub>
                          <m:r>
                            <m:rPr>
                              <m:sty m:val="p"/>
                            </m:rPr>
                            <w:rPr>
                              <w:rFonts w:ascii="Cambria Math" w:hAnsi="Cambria Math" w:cs="Cambria Math"/>
                              <w:sz w:val="22"/>
                              <w:szCs w:val="22"/>
                            </w:rPr>
                            <m:t>α</m:t>
                          </m:r>
                        </m:sub>
                      </m:sSub>
                    </m:e>
                  </m:nary>
                </m:den>
              </m:f>
            </m:den>
          </m:f>
        </m:oMath>
      </m:oMathPara>
    </w:p>
    <w:p w14:paraId="258729C2" w14:textId="77777777" w:rsidR="00B42124" w:rsidRPr="00CC06C6" w:rsidRDefault="00B42124" w:rsidP="00B42124">
      <w:pPr>
        <w:spacing w:line="276" w:lineRule="auto"/>
        <w:rPr>
          <w:rFonts w:ascii="Roboto Light" w:hAnsi="Roboto Light"/>
          <w:sz w:val="22"/>
          <w:szCs w:val="22"/>
        </w:rPr>
      </w:pPr>
    </w:p>
    <w:p w14:paraId="4D59B8D0" w14:textId="77777777" w:rsidR="00B42124" w:rsidRPr="00CC06C6" w:rsidRDefault="00B42124" w:rsidP="00B42124">
      <w:pPr>
        <w:spacing w:after="120" w:line="276" w:lineRule="auto"/>
        <w:rPr>
          <w:rFonts w:ascii="Roboto Light" w:hAnsi="Roboto Light"/>
          <w:sz w:val="22"/>
          <w:szCs w:val="22"/>
        </w:rPr>
      </w:pPr>
      <w:r w:rsidRPr="00CC06C6">
        <w:rPr>
          <w:rFonts w:ascii="Roboto Light" w:hAnsi="Roboto Light"/>
          <w:sz w:val="22"/>
          <w:szCs w:val="22"/>
        </w:rPr>
        <w:t>Where:</w:t>
      </w:r>
    </w:p>
    <w:p w14:paraId="0613EC64" w14:textId="48BD237C" w:rsidR="00B42124" w:rsidRPr="00CC06C6" w:rsidRDefault="00B42124" w:rsidP="00B42124">
      <w:pPr>
        <w:tabs>
          <w:tab w:val="left" w:pos="851"/>
        </w:tabs>
        <w:ind w:left="284"/>
        <w:rPr>
          <w:rFonts w:ascii="Roboto Light" w:hAnsi="Roboto Light"/>
          <w:sz w:val="22"/>
          <w:szCs w:val="22"/>
          <w:lang w:eastAsia="ar-SA"/>
        </w:rPr>
      </w:pPr>
      <w:r w:rsidRPr="11321A91">
        <w:rPr>
          <w:rFonts w:ascii="Roboto Light" w:hAnsi="Roboto Light"/>
          <w:sz w:val="22"/>
          <w:szCs w:val="22"/>
        </w:rPr>
        <w:t>Mα =</w:t>
      </w:r>
      <w:r>
        <w:t xml:space="preserve"> </w:t>
      </w:r>
      <w:r w:rsidRPr="11321A91">
        <w:rPr>
          <w:rFonts w:ascii="Roboto Light" w:hAnsi="Roboto Light"/>
          <w:sz w:val="22"/>
          <w:szCs w:val="22"/>
        </w:rPr>
        <w:t>Estimated population size of the cluster</w:t>
      </w:r>
    </w:p>
    <w:p w14:paraId="4560703A" w14:textId="1B07284A" w:rsidR="00B42124" w:rsidRPr="00CC06C6" w:rsidRDefault="00B42124" w:rsidP="00B42124">
      <w:pPr>
        <w:tabs>
          <w:tab w:val="left" w:pos="851"/>
        </w:tabs>
        <w:ind w:left="284"/>
        <w:rPr>
          <w:rFonts w:ascii="Roboto Light" w:hAnsi="Roboto Light"/>
          <w:sz w:val="22"/>
          <w:szCs w:val="22"/>
          <w:lang w:eastAsia="ar-SA"/>
        </w:rPr>
      </w:pPr>
      <w:r w:rsidRPr="11321A91">
        <w:rPr>
          <w:rFonts w:ascii="Roboto Light" w:hAnsi="Roboto Light"/>
          <w:sz w:val="22"/>
          <w:szCs w:val="22"/>
        </w:rPr>
        <w:t>ΣMα Sum of estimated cluster population size across stratum</w:t>
      </w:r>
    </w:p>
    <w:p w14:paraId="1FBE27E1" w14:textId="774B6360" w:rsidR="00B42124" w:rsidRPr="00CC06C6" w:rsidRDefault="00B42124" w:rsidP="00B42124">
      <w:pPr>
        <w:tabs>
          <w:tab w:val="left" w:pos="851"/>
        </w:tabs>
        <w:ind w:left="284"/>
        <w:rPr>
          <w:rFonts w:ascii="Roboto Light" w:hAnsi="Roboto Light"/>
          <w:sz w:val="22"/>
          <w:szCs w:val="22"/>
          <w:lang w:eastAsia="ar-SA"/>
        </w:rPr>
      </w:pPr>
      <w:r w:rsidRPr="11321A91">
        <w:rPr>
          <w:rFonts w:ascii="Roboto Light" w:hAnsi="Roboto Light"/>
          <w:sz w:val="22"/>
          <w:szCs w:val="22"/>
        </w:rPr>
        <w:t>a =</w:t>
      </w:r>
      <w:r>
        <w:t xml:space="preserve"> </w:t>
      </w:r>
      <w:r w:rsidRPr="11321A91">
        <w:rPr>
          <w:rFonts w:ascii="Roboto Light" w:hAnsi="Roboto Light"/>
          <w:sz w:val="22"/>
          <w:szCs w:val="22"/>
        </w:rPr>
        <w:t>Number of selected clusters in the stratum</w:t>
      </w:r>
    </w:p>
    <w:p w14:paraId="5D0CAF2A" w14:textId="77777777" w:rsidR="00B42124" w:rsidRPr="00CC06C6" w:rsidRDefault="00B42124" w:rsidP="00B42124">
      <w:pPr>
        <w:tabs>
          <w:tab w:val="left" w:pos="3131"/>
        </w:tabs>
        <w:spacing w:line="276" w:lineRule="auto"/>
        <w:rPr>
          <w:rFonts w:ascii="Roboto Light" w:hAnsi="Roboto Light"/>
          <w:sz w:val="22"/>
          <w:szCs w:val="22"/>
        </w:rPr>
      </w:pPr>
      <w:r w:rsidRPr="00CC06C6">
        <w:rPr>
          <w:rFonts w:ascii="Roboto Light" w:hAnsi="Roboto Light"/>
          <w:sz w:val="22"/>
          <w:szCs w:val="22"/>
        </w:rPr>
        <w:tab/>
      </w:r>
    </w:p>
    <w:p w14:paraId="4AA8C296" w14:textId="1B220C0A" w:rsidR="00B42124" w:rsidRPr="003C5ECA" w:rsidRDefault="00B42124" w:rsidP="00B42124">
      <w:pPr>
        <w:spacing w:after="120" w:line="276" w:lineRule="auto"/>
        <w:rPr>
          <w:rFonts w:ascii="Roboto Light" w:hAnsi="Roboto Light"/>
          <w:sz w:val="22"/>
          <w:szCs w:val="22"/>
          <w:lang w:val="en-GB"/>
        </w:rPr>
      </w:pPr>
      <w:r w:rsidRPr="003C5ECA">
        <w:rPr>
          <w:rFonts w:ascii="Roboto Light" w:hAnsi="Roboto Light"/>
          <w:sz w:val="22"/>
          <w:szCs w:val="22"/>
          <w:lang w:val="en-GB"/>
        </w:rPr>
        <w:t xml:space="preserve">Sampling weights will be calculated at the </w:t>
      </w:r>
      <w:r>
        <w:rPr>
          <w:rFonts w:ascii="Roboto Light" w:hAnsi="Roboto Light"/>
          <w:sz w:val="22"/>
          <w:szCs w:val="22"/>
          <w:lang w:val="en-GB"/>
        </w:rPr>
        <w:t>study area (</w:t>
      </w:r>
      <w:r w:rsidRPr="003C5ECA">
        <w:rPr>
          <w:rFonts w:ascii="Roboto Light" w:hAnsi="Roboto Light"/>
          <w:sz w:val="22"/>
          <w:szCs w:val="22"/>
          <w:lang w:val="en-GB"/>
        </w:rPr>
        <w:t>cluster</w:t>
      </w:r>
      <w:r>
        <w:rPr>
          <w:rFonts w:ascii="Roboto Light" w:hAnsi="Roboto Light"/>
          <w:sz w:val="22"/>
          <w:szCs w:val="22"/>
          <w:lang w:val="en-GB"/>
        </w:rPr>
        <w:t>)</w:t>
      </w:r>
      <w:r w:rsidRPr="003C5ECA">
        <w:rPr>
          <w:rFonts w:ascii="Roboto Light" w:hAnsi="Roboto Light"/>
          <w:sz w:val="22"/>
          <w:szCs w:val="22"/>
          <w:lang w:val="en-GB"/>
        </w:rPr>
        <w:t xml:space="preserve"> level and applied to all outlets within a given cluster, regardless of outlet type.</w:t>
      </w:r>
    </w:p>
    <w:p w14:paraId="473DD6A6" w14:textId="77777777" w:rsidR="00B42124" w:rsidRDefault="00B42124" w:rsidP="00B42124">
      <w:pPr>
        <w:spacing w:after="120" w:line="276" w:lineRule="auto"/>
        <w:rPr>
          <w:rFonts w:ascii="Roboto Light" w:hAnsi="Roboto Light"/>
          <w:sz w:val="22"/>
          <w:szCs w:val="22"/>
          <w:lang w:val="en-GB"/>
        </w:rPr>
      </w:pPr>
      <w:r>
        <w:rPr>
          <w:rFonts w:ascii="Roboto Light" w:hAnsi="Roboto Light"/>
          <w:sz w:val="22"/>
          <w:szCs w:val="22"/>
          <w:lang w:val="en-GB"/>
        </w:rPr>
        <w:t>Market share weights:</w:t>
      </w:r>
    </w:p>
    <w:p w14:paraId="2A607632" w14:textId="7E34DA51" w:rsidR="00B42124" w:rsidRPr="003C5ECA" w:rsidRDefault="00B42124" w:rsidP="00B42124">
      <w:pPr>
        <w:spacing w:after="120" w:line="276" w:lineRule="auto"/>
        <w:rPr>
          <w:rFonts w:ascii="Roboto Light" w:hAnsi="Roboto Light"/>
          <w:sz w:val="22"/>
          <w:szCs w:val="22"/>
          <w:lang w:val="en-GB"/>
        </w:rPr>
      </w:pPr>
      <w:r w:rsidRPr="11321A91">
        <w:rPr>
          <w:rFonts w:ascii="Roboto Light" w:hAnsi="Roboto Light"/>
          <w:sz w:val="22"/>
          <w:szCs w:val="22"/>
          <w:lang w:val="en-GB"/>
        </w:rPr>
        <w:t xml:space="preserve">Market share will be calculated using complete census data from the </w:t>
      </w:r>
      <w:r w:rsidRPr="00CC4C39">
        <w:rPr>
          <w:rFonts w:ascii="Roboto Light" w:hAnsi="Roboto Light"/>
          <w:b/>
          <w:bCs/>
          <w:sz w:val="22"/>
          <w:szCs w:val="22"/>
          <w:lang w:val="en-GB"/>
        </w:rPr>
        <w:t>primary cluster sample only</w:t>
      </w:r>
      <w:r w:rsidRPr="11321A91">
        <w:rPr>
          <w:rFonts w:ascii="Roboto Light" w:hAnsi="Roboto Light"/>
          <w:sz w:val="22"/>
          <w:szCs w:val="22"/>
          <w:lang w:val="en-GB"/>
        </w:rPr>
        <w:t xml:space="preserve"> (i.e., the booster sample will not be included in the market share calculation). </w:t>
      </w:r>
      <w:r>
        <w:rPr>
          <w:rFonts w:ascii="Roboto Light" w:hAnsi="Roboto Light"/>
          <w:sz w:val="22"/>
          <w:szCs w:val="22"/>
          <w:lang w:val="en-GB"/>
        </w:rPr>
        <w:t xml:space="preserve">Cluster </w:t>
      </w:r>
      <w:r w:rsidRPr="11321A91">
        <w:rPr>
          <w:rFonts w:ascii="Roboto Light" w:hAnsi="Roboto Light"/>
          <w:sz w:val="22"/>
          <w:szCs w:val="22"/>
          <w:lang w:val="en-GB"/>
        </w:rPr>
        <w:t>sampling weights should be determined using the sampling weight formula</w:t>
      </w:r>
      <w:r w:rsidRPr="11321A91">
        <w:rPr>
          <w:rFonts w:ascii="Roboto Light" w:hAnsi="Roboto Light"/>
          <w:sz w:val="22"/>
          <w:szCs w:val="22"/>
        </w:rPr>
        <w:t xml:space="preserve"> (Wi), where: </w:t>
      </w:r>
    </w:p>
    <w:p w14:paraId="51A3387A" w14:textId="274F48EC" w:rsidR="00B42124" w:rsidRDefault="00B42124" w:rsidP="00B42124">
      <w:pPr>
        <w:tabs>
          <w:tab w:val="left" w:pos="851"/>
        </w:tabs>
        <w:ind w:left="284"/>
        <w:rPr>
          <w:rFonts w:ascii="Roboto Light" w:hAnsi="Roboto Light"/>
          <w:sz w:val="22"/>
          <w:szCs w:val="22"/>
        </w:rPr>
      </w:pPr>
      <w:r w:rsidRPr="11321A91">
        <w:rPr>
          <w:rFonts w:ascii="Roboto Light" w:hAnsi="Roboto Light"/>
          <w:sz w:val="22"/>
          <w:szCs w:val="22"/>
        </w:rPr>
        <w:t xml:space="preserve">Mα = Estimated population size of the </w:t>
      </w:r>
      <w:r>
        <w:rPr>
          <w:rFonts w:ascii="Roboto Light" w:hAnsi="Roboto Light"/>
          <w:sz w:val="22"/>
          <w:szCs w:val="22"/>
        </w:rPr>
        <w:t xml:space="preserve">non-booster </w:t>
      </w:r>
      <w:r w:rsidRPr="11321A91">
        <w:rPr>
          <w:rFonts w:ascii="Roboto Light" w:hAnsi="Roboto Light"/>
          <w:sz w:val="22"/>
          <w:szCs w:val="22"/>
        </w:rPr>
        <w:t>cluster</w:t>
      </w:r>
    </w:p>
    <w:p w14:paraId="7DBA71C4" w14:textId="27AD3B63" w:rsidR="00B42124" w:rsidRPr="00CC06C6" w:rsidRDefault="00B42124" w:rsidP="00B42124">
      <w:pPr>
        <w:tabs>
          <w:tab w:val="left" w:pos="851"/>
        </w:tabs>
        <w:ind w:left="284"/>
        <w:rPr>
          <w:rFonts w:ascii="Roboto Light" w:hAnsi="Roboto Light"/>
          <w:sz w:val="22"/>
          <w:szCs w:val="22"/>
          <w:lang w:eastAsia="ar-SA"/>
        </w:rPr>
      </w:pPr>
      <w:r w:rsidRPr="11321A91">
        <w:rPr>
          <w:rFonts w:ascii="Roboto Light" w:hAnsi="Roboto Light"/>
          <w:sz w:val="22"/>
          <w:szCs w:val="22"/>
        </w:rPr>
        <w:t>ΣMα =</w:t>
      </w:r>
      <w:r>
        <w:rPr>
          <w:rFonts w:ascii="Roboto Light" w:hAnsi="Roboto Light"/>
          <w:sz w:val="22"/>
          <w:szCs w:val="22"/>
        </w:rPr>
        <w:t xml:space="preserve"> </w:t>
      </w:r>
      <w:r w:rsidRPr="11321A91">
        <w:rPr>
          <w:rFonts w:ascii="Roboto Light" w:hAnsi="Roboto Light"/>
          <w:sz w:val="22"/>
          <w:szCs w:val="22"/>
        </w:rPr>
        <w:t>Sum of estimated</w:t>
      </w:r>
      <w:r>
        <w:rPr>
          <w:rFonts w:ascii="Roboto Light" w:hAnsi="Roboto Light"/>
          <w:sz w:val="22"/>
          <w:szCs w:val="22"/>
        </w:rPr>
        <w:t xml:space="preserve"> non-booster</w:t>
      </w:r>
      <w:r w:rsidRPr="11321A91">
        <w:rPr>
          <w:rFonts w:ascii="Roboto Light" w:hAnsi="Roboto Light"/>
          <w:sz w:val="22"/>
          <w:szCs w:val="22"/>
        </w:rPr>
        <w:t xml:space="preserve"> cluster population size across stratum</w:t>
      </w:r>
    </w:p>
    <w:p w14:paraId="74AB570C" w14:textId="3BCBFA8A" w:rsidR="00B42124" w:rsidRPr="00CC06C6" w:rsidRDefault="00B42124" w:rsidP="00B42124">
      <w:pPr>
        <w:tabs>
          <w:tab w:val="left" w:pos="851"/>
        </w:tabs>
        <w:ind w:left="284"/>
        <w:rPr>
          <w:rFonts w:ascii="Roboto Light" w:hAnsi="Roboto Light"/>
          <w:sz w:val="22"/>
          <w:szCs w:val="22"/>
          <w:lang w:eastAsia="ar-SA"/>
        </w:rPr>
      </w:pPr>
      <w:r w:rsidRPr="11321A91">
        <w:rPr>
          <w:rFonts w:ascii="Roboto Light" w:hAnsi="Roboto Light"/>
          <w:sz w:val="22"/>
          <w:szCs w:val="22"/>
        </w:rPr>
        <w:t>a =</w:t>
      </w:r>
      <w:r>
        <w:rPr>
          <w:rFonts w:ascii="Roboto Light" w:hAnsi="Roboto Light"/>
          <w:sz w:val="22"/>
          <w:szCs w:val="22"/>
        </w:rPr>
        <w:t xml:space="preserve"> </w:t>
      </w:r>
      <w:r w:rsidRPr="11321A91">
        <w:rPr>
          <w:rFonts w:ascii="Roboto Light" w:hAnsi="Roboto Light"/>
          <w:sz w:val="22"/>
          <w:szCs w:val="22"/>
        </w:rPr>
        <w:t>Number of selected</w:t>
      </w:r>
      <w:r>
        <w:rPr>
          <w:rFonts w:ascii="Roboto Light" w:hAnsi="Roboto Light"/>
          <w:sz w:val="22"/>
          <w:szCs w:val="22"/>
        </w:rPr>
        <w:t xml:space="preserve"> non-booster</w:t>
      </w:r>
      <w:r w:rsidRPr="11321A91">
        <w:rPr>
          <w:rFonts w:ascii="Roboto Light" w:hAnsi="Roboto Light"/>
          <w:sz w:val="22"/>
          <w:szCs w:val="22"/>
        </w:rPr>
        <w:t xml:space="preserve"> clusters in the stratum</w:t>
      </w:r>
    </w:p>
    <w:p w14:paraId="6C37684F" w14:textId="77777777" w:rsidR="00B42124" w:rsidRPr="00CC06C6" w:rsidRDefault="00B42124" w:rsidP="00B42124">
      <w:pPr>
        <w:spacing w:line="276" w:lineRule="auto"/>
        <w:rPr>
          <w:rFonts w:ascii="Roboto Light" w:hAnsi="Roboto Light"/>
          <w:sz w:val="22"/>
          <w:szCs w:val="22"/>
        </w:rPr>
      </w:pPr>
    </w:p>
    <w:p w14:paraId="24A98FC5" w14:textId="77777777" w:rsidR="00B42124" w:rsidRDefault="00B42124" w:rsidP="00B42124">
      <w:pPr>
        <w:spacing w:after="120" w:line="276" w:lineRule="auto"/>
        <w:jc w:val="both"/>
        <w:rPr>
          <w:rFonts w:ascii="Roboto Light" w:hAnsi="Roboto Light"/>
          <w:sz w:val="22"/>
          <w:szCs w:val="22"/>
        </w:rPr>
      </w:pPr>
      <w:r>
        <w:rPr>
          <w:rFonts w:ascii="Roboto Light" w:hAnsi="Roboto Light"/>
          <w:sz w:val="22"/>
          <w:szCs w:val="22"/>
        </w:rPr>
        <w:t>Main weights:</w:t>
      </w:r>
    </w:p>
    <w:p w14:paraId="17FD2FCB" w14:textId="77777777" w:rsidR="00B42124" w:rsidRPr="00CC06C6" w:rsidRDefault="00B42124" w:rsidP="00B42124">
      <w:pPr>
        <w:spacing w:after="120" w:line="276" w:lineRule="auto"/>
        <w:jc w:val="both"/>
        <w:rPr>
          <w:rFonts w:ascii="Roboto Light" w:hAnsi="Roboto Light"/>
          <w:sz w:val="22"/>
          <w:szCs w:val="22"/>
        </w:rPr>
      </w:pPr>
      <w:r>
        <w:rPr>
          <w:rFonts w:ascii="Roboto Light" w:hAnsi="Roboto Light"/>
          <w:sz w:val="22"/>
          <w:szCs w:val="22"/>
        </w:rPr>
        <w:t xml:space="preserve">Main </w:t>
      </w:r>
      <w:r w:rsidRPr="11321A91">
        <w:rPr>
          <w:rFonts w:ascii="Roboto Light" w:hAnsi="Roboto Light"/>
          <w:sz w:val="22"/>
          <w:szCs w:val="22"/>
        </w:rPr>
        <w:t xml:space="preserve">weights are applied to all other report indicators </w:t>
      </w:r>
      <w:r>
        <w:rPr>
          <w:rFonts w:ascii="Roboto Light" w:hAnsi="Roboto Light"/>
          <w:sz w:val="22"/>
          <w:szCs w:val="22"/>
        </w:rPr>
        <w:t xml:space="preserve">(except market share). If no booster sample was conducted, the main and market share weights will be the same. If a booster sample was conducted, the main and market share weights will be the same for any given non-booster outlet type. For booster outlet types (typically pharmacies and/or private health facilities), the main sampling weight should be calculated using population data for the </w:t>
      </w:r>
      <w:proofErr w:type="gramStart"/>
      <w:r>
        <w:rPr>
          <w:rFonts w:ascii="Roboto Light" w:hAnsi="Roboto Light"/>
          <w:sz w:val="22"/>
          <w:szCs w:val="22"/>
        </w:rPr>
        <w:t>higher level</w:t>
      </w:r>
      <w:proofErr w:type="gramEnd"/>
      <w:r>
        <w:rPr>
          <w:rFonts w:ascii="Roboto Light" w:hAnsi="Roboto Light"/>
          <w:sz w:val="22"/>
          <w:szCs w:val="22"/>
        </w:rPr>
        <w:t xml:space="preserve"> administrative unit from which the booster sample was taken. i.e.  </w:t>
      </w:r>
      <w:r w:rsidRPr="11321A91">
        <w:rPr>
          <w:rFonts w:ascii="Roboto Light" w:hAnsi="Roboto Light"/>
          <w:sz w:val="22"/>
          <w:szCs w:val="22"/>
        </w:rPr>
        <w:t xml:space="preserve"> using the sampling weight formula (Wi), where :</w:t>
      </w:r>
    </w:p>
    <w:p w14:paraId="671F2D33" w14:textId="5527EE09" w:rsidR="00B42124" w:rsidRPr="00CC06C6" w:rsidRDefault="00B42124" w:rsidP="00B42124">
      <w:pPr>
        <w:tabs>
          <w:tab w:val="left" w:pos="851"/>
        </w:tabs>
        <w:ind w:left="284"/>
        <w:rPr>
          <w:rFonts w:ascii="Roboto Light" w:hAnsi="Roboto Light"/>
          <w:sz w:val="22"/>
          <w:szCs w:val="22"/>
          <w:lang w:eastAsia="ar-SA"/>
        </w:rPr>
      </w:pPr>
      <w:r w:rsidRPr="11321A91">
        <w:rPr>
          <w:rFonts w:ascii="Roboto Light" w:hAnsi="Roboto Light"/>
          <w:sz w:val="22"/>
          <w:szCs w:val="22"/>
        </w:rPr>
        <w:t>Mα =</w:t>
      </w:r>
      <w:r>
        <w:tab/>
      </w:r>
      <w:r w:rsidRPr="11321A91">
        <w:rPr>
          <w:rFonts w:ascii="Roboto Light" w:hAnsi="Roboto Light"/>
          <w:sz w:val="22"/>
          <w:szCs w:val="22"/>
        </w:rPr>
        <w:t>Estimated</w:t>
      </w:r>
      <w:r>
        <w:rPr>
          <w:rFonts w:ascii="Roboto Light" w:hAnsi="Roboto Light"/>
          <w:sz w:val="22"/>
          <w:szCs w:val="22"/>
        </w:rPr>
        <w:t xml:space="preserve"> </w:t>
      </w:r>
      <w:r w:rsidRPr="11321A91">
        <w:rPr>
          <w:rFonts w:ascii="Roboto Light" w:hAnsi="Roboto Light"/>
          <w:sz w:val="22"/>
          <w:szCs w:val="22"/>
        </w:rPr>
        <w:t>population size of the</w:t>
      </w:r>
      <w:r>
        <w:rPr>
          <w:rFonts w:ascii="Roboto Light" w:hAnsi="Roboto Light"/>
          <w:sz w:val="22"/>
          <w:szCs w:val="22"/>
        </w:rPr>
        <w:t xml:space="preserve"> </w:t>
      </w:r>
      <w:proofErr w:type="gramStart"/>
      <w:r>
        <w:rPr>
          <w:rFonts w:ascii="Roboto Light" w:hAnsi="Roboto Light"/>
          <w:sz w:val="22"/>
          <w:szCs w:val="22"/>
        </w:rPr>
        <w:t>higher level</w:t>
      </w:r>
      <w:proofErr w:type="gramEnd"/>
      <w:r>
        <w:rPr>
          <w:rFonts w:ascii="Roboto Light" w:hAnsi="Roboto Light"/>
          <w:sz w:val="22"/>
          <w:szCs w:val="22"/>
        </w:rPr>
        <w:t xml:space="preserve"> administrative unit from which the booster sample was taken </w:t>
      </w:r>
    </w:p>
    <w:p w14:paraId="3215EF0B" w14:textId="77E3B83E" w:rsidR="00B42124" w:rsidRPr="00CC06C6" w:rsidRDefault="00B42124" w:rsidP="00B42124">
      <w:pPr>
        <w:tabs>
          <w:tab w:val="left" w:pos="851"/>
        </w:tabs>
        <w:ind w:left="284"/>
        <w:rPr>
          <w:rFonts w:ascii="Roboto Light" w:hAnsi="Roboto Light"/>
          <w:sz w:val="22"/>
          <w:szCs w:val="22"/>
          <w:lang w:eastAsia="ar-SA"/>
        </w:rPr>
      </w:pPr>
      <w:r w:rsidRPr="11321A91">
        <w:rPr>
          <w:rFonts w:ascii="Roboto Light" w:hAnsi="Roboto Light"/>
          <w:sz w:val="22"/>
          <w:szCs w:val="22"/>
        </w:rPr>
        <w:t>ΣMα =Sum of estimated population size</w:t>
      </w:r>
      <w:r>
        <w:rPr>
          <w:rFonts w:ascii="Roboto Light" w:hAnsi="Roboto Light"/>
          <w:sz w:val="22"/>
          <w:szCs w:val="22"/>
        </w:rPr>
        <w:t xml:space="preserve"> of the </w:t>
      </w:r>
      <w:proofErr w:type="gramStart"/>
      <w:r>
        <w:rPr>
          <w:rFonts w:ascii="Roboto Light" w:hAnsi="Roboto Light"/>
          <w:sz w:val="22"/>
          <w:szCs w:val="22"/>
        </w:rPr>
        <w:t>higher level</w:t>
      </w:r>
      <w:proofErr w:type="gramEnd"/>
      <w:r>
        <w:rPr>
          <w:rFonts w:ascii="Roboto Light" w:hAnsi="Roboto Light"/>
          <w:sz w:val="22"/>
          <w:szCs w:val="22"/>
        </w:rPr>
        <w:t xml:space="preserve"> administrative unit from which the booster sample was taken</w:t>
      </w:r>
      <w:r w:rsidRPr="11321A91">
        <w:rPr>
          <w:rFonts w:ascii="Roboto Light" w:hAnsi="Roboto Light"/>
          <w:sz w:val="22"/>
          <w:szCs w:val="22"/>
        </w:rPr>
        <w:t xml:space="preserve"> across stratum</w:t>
      </w:r>
    </w:p>
    <w:p w14:paraId="0E8059F5" w14:textId="2A3F302D" w:rsidR="00B42124" w:rsidRPr="00CC06C6" w:rsidRDefault="00B42124" w:rsidP="00B42124">
      <w:pPr>
        <w:tabs>
          <w:tab w:val="left" w:pos="851"/>
        </w:tabs>
        <w:ind w:left="284"/>
        <w:rPr>
          <w:rFonts w:ascii="Roboto Light" w:hAnsi="Roboto Light"/>
          <w:sz w:val="22"/>
          <w:szCs w:val="22"/>
          <w:lang w:eastAsia="ar-SA"/>
        </w:rPr>
      </w:pPr>
      <w:r w:rsidRPr="11321A91">
        <w:rPr>
          <w:rFonts w:ascii="Roboto Light" w:hAnsi="Roboto Light"/>
          <w:sz w:val="22"/>
          <w:szCs w:val="22"/>
        </w:rPr>
        <w:lastRenderedPageBreak/>
        <w:t xml:space="preserve">a = Number of selected </w:t>
      </w:r>
      <w:r>
        <w:rPr>
          <w:rFonts w:ascii="Roboto Light" w:hAnsi="Roboto Light"/>
          <w:sz w:val="22"/>
          <w:szCs w:val="22"/>
        </w:rPr>
        <w:t xml:space="preserve">higher level administrative units from which the booster sample was taken </w:t>
      </w:r>
      <w:r w:rsidRPr="11321A91">
        <w:rPr>
          <w:rFonts w:ascii="Roboto Light" w:hAnsi="Roboto Light"/>
          <w:sz w:val="22"/>
          <w:szCs w:val="22"/>
        </w:rPr>
        <w:t>in the stratum</w:t>
      </w:r>
    </w:p>
    <w:p w14:paraId="6D07C120" w14:textId="77777777" w:rsidR="00B42124" w:rsidRDefault="00B42124" w:rsidP="00B42124">
      <w:pPr>
        <w:spacing w:line="276" w:lineRule="auto"/>
        <w:jc w:val="both"/>
        <w:rPr>
          <w:rFonts w:ascii="Roboto Light" w:hAnsi="Roboto Light"/>
          <w:sz w:val="22"/>
          <w:szCs w:val="22"/>
        </w:rPr>
      </w:pPr>
    </w:p>
    <w:p w14:paraId="5D88E082" w14:textId="77777777" w:rsidR="00B42124" w:rsidRPr="00CC06C6" w:rsidRDefault="00B42124" w:rsidP="00B42124">
      <w:pPr>
        <w:spacing w:line="276" w:lineRule="auto"/>
        <w:jc w:val="both"/>
        <w:rPr>
          <w:rFonts w:ascii="Roboto Light" w:hAnsi="Roboto Light"/>
          <w:sz w:val="22"/>
          <w:szCs w:val="22"/>
        </w:rPr>
      </w:pPr>
      <w:r>
        <w:rPr>
          <w:rFonts w:ascii="Roboto Light" w:hAnsi="Roboto Light"/>
          <w:sz w:val="22"/>
          <w:szCs w:val="22"/>
        </w:rPr>
        <w:t>Note</w:t>
      </w:r>
    </w:p>
    <w:p w14:paraId="6719CD0A" w14:textId="77777777" w:rsidR="00B42124" w:rsidRPr="00CC06C6" w:rsidRDefault="00B42124" w:rsidP="00B42124">
      <w:pPr>
        <w:spacing w:line="259" w:lineRule="auto"/>
        <w:jc w:val="both"/>
        <w:rPr>
          <w:rFonts w:ascii="Roboto Light" w:hAnsi="Roboto Light"/>
          <w:sz w:val="22"/>
          <w:szCs w:val="22"/>
        </w:rPr>
      </w:pPr>
      <w:r w:rsidRPr="11321A91">
        <w:rPr>
          <w:rFonts w:ascii="Roboto Light" w:hAnsi="Roboto Light"/>
          <w:sz w:val="22"/>
          <w:szCs w:val="22"/>
        </w:rPr>
        <w:t xml:space="preserve">A sampling frame based on population size is used to select the sample, as there are no precise estimates of the total number of outlets per geographic or administrative unit that may be eligible for a market survey. The key assumption in using population figures for sampling and weighting is that the distribution of outlets and the flow of </w:t>
      </w:r>
      <w:r>
        <w:rPr>
          <w:rFonts w:ascii="Roboto Light" w:hAnsi="Roboto Light"/>
          <w:sz w:val="22"/>
          <w:szCs w:val="22"/>
        </w:rPr>
        <w:t>malaria commodities</w:t>
      </w:r>
      <w:r w:rsidRPr="11321A91">
        <w:rPr>
          <w:rFonts w:ascii="Roboto Light" w:hAnsi="Roboto Light"/>
          <w:sz w:val="22"/>
          <w:szCs w:val="22"/>
        </w:rPr>
        <w:t xml:space="preserve"> through them are correlated with population size.</w:t>
      </w:r>
    </w:p>
    <w:p w14:paraId="63DBF576" w14:textId="77777777" w:rsidR="00B42124" w:rsidRPr="00CC06C6" w:rsidRDefault="00B42124" w:rsidP="00B42124">
      <w:pPr>
        <w:jc w:val="both"/>
        <w:rPr>
          <w:rFonts w:ascii="Roboto Light" w:hAnsi="Roboto Light"/>
          <w:sz w:val="22"/>
          <w:szCs w:val="22"/>
        </w:rPr>
      </w:pPr>
    </w:p>
    <w:p w14:paraId="0864A13D" w14:textId="77777777" w:rsidR="00B42124" w:rsidRPr="00CC06C6" w:rsidRDefault="00B42124" w:rsidP="00B42124">
      <w:pPr>
        <w:jc w:val="both"/>
        <w:rPr>
          <w:rFonts w:ascii="Roboto Light" w:hAnsi="Roboto Light"/>
          <w:sz w:val="22"/>
          <w:szCs w:val="22"/>
          <w:u w:val="single"/>
        </w:rPr>
      </w:pPr>
      <w:r w:rsidRPr="00CC06C6">
        <w:rPr>
          <w:rFonts w:ascii="Roboto Light" w:hAnsi="Roboto Light"/>
          <w:sz w:val="22"/>
          <w:szCs w:val="22"/>
          <w:u w:val="single"/>
        </w:rPr>
        <w:t>Finite population correction</w:t>
      </w:r>
    </w:p>
    <w:p w14:paraId="178A4DD2" w14:textId="77777777" w:rsidR="00B42124" w:rsidRDefault="00B42124" w:rsidP="00B42124">
      <w:pPr>
        <w:jc w:val="both"/>
        <w:rPr>
          <w:rFonts w:ascii="Roboto Light" w:hAnsi="Roboto Light"/>
          <w:sz w:val="22"/>
          <w:szCs w:val="22"/>
        </w:rPr>
      </w:pPr>
      <w:r w:rsidRPr="11321A91">
        <w:rPr>
          <w:rFonts w:ascii="Roboto Light" w:hAnsi="Roboto Light"/>
          <w:sz w:val="22"/>
          <w:szCs w:val="22"/>
        </w:rPr>
        <w:t>A finite population correction (FPC) is applied to the study estimates to account for the high proportion of health areas selected without replacement</w:t>
      </w:r>
      <w:r>
        <w:rPr>
          <w:rFonts w:ascii="Roboto Light" w:hAnsi="Roboto Light"/>
          <w:sz w:val="22"/>
          <w:szCs w:val="22"/>
        </w:rPr>
        <w:t xml:space="preserve"> (where this exceeds 5% of the total)</w:t>
      </w:r>
      <w:r w:rsidRPr="11321A91">
        <w:rPr>
          <w:rFonts w:ascii="Roboto Light" w:hAnsi="Roboto Light"/>
          <w:sz w:val="22"/>
          <w:szCs w:val="22"/>
        </w:rPr>
        <w:t>. The FPC affects the standard errors of the estimates but does not alter the point estimates themselves.</w:t>
      </w:r>
    </w:p>
    <w:p w14:paraId="2FD82EA8" w14:textId="77777777" w:rsidR="00B42124" w:rsidRDefault="00B42124" w:rsidP="00B42124">
      <w:pPr>
        <w:jc w:val="both"/>
        <w:rPr>
          <w:rFonts w:ascii="Roboto Light" w:hAnsi="Roboto Light"/>
          <w:sz w:val="22"/>
          <w:szCs w:val="22"/>
        </w:rPr>
      </w:pPr>
    </w:p>
    <w:p w14:paraId="1382B3CF" w14:textId="77777777" w:rsidR="00B42124" w:rsidRDefault="00B42124" w:rsidP="00B42124">
      <w:pPr>
        <w:rPr>
          <w:rFonts w:ascii="Roboto Light" w:hAnsi="Roboto Light"/>
          <w:b/>
          <w:bCs/>
          <w:sz w:val="22"/>
          <w:szCs w:val="22"/>
        </w:rPr>
      </w:pPr>
      <w:r w:rsidRPr="00CC4C39">
        <w:rPr>
          <w:rFonts w:ascii="Roboto Light" w:hAnsi="Roboto Light"/>
          <w:b/>
          <w:bCs/>
          <w:sz w:val="22"/>
          <w:szCs w:val="22"/>
        </w:rPr>
        <w:t>Using weights and FPC</w:t>
      </w:r>
    </w:p>
    <w:p w14:paraId="1838B856" w14:textId="77777777" w:rsidR="00B42124" w:rsidRPr="00FF5030" w:rsidRDefault="00B42124" w:rsidP="00B42124">
      <w:r w:rsidRPr="00CC4C39">
        <w:rPr>
          <w:rFonts w:ascii="Roboto Light" w:hAnsi="Roboto Light"/>
          <w:sz w:val="22"/>
          <w:szCs w:val="22"/>
        </w:rPr>
        <w:t xml:space="preserve">Once </w:t>
      </w:r>
      <w:r>
        <w:rPr>
          <w:rFonts w:ascii="Roboto Light" w:hAnsi="Roboto Light"/>
          <w:sz w:val="22"/>
          <w:szCs w:val="22"/>
        </w:rPr>
        <w:t xml:space="preserve">calculated (during data cleaning/management) the sample weights and FPCs are saved to the </w:t>
      </w:r>
      <w:proofErr w:type="gramStart"/>
      <w:r>
        <w:rPr>
          <w:rFonts w:ascii="Roboto Light" w:hAnsi="Roboto Light"/>
          <w:sz w:val="22"/>
          <w:szCs w:val="22"/>
        </w:rPr>
        <w:t>dataset, and</w:t>
      </w:r>
      <w:proofErr w:type="gramEnd"/>
      <w:r>
        <w:rPr>
          <w:rFonts w:ascii="Roboto Light" w:hAnsi="Roboto Light"/>
          <w:sz w:val="22"/>
          <w:szCs w:val="22"/>
        </w:rPr>
        <w:t xml:space="preserve"> used for all standard indicator estimation during analysis using Stata survey settings (</w:t>
      </w:r>
      <w:proofErr w:type="spellStart"/>
      <w:r>
        <w:rPr>
          <w:rFonts w:ascii="Roboto Light" w:hAnsi="Roboto Light"/>
          <w:sz w:val="22"/>
          <w:szCs w:val="22"/>
        </w:rPr>
        <w:t>svyset</w:t>
      </w:r>
      <w:proofErr w:type="spellEnd"/>
      <w:r>
        <w:rPr>
          <w:rFonts w:ascii="Roboto Light" w:hAnsi="Roboto Light"/>
          <w:sz w:val="22"/>
          <w:szCs w:val="22"/>
        </w:rPr>
        <w:t xml:space="preserve"> command). Details are provided in the accompanying Stata do files.</w:t>
      </w:r>
    </w:p>
    <w:p w14:paraId="339F83AE" w14:textId="1FE58038" w:rsidR="00793481" w:rsidRDefault="00793481">
      <w:pPr>
        <w:rPr>
          <w:rFonts w:ascii="Roboto Light" w:hAnsi="Roboto Light"/>
          <w:sz w:val="22"/>
          <w:szCs w:val="22"/>
        </w:rPr>
      </w:pPr>
      <w:r>
        <w:rPr>
          <w:rFonts w:ascii="Roboto Light" w:hAnsi="Roboto Light"/>
          <w:sz w:val="22"/>
          <w:szCs w:val="22"/>
        </w:rPr>
        <w:br w:type="page"/>
      </w:r>
    </w:p>
    <w:p w14:paraId="098B6ACE" w14:textId="74076D73" w:rsidR="00060548" w:rsidRDefault="00E35DEA" w:rsidP="00E35DEA">
      <w:pPr>
        <w:pStyle w:val="Heading3"/>
        <w:rPr>
          <w:rFonts w:ascii="Roboto Light" w:hAnsi="Roboto Light"/>
          <w:lang w:val="en-US"/>
        </w:rPr>
      </w:pPr>
      <w:bookmarkStart w:id="175" w:name="_Ref192083989"/>
      <w:bookmarkStart w:id="176" w:name="_Ref192083999"/>
      <w:bookmarkStart w:id="177" w:name="_Toc205296647"/>
      <w:r>
        <w:rPr>
          <w:rFonts w:ascii="Roboto Light" w:hAnsi="Roboto Light"/>
          <w:lang w:val="en-US"/>
        </w:rPr>
        <w:lastRenderedPageBreak/>
        <w:t xml:space="preserve">Appendix 5. </w:t>
      </w:r>
      <w:r w:rsidR="00060548">
        <w:rPr>
          <w:rFonts w:ascii="Roboto Light" w:hAnsi="Roboto Light"/>
          <w:lang w:val="en-US"/>
        </w:rPr>
        <w:t>Study area maps and lists</w:t>
      </w:r>
      <w:bookmarkEnd w:id="175"/>
      <w:bookmarkEnd w:id="176"/>
      <w:bookmarkEnd w:id="177"/>
    </w:p>
    <w:p w14:paraId="2260AD3A" w14:textId="77777777" w:rsidR="0002518A" w:rsidRDefault="0002518A" w:rsidP="00E43001">
      <w:pPr>
        <w:rPr>
          <w:rFonts w:asciiTheme="minorHAnsi" w:hAnsiTheme="minorHAnsi"/>
          <w:color w:val="C00000"/>
        </w:rPr>
      </w:pPr>
    </w:p>
    <w:p w14:paraId="5931F62A" w14:textId="2BF2F2FD" w:rsidR="00E43001" w:rsidRPr="0002518A" w:rsidRDefault="00E43001" w:rsidP="00E43001">
      <w:pPr>
        <w:rPr>
          <w:rFonts w:asciiTheme="minorHAnsi" w:hAnsiTheme="minorHAnsi"/>
          <w:color w:val="C00000"/>
        </w:rPr>
      </w:pPr>
      <w:r w:rsidRPr="0002518A">
        <w:rPr>
          <w:rFonts w:asciiTheme="minorHAnsi" w:hAnsiTheme="minorHAnsi"/>
          <w:color w:val="C00000"/>
        </w:rPr>
        <w:t xml:space="preserve">[INCLUDE </w:t>
      </w:r>
      <w:r w:rsidR="001E10A1" w:rsidRPr="0002518A">
        <w:rPr>
          <w:rFonts w:asciiTheme="minorHAnsi" w:hAnsiTheme="minorHAnsi"/>
          <w:color w:val="C00000"/>
        </w:rPr>
        <w:t>MAP(S) OF SAMPLED STUDY AREAS]</w:t>
      </w:r>
    </w:p>
    <w:p w14:paraId="39EE40FA" w14:textId="77777777" w:rsidR="001E10A1" w:rsidRPr="0002518A" w:rsidRDefault="001E10A1" w:rsidP="00E43001">
      <w:pPr>
        <w:rPr>
          <w:rFonts w:asciiTheme="minorHAnsi" w:hAnsiTheme="minorHAnsi"/>
          <w:color w:val="C00000"/>
        </w:rPr>
      </w:pPr>
    </w:p>
    <w:p w14:paraId="4DD3EA69" w14:textId="3D3BE659" w:rsidR="00060548" w:rsidRDefault="001E10A1" w:rsidP="00060548">
      <w:pPr>
        <w:rPr>
          <w:rFonts w:ascii="Roboto Light" w:hAnsi="Roboto Light"/>
          <w:b/>
          <w:bCs/>
        </w:rPr>
      </w:pPr>
      <w:r w:rsidRPr="0002518A">
        <w:rPr>
          <w:rFonts w:asciiTheme="minorHAnsi" w:hAnsiTheme="minorHAnsi"/>
          <w:color w:val="C00000"/>
        </w:rPr>
        <w:t xml:space="preserve">[INCLUDE A TABLE WITH SAMPLED </w:t>
      </w:r>
      <w:r w:rsidR="0002518A" w:rsidRPr="0002518A">
        <w:rPr>
          <w:rFonts w:asciiTheme="minorHAnsi" w:hAnsiTheme="minorHAnsi"/>
          <w:color w:val="C00000"/>
        </w:rPr>
        <w:t>STUDY CLUSTERS, ENUMERATION AREAS, AND ESTIMATED POPULATION]</w:t>
      </w:r>
      <w:r w:rsidR="0002518A">
        <w:rPr>
          <w:rFonts w:ascii="Roboto Light" w:hAnsi="Roboto Light"/>
          <w:b/>
          <w:bCs/>
        </w:rPr>
        <w:t xml:space="preserve"> </w:t>
      </w:r>
    </w:p>
    <w:p w14:paraId="7F3F605D" w14:textId="77777777" w:rsidR="003F11E3" w:rsidRDefault="003F11E3" w:rsidP="00060548">
      <w:pPr>
        <w:rPr>
          <w:rFonts w:ascii="Roboto Light" w:hAnsi="Roboto Light"/>
          <w:b/>
          <w:bCs/>
        </w:rPr>
      </w:pPr>
    </w:p>
    <w:p w14:paraId="441845AD" w14:textId="77777777" w:rsidR="003F11E3" w:rsidRDefault="003F11E3" w:rsidP="00060548">
      <w:pPr>
        <w:rPr>
          <w:rFonts w:ascii="Roboto Light" w:hAnsi="Roboto Light"/>
          <w:b/>
          <w:bCs/>
        </w:rPr>
      </w:pPr>
    </w:p>
    <w:p w14:paraId="7A5D7391" w14:textId="0A78C6D2" w:rsidR="002949F5" w:rsidRDefault="002949F5">
      <w:pPr>
        <w:rPr>
          <w:rFonts w:ascii="Roboto Light" w:hAnsi="Roboto Light"/>
          <w:b/>
          <w:bCs/>
        </w:rPr>
      </w:pPr>
    </w:p>
    <w:p w14:paraId="2EFB8459" w14:textId="61A16DE1" w:rsidR="007A1694" w:rsidRPr="003E3C8D" w:rsidRDefault="00E35DEA" w:rsidP="00E35DEA">
      <w:pPr>
        <w:pStyle w:val="Heading3"/>
        <w:rPr>
          <w:rFonts w:ascii="Roboto Light" w:hAnsi="Roboto Light"/>
          <w:lang w:val="en-US"/>
        </w:rPr>
      </w:pPr>
      <w:bookmarkStart w:id="178" w:name="_Ref192074642"/>
      <w:bookmarkStart w:id="179" w:name="_Ref199250675"/>
      <w:bookmarkStart w:id="180" w:name="_Toc205296648"/>
      <w:r>
        <w:rPr>
          <w:rFonts w:ascii="Roboto Light" w:hAnsi="Roboto Light"/>
          <w:lang w:val="en-US"/>
        </w:rPr>
        <w:t xml:space="preserve">Appendix 6. </w:t>
      </w:r>
      <w:r w:rsidR="007A1694" w:rsidRPr="003E3C8D">
        <w:rPr>
          <w:rFonts w:ascii="Roboto Light" w:hAnsi="Roboto Light"/>
          <w:lang w:val="en-US"/>
        </w:rPr>
        <w:t>Qu</w:t>
      </w:r>
      <w:r w:rsidR="00C048E9">
        <w:rPr>
          <w:rFonts w:ascii="Roboto Light" w:hAnsi="Roboto Light"/>
          <w:lang w:val="en-US"/>
        </w:rPr>
        <w:t xml:space="preserve">alitative data collection </w:t>
      </w:r>
      <w:bookmarkEnd w:id="178"/>
      <w:r w:rsidR="00367C82">
        <w:rPr>
          <w:rFonts w:ascii="Roboto Light" w:hAnsi="Roboto Light"/>
          <w:lang w:val="en-US"/>
        </w:rPr>
        <w:t xml:space="preserve">information sheets, consents and </w:t>
      </w:r>
      <w:r w:rsidR="00C048E9">
        <w:rPr>
          <w:rFonts w:ascii="Roboto Light" w:hAnsi="Roboto Light"/>
          <w:lang w:val="en-US"/>
        </w:rPr>
        <w:t>tool</w:t>
      </w:r>
      <w:bookmarkEnd w:id="179"/>
      <w:bookmarkEnd w:id="180"/>
    </w:p>
    <w:p w14:paraId="6C6429AD" w14:textId="77777777" w:rsidR="007A1694" w:rsidRDefault="007A1694" w:rsidP="007A1694"/>
    <w:p w14:paraId="4D341367" w14:textId="77777777" w:rsidR="003F11E3" w:rsidRDefault="003F11E3" w:rsidP="003F11E3">
      <w:pPr>
        <w:rPr>
          <w:rFonts w:asciiTheme="minorHAnsi" w:hAnsiTheme="minorHAnsi"/>
          <w:color w:val="C00000"/>
        </w:rPr>
      </w:pPr>
      <w:bookmarkStart w:id="181" w:name="_Ref192763602"/>
      <w:bookmarkStart w:id="182" w:name="_Ref192763615"/>
      <w:r w:rsidRPr="003F11E3">
        <w:rPr>
          <w:rFonts w:asciiTheme="minorHAnsi" w:hAnsiTheme="minorHAnsi"/>
          <w:color w:val="C00000"/>
        </w:rPr>
        <w:t>[INSERT STUDY INFORMATION SHEET]</w:t>
      </w:r>
    </w:p>
    <w:p w14:paraId="61D92E15" w14:textId="77777777" w:rsidR="003F11E3" w:rsidRDefault="003F11E3" w:rsidP="003F11E3">
      <w:pPr>
        <w:rPr>
          <w:rFonts w:asciiTheme="minorHAnsi" w:hAnsiTheme="minorHAnsi"/>
          <w:color w:val="C00000"/>
        </w:rPr>
      </w:pPr>
    </w:p>
    <w:p w14:paraId="63C9C966" w14:textId="77777777" w:rsidR="003F11E3" w:rsidRPr="002C175E" w:rsidRDefault="003F11E3" w:rsidP="003F11E3">
      <w:pPr>
        <w:rPr>
          <w:rFonts w:asciiTheme="minorHAnsi" w:hAnsiTheme="minorHAnsi"/>
          <w:color w:val="C00000"/>
          <w:lang w:val="fr-FR"/>
        </w:rPr>
      </w:pPr>
      <w:r w:rsidRPr="002C175E">
        <w:rPr>
          <w:rFonts w:asciiTheme="minorHAnsi" w:hAnsiTheme="minorHAnsi"/>
          <w:color w:val="C00000"/>
          <w:lang w:val="fr-FR"/>
        </w:rPr>
        <w:t>[INSERT CONSENT FORM(S)]</w:t>
      </w:r>
    </w:p>
    <w:p w14:paraId="4F402BDD" w14:textId="77777777" w:rsidR="003F11E3" w:rsidRPr="002C175E" w:rsidRDefault="003F11E3" w:rsidP="003F11E3">
      <w:pPr>
        <w:rPr>
          <w:rFonts w:asciiTheme="minorHAnsi" w:hAnsiTheme="minorHAnsi"/>
          <w:color w:val="C00000"/>
          <w:lang w:val="fr-FR"/>
        </w:rPr>
      </w:pPr>
    </w:p>
    <w:p w14:paraId="6BDFA702" w14:textId="56E6BC7D" w:rsidR="003F11E3" w:rsidRPr="002C175E" w:rsidRDefault="003F11E3" w:rsidP="003F11E3">
      <w:pPr>
        <w:rPr>
          <w:rFonts w:asciiTheme="minorHAnsi" w:hAnsiTheme="minorHAnsi"/>
          <w:color w:val="C00000"/>
          <w:lang w:val="fr-FR"/>
        </w:rPr>
      </w:pPr>
      <w:r w:rsidRPr="002C175E">
        <w:rPr>
          <w:rFonts w:asciiTheme="minorHAnsi" w:hAnsiTheme="minorHAnsi"/>
          <w:color w:val="C00000"/>
          <w:lang w:val="fr-FR"/>
        </w:rPr>
        <w:t>[INSERT QUALITATIVE QUESTIONNAIRE]</w:t>
      </w:r>
    </w:p>
    <w:p w14:paraId="7D039D0F" w14:textId="77777777" w:rsidR="003F11E3" w:rsidRPr="002C175E" w:rsidRDefault="003F11E3" w:rsidP="003F11E3">
      <w:pPr>
        <w:rPr>
          <w:rFonts w:asciiTheme="minorHAnsi" w:hAnsiTheme="minorHAnsi"/>
          <w:color w:val="C00000"/>
          <w:lang w:val="fr-FR"/>
        </w:rPr>
      </w:pPr>
    </w:p>
    <w:p w14:paraId="27FA09BA" w14:textId="77777777" w:rsidR="003F11E3" w:rsidRPr="002C175E" w:rsidRDefault="003F11E3" w:rsidP="003F11E3">
      <w:pPr>
        <w:rPr>
          <w:rFonts w:asciiTheme="minorHAnsi" w:hAnsiTheme="minorHAnsi"/>
          <w:color w:val="C00000"/>
          <w:lang w:val="fr-FR"/>
        </w:rPr>
      </w:pPr>
    </w:p>
    <w:p w14:paraId="06535E76" w14:textId="4A5068EE" w:rsidR="003F11E3" w:rsidRPr="002C175E" w:rsidRDefault="003F11E3">
      <w:pPr>
        <w:rPr>
          <w:rFonts w:ascii="Roboto Light" w:eastAsiaTheme="majorEastAsia" w:hAnsi="Roboto Light" w:cstheme="majorBidi"/>
          <w:b/>
          <w:color w:val="FF3399" w:themeColor="accent6"/>
          <w:kern w:val="2"/>
          <w:lang w:val="fr-FR"/>
          <w14:ligatures w14:val="standardContextual"/>
        </w:rPr>
      </w:pPr>
    </w:p>
    <w:p w14:paraId="6E1D3D84" w14:textId="1461C871" w:rsidR="00C048E9" w:rsidRPr="003E3C8D" w:rsidRDefault="00E35DEA" w:rsidP="00E35DEA">
      <w:pPr>
        <w:pStyle w:val="Heading3"/>
        <w:rPr>
          <w:rFonts w:ascii="Roboto Light" w:hAnsi="Roboto Light"/>
          <w:lang w:val="en-US"/>
        </w:rPr>
      </w:pPr>
      <w:bookmarkStart w:id="183" w:name="_Toc205296649"/>
      <w:r>
        <w:rPr>
          <w:rFonts w:ascii="Roboto Light" w:hAnsi="Roboto Light"/>
          <w:lang w:val="en-US"/>
        </w:rPr>
        <w:t xml:space="preserve">Appendix 7. </w:t>
      </w:r>
      <w:r w:rsidR="00C048E9" w:rsidRPr="003E3C8D">
        <w:rPr>
          <w:rFonts w:ascii="Roboto Light" w:hAnsi="Roboto Light"/>
          <w:lang w:val="en-US"/>
        </w:rPr>
        <w:t>Qu</w:t>
      </w:r>
      <w:r w:rsidR="00C048E9">
        <w:rPr>
          <w:rFonts w:ascii="Roboto Light" w:hAnsi="Roboto Light"/>
          <w:lang w:val="en-US"/>
        </w:rPr>
        <w:t xml:space="preserve">antitative data collection </w:t>
      </w:r>
      <w:bookmarkEnd w:id="181"/>
      <w:bookmarkEnd w:id="182"/>
      <w:r w:rsidR="00367C82">
        <w:rPr>
          <w:rFonts w:ascii="Roboto Light" w:hAnsi="Roboto Light"/>
          <w:lang w:val="en-US"/>
        </w:rPr>
        <w:t>information sheet, consent form and tool</w:t>
      </w:r>
      <w:bookmarkEnd w:id="183"/>
    </w:p>
    <w:p w14:paraId="07E2D5E1" w14:textId="2984F648" w:rsidR="00F7161A" w:rsidRDefault="00F7161A" w:rsidP="0077221F"/>
    <w:p w14:paraId="2EEDADDB" w14:textId="7780188E" w:rsidR="00571E30" w:rsidRDefault="003F11E3" w:rsidP="0077221F">
      <w:pPr>
        <w:rPr>
          <w:rFonts w:asciiTheme="minorHAnsi" w:hAnsiTheme="minorHAnsi"/>
          <w:color w:val="C00000"/>
        </w:rPr>
      </w:pPr>
      <w:r w:rsidRPr="003F11E3">
        <w:rPr>
          <w:rFonts w:asciiTheme="minorHAnsi" w:hAnsiTheme="minorHAnsi"/>
          <w:color w:val="C00000"/>
        </w:rPr>
        <w:t>[INSERT STUDY INFORMATION SHEET]</w:t>
      </w:r>
    </w:p>
    <w:p w14:paraId="26A15E16" w14:textId="77777777" w:rsidR="003F11E3" w:rsidRDefault="003F11E3" w:rsidP="0077221F">
      <w:pPr>
        <w:rPr>
          <w:rFonts w:asciiTheme="minorHAnsi" w:hAnsiTheme="minorHAnsi"/>
          <w:color w:val="C00000"/>
        </w:rPr>
      </w:pPr>
    </w:p>
    <w:p w14:paraId="0AB7D3B0" w14:textId="0C4511C8" w:rsidR="003F11E3" w:rsidRPr="003F11E3" w:rsidRDefault="003F11E3" w:rsidP="003F11E3">
      <w:pPr>
        <w:rPr>
          <w:rFonts w:asciiTheme="minorHAnsi" w:hAnsiTheme="minorHAnsi"/>
          <w:color w:val="C00000"/>
        </w:rPr>
      </w:pPr>
      <w:r w:rsidRPr="003F11E3">
        <w:rPr>
          <w:rFonts w:asciiTheme="minorHAnsi" w:hAnsiTheme="minorHAnsi"/>
          <w:color w:val="C00000"/>
        </w:rPr>
        <w:t xml:space="preserve">[INSERT </w:t>
      </w:r>
      <w:r>
        <w:rPr>
          <w:rFonts w:asciiTheme="minorHAnsi" w:hAnsiTheme="minorHAnsi"/>
          <w:color w:val="C00000"/>
        </w:rPr>
        <w:t>CONSENT FORM(S)</w:t>
      </w:r>
      <w:r w:rsidRPr="003F11E3">
        <w:rPr>
          <w:rFonts w:asciiTheme="minorHAnsi" w:hAnsiTheme="minorHAnsi"/>
          <w:color w:val="C00000"/>
        </w:rPr>
        <w:t>]</w:t>
      </w:r>
    </w:p>
    <w:p w14:paraId="6AA30305" w14:textId="77777777" w:rsidR="003F11E3" w:rsidRDefault="003F11E3" w:rsidP="0077221F">
      <w:pPr>
        <w:rPr>
          <w:rFonts w:asciiTheme="minorHAnsi" w:hAnsiTheme="minorHAnsi"/>
          <w:color w:val="C00000"/>
        </w:rPr>
      </w:pPr>
    </w:p>
    <w:p w14:paraId="4E341B07" w14:textId="64414D55" w:rsidR="003F11E3" w:rsidRPr="003F11E3" w:rsidRDefault="003F11E3" w:rsidP="003F11E3">
      <w:pPr>
        <w:rPr>
          <w:rFonts w:asciiTheme="minorHAnsi" w:hAnsiTheme="minorHAnsi"/>
          <w:color w:val="C00000"/>
        </w:rPr>
      </w:pPr>
      <w:r w:rsidRPr="003F11E3">
        <w:rPr>
          <w:rFonts w:asciiTheme="minorHAnsi" w:hAnsiTheme="minorHAnsi"/>
          <w:color w:val="C00000"/>
        </w:rPr>
        <w:t xml:space="preserve">[INSERT </w:t>
      </w:r>
      <w:r>
        <w:rPr>
          <w:rFonts w:asciiTheme="minorHAnsi" w:hAnsiTheme="minorHAnsi"/>
          <w:color w:val="C00000"/>
        </w:rPr>
        <w:t>QUANTITATIVE QUESTIONNAIRE</w:t>
      </w:r>
      <w:r w:rsidRPr="003F11E3">
        <w:rPr>
          <w:rFonts w:asciiTheme="minorHAnsi" w:hAnsiTheme="minorHAnsi"/>
          <w:color w:val="C00000"/>
        </w:rPr>
        <w:t>]</w:t>
      </w:r>
    </w:p>
    <w:p w14:paraId="2B7D56E5" w14:textId="301F9AD2" w:rsidR="007A1694" w:rsidRPr="008E3DB4" w:rsidRDefault="007A1694" w:rsidP="003F11E3">
      <w:pPr>
        <w:rPr>
          <w:rFonts w:ascii="Roboto Light" w:eastAsiaTheme="majorEastAsia" w:hAnsi="Roboto Light" w:cstheme="majorBidi"/>
          <w:caps/>
          <w:color w:val="A02B93" w:themeColor="accent5"/>
          <w:spacing w:val="-10"/>
          <w:kern w:val="28"/>
          <w:sz w:val="56"/>
          <w:szCs w:val="56"/>
          <w14:ligatures w14:val="standardContextual"/>
        </w:rPr>
      </w:pPr>
    </w:p>
    <w:sectPr w:rsidR="007A1694" w:rsidRPr="008E3DB4" w:rsidSect="008A0A8F">
      <w:headerReference w:type="default" r:id="rId20"/>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309E2" w14:textId="77777777" w:rsidR="00F03A5F" w:rsidRDefault="00F03A5F" w:rsidP="00767D69">
      <w:r>
        <w:separator/>
      </w:r>
    </w:p>
    <w:p w14:paraId="61DF1A9C" w14:textId="77777777" w:rsidR="00F03A5F" w:rsidRDefault="00F03A5F" w:rsidP="00767D69"/>
  </w:endnote>
  <w:endnote w:type="continuationSeparator" w:id="0">
    <w:p w14:paraId="5064BFAB" w14:textId="77777777" w:rsidR="00F03A5F" w:rsidRDefault="00F03A5F" w:rsidP="00767D69">
      <w:r>
        <w:continuationSeparator/>
      </w:r>
    </w:p>
    <w:p w14:paraId="4419EE7E" w14:textId="77777777" w:rsidR="00F03A5F" w:rsidRDefault="00F03A5F" w:rsidP="00767D69"/>
  </w:endnote>
  <w:endnote w:type="continuationNotice" w:id="1">
    <w:p w14:paraId="5C2B7270" w14:textId="77777777" w:rsidR="00F03A5F" w:rsidRDefault="00F03A5F"/>
    <w:p w14:paraId="09D20BDB" w14:textId="77777777" w:rsidR="00F03A5F" w:rsidRDefault="00F03A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oppins">
    <w:charset w:val="00"/>
    <w:family w:val="auto"/>
    <w:pitch w:val="variable"/>
    <w:sig w:usb0="00008007" w:usb1="00000000" w:usb2="00000000" w:usb3="00000000" w:csb0="00000093"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TC Legacy Sans">
    <w:altName w:val="Times New Roman"/>
    <w:charset w:val="00"/>
    <w:family w:val="auto"/>
    <w:pitch w:val="default"/>
  </w:font>
  <w:font w:name="Zapf Dingbats">
    <w:altName w:val="Wingdings"/>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934312"/>
      <w:docPartObj>
        <w:docPartGallery w:val="Page Numbers (Bottom of Page)"/>
        <w:docPartUnique/>
      </w:docPartObj>
    </w:sdtPr>
    <w:sdtEndPr>
      <w:rPr>
        <w:noProof/>
      </w:rPr>
    </w:sdtEndPr>
    <w:sdtContent>
      <w:p w14:paraId="2732610D" w14:textId="77777777" w:rsidR="00571E30" w:rsidRDefault="00571E30">
        <w:pPr>
          <w:pStyle w:val="Footer"/>
          <w:jc w:val="right"/>
        </w:pPr>
      </w:p>
      <w:p w14:paraId="5C88B98E" w14:textId="5B7786FD" w:rsidR="00113DFD" w:rsidRPr="0006261C" w:rsidRDefault="00EE36E7">
        <w:pPr>
          <w:pStyle w:val="Footer"/>
          <w:jc w:val="right"/>
          <w:rPr>
            <w:lang w:val="en-US"/>
          </w:rPr>
        </w:pPr>
        <w:r>
          <w:fldChar w:fldCharType="begin"/>
        </w:r>
        <w:r w:rsidRPr="0006261C">
          <w:rPr>
            <w:lang w:val="en-US"/>
          </w:rPr>
          <w:instrText xml:space="preserve"> PAGE   \* MERGEFORMAT </w:instrText>
        </w:r>
        <w:r>
          <w:fldChar w:fldCharType="separate"/>
        </w:r>
        <w:r w:rsidRPr="0006261C">
          <w:rPr>
            <w:noProof/>
            <w:lang w:val="en-US"/>
          </w:rPr>
          <w:t>2</w:t>
        </w:r>
        <w:r>
          <w:rPr>
            <w:noProof/>
          </w:rPr>
          <w:fldChar w:fldCharType="end"/>
        </w:r>
      </w:p>
    </w:sdtContent>
  </w:sdt>
  <w:p w14:paraId="04435262" w14:textId="77777777" w:rsidR="00113DFD" w:rsidRPr="0006261C" w:rsidRDefault="00EE36E7" w:rsidP="00E729E8">
    <w:pPr>
      <w:pStyle w:val="Footer"/>
      <w:framePr w:wrap="none" w:vAnchor="text" w:hAnchor="margin" w:xAlign="center" w:y="1"/>
      <w:spacing w:after="0"/>
      <w:jc w:val="center"/>
      <w:rPr>
        <w:sz w:val="16"/>
        <w:szCs w:val="16"/>
        <w:lang w:val="en-US"/>
      </w:rPr>
    </w:pPr>
    <w:r w:rsidRPr="0006261C">
      <w:rPr>
        <w:sz w:val="16"/>
        <w:szCs w:val="16"/>
        <w:lang w:val="en-US"/>
      </w:rPr>
      <w:t>Copyright © Population Services International (PSI).</w:t>
    </w:r>
  </w:p>
  <w:p w14:paraId="25BC2C41" w14:textId="77777777" w:rsidR="00113DFD" w:rsidRPr="0006261C" w:rsidRDefault="00EE36E7" w:rsidP="00E729E8">
    <w:pPr>
      <w:pStyle w:val="Footer"/>
      <w:framePr w:wrap="none" w:vAnchor="text" w:hAnchor="margin" w:xAlign="center" w:y="1"/>
      <w:spacing w:after="0"/>
      <w:jc w:val="center"/>
      <w:rPr>
        <w:sz w:val="16"/>
        <w:szCs w:val="16"/>
        <w:lang w:val="en-US"/>
      </w:rPr>
    </w:pPr>
    <w:r w:rsidRPr="0006261C">
      <w:rPr>
        <w:sz w:val="16"/>
        <w:szCs w:val="16"/>
        <w:lang w:val="en-US"/>
      </w:rPr>
      <w:t>All rights reserved.</w:t>
    </w:r>
  </w:p>
  <w:p w14:paraId="56501273" w14:textId="5E9DB84B" w:rsidR="00D063BA" w:rsidRPr="0006261C" w:rsidRDefault="00D063BA" w:rsidP="004B0D84">
    <w:pPr>
      <w:pStyle w:val="Footer"/>
      <w:rPr>
        <w:sz w:val="18"/>
        <w:szCs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92AC" w14:textId="77777777" w:rsidR="00295855" w:rsidRDefault="00295855" w:rsidP="004B0D84">
    <w:pPr>
      <w:pStyle w:val="Footer"/>
      <w:framePr w:wrap="none" w:vAnchor="text" w:hAnchor="margin" w:xAlign="center" w:y="1"/>
      <w:spacing w:after="0"/>
      <w:rPr>
        <w:sz w:val="18"/>
        <w:szCs w:val="18"/>
      </w:rPr>
    </w:pPr>
  </w:p>
  <w:p w14:paraId="2CC128C8" w14:textId="77777777" w:rsidR="00113DFD" w:rsidRPr="004B0D84" w:rsidRDefault="00EE36E7" w:rsidP="00E729E8">
    <w:pPr>
      <w:pStyle w:val="Footer"/>
      <w:framePr w:wrap="none" w:vAnchor="text" w:hAnchor="margin" w:xAlign="center" w:y="1"/>
      <w:spacing w:after="0"/>
      <w:jc w:val="center"/>
      <w:rPr>
        <w:sz w:val="16"/>
        <w:szCs w:val="16"/>
        <w:lang w:val="en-US"/>
      </w:rPr>
    </w:pPr>
    <w:r w:rsidRPr="004B0D84">
      <w:rPr>
        <w:sz w:val="16"/>
        <w:szCs w:val="16"/>
        <w:lang w:val="en-US"/>
      </w:rPr>
      <w:t>Copyright © Population Services International (PSI).</w:t>
    </w:r>
  </w:p>
  <w:p w14:paraId="09464AC4" w14:textId="77777777" w:rsidR="00113DFD" w:rsidRPr="004B0D84" w:rsidRDefault="00EE36E7" w:rsidP="00E729E8">
    <w:pPr>
      <w:pStyle w:val="Footer"/>
      <w:framePr w:wrap="none" w:vAnchor="text" w:hAnchor="margin" w:xAlign="center" w:y="1"/>
      <w:spacing w:after="0"/>
      <w:jc w:val="center"/>
      <w:rPr>
        <w:sz w:val="16"/>
        <w:szCs w:val="16"/>
        <w:lang w:val="en-US"/>
      </w:rPr>
    </w:pPr>
    <w:r w:rsidRPr="004B0D84">
      <w:rPr>
        <w:sz w:val="16"/>
        <w:szCs w:val="16"/>
        <w:lang w:val="en-US"/>
      </w:rPr>
      <w:t>All rights reserved.</w:t>
    </w:r>
  </w:p>
  <w:p w14:paraId="4E3A7503" w14:textId="0F8F12C6" w:rsidR="00767D69" w:rsidRPr="0006261C" w:rsidRDefault="00767D6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0E0B4" w14:textId="77777777" w:rsidR="00F03A5F" w:rsidRDefault="00F03A5F" w:rsidP="00767D69">
      <w:r>
        <w:separator/>
      </w:r>
    </w:p>
    <w:p w14:paraId="5A0925F7" w14:textId="77777777" w:rsidR="00F03A5F" w:rsidRDefault="00F03A5F" w:rsidP="00767D69"/>
  </w:footnote>
  <w:footnote w:type="continuationSeparator" w:id="0">
    <w:p w14:paraId="73361E8C" w14:textId="77777777" w:rsidR="00F03A5F" w:rsidRDefault="00F03A5F" w:rsidP="00767D69">
      <w:r>
        <w:continuationSeparator/>
      </w:r>
    </w:p>
    <w:p w14:paraId="7E3EDFDC" w14:textId="77777777" w:rsidR="00F03A5F" w:rsidRDefault="00F03A5F" w:rsidP="00767D69"/>
  </w:footnote>
  <w:footnote w:type="continuationNotice" w:id="1">
    <w:p w14:paraId="37E85422" w14:textId="77777777" w:rsidR="00F03A5F" w:rsidRDefault="00F03A5F"/>
    <w:p w14:paraId="66F0676D" w14:textId="77777777" w:rsidR="00F03A5F" w:rsidRDefault="00F03A5F"/>
  </w:footnote>
  <w:footnote w:id="2">
    <w:p w14:paraId="398337DD" w14:textId="086802F5" w:rsidR="00FA32CF" w:rsidRPr="00025434" w:rsidRDefault="00FA32CF" w:rsidP="00A61A63">
      <w:pPr>
        <w:pStyle w:val="FootnoteText"/>
        <w:spacing w:after="0" w:line="240" w:lineRule="auto"/>
        <w:ind w:left="720" w:hanging="720"/>
        <w:rPr>
          <w:rStyle w:val="fnChar1"/>
          <w:b w:val="0"/>
          <w:bCs w:val="0"/>
          <w:color w:val="7F7F7F" w:themeColor="text1" w:themeTint="80"/>
        </w:rPr>
      </w:pPr>
      <w:r w:rsidRPr="00025434">
        <w:rPr>
          <w:rStyle w:val="fnChar1"/>
          <w:b w:val="0"/>
          <w:bCs w:val="0"/>
          <w:color w:val="7F7F7F" w:themeColor="text1" w:themeTint="80"/>
          <w:vertAlign w:val="superscript"/>
        </w:rPr>
        <w:footnoteRef/>
      </w:r>
      <w:r w:rsidRPr="00025434">
        <w:rPr>
          <w:rStyle w:val="fnChar1"/>
          <w:b w:val="0"/>
          <w:bCs w:val="0"/>
          <w:color w:val="7F7F7F" w:themeColor="text1" w:themeTint="80"/>
          <w:vertAlign w:val="superscript"/>
        </w:rPr>
        <w:t xml:space="preserve"> </w:t>
      </w:r>
      <w:r w:rsidRPr="00025434">
        <w:rPr>
          <w:rStyle w:val="fnChar1"/>
          <w:b w:val="0"/>
          <w:bCs w:val="0"/>
          <w:color w:val="7F7F7F" w:themeColor="text1" w:themeTint="80"/>
        </w:rPr>
        <w:t>StataCorp. 2017.</w:t>
      </w:r>
      <w:r w:rsidRPr="00025434">
        <w:rPr>
          <w:rStyle w:val="fnChar1"/>
          <w:rFonts w:eastAsiaTheme="majorEastAsia"/>
          <w:b w:val="0"/>
          <w:bCs w:val="0"/>
          <w:color w:val="7F7F7F" w:themeColor="text1" w:themeTint="80"/>
        </w:rPr>
        <w:t> </w:t>
      </w:r>
      <w:r w:rsidRPr="00025434">
        <w:rPr>
          <w:rStyle w:val="fnChar1"/>
          <w:b w:val="0"/>
          <w:bCs w:val="0"/>
          <w:color w:val="7F7F7F" w:themeColor="text1" w:themeTint="80"/>
        </w:rPr>
        <w:t>Stata Statistical Software: Release 15. College Station, TX: StataCorp LLC.</w:t>
      </w:r>
    </w:p>
  </w:footnote>
  <w:footnote w:id="3">
    <w:p w14:paraId="7CA533F0" w14:textId="64FDEE4D" w:rsidR="00646C4D" w:rsidRPr="009405FA" w:rsidRDefault="00646C4D" w:rsidP="00025434">
      <w:pPr>
        <w:pStyle w:val="FootnoteText"/>
        <w:spacing w:after="0" w:line="240" w:lineRule="auto"/>
        <w:ind w:left="720" w:hanging="720"/>
        <w:rPr>
          <w:rFonts w:asciiTheme="minorHAnsi" w:hAnsiTheme="minorHAnsi"/>
          <w:b w:val="0"/>
          <w:bCs w:val="0"/>
          <w:i/>
          <w:iCs/>
          <w:color w:val="7F7F7F" w:themeColor="text1" w:themeTint="80"/>
          <w:sz w:val="16"/>
          <w:szCs w:val="16"/>
        </w:rPr>
      </w:pPr>
      <w:r w:rsidRPr="009405FA">
        <w:rPr>
          <w:rStyle w:val="FootnoteReference"/>
          <w:rFonts w:asciiTheme="minorHAnsi" w:eastAsia="Calibri" w:hAnsiTheme="minorHAnsi" w:cs="Calibri"/>
          <w:b w:val="0"/>
          <w:bCs w:val="0"/>
          <w:i/>
          <w:iCs/>
          <w:color w:val="7F7F7F" w:themeColor="text1" w:themeTint="80"/>
          <w:sz w:val="16"/>
          <w:szCs w:val="16"/>
        </w:rPr>
        <w:footnoteRef/>
      </w:r>
      <w:r w:rsidRPr="009405FA">
        <w:rPr>
          <w:rFonts w:asciiTheme="minorHAnsi" w:eastAsia="Calibri" w:hAnsiTheme="minorHAnsi" w:cs="Calibri"/>
          <w:b w:val="0"/>
          <w:bCs w:val="0"/>
          <w:i/>
          <w:iCs/>
          <w:color w:val="7F7F7F" w:themeColor="text1" w:themeTint="80"/>
          <w:sz w:val="16"/>
          <w:szCs w:val="16"/>
        </w:rPr>
        <w:t xml:space="preserve"> The unit depends on the dosage form of the drug. The unit for antimalarials in tablet, suppository or granule form is the pack. The unit for injectable antimalarials is the ampoule. The unit for antimalarial syrups and suspensions is the bottle.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67C2" w14:textId="77777777" w:rsidR="00646C4D" w:rsidRPr="00A65811" w:rsidRDefault="00646C4D" w:rsidP="004B0D84">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A035" w14:textId="77777777" w:rsidR="00646C4D" w:rsidRPr="002A5CAF" w:rsidRDefault="00646C4D">
    <w:pPr>
      <w:pStyle w:val="Header"/>
      <w:tabs>
        <w:tab w:val="right" w:pos="7655"/>
      </w:tabs>
      <w:rPr>
        <w:lang w:val="fr-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3981" w14:textId="20E9277A" w:rsidR="00B26E6B" w:rsidRPr="005C1BA3" w:rsidRDefault="00B26E6B">
    <w:pPr>
      <w:pStyle w:val="Header"/>
      <w:rPr>
        <w:sz w:val="36"/>
        <w:szCs w:val="36"/>
      </w:rPr>
    </w:pPr>
    <w:r w:rsidRPr="005C1BA3">
      <w:rPr>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B84"/>
    <w:multiLevelType w:val="hybridMultilevel"/>
    <w:tmpl w:val="E9EED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1413C"/>
    <w:multiLevelType w:val="hybridMultilevel"/>
    <w:tmpl w:val="A48E7FD2"/>
    <w:lvl w:ilvl="0" w:tplc="F89AD518">
      <w:start w:val="2"/>
      <w:numFmt w:val="decimal"/>
      <w:lvlText w:val="(%1)"/>
      <w:lvlJc w:val="left"/>
      <w:pPr>
        <w:ind w:left="245" w:hanging="182"/>
      </w:pPr>
      <w:rPr>
        <w:rFonts w:ascii="Arial" w:eastAsia="Arial" w:hAnsi="Arial" w:cs="Arial" w:hint="default"/>
        <w:b/>
        <w:bCs/>
        <w:i/>
        <w:iCs/>
        <w:color w:val="0000FF"/>
        <w:spacing w:val="0"/>
        <w:w w:val="100"/>
        <w:sz w:val="12"/>
        <w:szCs w:val="12"/>
        <w:lang w:val="en-US" w:eastAsia="en-US" w:bidi="ar-SA"/>
      </w:rPr>
    </w:lvl>
    <w:lvl w:ilvl="1" w:tplc="A3381554">
      <w:numFmt w:val="bullet"/>
      <w:lvlText w:val="•"/>
      <w:lvlJc w:val="left"/>
      <w:pPr>
        <w:ind w:left="828" w:hanging="182"/>
      </w:pPr>
      <w:rPr>
        <w:rFonts w:hint="default"/>
        <w:lang w:val="en-US" w:eastAsia="en-US" w:bidi="ar-SA"/>
      </w:rPr>
    </w:lvl>
    <w:lvl w:ilvl="2" w:tplc="8CFC3DE4">
      <w:numFmt w:val="bullet"/>
      <w:lvlText w:val="•"/>
      <w:lvlJc w:val="left"/>
      <w:pPr>
        <w:ind w:left="1417" w:hanging="182"/>
      </w:pPr>
      <w:rPr>
        <w:rFonts w:hint="default"/>
        <w:lang w:val="en-US" w:eastAsia="en-US" w:bidi="ar-SA"/>
      </w:rPr>
    </w:lvl>
    <w:lvl w:ilvl="3" w:tplc="E1E46EC0">
      <w:numFmt w:val="bullet"/>
      <w:lvlText w:val="•"/>
      <w:lvlJc w:val="left"/>
      <w:pPr>
        <w:ind w:left="2005" w:hanging="182"/>
      </w:pPr>
      <w:rPr>
        <w:rFonts w:hint="default"/>
        <w:lang w:val="en-US" w:eastAsia="en-US" w:bidi="ar-SA"/>
      </w:rPr>
    </w:lvl>
    <w:lvl w:ilvl="4" w:tplc="569C2558">
      <w:numFmt w:val="bullet"/>
      <w:lvlText w:val="•"/>
      <w:lvlJc w:val="left"/>
      <w:pPr>
        <w:ind w:left="2594" w:hanging="182"/>
      </w:pPr>
      <w:rPr>
        <w:rFonts w:hint="default"/>
        <w:lang w:val="en-US" w:eastAsia="en-US" w:bidi="ar-SA"/>
      </w:rPr>
    </w:lvl>
    <w:lvl w:ilvl="5" w:tplc="08121934">
      <w:numFmt w:val="bullet"/>
      <w:lvlText w:val="•"/>
      <w:lvlJc w:val="left"/>
      <w:pPr>
        <w:ind w:left="3183" w:hanging="182"/>
      </w:pPr>
      <w:rPr>
        <w:rFonts w:hint="default"/>
        <w:lang w:val="en-US" w:eastAsia="en-US" w:bidi="ar-SA"/>
      </w:rPr>
    </w:lvl>
    <w:lvl w:ilvl="6" w:tplc="2C14539E">
      <w:numFmt w:val="bullet"/>
      <w:lvlText w:val="•"/>
      <w:lvlJc w:val="left"/>
      <w:pPr>
        <w:ind w:left="3771" w:hanging="182"/>
      </w:pPr>
      <w:rPr>
        <w:rFonts w:hint="default"/>
        <w:lang w:val="en-US" w:eastAsia="en-US" w:bidi="ar-SA"/>
      </w:rPr>
    </w:lvl>
    <w:lvl w:ilvl="7" w:tplc="53A8A358">
      <w:numFmt w:val="bullet"/>
      <w:lvlText w:val="•"/>
      <w:lvlJc w:val="left"/>
      <w:pPr>
        <w:ind w:left="4360" w:hanging="182"/>
      </w:pPr>
      <w:rPr>
        <w:rFonts w:hint="default"/>
        <w:lang w:val="en-US" w:eastAsia="en-US" w:bidi="ar-SA"/>
      </w:rPr>
    </w:lvl>
    <w:lvl w:ilvl="8" w:tplc="EF9277AE">
      <w:numFmt w:val="bullet"/>
      <w:lvlText w:val="•"/>
      <w:lvlJc w:val="left"/>
      <w:pPr>
        <w:ind w:left="4948" w:hanging="182"/>
      </w:pPr>
      <w:rPr>
        <w:rFonts w:hint="default"/>
        <w:lang w:val="en-US" w:eastAsia="en-US" w:bidi="ar-SA"/>
      </w:rPr>
    </w:lvl>
  </w:abstractNum>
  <w:abstractNum w:abstractNumId="2" w15:restartNumberingAfterBreak="0">
    <w:nsid w:val="01653F6D"/>
    <w:multiLevelType w:val="hybridMultilevel"/>
    <w:tmpl w:val="ED00DB38"/>
    <w:lvl w:ilvl="0" w:tplc="EF984008">
      <w:start w:val="25"/>
      <w:numFmt w:val="bullet"/>
      <w:lvlText w:val="-"/>
      <w:lvlJc w:val="left"/>
      <w:pPr>
        <w:ind w:left="360" w:hanging="360"/>
      </w:pPr>
      <w:rPr>
        <w:rFonts w:ascii="Aptos" w:eastAsiaTheme="minorHAnsi" w:hAnsi="Aptos" w:cstheme="minorBid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5A004A4"/>
    <w:multiLevelType w:val="hybridMultilevel"/>
    <w:tmpl w:val="AE846A4E"/>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C0B37A5"/>
    <w:multiLevelType w:val="hybridMultilevel"/>
    <w:tmpl w:val="D0FE59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CFA7BCB"/>
    <w:multiLevelType w:val="hybridMultilevel"/>
    <w:tmpl w:val="D646F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30180"/>
    <w:multiLevelType w:val="hybridMultilevel"/>
    <w:tmpl w:val="6D084D1A"/>
    <w:lvl w:ilvl="0" w:tplc="33ACA560">
      <w:start w:val="1"/>
      <w:numFmt w:val="decimal"/>
      <w:lvlText w:val="(%1)"/>
      <w:lvlJc w:val="left"/>
      <w:pPr>
        <w:ind w:left="245" w:hanging="182"/>
      </w:pPr>
      <w:rPr>
        <w:rFonts w:ascii="Arial" w:eastAsia="Arial" w:hAnsi="Arial" w:cs="Arial" w:hint="default"/>
        <w:b/>
        <w:bCs/>
        <w:i/>
        <w:iCs/>
        <w:color w:val="0000FF"/>
        <w:spacing w:val="0"/>
        <w:w w:val="100"/>
        <w:sz w:val="12"/>
        <w:szCs w:val="12"/>
        <w:lang w:val="en-US" w:eastAsia="en-US" w:bidi="ar-SA"/>
      </w:rPr>
    </w:lvl>
    <w:lvl w:ilvl="1" w:tplc="C28AC0DC">
      <w:numFmt w:val="bullet"/>
      <w:lvlText w:val="•"/>
      <w:lvlJc w:val="left"/>
      <w:pPr>
        <w:ind w:left="828" w:hanging="182"/>
      </w:pPr>
      <w:rPr>
        <w:rFonts w:hint="default"/>
        <w:lang w:val="en-US" w:eastAsia="en-US" w:bidi="ar-SA"/>
      </w:rPr>
    </w:lvl>
    <w:lvl w:ilvl="2" w:tplc="492A6428">
      <w:numFmt w:val="bullet"/>
      <w:lvlText w:val="•"/>
      <w:lvlJc w:val="left"/>
      <w:pPr>
        <w:ind w:left="1417" w:hanging="182"/>
      </w:pPr>
      <w:rPr>
        <w:rFonts w:hint="default"/>
        <w:lang w:val="en-US" w:eastAsia="en-US" w:bidi="ar-SA"/>
      </w:rPr>
    </w:lvl>
    <w:lvl w:ilvl="3" w:tplc="C5585C82">
      <w:numFmt w:val="bullet"/>
      <w:lvlText w:val="•"/>
      <w:lvlJc w:val="left"/>
      <w:pPr>
        <w:ind w:left="2005" w:hanging="182"/>
      </w:pPr>
      <w:rPr>
        <w:rFonts w:hint="default"/>
        <w:lang w:val="en-US" w:eastAsia="en-US" w:bidi="ar-SA"/>
      </w:rPr>
    </w:lvl>
    <w:lvl w:ilvl="4" w:tplc="735A9E94">
      <w:numFmt w:val="bullet"/>
      <w:lvlText w:val="•"/>
      <w:lvlJc w:val="left"/>
      <w:pPr>
        <w:ind w:left="2594" w:hanging="182"/>
      </w:pPr>
      <w:rPr>
        <w:rFonts w:hint="default"/>
        <w:lang w:val="en-US" w:eastAsia="en-US" w:bidi="ar-SA"/>
      </w:rPr>
    </w:lvl>
    <w:lvl w:ilvl="5" w:tplc="1E54E0C8">
      <w:numFmt w:val="bullet"/>
      <w:lvlText w:val="•"/>
      <w:lvlJc w:val="left"/>
      <w:pPr>
        <w:ind w:left="3183" w:hanging="182"/>
      </w:pPr>
      <w:rPr>
        <w:rFonts w:hint="default"/>
        <w:lang w:val="en-US" w:eastAsia="en-US" w:bidi="ar-SA"/>
      </w:rPr>
    </w:lvl>
    <w:lvl w:ilvl="6" w:tplc="1BD622F4">
      <w:numFmt w:val="bullet"/>
      <w:lvlText w:val="•"/>
      <w:lvlJc w:val="left"/>
      <w:pPr>
        <w:ind w:left="3771" w:hanging="182"/>
      </w:pPr>
      <w:rPr>
        <w:rFonts w:hint="default"/>
        <w:lang w:val="en-US" w:eastAsia="en-US" w:bidi="ar-SA"/>
      </w:rPr>
    </w:lvl>
    <w:lvl w:ilvl="7" w:tplc="729E855E">
      <w:numFmt w:val="bullet"/>
      <w:lvlText w:val="•"/>
      <w:lvlJc w:val="left"/>
      <w:pPr>
        <w:ind w:left="4360" w:hanging="182"/>
      </w:pPr>
      <w:rPr>
        <w:rFonts w:hint="default"/>
        <w:lang w:val="en-US" w:eastAsia="en-US" w:bidi="ar-SA"/>
      </w:rPr>
    </w:lvl>
    <w:lvl w:ilvl="8" w:tplc="DAA0E002">
      <w:numFmt w:val="bullet"/>
      <w:lvlText w:val="•"/>
      <w:lvlJc w:val="left"/>
      <w:pPr>
        <w:ind w:left="4948" w:hanging="182"/>
      </w:pPr>
      <w:rPr>
        <w:rFonts w:hint="default"/>
        <w:lang w:val="en-US" w:eastAsia="en-US" w:bidi="ar-SA"/>
      </w:rPr>
    </w:lvl>
  </w:abstractNum>
  <w:abstractNum w:abstractNumId="7" w15:restartNumberingAfterBreak="0">
    <w:nsid w:val="0F090594"/>
    <w:multiLevelType w:val="hybridMultilevel"/>
    <w:tmpl w:val="3A5410AC"/>
    <w:lvl w:ilvl="0" w:tplc="010C8456">
      <w:start w:val="1"/>
      <w:numFmt w:val="decimal"/>
      <w:lvlText w:val="%1."/>
      <w:lvlJc w:val="left"/>
      <w:pPr>
        <w:ind w:left="1020" w:hanging="360"/>
      </w:pPr>
    </w:lvl>
    <w:lvl w:ilvl="1" w:tplc="4E882318">
      <w:start w:val="1"/>
      <w:numFmt w:val="decimal"/>
      <w:lvlText w:val="%2."/>
      <w:lvlJc w:val="left"/>
      <w:pPr>
        <w:ind w:left="1020" w:hanging="360"/>
      </w:pPr>
    </w:lvl>
    <w:lvl w:ilvl="2" w:tplc="B58E7CFC">
      <w:start w:val="1"/>
      <w:numFmt w:val="decimal"/>
      <w:lvlText w:val="%3."/>
      <w:lvlJc w:val="left"/>
      <w:pPr>
        <w:ind w:left="1020" w:hanging="360"/>
      </w:pPr>
    </w:lvl>
    <w:lvl w:ilvl="3" w:tplc="6F848C18">
      <w:start w:val="1"/>
      <w:numFmt w:val="decimal"/>
      <w:lvlText w:val="%4."/>
      <w:lvlJc w:val="left"/>
      <w:pPr>
        <w:ind w:left="1020" w:hanging="360"/>
      </w:pPr>
    </w:lvl>
    <w:lvl w:ilvl="4" w:tplc="FD100E52">
      <w:start w:val="1"/>
      <w:numFmt w:val="decimal"/>
      <w:lvlText w:val="%5."/>
      <w:lvlJc w:val="left"/>
      <w:pPr>
        <w:ind w:left="1020" w:hanging="360"/>
      </w:pPr>
    </w:lvl>
    <w:lvl w:ilvl="5" w:tplc="B9E052A6">
      <w:start w:val="1"/>
      <w:numFmt w:val="decimal"/>
      <w:lvlText w:val="%6."/>
      <w:lvlJc w:val="left"/>
      <w:pPr>
        <w:ind w:left="1020" w:hanging="360"/>
      </w:pPr>
    </w:lvl>
    <w:lvl w:ilvl="6" w:tplc="192CF4EA">
      <w:start w:val="1"/>
      <w:numFmt w:val="decimal"/>
      <w:lvlText w:val="%7."/>
      <w:lvlJc w:val="left"/>
      <w:pPr>
        <w:ind w:left="1020" w:hanging="360"/>
      </w:pPr>
    </w:lvl>
    <w:lvl w:ilvl="7" w:tplc="7B50309C">
      <w:start w:val="1"/>
      <w:numFmt w:val="decimal"/>
      <w:lvlText w:val="%8."/>
      <w:lvlJc w:val="left"/>
      <w:pPr>
        <w:ind w:left="1020" w:hanging="360"/>
      </w:pPr>
    </w:lvl>
    <w:lvl w:ilvl="8" w:tplc="4DE023C6">
      <w:start w:val="1"/>
      <w:numFmt w:val="decimal"/>
      <w:lvlText w:val="%9."/>
      <w:lvlJc w:val="left"/>
      <w:pPr>
        <w:ind w:left="1020" w:hanging="360"/>
      </w:pPr>
    </w:lvl>
  </w:abstractNum>
  <w:abstractNum w:abstractNumId="8" w15:restartNumberingAfterBreak="0">
    <w:nsid w:val="14A06959"/>
    <w:multiLevelType w:val="hybridMultilevel"/>
    <w:tmpl w:val="558065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71948B4"/>
    <w:multiLevelType w:val="hybridMultilevel"/>
    <w:tmpl w:val="1E50447A"/>
    <w:lvl w:ilvl="0" w:tplc="1EC85512">
      <w:numFmt w:val="bullet"/>
      <w:lvlText w:val="-"/>
      <w:lvlJc w:val="left"/>
      <w:pPr>
        <w:ind w:left="360" w:hanging="360"/>
      </w:pPr>
      <w:rPr>
        <w:rFonts w:ascii="Roboto Light" w:eastAsia="Times New Roman" w:hAnsi="Roboto Light"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9A6499"/>
    <w:multiLevelType w:val="multilevel"/>
    <w:tmpl w:val="93C0B102"/>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DF33C53"/>
    <w:multiLevelType w:val="hybridMultilevel"/>
    <w:tmpl w:val="3A7AEC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323336"/>
    <w:multiLevelType w:val="hybridMultilevel"/>
    <w:tmpl w:val="9DB0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D360FF"/>
    <w:multiLevelType w:val="hybridMultilevel"/>
    <w:tmpl w:val="558065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1802B22"/>
    <w:multiLevelType w:val="hybridMultilevel"/>
    <w:tmpl w:val="D5A0FA56"/>
    <w:lvl w:ilvl="0" w:tplc="EF984008">
      <w:start w:val="25"/>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49A2C66"/>
    <w:multiLevelType w:val="hybridMultilevel"/>
    <w:tmpl w:val="DEC23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68B332B"/>
    <w:multiLevelType w:val="hybridMultilevel"/>
    <w:tmpl w:val="55143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57500D"/>
    <w:multiLevelType w:val="multilevel"/>
    <w:tmpl w:val="9E025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701EC1"/>
    <w:multiLevelType w:val="hybridMultilevel"/>
    <w:tmpl w:val="1418571E"/>
    <w:lvl w:ilvl="0" w:tplc="B508A1FC">
      <w:start w:val="1"/>
      <w:numFmt w:val="decimal"/>
      <w:lvlText w:val="%1."/>
      <w:lvlJc w:val="left"/>
      <w:pPr>
        <w:ind w:left="1020" w:hanging="360"/>
      </w:pPr>
    </w:lvl>
    <w:lvl w:ilvl="1" w:tplc="DDA0042C">
      <w:start w:val="1"/>
      <w:numFmt w:val="decimal"/>
      <w:lvlText w:val="%2."/>
      <w:lvlJc w:val="left"/>
      <w:pPr>
        <w:ind w:left="1020" w:hanging="360"/>
      </w:pPr>
    </w:lvl>
    <w:lvl w:ilvl="2" w:tplc="86968E2A">
      <w:start w:val="1"/>
      <w:numFmt w:val="decimal"/>
      <w:lvlText w:val="%3."/>
      <w:lvlJc w:val="left"/>
      <w:pPr>
        <w:ind w:left="1020" w:hanging="360"/>
      </w:pPr>
    </w:lvl>
    <w:lvl w:ilvl="3" w:tplc="8BA478BC">
      <w:start w:val="1"/>
      <w:numFmt w:val="decimal"/>
      <w:lvlText w:val="%4."/>
      <w:lvlJc w:val="left"/>
      <w:pPr>
        <w:ind w:left="1020" w:hanging="360"/>
      </w:pPr>
    </w:lvl>
    <w:lvl w:ilvl="4" w:tplc="2F869CBA">
      <w:start w:val="1"/>
      <w:numFmt w:val="decimal"/>
      <w:lvlText w:val="%5."/>
      <w:lvlJc w:val="left"/>
      <w:pPr>
        <w:ind w:left="1020" w:hanging="360"/>
      </w:pPr>
    </w:lvl>
    <w:lvl w:ilvl="5" w:tplc="12824AAE">
      <w:start w:val="1"/>
      <w:numFmt w:val="decimal"/>
      <w:lvlText w:val="%6."/>
      <w:lvlJc w:val="left"/>
      <w:pPr>
        <w:ind w:left="1020" w:hanging="360"/>
      </w:pPr>
    </w:lvl>
    <w:lvl w:ilvl="6" w:tplc="664C042A">
      <w:start w:val="1"/>
      <w:numFmt w:val="decimal"/>
      <w:lvlText w:val="%7."/>
      <w:lvlJc w:val="left"/>
      <w:pPr>
        <w:ind w:left="1020" w:hanging="360"/>
      </w:pPr>
    </w:lvl>
    <w:lvl w:ilvl="7" w:tplc="138A052E">
      <w:start w:val="1"/>
      <w:numFmt w:val="decimal"/>
      <w:lvlText w:val="%8."/>
      <w:lvlJc w:val="left"/>
      <w:pPr>
        <w:ind w:left="1020" w:hanging="360"/>
      </w:pPr>
    </w:lvl>
    <w:lvl w:ilvl="8" w:tplc="1EC855E0">
      <w:start w:val="1"/>
      <w:numFmt w:val="decimal"/>
      <w:lvlText w:val="%9."/>
      <w:lvlJc w:val="left"/>
      <w:pPr>
        <w:ind w:left="1020" w:hanging="360"/>
      </w:pPr>
    </w:lvl>
  </w:abstractNum>
  <w:abstractNum w:abstractNumId="19" w15:restartNumberingAfterBreak="0">
    <w:nsid w:val="485473EA"/>
    <w:multiLevelType w:val="hybridMultilevel"/>
    <w:tmpl w:val="93BC2D24"/>
    <w:lvl w:ilvl="0" w:tplc="E7985B78">
      <w:start w:val="1"/>
      <w:numFmt w:val="decimal"/>
      <w:lvlText w:val="%1."/>
      <w:lvlJc w:val="left"/>
      <w:pPr>
        <w:ind w:left="1275" w:hanging="9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A8227A"/>
    <w:multiLevelType w:val="multilevel"/>
    <w:tmpl w:val="9926D63A"/>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6C53F0"/>
    <w:multiLevelType w:val="hybridMultilevel"/>
    <w:tmpl w:val="9B6E4FD2"/>
    <w:lvl w:ilvl="0" w:tplc="E5C2C7C0">
      <w:start w:val="2"/>
      <w:numFmt w:val="bullet"/>
      <w:lvlText w:val="-"/>
      <w:lvlJc w:val="left"/>
      <w:pPr>
        <w:ind w:left="360" w:hanging="360"/>
      </w:pPr>
      <w:rPr>
        <w:rFonts w:ascii="Calibri" w:eastAsia="Times New Roman" w:hAnsi="Calibri" w:cs="Calibri" w:hint="default"/>
        <w:b w:val="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4CF921B3"/>
    <w:multiLevelType w:val="hybridMultilevel"/>
    <w:tmpl w:val="EFBC81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D77046"/>
    <w:multiLevelType w:val="hybridMultilevel"/>
    <w:tmpl w:val="47DC2DEA"/>
    <w:lvl w:ilvl="0" w:tplc="87148D16">
      <w:start w:val="1"/>
      <w:numFmt w:val="decimal"/>
      <w:lvlText w:val="APPENDIX %1."/>
      <w:lvlJc w:val="left"/>
      <w:pPr>
        <w:ind w:left="360"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4" w15:restartNumberingAfterBreak="0">
    <w:nsid w:val="4FE54A05"/>
    <w:multiLevelType w:val="multilevel"/>
    <w:tmpl w:val="9926D63A"/>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15574B9"/>
    <w:multiLevelType w:val="hybridMultilevel"/>
    <w:tmpl w:val="3F74CA96"/>
    <w:lvl w:ilvl="0" w:tplc="988EFA06">
      <w:numFmt w:val="bullet"/>
      <w:lvlText w:val="-"/>
      <w:lvlJc w:val="left"/>
      <w:pPr>
        <w:ind w:left="64" w:hanging="74"/>
      </w:pPr>
      <w:rPr>
        <w:rFonts w:ascii="Arial" w:eastAsia="Arial" w:hAnsi="Arial" w:cs="Arial" w:hint="default"/>
        <w:b w:val="0"/>
        <w:bCs w:val="0"/>
        <w:i/>
        <w:iCs/>
        <w:color w:val="0000FF"/>
        <w:spacing w:val="0"/>
        <w:w w:val="100"/>
        <w:sz w:val="12"/>
        <w:szCs w:val="12"/>
        <w:lang w:val="en-US" w:eastAsia="en-US" w:bidi="ar-SA"/>
      </w:rPr>
    </w:lvl>
    <w:lvl w:ilvl="1" w:tplc="65DE7026">
      <w:numFmt w:val="bullet"/>
      <w:lvlText w:val="•"/>
      <w:lvlJc w:val="left"/>
      <w:pPr>
        <w:ind w:left="666" w:hanging="74"/>
      </w:pPr>
      <w:rPr>
        <w:rFonts w:hint="default"/>
        <w:lang w:val="en-US" w:eastAsia="en-US" w:bidi="ar-SA"/>
      </w:rPr>
    </w:lvl>
    <w:lvl w:ilvl="2" w:tplc="EF44B15E">
      <w:numFmt w:val="bullet"/>
      <w:lvlText w:val="•"/>
      <w:lvlJc w:val="left"/>
      <w:pPr>
        <w:ind w:left="1273" w:hanging="74"/>
      </w:pPr>
      <w:rPr>
        <w:rFonts w:hint="default"/>
        <w:lang w:val="en-US" w:eastAsia="en-US" w:bidi="ar-SA"/>
      </w:rPr>
    </w:lvl>
    <w:lvl w:ilvl="3" w:tplc="09EA9B2C">
      <w:numFmt w:val="bullet"/>
      <w:lvlText w:val="•"/>
      <w:lvlJc w:val="left"/>
      <w:pPr>
        <w:ind w:left="1879" w:hanging="74"/>
      </w:pPr>
      <w:rPr>
        <w:rFonts w:hint="default"/>
        <w:lang w:val="en-US" w:eastAsia="en-US" w:bidi="ar-SA"/>
      </w:rPr>
    </w:lvl>
    <w:lvl w:ilvl="4" w:tplc="659EEBBC">
      <w:numFmt w:val="bullet"/>
      <w:lvlText w:val="•"/>
      <w:lvlJc w:val="left"/>
      <w:pPr>
        <w:ind w:left="2486" w:hanging="74"/>
      </w:pPr>
      <w:rPr>
        <w:rFonts w:hint="default"/>
        <w:lang w:val="en-US" w:eastAsia="en-US" w:bidi="ar-SA"/>
      </w:rPr>
    </w:lvl>
    <w:lvl w:ilvl="5" w:tplc="353A81D0">
      <w:numFmt w:val="bullet"/>
      <w:lvlText w:val="•"/>
      <w:lvlJc w:val="left"/>
      <w:pPr>
        <w:ind w:left="3093" w:hanging="74"/>
      </w:pPr>
      <w:rPr>
        <w:rFonts w:hint="default"/>
        <w:lang w:val="en-US" w:eastAsia="en-US" w:bidi="ar-SA"/>
      </w:rPr>
    </w:lvl>
    <w:lvl w:ilvl="6" w:tplc="77706154">
      <w:numFmt w:val="bullet"/>
      <w:lvlText w:val="•"/>
      <w:lvlJc w:val="left"/>
      <w:pPr>
        <w:ind w:left="3699" w:hanging="74"/>
      </w:pPr>
      <w:rPr>
        <w:rFonts w:hint="default"/>
        <w:lang w:val="en-US" w:eastAsia="en-US" w:bidi="ar-SA"/>
      </w:rPr>
    </w:lvl>
    <w:lvl w:ilvl="7" w:tplc="46408708">
      <w:numFmt w:val="bullet"/>
      <w:lvlText w:val="•"/>
      <w:lvlJc w:val="left"/>
      <w:pPr>
        <w:ind w:left="4306" w:hanging="74"/>
      </w:pPr>
      <w:rPr>
        <w:rFonts w:hint="default"/>
        <w:lang w:val="en-US" w:eastAsia="en-US" w:bidi="ar-SA"/>
      </w:rPr>
    </w:lvl>
    <w:lvl w:ilvl="8" w:tplc="C74A1FFA">
      <w:numFmt w:val="bullet"/>
      <w:lvlText w:val="•"/>
      <w:lvlJc w:val="left"/>
      <w:pPr>
        <w:ind w:left="4912" w:hanging="74"/>
      </w:pPr>
      <w:rPr>
        <w:rFonts w:hint="default"/>
        <w:lang w:val="en-US" w:eastAsia="en-US" w:bidi="ar-SA"/>
      </w:rPr>
    </w:lvl>
  </w:abstractNum>
  <w:abstractNum w:abstractNumId="26" w15:restartNumberingAfterBreak="0">
    <w:nsid w:val="562D4AA7"/>
    <w:multiLevelType w:val="hybridMultilevel"/>
    <w:tmpl w:val="5D8631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5A9D154A"/>
    <w:multiLevelType w:val="hybridMultilevel"/>
    <w:tmpl w:val="CB2043F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F3E0C09"/>
    <w:multiLevelType w:val="multilevel"/>
    <w:tmpl w:val="EA64C3C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1B36480"/>
    <w:multiLevelType w:val="multilevel"/>
    <w:tmpl w:val="B8E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20811"/>
    <w:multiLevelType w:val="hybridMultilevel"/>
    <w:tmpl w:val="E7567BD8"/>
    <w:lvl w:ilvl="0" w:tplc="0809000F">
      <w:start w:val="1"/>
      <w:numFmt w:val="decimal"/>
      <w:lvlText w:val="%1."/>
      <w:lvlJc w:val="left"/>
      <w:pPr>
        <w:ind w:left="720" w:hanging="360"/>
      </w:pPr>
    </w:lvl>
    <w:lvl w:ilvl="1" w:tplc="6AD0292A">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590127C"/>
    <w:multiLevelType w:val="hybridMultilevel"/>
    <w:tmpl w:val="CBB6B9A8"/>
    <w:lvl w:ilvl="0" w:tplc="1A405E9E">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Symbol"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Symbol"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Symbol"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6B75600"/>
    <w:multiLevelType w:val="singleLevel"/>
    <w:tmpl w:val="EBBC44FA"/>
    <w:lvl w:ilvl="0">
      <w:start w:val="1"/>
      <w:numFmt w:val="bullet"/>
      <w:pStyle w:val="Russite"/>
      <w:lvlText w:val=""/>
      <w:lvlJc w:val="left"/>
      <w:pPr>
        <w:tabs>
          <w:tab w:val="num" w:pos="360"/>
        </w:tabs>
        <w:ind w:left="245" w:hanging="245"/>
      </w:pPr>
      <w:rPr>
        <w:rFonts w:ascii="Wingdings" w:hAnsi="Wingdings" w:hint="default"/>
      </w:rPr>
    </w:lvl>
  </w:abstractNum>
  <w:abstractNum w:abstractNumId="33" w15:restartNumberingAfterBreak="0">
    <w:nsid w:val="67CD667E"/>
    <w:multiLevelType w:val="hybridMultilevel"/>
    <w:tmpl w:val="558065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E520451"/>
    <w:multiLevelType w:val="multilevel"/>
    <w:tmpl w:val="93D040C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5869366">
    <w:abstractNumId w:val="32"/>
  </w:num>
  <w:num w:numId="2" w16cid:durableId="1595288268">
    <w:abstractNumId w:val="9"/>
  </w:num>
  <w:num w:numId="3" w16cid:durableId="602418741">
    <w:abstractNumId w:val="21"/>
  </w:num>
  <w:num w:numId="4" w16cid:durableId="34475312">
    <w:abstractNumId w:val="12"/>
  </w:num>
  <w:num w:numId="5" w16cid:durableId="1486974271">
    <w:abstractNumId w:val="22"/>
  </w:num>
  <w:num w:numId="6" w16cid:durableId="506212510">
    <w:abstractNumId w:val="23"/>
  </w:num>
  <w:num w:numId="7" w16cid:durableId="159008095">
    <w:abstractNumId w:val="11"/>
  </w:num>
  <w:num w:numId="8" w16cid:durableId="1288391808">
    <w:abstractNumId w:val="5"/>
  </w:num>
  <w:num w:numId="9" w16cid:durableId="170224539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6749535">
    <w:abstractNumId w:val="15"/>
  </w:num>
  <w:num w:numId="11" w16cid:durableId="1735540121">
    <w:abstractNumId w:val="31"/>
  </w:num>
  <w:num w:numId="12" w16cid:durableId="798456836">
    <w:abstractNumId w:val="2"/>
  </w:num>
  <w:num w:numId="13" w16cid:durableId="772483429">
    <w:abstractNumId w:val="10"/>
  </w:num>
  <w:num w:numId="14" w16cid:durableId="632056986">
    <w:abstractNumId w:val="29"/>
  </w:num>
  <w:num w:numId="15" w16cid:durableId="1747460994">
    <w:abstractNumId w:val="7"/>
  </w:num>
  <w:num w:numId="16" w16cid:durableId="1935244280">
    <w:abstractNumId w:val="6"/>
  </w:num>
  <w:num w:numId="17" w16cid:durableId="1852179470">
    <w:abstractNumId w:val="1"/>
  </w:num>
  <w:num w:numId="18" w16cid:durableId="1860780211">
    <w:abstractNumId w:val="25"/>
  </w:num>
  <w:num w:numId="19" w16cid:durableId="488055921">
    <w:abstractNumId w:val="33"/>
  </w:num>
  <w:num w:numId="20" w16cid:durableId="1379746978">
    <w:abstractNumId w:val="8"/>
  </w:num>
  <w:num w:numId="21" w16cid:durableId="1876192073">
    <w:abstractNumId w:val="13"/>
  </w:num>
  <w:num w:numId="22" w16cid:durableId="340740821">
    <w:abstractNumId w:val="28"/>
  </w:num>
  <w:num w:numId="23" w16cid:durableId="1828469766">
    <w:abstractNumId w:val="18"/>
  </w:num>
  <w:num w:numId="24" w16cid:durableId="700056593">
    <w:abstractNumId w:val="17"/>
  </w:num>
  <w:num w:numId="25" w16cid:durableId="1762725583">
    <w:abstractNumId w:val="26"/>
  </w:num>
  <w:num w:numId="26" w16cid:durableId="1213618815">
    <w:abstractNumId w:val="4"/>
  </w:num>
  <w:num w:numId="27" w16cid:durableId="1181238340">
    <w:abstractNumId w:val="14"/>
  </w:num>
  <w:num w:numId="28" w16cid:durableId="693917880">
    <w:abstractNumId w:val="3"/>
  </w:num>
  <w:num w:numId="29" w16cid:durableId="1619490516">
    <w:abstractNumId w:val="19"/>
  </w:num>
  <w:num w:numId="30" w16cid:durableId="415713900">
    <w:abstractNumId w:val="20"/>
  </w:num>
  <w:num w:numId="31" w16cid:durableId="1456439265">
    <w:abstractNumId w:val="16"/>
  </w:num>
  <w:num w:numId="32" w16cid:durableId="1032728160">
    <w:abstractNumId w:val="30"/>
  </w:num>
  <w:num w:numId="33" w16cid:durableId="641927500">
    <w:abstractNumId w:val="34"/>
  </w:num>
  <w:num w:numId="34" w16cid:durableId="1612585191">
    <w:abstractNumId w:val="27"/>
  </w:num>
  <w:num w:numId="35" w16cid:durableId="2073574404">
    <w:abstractNumId w:val="0"/>
  </w:num>
  <w:num w:numId="36" w16cid:durableId="1877542503">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82"/>
    <w:rsid w:val="0000008D"/>
    <w:rsid w:val="000000C2"/>
    <w:rsid w:val="00000854"/>
    <w:rsid w:val="00000899"/>
    <w:rsid w:val="00000F4E"/>
    <w:rsid w:val="00000FF2"/>
    <w:rsid w:val="00001233"/>
    <w:rsid w:val="00001548"/>
    <w:rsid w:val="00001C63"/>
    <w:rsid w:val="00001CEF"/>
    <w:rsid w:val="00001EAF"/>
    <w:rsid w:val="0000200A"/>
    <w:rsid w:val="000021C2"/>
    <w:rsid w:val="00002316"/>
    <w:rsid w:val="00002448"/>
    <w:rsid w:val="0000252B"/>
    <w:rsid w:val="00002686"/>
    <w:rsid w:val="000026C4"/>
    <w:rsid w:val="00002724"/>
    <w:rsid w:val="000028FF"/>
    <w:rsid w:val="00002938"/>
    <w:rsid w:val="00002C78"/>
    <w:rsid w:val="00002C83"/>
    <w:rsid w:val="00002F5A"/>
    <w:rsid w:val="00002FEB"/>
    <w:rsid w:val="0000325E"/>
    <w:rsid w:val="000032EC"/>
    <w:rsid w:val="000035AF"/>
    <w:rsid w:val="000039C5"/>
    <w:rsid w:val="00003DDD"/>
    <w:rsid w:val="00003E3A"/>
    <w:rsid w:val="00003ECA"/>
    <w:rsid w:val="00004403"/>
    <w:rsid w:val="000044A1"/>
    <w:rsid w:val="000044E5"/>
    <w:rsid w:val="000045B8"/>
    <w:rsid w:val="000045D2"/>
    <w:rsid w:val="000046D9"/>
    <w:rsid w:val="00005067"/>
    <w:rsid w:val="000051CF"/>
    <w:rsid w:val="0000556E"/>
    <w:rsid w:val="00005985"/>
    <w:rsid w:val="00005A6E"/>
    <w:rsid w:val="00005B6B"/>
    <w:rsid w:val="00005BFA"/>
    <w:rsid w:val="00005E58"/>
    <w:rsid w:val="00005F79"/>
    <w:rsid w:val="000062FE"/>
    <w:rsid w:val="000063DD"/>
    <w:rsid w:val="000063E0"/>
    <w:rsid w:val="0000646F"/>
    <w:rsid w:val="000064C2"/>
    <w:rsid w:val="00006619"/>
    <w:rsid w:val="00006CF0"/>
    <w:rsid w:val="00006D49"/>
    <w:rsid w:val="00007007"/>
    <w:rsid w:val="0000714E"/>
    <w:rsid w:val="000071CF"/>
    <w:rsid w:val="00007264"/>
    <w:rsid w:val="00007604"/>
    <w:rsid w:val="00007749"/>
    <w:rsid w:val="00007765"/>
    <w:rsid w:val="00007850"/>
    <w:rsid w:val="00007961"/>
    <w:rsid w:val="00007DC7"/>
    <w:rsid w:val="00010257"/>
    <w:rsid w:val="00010AE2"/>
    <w:rsid w:val="00010D37"/>
    <w:rsid w:val="00010E22"/>
    <w:rsid w:val="00010E45"/>
    <w:rsid w:val="00010F09"/>
    <w:rsid w:val="00011242"/>
    <w:rsid w:val="00011AA6"/>
    <w:rsid w:val="00011B8E"/>
    <w:rsid w:val="00012098"/>
    <w:rsid w:val="0001213C"/>
    <w:rsid w:val="0001261E"/>
    <w:rsid w:val="00012A1B"/>
    <w:rsid w:val="00012B8E"/>
    <w:rsid w:val="00012CFA"/>
    <w:rsid w:val="00012DBB"/>
    <w:rsid w:val="00012DEF"/>
    <w:rsid w:val="00012E35"/>
    <w:rsid w:val="0001347E"/>
    <w:rsid w:val="000135C9"/>
    <w:rsid w:val="000137DA"/>
    <w:rsid w:val="000139E4"/>
    <w:rsid w:val="000142FF"/>
    <w:rsid w:val="000144D7"/>
    <w:rsid w:val="000146C5"/>
    <w:rsid w:val="0001476F"/>
    <w:rsid w:val="000147B4"/>
    <w:rsid w:val="00014C02"/>
    <w:rsid w:val="00015098"/>
    <w:rsid w:val="0001519C"/>
    <w:rsid w:val="00015236"/>
    <w:rsid w:val="00015956"/>
    <w:rsid w:val="00015E9C"/>
    <w:rsid w:val="00015EC9"/>
    <w:rsid w:val="00016083"/>
    <w:rsid w:val="000161EE"/>
    <w:rsid w:val="00016246"/>
    <w:rsid w:val="0001636C"/>
    <w:rsid w:val="000165FD"/>
    <w:rsid w:val="00016A62"/>
    <w:rsid w:val="00016BE4"/>
    <w:rsid w:val="00016C99"/>
    <w:rsid w:val="00016D45"/>
    <w:rsid w:val="00016E88"/>
    <w:rsid w:val="00017045"/>
    <w:rsid w:val="00017354"/>
    <w:rsid w:val="00017845"/>
    <w:rsid w:val="00017867"/>
    <w:rsid w:val="000178CA"/>
    <w:rsid w:val="00017A17"/>
    <w:rsid w:val="00017A2E"/>
    <w:rsid w:val="00017BB7"/>
    <w:rsid w:val="00017FFA"/>
    <w:rsid w:val="00020058"/>
    <w:rsid w:val="000200AF"/>
    <w:rsid w:val="0002015F"/>
    <w:rsid w:val="000203EC"/>
    <w:rsid w:val="00020668"/>
    <w:rsid w:val="000206A7"/>
    <w:rsid w:val="000206F7"/>
    <w:rsid w:val="0002078E"/>
    <w:rsid w:val="000208B0"/>
    <w:rsid w:val="00020978"/>
    <w:rsid w:val="00020FA2"/>
    <w:rsid w:val="00020FDB"/>
    <w:rsid w:val="00021350"/>
    <w:rsid w:val="00021377"/>
    <w:rsid w:val="000214CC"/>
    <w:rsid w:val="0002165F"/>
    <w:rsid w:val="00021673"/>
    <w:rsid w:val="0002192E"/>
    <w:rsid w:val="00021B5D"/>
    <w:rsid w:val="00021DCA"/>
    <w:rsid w:val="000221F2"/>
    <w:rsid w:val="0002254D"/>
    <w:rsid w:val="000225C1"/>
    <w:rsid w:val="0002298F"/>
    <w:rsid w:val="00022ABC"/>
    <w:rsid w:val="00022E47"/>
    <w:rsid w:val="0002316F"/>
    <w:rsid w:val="00023183"/>
    <w:rsid w:val="0002373F"/>
    <w:rsid w:val="000237DB"/>
    <w:rsid w:val="000238FE"/>
    <w:rsid w:val="00023B4F"/>
    <w:rsid w:val="00023B8E"/>
    <w:rsid w:val="00023E50"/>
    <w:rsid w:val="0002403A"/>
    <w:rsid w:val="00024DEC"/>
    <w:rsid w:val="00024E79"/>
    <w:rsid w:val="00025130"/>
    <w:rsid w:val="0002518A"/>
    <w:rsid w:val="000251E1"/>
    <w:rsid w:val="00025327"/>
    <w:rsid w:val="00025358"/>
    <w:rsid w:val="00025434"/>
    <w:rsid w:val="00025563"/>
    <w:rsid w:val="0002602F"/>
    <w:rsid w:val="00026096"/>
    <w:rsid w:val="000261A8"/>
    <w:rsid w:val="00026228"/>
    <w:rsid w:val="000262FC"/>
    <w:rsid w:val="000266EC"/>
    <w:rsid w:val="000267BF"/>
    <w:rsid w:val="000268BB"/>
    <w:rsid w:val="00026BAC"/>
    <w:rsid w:val="00026C4F"/>
    <w:rsid w:val="00026E44"/>
    <w:rsid w:val="00026E53"/>
    <w:rsid w:val="0002749D"/>
    <w:rsid w:val="00027735"/>
    <w:rsid w:val="0002796B"/>
    <w:rsid w:val="00027A22"/>
    <w:rsid w:val="00027AE3"/>
    <w:rsid w:val="00027D85"/>
    <w:rsid w:val="00027E35"/>
    <w:rsid w:val="00027FA7"/>
    <w:rsid w:val="000303DB"/>
    <w:rsid w:val="00030547"/>
    <w:rsid w:val="00030C39"/>
    <w:rsid w:val="0003173E"/>
    <w:rsid w:val="00031756"/>
    <w:rsid w:val="00031A12"/>
    <w:rsid w:val="00031A57"/>
    <w:rsid w:val="00031AA4"/>
    <w:rsid w:val="00031AD9"/>
    <w:rsid w:val="00031D4E"/>
    <w:rsid w:val="00031E02"/>
    <w:rsid w:val="00031F6F"/>
    <w:rsid w:val="0003220F"/>
    <w:rsid w:val="0003227E"/>
    <w:rsid w:val="000323EA"/>
    <w:rsid w:val="00032417"/>
    <w:rsid w:val="000326BD"/>
    <w:rsid w:val="000328BE"/>
    <w:rsid w:val="00032D73"/>
    <w:rsid w:val="00032F8C"/>
    <w:rsid w:val="0003307E"/>
    <w:rsid w:val="00033162"/>
    <w:rsid w:val="00033340"/>
    <w:rsid w:val="00033494"/>
    <w:rsid w:val="00033728"/>
    <w:rsid w:val="00033BD5"/>
    <w:rsid w:val="00033E5D"/>
    <w:rsid w:val="00034135"/>
    <w:rsid w:val="00034977"/>
    <w:rsid w:val="000349DD"/>
    <w:rsid w:val="00034A05"/>
    <w:rsid w:val="00034A32"/>
    <w:rsid w:val="00034B25"/>
    <w:rsid w:val="00034D42"/>
    <w:rsid w:val="00034E33"/>
    <w:rsid w:val="00034EE3"/>
    <w:rsid w:val="00035996"/>
    <w:rsid w:val="00035A3E"/>
    <w:rsid w:val="00036540"/>
    <w:rsid w:val="00036ABA"/>
    <w:rsid w:val="00036AC0"/>
    <w:rsid w:val="00036AD6"/>
    <w:rsid w:val="00036EED"/>
    <w:rsid w:val="00036F3A"/>
    <w:rsid w:val="0003704B"/>
    <w:rsid w:val="000370DA"/>
    <w:rsid w:val="00037214"/>
    <w:rsid w:val="00037370"/>
    <w:rsid w:val="000373EC"/>
    <w:rsid w:val="0003754E"/>
    <w:rsid w:val="0003760F"/>
    <w:rsid w:val="00037A7E"/>
    <w:rsid w:val="00037B51"/>
    <w:rsid w:val="00037E03"/>
    <w:rsid w:val="00040503"/>
    <w:rsid w:val="00040A32"/>
    <w:rsid w:val="00040AD4"/>
    <w:rsid w:val="00040E08"/>
    <w:rsid w:val="00040F78"/>
    <w:rsid w:val="0004123E"/>
    <w:rsid w:val="000416CB"/>
    <w:rsid w:val="00041705"/>
    <w:rsid w:val="00041DBA"/>
    <w:rsid w:val="00041E3C"/>
    <w:rsid w:val="00041E65"/>
    <w:rsid w:val="00041E89"/>
    <w:rsid w:val="00042187"/>
    <w:rsid w:val="000421EC"/>
    <w:rsid w:val="000423CD"/>
    <w:rsid w:val="00042514"/>
    <w:rsid w:val="000428F8"/>
    <w:rsid w:val="00042927"/>
    <w:rsid w:val="00042A7F"/>
    <w:rsid w:val="00042C81"/>
    <w:rsid w:val="000437F3"/>
    <w:rsid w:val="00043891"/>
    <w:rsid w:val="00043E27"/>
    <w:rsid w:val="0004408C"/>
    <w:rsid w:val="000440ED"/>
    <w:rsid w:val="0004412D"/>
    <w:rsid w:val="000445FF"/>
    <w:rsid w:val="00044752"/>
    <w:rsid w:val="000447EF"/>
    <w:rsid w:val="00044CA2"/>
    <w:rsid w:val="00044F2B"/>
    <w:rsid w:val="00044F7B"/>
    <w:rsid w:val="000453FF"/>
    <w:rsid w:val="000454C6"/>
    <w:rsid w:val="00045C1B"/>
    <w:rsid w:val="0004602A"/>
    <w:rsid w:val="000460D6"/>
    <w:rsid w:val="00046309"/>
    <w:rsid w:val="000468F9"/>
    <w:rsid w:val="00046B29"/>
    <w:rsid w:val="00046BF5"/>
    <w:rsid w:val="00046EEA"/>
    <w:rsid w:val="000471AC"/>
    <w:rsid w:val="000478B4"/>
    <w:rsid w:val="00047B55"/>
    <w:rsid w:val="00047D5C"/>
    <w:rsid w:val="00047E37"/>
    <w:rsid w:val="00047ED0"/>
    <w:rsid w:val="000504BF"/>
    <w:rsid w:val="00050883"/>
    <w:rsid w:val="00050A7F"/>
    <w:rsid w:val="00050AB2"/>
    <w:rsid w:val="00050B91"/>
    <w:rsid w:val="00050E4F"/>
    <w:rsid w:val="000515DE"/>
    <w:rsid w:val="000516B5"/>
    <w:rsid w:val="00051893"/>
    <w:rsid w:val="000519D1"/>
    <w:rsid w:val="00051C48"/>
    <w:rsid w:val="00051C82"/>
    <w:rsid w:val="00051D53"/>
    <w:rsid w:val="00052025"/>
    <w:rsid w:val="0005224B"/>
    <w:rsid w:val="0005266C"/>
    <w:rsid w:val="000529C6"/>
    <w:rsid w:val="00052A67"/>
    <w:rsid w:val="00052AAC"/>
    <w:rsid w:val="00052DEC"/>
    <w:rsid w:val="00052ED8"/>
    <w:rsid w:val="00053047"/>
    <w:rsid w:val="00053188"/>
    <w:rsid w:val="000531F2"/>
    <w:rsid w:val="0005329C"/>
    <w:rsid w:val="0005334A"/>
    <w:rsid w:val="00053417"/>
    <w:rsid w:val="0005366C"/>
    <w:rsid w:val="0005373D"/>
    <w:rsid w:val="0005390F"/>
    <w:rsid w:val="00053B4E"/>
    <w:rsid w:val="00053FB2"/>
    <w:rsid w:val="00054459"/>
    <w:rsid w:val="00054547"/>
    <w:rsid w:val="0005465F"/>
    <w:rsid w:val="0005466A"/>
    <w:rsid w:val="000548C5"/>
    <w:rsid w:val="00054A2F"/>
    <w:rsid w:val="00054A3C"/>
    <w:rsid w:val="00054C49"/>
    <w:rsid w:val="00054CAB"/>
    <w:rsid w:val="00054CEC"/>
    <w:rsid w:val="00054D98"/>
    <w:rsid w:val="00054DE4"/>
    <w:rsid w:val="00054E63"/>
    <w:rsid w:val="00054F84"/>
    <w:rsid w:val="000551A8"/>
    <w:rsid w:val="000551D1"/>
    <w:rsid w:val="00055923"/>
    <w:rsid w:val="0005597F"/>
    <w:rsid w:val="00055BC1"/>
    <w:rsid w:val="00055C4E"/>
    <w:rsid w:val="000560E7"/>
    <w:rsid w:val="00056212"/>
    <w:rsid w:val="000563F0"/>
    <w:rsid w:val="00056B2C"/>
    <w:rsid w:val="00056C9E"/>
    <w:rsid w:val="00056DA4"/>
    <w:rsid w:val="0005712F"/>
    <w:rsid w:val="00057226"/>
    <w:rsid w:val="0005726D"/>
    <w:rsid w:val="00057934"/>
    <w:rsid w:val="00057C2F"/>
    <w:rsid w:val="00057FF3"/>
    <w:rsid w:val="000600CF"/>
    <w:rsid w:val="0006053B"/>
    <w:rsid w:val="00060548"/>
    <w:rsid w:val="0006069D"/>
    <w:rsid w:val="000609CA"/>
    <w:rsid w:val="00060F0B"/>
    <w:rsid w:val="0006117F"/>
    <w:rsid w:val="000612B5"/>
    <w:rsid w:val="00061417"/>
    <w:rsid w:val="0006169A"/>
    <w:rsid w:val="0006185A"/>
    <w:rsid w:val="000618EA"/>
    <w:rsid w:val="00061B96"/>
    <w:rsid w:val="00061D53"/>
    <w:rsid w:val="000622AE"/>
    <w:rsid w:val="000624E4"/>
    <w:rsid w:val="00062535"/>
    <w:rsid w:val="000625F7"/>
    <w:rsid w:val="0006261C"/>
    <w:rsid w:val="00062E46"/>
    <w:rsid w:val="0006339E"/>
    <w:rsid w:val="00063D5F"/>
    <w:rsid w:val="00063FCB"/>
    <w:rsid w:val="000643AA"/>
    <w:rsid w:val="0006494E"/>
    <w:rsid w:val="00064C5C"/>
    <w:rsid w:val="00064DD4"/>
    <w:rsid w:val="000650F4"/>
    <w:rsid w:val="000650FD"/>
    <w:rsid w:val="000652D6"/>
    <w:rsid w:val="00065369"/>
    <w:rsid w:val="000653CB"/>
    <w:rsid w:val="0006587B"/>
    <w:rsid w:val="00065883"/>
    <w:rsid w:val="00065B2F"/>
    <w:rsid w:val="00065C9A"/>
    <w:rsid w:val="00065CFB"/>
    <w:rsid w:val="00065F98"/>
    <w:rsid w:val="00066521"/>
    <w:rsid w:val="0006655E"/>
    <w:rsid w:val="000666C0"/>
    <w:rsid w:val="00066706"/>
    <w:rsid w:val="000668FC"/>
    <w:rsid w:val="00066EE1"/>
    <w:rsid w:val="000670BF"/>
    <w:rsid w:val="00067446"/>
    <w:rsid w:val="0006749D"/>
    <w:rsid w:val="000674E9"/>
    <w:rsid w:val="000676CD"/>
    <w:rsid w:val="0006776A"/>
    <w:rsid w:val="000677A8"/>
    <w:rsid w:val="00067894"/>
    <w:rsid w:val="00067900"/>
    <w:rsid w:val="00067AC1"/>
    <w:rsid w:val="00067B35"/>
    <w:rsid w:val="00067B36"/>
    <w:rsid w:val="00067B6D"/>
    <w:rsid w:val="00067C6D"/>
    <w:rsid w:val="00070411"/>
    <w:rsid w:val="00070730"/>
    <w:rsid w:val="00070830"/>
    <w:rsid w:val="00070B74"/>
    <w:rsid w:val="00070E54"/>
    <w:rsid w:val="000710AC"/>
    <w:rsid w:val="000712DA"/>
    <w:rsid w:val="00071352"/>
    <w:rsid w:val="000716C9"/>
    <w:rsid w:val="00071958"/>
    <w:rsid w:val="00071BBC"/>
    <w:rsid w:val="00071BFC"/>
    <w:rsid w:val="00071C55"/>
    <w:rsid w:val="00071DD4"/>
    <w:rsid w:val="00072080"/>
    <w:rsid w:val="0007213B"/>
    <w:rsid w:val="000722D0"/>
    <w:rsid w:val="000726D3"/>
    <w:rsid w:val="00072906"/>
    <w:rsid w:val="00072D36"/>
    <w:rsid w:val="00072E1A"/>
    <w:rsid w:val="00072E7A"/>
    <w:rsid w:val="000731A7"/>
    <w:rsid w:val="00073233"/>
    <w:rsid w:val="000732D4"/>
    <w:rsid w:val="000733A6"/>
    <w:rsid w:val="000733B6"/>
    <w:rsid w:val="000734A3"/>
    <w:rsid w:val="00073877"/>
    <w:rsid w:val="000738A4"/>
    <w:rsid w:val="00073AF7"/>
    <w:rsid w:val="0007421C"/>
    <w:rsid w:val="000743F0"/>
    <w:rsid w:val="0007465B"/>
    <w:rsid w:val="00074C24"/>
    <w:rsid w:val="00074D56"/>
    <w:rsid w:val="00074FFA"/>
    <w:rsid w:val="00075269"/>
    <w:rsid w:val="000755E1"/>
    <w:rsid w:val="00075869"/>
    <w:rsid w:val="0007590A"/>
    <w:rsid w:val="00075912"/>
    <w:rsid w:val="00075B51"/>
    <w:rsid w:val="00075C58"/>
    <w:rsid w:val="00075F9A"/>
    <w:rsid w:val="00076075"/>
    <w:rsid w:val="00076376"/>
    <w:rsid w:val="0007663D"/>
    <w:rsid w:val="0007678C"/>
    <w:rsid w:val="000769E4"/>
    <w:rsid w:val="00076C21"/>
    <w:rsid w:val="00076F06"/>
    <w:rsid w:val="00077765"/>
    <w:rsid w:val="000777FE"/>
    <w:rsid w:val="00077C4F"/>
    <w:rsid w:val="00077F17"/>
    <w:rsid w:val="00077F5D"/>
    <w:rsid w:val="00080DE7"/>
    <w:rsid w:val="00080ECC"/>
    <w:rsid w:val="000813ED"/>
    <w:rsid w:val="000816B5"/>
    <w:rsid w:val="000818D2"/>
    <w:rsid w:val="00081968"/>
    <w:rsid w:val="00081B8D"/>
    <w:rsid w:val="00081ECB"/>
    <w:rsid w:val="00082057"/>
    <w:rsid w:val="00082271"/>
    <w:rsid w:val="0008229B"/>
    <w:rsid w:val="000823CB"/>
    <w:rsid w:val="00082739"/>
    <w:rsid w:val="0008287C"/>
    <w:rsid w:val="00082919"/>
    <w:rsid w:val="00082A4C"/>
    <w:rsid w:val="00082C61"/>
    <w:rsid w:val="00082C8C"/>
    <w:rsid w:val="00082C9F"/>
    <w:rsid w:val="000830E6"/>
    <w:rsid w:val="00083717"/>
    <w:rsid w:val="000837F3"/>
    <w:rsid w:val="000838C6"/>
    <w:rsid w:val="00083959"/>
    <w:rsid w:val="00083A66"/>
    <w:rsid w:val="00083A78"/>
    <w:rsid w:val="00083A7B"/>
    <w:rsid w:val="00083AD8"/>
    <w:rsid w:val="00083DA8"/>
    <w:rsid w:val="0008414A"/>
    <w:rsid w:val="000847AE"/>
    <w:rsid w:val="00084C37"/>
    <w:rsid w:val="00084C79"/>
    <w:rsid w:val="000850A1"/>
    <w:rsid w:val="000852C3"/>
    <w:rsid w:val="000852E7"/>
    <w:rsid w:val="000854AD"/>
    <w:rsid w:val="000857EE"/>
    <w:rsid w:val="00085C39"/>
    <w:rsid w:val="00085EA4"/>
    <w:rsid w:val="00085EA7"/>
    <w:rsid w:val="00085FB1"/>
    <w:rsid w:val="0008634E"/>
    <w:rsid w:val="0008652B"/>
    <w:rsid w:val="00086875"/>
    <w:rsid w:val="000869E3"/>
    <w:rsid w:val="00086C33"/>
    <w:rsid w:val="000872B4"/>
    <w:rsid w:val="000877E2"/>
    <w:rsid w:val="00087D42"/>
    <w:rsid w:val="000900E5"/>
    <w:rsid w:val="0009013A"/>
    <w:rsid w:val="000902FF"/>
    <w:rsid w:val="000903C6"/>
    <w:rsid w:val="000904FF"/>
    <w:rsid w:val="00090627"/>
    <w:rsid w:val="00090746"/>
    <w:rsid w:val="00091002"/>
    <w:rsid w:val="00091018"/>
    <w:rsid w:val="00091065"/>
    <w:rsid w:val="000910C6"/>
    <w:rsid w:val="000911BA"/>
    <w:rsid w:val="00091377"/>
    <w:rsid w:val="0009174B"/>
    <w:rsid w:val="0009195E"/>
    <w:rsid w:val="00091B1B"/>
    <w:rsid w:val="00091B95"/>
    <w:rsid w:val="00091DCE"/>
    <w:rsid w:val="00092721"/>
    <w:rsid w:val="00092962"/>
    <w:rsid w:val="00092B7F"/>
    <w:rsid w:val="00092D6B"/>
    <w:rsid w:val="00093381"/>
    <w:rsid w:val="000933F4"/>
    <w:rsid w:val="00093467"/>
    <w:rsid w:val="00093482"/>
    <w:rsid w:val="00093797"/>
    <w:rsid w:val="000939CF"/>
    <w:rsid w:val="00093C43"/>
    <w:rsid w:val="00093D21"/>
    <w:rsid w:val="000941DB"/>
    <w:rsid w:val="00094203"/>
    <w:rsid w:val="000942F9"/>
    <w:rsid w:val="00094606"/>
    <w:rsid w:val="0009496C"/>
    <w:rsid w:val="00095231"/>
    <w:rsid w:val="00095B22"/>
    <w:rsid w:val="00095D79"/>
    <w:rsid w:val="00095DAC"/>
    <w:rsid w:val="00095DB8"/>
    <w:rsid w:val="00095F84"/>
    <w:rsid w:val="00095FB1"/>
    <w:rsid w:val="000960A5"/>
    <w:rsid w:val="0009631A"/>
    <w:rsid w:val="000963B2"/>
    <w:rsid w:val="00096707"/>
    <w:rsid w:val="0009678F"/>
    <w:rsid w:val="00096D9A"/>
    <w:rsid w:val="00096E83"/>
    <w:rsid w:val="00096F20"/>
    <w:rsid w:val="000970AE"/>
    <w:rsid w:val="00097117"/>
    <w:rsid w:val="000971DE"/>
    <w:rsid w:val="000979B4"/>
    <w:rsid w:val="00097A50"/>
    <w:rsid w:val="00097CAB"/>
    <w:rsid w:val="000A040C"/>
    <w:rsid w:val="000A0579"/>
    <w:rsid w:val="000A061A"/>
    <w:rsid w:val="000A0786"/>
    <w:rsid w:val="000A07A6"/>
    <w:rsid w:val="000A0885"/>
    <w:rsid w:val="000A0AF9"/>
    <w:rsid w:val="000A0AFE"/>
    <w:rsid w:val="000A0F12"/>
    <w:rsid w:val="000A1151"/>
    <w:rsid w:val="000A1354"/>
    <w:rsid w:val="000A14C3"/>
    <w:rsid w:val="000A15B3"/>
    <w:rsid w:val="000A1665"/>
    <w:rsid w:val="000A18E6"/>
    <w:rsid w:val="000A19F5"/>
    <w:rsid w:val="000A1BF6"/>
    <w:rsid w:val="000A1D9D"/>
    <w:rsid w:val="000A2ADB"/>
    <w:rsid w:val="000A2B70"/>
    <w:rsid w:val="000A2C2A"/>
    <w:rsid w:val="000A2C62"/>
    <w:rsid w:val="000A2FC9"/>
    <w:rsid w:val="000A3252"/>
    <w:rsid w:val="000A32AA"/>
    <w:rsid w:val="000A333D"/>
    <w:rsid w:val="000A3620"/>
    <w:rsid w:val="000A36D4"/>
    <w:rsid w:val="000A38CC"/>
    <w:rsid w:val="000A3D0D"/>
    <w:rsid w:val="000A403C"/>
    <w:rsid w:val="000A40A7"/>
    <w:rsid w:val="000A416A"/>
    <w:rsid w:val="000A438C"/>
    <w:rsid w:val="000A47CB"/>
    <w:rsid w:val="000A48EE"/>
    <w:rsid w:val="000A4D22"/>
    <w:rsid w:val="000A4EAF"/>
    <w:rsid w:val="000A4EB0"/>
    <w:rsid w:val="000A4F48"/>
    <w:rsid w:val="000A50DB"/>
    <w:rsid w:val="000A51F1"/>
    <w:rsid w:val="000A5275"/>
    <w:rsid w:val="000A5343"/>
    <w:rsid w:val="000A5885"/>
    <w:rsid w:val="000A5B1F"/>
    <w:rsid w:val="000A5B58"/>
    <w:rsid w:val="000A5C47"/>
    <w:rsid w:val="000A61BD"/>
    <w:rsid w:val="000A66BD"/>
    <w:rsid w:val="000A678F"/>
    <w:rsid w:val="000A6A39"/>
    <w:rsid w:val="000A6A45"/>
    <w:rsid w:val="000A6F23"/>
    <w:rsid w:val="000A7049"/>
    <w:rsid w:val="000A715F"/>
    <w:rsid w:val="000A72CF"/>
    <w:rsid w:val="000A74F1"/>
    <w:rsid w:val="000A79C6"/>
    <w:rsid w:val="000A7C46"/>
    <w:rsid w:val="000A7CA3"/>
    <w:rsid w:val="000A7DDF"/>
    <w:rsid w:val="000A7F3E"/>
    <w:rsid w:val="000B00FA"/>
    <w:rsid w:val="000B02C2"/>
    <w:rsid w:val="000B08DD"/>
    <w:rsid w:val="000B0D15"/>
    <w:rsid w:val="000B1004"/>
    <w:rsid w:val="000B11E6"/>
    <w:rsid w:val="000B12A0"/>
    <w:rsid w:val="000B137B"/>
    <w:rsid w:val="000B19EA"/>
    <w:rsid w:val="000B1A3C"/>
    <w:rsid w:val="000B1DD6"/>
    <w:rsid w:val="000B1F06"/>
    <w:rsid w:val="000B27C1"/>
    <w:rsid w:val="000B293D"/>
    <w:rsid w:val="000B3285"/>
    <w:rsid w:val="000B37AB"/>
    <w:rsid w:val="000B3806"/>
    <w:rsid w:val="000B3828"/>
    <w:rsid w:val="000B3B4B"/>
    <w:rsid w:val="000B3B87"/>
    <w:rsid w:val="000B3D12"/>
    <w:rsid w:val="000B442F"/>
    <w:rsid w:val="000B4519"/>
    <w:rsid w:val="000B4BC7"/>
    <w:rsid w:val="000B4C6C"/>
    <w:rsid w:val="000B4D5A"/>
    <w:rsid w:val="000B4D85"/>
    <w:rsid w:val="000B4DFF"/>
    <w:rsid w:val="000B539D"/>
    <w:rsid w:val="000B5462"/>
    <w:rsid w:val="000B5521"/>
    <w:rsid w:val="000B56B2"/>
    <w:rsid w:val="000B57CE"/>
    <w:rsid w:val="000B5A88"/>
    <w:rsid w:val="000B5C9E"/>
    <w:rsid w:val="000B5DF4"/>
    <w:rsid w:val="000B5ED9"/>
    <w:rsid w:val="000B5FDD"/>
    <w:rsid w:val="000B6125"/>
    <w:rsid w:val="000B63A4"/>
    <w:rsid w:val="000B6450"/>
    <w:rsid w:val="000B67C6"/>
    <w:rsid w:val="000B70E7"/>
    <w:rsid w:val="000B71BF"/>
    <w:rsid w:val="000B72BF"/>
    <w:rsid w:val="000B73E5"/>
    <w:rsid w:val="000B7843"/>
    <w:rsid w:val="000B79BD"/>
    <w:rsid w:val="000B7E42"/>
    <w:rsid w:val="000C0184"/>
    <w:rsid w:val="000C037D"/>
    <w:rsid w:val="000C04EA"/>
    <w:rsid w:val="000C077A"/>
    <w:rsid w:val="000C08A2"/>
    <w:rsid w:val="000C08CC"/>
    <w:rsid w:val="000C09BF"/>
    <w:rsid w:val="000C0AA9"/>
    <w:rsid w:val="000C0D01"/>
    <w:rsid w:val="000C0E43"/>
    <w:rsid w:val="000C151F"/>
    <w:rsid w:val="000C1654"/>
    <w:rsid w:val="000C18D1"/>
    <w:rsid w:val="000C1BDD"/>
    <w:rsid w:val="000C1C36"/>
    <w:rsid w:val="000C1C97"/>
    <w:rsid w:val="000C1E30"/>
    <w:rsid w:val="000C1E38"/>
    <w:rsid w:val="000C1FA8"/>
    <w:rsid w:val="000C2196"/>
    <w:rsid w:val="000C23DC"/>
    <w:rsid w:val="000C2A1D"/>
    <w:rsid w:val="000C2C99"/>
    <w:rsid w:val="000C2E48"/>
    <w:rsid w:val="000C2EBB"/>
    <w:rsid w:val="000C2F88"/>
    <w:rsid w:val="000C2FF5"/>
    <w:rsid w:val="000C3026"/>
    <w:rsid w:val="000C372C"/>
    <w:rsid w:val="000C3A4C"/>
    <w:rsid w:val="000C3C55"/>
    <w:rsid w:val="000C3FEA"/>
    <w:rsid w:val="000C428B"/>
    <w:rsid w:val="000C450A"/>
    <w:rsid w:val="000C495C"/>
    <w:rsid w:val="000C5193"/>
    <w:rsid w:val="000C52EE"/>
    <w:rsid w:val="000C545E"/>
    <w:rsid w:val="000C5509"/>
    <w:rsid w:val="000C559A"/>
    <w:rsid w:val="000C5682"/>
    <w:rsid w:val="000C5778"/>
    <w:rsid w:val="000C5A4C"/>
    <w:rsid w:val="000C6096"/>
    <w:rsid w:val="000C6467"/>
    <w:rsid w:val="000C68C9"/>
    <w:rsid w:val="000C69FB"/>
    <w:rsid w:val="000C6BEE"/>
    <w:rsid w:val="000C6CBC"/>
    <w:rsid w:val="000C6F95"/>
    <w:rsid w:val="000C732D"/>
    <w:rsid w:val="000C7576"/>
    <w:rsid w:val="000C758A"/>
    <w:rsid w:val="000C7773"/>
    <w:rsid w:val="000C7D63"/>
    <w:rsid w:val="000D043C"/>
    <w:rsid w:val="000D05F2"/>
    <w:rsid w:val="000D08E3"/>
    <w:rsid w:val="000D09C0"/>
    <w:rsid w:val="000D09CD"/>
    <w:rsid w:val="000D0C2F"/>
    <w:rsid w:val="000D0D9F"/>
    <w:rsid w:val="000D0E36"/>
    <w:rsid w:val="000D0FEB"/>
    <w:rsid w:val="000D1047"/>
    <w:rsid w:val="000D15D7"/>
    <w:rsid w:val="000D1D2E"/>
    <w:rsid w:val="000D1DBB"/>
    <w:rsid w:val="000D23B1"/>
    <w:rsid w:val="000D24CD"/>
    <w:rsid w:val="000D2E82"/>
    <w:rsid w:val="000D317E"/>
    <w:rsid w:val="000D31CD"/>
    <w:rsid w:val="000D3213"/>
    <w:rsid w:val="000D3765"/>
    <w:rsid w:val="000D3B9C"/>
    <w:rsid w:val="000D3D26"/>
    <w:rsid w:val="000D40C6"/>
    <w:rsid w:val="000D42C3"/>
    <w:rsid w:val="000D43A3"/>
    <w:rsid w:val="000D4415"/>
    <w:rsid w:val="000D46A7"/>
    <w:rsid w:val="000D4A09"/>
    <w:rsid w:val="000D4BAF"/>
    <w:rsid w:val="000D4CFE"/>
    <w:rsid w:val="000D50B2"/>
    <w:rsid w:val="000D532E"/>
    <w:rsid w:val="000D566C"/>
    <w:rsid w:val="000D5680"/>
    <w:rsid w:val="000D5A87"/>
    <w:rsid w:val="000D5AD9"/>
    <w:rsid w:val="000D5C1E"/>
    <w:rsid w:val="000D5E3D"/>
    <w:rsid w:val="000D61C2"/>
    <w:rsid w:val="000D62C3"/>
    <w:rsid w:val="000D6316"/>
    <w:rsid w:val="000D65F0"/>
    <w:rsid w:val="000D6843"/>
    <w:rsid w:val="000D6AF8"/>
    <w:rsid w:val="000D6EA4"/>
    <w:rsid w:val="000D7306"/>
    <w:rsid w:val="000D75A4"/>
    <w:rsid w:val="000D77EE"/>
    <w:rsid w:val="000E008E"/>
    <w:rsid w:val="000E04E5"/>
    <w:rsid w:val="000E0F47"/>
    <w:rsid w:val="000E0FFF"/>
    <w:rsid w:val="000E130C"/>
    <w:rsid w:val="000E151E"/>
    <w:rsid w:val="000E1BB5"/>
    <w:rsid w:val="000E1E54"/>
    <w:rsid w:val="000E1FBE"/>
    <w:rsid w:val="000E220F"/>
    <w:rsid w:val="000E2320"/>
    <w:rsid w:val="000E233B"/>
    <w:rsid w:val="000E24E1"/>
    <w:rsid w:val="000E257B"/>
    <w:rsid w:val="000E2A07"/>
    <w:rsid w:val="000E2B51"/>
    <w:rsid w:val="000E349D"/>
    <w:rsid w:val="000E3DA4"/>
    <w:rsid w:val="000E3FE3"/>
    <w:rsid w:val="000E4045"/>
    <w:rsid w:val="000E418B"/>
    <w:rsid w:val="000E421F"/>
    <w:rsid w:val="000E489C"/>
    <w:rsid w:val="000E4C5B"/>
    <w:rsid w:val="000E4DB8"/>
    <w:rsid w:val="000E4E8A"/>
    <w:rsid w:val="000E5076"/>
    <w:rsid w:val="000E5310"/>
    <w:rsid w:val="000E561C"/>
    <w:rsid w:val="000E5732"/>
    <w:rsid w:val="000E5AB7"/>
    <w:rsid w:val="000E5B58"/>
    <w:rsid w:val="000E62E4"/>
    <w:rsid w:val="000E63EA"/>
    <w:rsid w:val="000E6557"/>
    <w:rsid w:val="000E676A"/>
    <w:rsid w:val="000E6D64"/>
    <w:rsid w:val="000E6F49"/>
    <w:rsid w:val="000E7108"/>
    <w:rsid w:val="000E77A6"/>
    <w:rsid w:val="000E780D"/>
    <w:rsid w:val="000E7B03"/>
    <w:rsid w:val="000E7B18"/>
    <w:rsid w:val="000E7B1D"/>
    <w:rsid w:val="000E7CCC"/>
    <w:rsid w:val="000E7FD7"/>
    <w:rsid w:val="000F0114"/>
    <w:rsid w:val="000F03AE"/>
    <w:rsid w:val="000F03CF"/>
    <w:rsid w:val="000F056A"/>
    <w:rsid w:val="000F0FD8"/>
    <w:rsid w:val="000F116F"/>
    <w:rsid w:val="000F120B"/>
    <w:rsid w:val="000F16A1"/>
    <w:rsid w:val="000F17D1"/>
    <w:rsid w:val="000F1825"/>
    <w:rsid w:val="000F1AA8"/>
    <w:rsid w:val="000F20CA"/>
    <w:rsid w:val="000F2145"/>
    <w:rsid w:val="000F2592"/>
    <w:rsid w:val="000F26BA"/>
    <w:rsid w:val="000F2961"/>
    <w:rsid w:val="000F2B1F"/>
    <w:rsid w:val="000F2D6D"/>
    <w:rsid w:val="000F2F87"/>
    <w:rsid w:val="000F34EA"/>
    <w:rsid w:val="000F3515"/>
    <w:rsid w:val="000F3744"/>
    <w:rsid w:val="000F397A"/>
    <w:rsid w:val="000F39AF"/>
    <w:rsid w:val="000F3C52"/>
    <w:rsid w:val="000F443E"/>
    <w:rsid w:val="000F45B8"/>
    <w:rsid w:val="000F499A"/>
    <w:rsid w:val="000F4A35"/>
    <w:rsid w:val="000F4DA3"/>
    <w:rsid w:val="000F5250"/>
    <w:rsid w:val="000F542C"/>
    <w:rsid w:val="000F5F1C"/>
    <w:rsid w:val="000F6014"/>
    <w:rsid w:val="000F6609"/>
    <w:rsid w:val="000F671F"/>
    <w:rsid w:val="000F701E"/>
    <w:rsid w:val="000F75B7"/>
    <w:rsid w:val="000F7637"/>
    <w:rsid w:val="000F7821"/>
    <w:rsid w:val="000F7979"/>
    <w:rsid w:val="000F7BD2"/>
    <w:rsid w:val="000F7CE4"/>
    <w:rsid w:val="000F7D5B"/>
    <w:rsid w:val="000F7ED0"/>
    <w:rsid w:val="00100027"/>
    <w:rsid w:val="00100294"/>
    <w:rsid w:val="00100490"/>
    <w:rsid w:val="001004CB"/>
    <w:rsid w:val="00100739"/>
    <w:rsid w:val="0010097A"/>
    <w:rsid w:val="00100B59"/>
    <w:rsid w:val="00100B8D"/>
    <w:rsid w:val="00100C67"/>
    <w:rsid w:val="00100C7E"/>
    <w:rsid w:val="00100D5E"/>
    <w:rsid w:val="00100EA7"/>
    <w:rsid w:val="00100EC2"/>
    <w:rsid w:val="00100F4F"/>
    <w:rsid w:val="001010FD"/>
    <w:rsid w:val="00101175"/>
    <w:rsid w:val="001014F1"/>
    <w:rsid w:val="00101AB7"/>
    <w:rsid w:val="00101CC0"/>
    <w:rsid w:val="00101DC8"/>
    <w:rsid w:val="0010210B"/>
    <w:rsid w:val="001025DC"/>
    <w:rsid w:val="00102AD0"/>
    <w:rsid w:val="00102F8A"/>
    <w:rsid w:val="00103517"/>
    <w:rsid w:val="0010374B"/>
    <w:rsid w:val="00103865"/>
    <w:rsid w:val="00103BB6"/>
    <w:rsid w:val="00104108"/>
    <w:rsid w:val="001043D3"/>
    <w:rsid w:val="001045E5"/>
    <w:rsid w:val="0010499B"/>
    <w:rsid w:val="00104DBA"/>
    <w:rsid w:val="00104DD8"/>
    <w:rsid w:val="00104E24"/>
    <w:rsid w:val="00105260"/>
    <w:rsid w:val="001052B7"/>
    <w:rsid w:val="001052D7"/>
    <w:rsid w:val="0010535C"/>
    <w:rsid w:val="00105397"/>
    <w:rsid w:val="00105984"/>
    <w:rsid w:val="00105A5D"/>
    <w:rsid w:val="00105B81"/>
    <w:rsid w:val="00105B99"/>
    <w:rsid w:val="001060E8"/>
    <w:rsid w:val="0010610A"/>
    <w:rsid w:val="001062DC"/>
    <w:rsid w:val="001063AC"/>
    <w:rsid w:val="0010649B"/>
    <w:rsid w:val="001064BF"/>
    <w:rsid w:val="0010660D"/>
    <w:rsid w:val="00106B09"/>
    <w:rsid w:val="00106C65"/>
    <w:rsid w:val="00106FD6"/>
    <w:rsid w:val="0010716B"/>
    <w:rsid w:val="001071EA"/>
    <w:rsid w:val="0010739D"/>
    <w:rsid w:val="001073D6"/>
    <w:rsid w:val="00107570"/>
    <w:rsid w:val="00107A27"/>
    <w:rsid w:val="00107B87"/>
    <w:rsid w:val="00107F6C"/>
    <w:rsid w:val="001100EE"/>
    <w:rsid w:val="0011015E"/>
    <w:rsid w:val="00110C9F"/>
    <w:rsid w:val="00110CA2"/>
    <w:rsid w:val="00110F3B"/>
    <w:rsid w:val="00111058"/>
    <w:rsid w:val="0011105C"/>
    <w:rsid w:val="001110E9"/>
    <w:rsid w:val="0011135D"/>
    <w:rsid w:val="001115FA"/>
    <w:rsid w:val="00111885"/>
    <w:rsid w:val="001119A1"/>
    <w:rsid w:val="00111C0B"/>
    <w:rsid w:val="001120A4"/>
    <w:rsid w:val="001127A1"/>
    <w:rsid w:val="00112809"/>
    <w:rsid w:val="001129AC"/>
    <w:rsid w:val="00112DE2"/>
    <w:rsid w:val="00112F47"/>
    <w:rsid w:val="0011316F"/>
    <w:rsid w:val="001136BC"/>
    <w:rsid w:val="001137EF"/>
    <w:rsid w:val="00113CAA"/>
    <w:rsid w:val="00113DBA"/>
    <w:rsid w:val="00113DFD"/>
    <w:rsid w:val="0011421D"/>
    <w:rsid w:val="00114B92"/>
    <w:rsid w:val="00114CAD"/>
    <w:rsid w:val="001153B0"/>
    <w:rsid w:val="00115A30"/>
    <w:rsid w:val="00115DE8"/>
    <w:rsid w:val="00115E0B"/>
    <w:rsid w:val="00115F43"/>
    <w:rsid w:val="00116124"/>
    <w:rsid w:val="001165EF"/>
    <w:rsid w:val="00116B0F"/>
    <w:rsid w:val="00116C2C"/>
    <w:rsid w:val="00116C64"/>
    <w:rsid w:val="00116C69"/>
    <w:rsid w:val="00116D02"/>
    <w:rsid w:val="001174F4"/>
    <w:rsid w:val="001178B0"/>
    <w:rsid w:val="001178F7"/>
    <w:rsid w:val="00117A41"/>
    <w:rsid w:val="00117DA3"/>
    <w:rsid w:val="00117E1E"/>
    <w:rsid w:val="0012011C"/>
    <w:rsid w:val="00120174"/>
    <w:rsid w:val="00120289"/>
    <w:rsid w:val="001202C9"/>
    <w:rsid w:val="001203E3"/>
    <w:rsid w:val="001203FA"/>
    <w:rsid w:val="001204E0"/>
    <w:rsid w:val="001204F9"/>
    <w:rsid w:val="001209CD"/>
    <w:rsid w:val="00120A86"/>
    <w:rsid w:val="00120CE4"/>
    <w:rsid w:val="00120F0D"/>
    <w:rsid w:val="0012127C"/>
    <w:rsid w:val="0012142D"/>
    <w:rsid w:val="001214EA"/>
    <w:rsid w:val="001217A5"/>
    <w:rsid w:val="00121815"/>
    <w:rsid w:val="00121883"/>
    <w:rsid w:val="00121B64"/>
    <w:rsid w:val="00122248"/>
    <w:rsid w:val="0012231A"/>
    <w:rsid w:val="00122558"/>
    <w:rsid w:val="001226CB"/>
    <w:rsid w:val="00122A0F"/>
    <w:rsid w:val="00122AE4"/>
    <w:rsid w:val="00122BAB"/>
    <w:rsid w:val="00122C49"/>
    <w:rsid w:val="00122C7F"/>
    <w:rsid w:val="00122DA7"/>
    <w:rsid w:val="00122E85"/>
    <w:rsid w:val="00123158"/>
    <w:rsid w:val="001231F7"/>
    <w:rsid w:val="0012347F"/>
    <w:rsid w:val="00123692"/>
    <w:rsid w:val="00123764"/>
    <w:rsid w:val="00123A78"/>
    <w:rsid w:val="00123B42"/>
    <w:rsid w:val="00123C29"/>
    <w:rsid w:val="001241EA"/>
    <w:rsid w:val="001244B4"/>
    <w:rsid w:val="00124526"/>
    <w:rsid w:val="001246BE"/>
    <w:rsid w:val="00124A74"/>
    <w:rsid w:val="00124EB4"/>
    <w:rsid w:val="00125020"/>
    <w:rsid w:val="001251B3"/>
    <w:rsid w:val="00125496"/>
    <w:rsid w:val="00125649"/>
    <w:rsid w:val="001257F2"/>
    <w:rsid w:val="00125A15"/>
    <w:rsid w:val="00125FC0"/>
    <w:rsid w:val="00126175"/>
    <w:rsid w:val="001261F5"/>
    <w:rsid w:val="001264EE"/>
    <w:rsid w:val="0012681E"/>
    <w:rsid w:val="00126EDF"/>
    <w:rsid w:val="001270AD"/>
    <w:rsid w:val="001272D8"/>
    <w:rsid w:val="00127423"/>
    <w:rsid w:val="00127D6D"/>
    <w:rsid w:val="00130033"/>
    <w:rsid w:val="001302D0"/>
    <w:rsid w:val="001302D8"/>
    <w:rsid w:val="00130406"/>
    <w:rsid w:val="00130421"/>
    <w:rsid w:val="0013097E"/>
    <w:rsid w:val="00130ED9"/>
    <w:rsid w:val="0013128D"/>
    <w:rsid w:val="001312AD"/>
    <w:rsid w:val="00131316"/>
    <w:rsid w:val="00131341"/>
    <w:rsid w:val="001313F7"/>
    <w:rsid w:val="001314A3"/>
    <w:rsid w:val="00131617"/>
    <w:rsid w:val="001316D0"/>
    <w:rsid w:val="0013186A"/>
    <w:rsid w:val="001318C8"/>
    <w:rsid w:val="001319EC"/>
    <w:rsid w:val="00131A8D"/>
    <w:rsid w:val="00131AF2"/>
    <w:rsid w:val="00131C87"/>
    <w:rsid w:val="00131CD1"/>
    <w:rsid w:val="0013220B"/>
    <w:rsid w:val="0013227E"/>
    <w:rsid w:val="001323FD"/>
    <w:rsid w:val="00132733"/>
    <w:rsid w:val="001327A2"/>
    <w:rsid w:val="00132C29"/>
    <w:rsid w:val="00132CAF"/>
    <w:rsid w:val="00132F13"/>
    <w:rsid w:val="00133216"/>
    <w:rsid w:val="001332A9"/>
    <w:rsid w:val="0013339F"/>
    <w:rsid w:val="001333CE"/>
    <w:rsid w:val="00133423"/>
    <w:rsid w:val="001334BA"/>
    <w:rsid w:val="0013370E"/>
    <w:rsid w:val="00133997"/>
    <w:rsid w:val="00133B94"/>
    <w:rsid w:val="00133FF0"/>
    <w:rsid w:val="0013402A"/>
    <w:rsid w:val="0013406D"/>
    <w:rsid w:val="00134141"/>
    <w:rsid w:val="00134150"/>
    <w:rsid w:val="00134204"/>
    <w:rsid w:val="00134698"/>
    <w:rsid w:val="00134ABE"/>
    <w:rsid w:val="00134DDE"/>
    <w:rsid w:val="00135521"/>
    <w:rsid w:val="0013562D"/>
    <w:rsid w:val="00135B10"/>
    <w:rsid w:val="00135D9F"/>
    <w:rsid w:val="00135EA7"/>
    <w:rsid w:val="00136300"/>
    <w:rsid w:val="001363CB"/>
    <w:rsid w:val="00136508"/>
    <w:rsid w:val="00136574"/>
    <w:rsid w:val="001367D3"/>
    <w:rsid w:val="00136955"/>
    <w:rsid w:val="001369F7"/>
    <w:rsid w:val="00136D34"/>
    <w:rsid w:val="00136FD2"/>
    <w:rsid w:val="0013714B"/>
    <w:rsid w:val="00137513"/>
    <w:rsid w:val="0013756E"/>
    <w:rsid w:val="00137655"/>
    <w:rsid w:val="0013773E"/>
    <w:rsid w:val="00137920"/>
    <w:rsid w:val="0013798D"/>
    <w:rsid w:val="00137B93"/>
    <w:rsid w:val="00137EB1"/>
    <w:rsid w:val="0014009F"/>
    <w:rsid w:val="001400DE"/>
    <w:rsid w:val="00140416"/>
    <w:rsid w:val="0014079E"/>
    <w:rsid w:val="00140980"/>
    <w:rsid w:val="00140EBB"/>
    <w:rsid w:val="00140F30"/>
    <w:rsid w:val="001410EE"/>
    <w:rsid w:val="001412FB"/>
    <w:rsid w:val="00141470"/>
    <w:rsid w:val="00141628"/>
    <w:rsid w:val="00141696"/>
    <w:rsid w:val="001419A9"/>
    <w:rsid w:val="00141A68"/>
    <w:rsid w:val="00141D04"/>
    <w:rsid w:val="00141E14"/>
    <w:rsid w:val="001423A4"/>
    <w:rsid w:val="00142463"/>
    <w:rsid w:val="001426D4"/>
    <w:rsid w:val="00142F40"/>
    <w:rsid w:val="00143071"/>
    <w:rsid w:val="001435A9"/>
    <w:rsid w:val="001436FB"/>
    <w:rsid w:val="00143759"/>
    <w:rsid w:val="00143990"/>
    <w:rsid w:val="00143ADB"/>
    <w:rsid w:val="00143CE7"/>
    <w:rsid w:val="00143D34"/>
    <w:rsid w:val="00144021"/>
    <w:rsid w:val="001443D3"/>
    <w:rsid w:val="00144754"/>
    <w:rsid w:val="00144904"/>
    <w:rsid w:val="00144F50"/>
    <w:rsid w:val="00145433"/>
    <w:rsid w:val="0014545D"/>
    <w:rsid w:val="00145535"/>
    <w:rsid w:val="001457F3"/>
    <w:rsid w:val="001459DF"/>
    <w:rsid w:val="00145AD9"/>
    <w:rsid w:val="00145B50"/>
    <w:rsid w:val="00145CDF"/>
    <w:rsid w:val="00145DF8"/>
    <w:rsid w:val="0014619E"/>
    <w:rsid w:val="001461B0"/>
    <w:rsid w:val="00146523"/>
    <w:rsid w:val="00146567"/>
    <w:rsid w:val="0014674E"/>
    <w:rsid w:val="001468E8"/>
    <w:rsid w:val="00146A45"/>
    <w:rsid w:val="001473EF"/>
    <w:rsid w:val="001500F4"/>
    <w:rsid w:val="0015025B"/>
    <w:rsid w:val="0015047D"/>
    <w:rsid w:val="00150611"/>
    <w:rsid w:val="001506F7"/>
    <w:rsid w:val="00150BA7"/>
    <w:rsid w:val="00150E65"/>
    <w:rsid w:val="00150E80"/>
    <w:rsid w:val="00150EAE"/>
    <w:rsid w:val="00150EB9"/>
    <w:rsid w:val="001512FA"/>
    <w:rsid w:val="001514BF"/>
    <w:rsid w:val="001515DF"/>
    <w:rsid w:val="001515F5"/>
    <w:rsid w:val="00151740"/>
    <w:rsid w:val="00151840"/>
    <w:rsid w:val="00151ABA"/>
    <w:rsid w:val="00151D20"/>
    <w:rsid w:val="001523A2"/>
    <w:rsid w:val="00152ADF"/>
    <w:rsid w:val="00152C72"/>
    <w:rsid w:val="00152E32"/>
    <w:rsid w:val="00152FF2"/>
    <w:rsid w:val="00153075"/>
    <w:rsid w:val="00153506"/>
    <w:rsid w:val="00153764"/>
    <w:rsid w:val="00153804"/>
    <w:rsid w:val="0015386C"/>
    <w:rsid w:val="0015396E"/>
    <w:rsid w:val="00153CCC"/>
    <w:rsid w:val="001540EF"/>
    <w:rsid w:val="00154411"/>
    <w:rsid w:val="00154535"/>
    <w:rsid w:val="00154DFA"/>
    <w:rsid w:val="001553B3"/>
    <w:rsid w:val="0015556A"/>
    <w:rsid w:val="0015567D"/>
    <w:rsid w:val="00155833"/>
    <w:rsid w:val="0015599E"/>
    <w:rsid w:val="00155CCF"/>
    <w:rsid w:val="00155D71"/>
    <w:rsid w:val="00155F40"/>
    <w:rsid w:val="00155F4F"/>
    <w:rsid w:val="00156126"/>
    <w:rsid w:val="00156354"/>
    <w:rsid w:val="001563DC"/>
    <w:rsid w:val="001564C8"/>
    <w:rsid w:val="00156535"/>
    <w:rsid w:val="00156986"/>
    <w:rsid w:val="00156CB1"/>
    <w:rsid w:val="001570B6"/>
    <w:rsid w:val="00157146"/>
    <w:rsid w:val="00157A45"/>
    <w:rsid w:val="00157CAC"/>
    <w:rsid w:val="00157D12"/>
    <w:rsid w:val="00160692"/>
    <w:rsid w:val="00160760"/>
    <w:rsid w:val="00160B9B"/>
    <w:rsid w:val="00160D2D"/>
    <w:rsid w:val="00160DD8"/>
    <w:rsid w:val="00161508"/>
    <w:rsid w:val="00161762"/>
    <w:rsid w:val="00161F1E"/>
    <w:rsid w:val="00161FD4"/>
    <w:rsid w:val="00162397"/>
    <w:rsid w:val="00162CD3"/>
    <w:rsid w:val="00163034"/>
    <w:rsid w:val="00163166"/>
    <w:rsid w:val="001639C2"/>
    <w:rsid w:val="00163A11"/>
    <w:rsid w:val="00163A44"/>
    <w:rsid w:val="00163EA9"/>
    <w:rsid w:val="0016407C"/>
    <w:rsid w:val="00164D09"/>
    <w:rsid w:val="001651E0"/>
    <w:rsid w:val="00165D69"/>
    <w:rsid w:val="00165E0B"/>
    <w:rsid w:val="00165F6C"/>
    <w:rsid w:val="00166000"/>
    <w:rsid w:val="0016604A"/>
    <w:rsid w:val="00166718"/>
    <w:rsid w:val="00166859"/>
    <w:rsid w:val="00166CA1"/>
    <w:rsid w:val="00166CD0"/>
    <w:rsid w:val="00166EFA"/>
    <w:rsid w:val="0016715A"/>
    <w:rsid w:val="00167165"/>
    <w:rsid w:val="001671A4"/>
    <w:rsid w:val="001674C8"/>
    <w:rsid w:val="0016762D"/>
    <w:rsid w:val="001677DD"/>
    <w:rsid w:val="00167986"/>
    <w:rsid w:val="00167BBD"/>
    <w:rsid w:val="00167CAB"/>
    <w:rsid w:val="00167F16"/>
    <w:rsid w:val="00167F6C"/>
    <w:rsid w:val="00167F84"/>
    <w:rsid w:val="00170181"/>
    <w:rsid w:val="001701BC"/>
    <w:rsid w:val="001707E4"/>
    <w:rsid w:val="00170844"/>
    <w:rsid w:val="0017097A"/>
    <w:rsid w:val="001710A2"/>
    <w:rsid w:val="001713F4"/>
    <w:rsid w:val="00171752"/>
    <w:rsid w:val="001719D3"/>
    <w:rsid w:val="00171FAC"/>
    <w:rsid w:val="001722B3"/>
    <w:rsid w:val="001722D9"/>
    <w:rsid w:val="001726C5"/>
    <w:rsid w:val="00172987"/>
    <w:rsid w:val="00172AAF"/>
    <w:rsid w:val="00172E18"/>
    <w:rsid w:val="00173053"/>
    <w:rsid w:val="001735DD"/>
    <w:rsid w:val="001737E8"/>
    <w:rsid w:val="001737F3"/>
    <w:rsid w:val="00173890"/>
    <w:rsid w:val="001743E5"/>
    <w:rsid w:val="0017465D"/>
    <w:rsid w:val="00174D53"/>
    <w:rsid w:val="001752AD"/>
    <w:rsid w:val="00175A2C"/>
    <w:rsid w:val="00175B5F"/>
    <w:rsid w:val="00175E54"/>
    <w:rsid w:val="00176223"/>
    <w:rsid w:val="001762E3"/>
    <w:rsid w:val="00176427"/>
    <w:rsid w:val="001764CF"/>
    <w:rsid w:val="001767F5"/>
    <w:rsid w:val="001768B6"/>
    <w:rsid w:val="001769F8"/>
    <w:rsid w:val="00176EBC"/>
    <w:rsid w:val="0017705F"/>
    <w:rsid w:val="001777B6"/>
    <w:rsid w:val="00177A7C"/>
    <w:rsid w:val="0018019E"/>
    <w:rsid w:val="001801E4"/>
    <w:rsid w:val="00180473"/>
    <w:rsid w:val="0018077B"/>
    <w:rsid w:val="00180973"/>
    <w:rsid w:val="00180A50"/>
    <w:rsid w:val="00180B1D"/>
    <w:rsid w:val="00180FC7"/>
    <w:rsid w:val="00181133"/>
    <w:rsid w:val="00181181"/>
    <w:rsid w:val="00181368"/>
    <w:rsid w:val="0018140C"/>
    <w:rsid w:val="001818C8"/>
    <w:rsid w:val="001819C3"/>
    <w:rsid w:val="00181B72"/>
    <w:rsid w:val="00181FBA"/>
    <w:rsid w:val="00182239"/>
    <w:rsid w:val="001823A3"/>
    <w:rsid w:val="001823DE"/>
    <w:rsid w:val="00182435"/>
    <w:rsid w:val="00182477"/>
    <w:rsid w:val="0018253D"/>
    <w:rsid w:val="001825C2"/>
    <w:rsid w:val="00182C1C"/>
    <w:rsid w:val="00182D41"/>
    <w:rsid w:val="00182EFD"/>
    <w:rsid w:val="0018320B"/>
    <w:rsid w:val="00183517"/>
    <w:rsid w:val="00183807"/>
    <w:rsid w:val="001838D6"/>
    <w:rsid w:val="0018393F"/>
    <w:rsid w:val="00183A75"/>
    <w:rsid w:val="00183BBD"/>
    <w:rsid w:val="00183C04"/>
    <w:rsid w:val="00183CD6"/>
    <w:rsid w:val="00183D25"/>
    <w:rsid w:val="00183D94"/>
    <w:rsid w:val="00184848"/>
    <w:rsid w:val="001848E7"/>
    <w:rsid w:val="00184FB7"/>
    <w:rsid w:val="0018538F"/>
    <w:rsid w:val="00185589"/>
    <w:rsid w:val="00185AD3"/>
    <w:rsid w:val="00186AE5"/>
    <w:rsid w:val="00186FBF"/>
    <w:rsid w:val="001879B5"/>
    <w:rsid w:val="00187BBF"/>
    <w:rsid w:val="00190002"/>
    <w:rsid w:val="001900CE"/>
    <w:rsid w:val="001900E0"/>
    <w:rsid w:val="00190135"/>
    <w:rsid w:val="001901B9"/>
    <w:rsid w:val="00190307"/>
    <w:rsid w:val="00190411"/>
    <w:rsid w:val="00190AC6"/>
    <w:rsid w:val="00190E3D"/>
    <w:rsid w:val="00190EA7"/>
    <w:rsid w:val="0019149B"/>
    <w:rsid w:val="0019178E"/>
    <w:rsid w:val="00191AA4"/>
    <w:rsid w:val="00191BC6"/>
    <w:rsid w:val="00191E62"/>
    <w:rsid w:val="001920EF"/>
    <w:rsid w:val="001922E2"/>
    <w:rsid w:val="00192318"/>
    <w:rsid w:val="00192D4D"/>
    <w:rsid w:val="001932CF"/>
    <w:rsid w:val="001932D7"/>
    <w:rsid w:val="001933EA"/>
    <w:rsid w:val="001933EF"/>
    <w:rsid w:val="001934FD"/>
    <w:rsid w:val="0019353E"/>
    <w:rsid w:val="001937BD"/>
    <w:rsid w:val="00193A8C"/>
    <w:rsid w:val="00193C5A"/>
    <w:rsid w:val="00193CDB"/>
    <w:rsid w:val="00193CFC"/>
    <w:rsid w:val="00193D73"/>
    <w:rsid w:val="00193E62"/>
    <w:rsid w:val="00193EE0"/>
    <w:rsid w:val="00193F24"/>
    <w:rsid w:val="00193FAE"/>
    <w:rsid w:val="001942F9"/>
    <w:rsid w:val="001944D7"/>
    <w:rsid w:val="0019450F"/>
    <w:rsid w:val="00194517"/>
    <w:rsid w:val="001945A0"/>
    <w:rsid w:val="001950AB"/>
    <w:rsid w:val="001951A2"/>
    <w:rsid w:val="0019520E"/>
    <w:rsid w:val="00195265"/>
    <w:rsid w:val="001953F9"/>
    <w:rsid w:val="00195477"/>
    <w:rsid w:val="00195482"/>
    <w:rsid w:val="00195CF9"/>
    <w:rsid w:val="00195E1E"/>
    <w:rsid w:val="00195F63"/>
    <w:rsid w:val="00196089"/>
    <w:rsid w:val="00196578"/>
    <w:rsid w:val="001965F8"/>
    <w:rsid w:val="00196866"/>
    <w:rsid w:val="00196B82"/>
    <w:rsid w:val="00196C78"/>
    <w:rsid w:val="00196D01"/>
    <w:rsid w:val="00196E65"/>
    <w:rsid w:val="00196EA5"/>
    <w:rsid w:val="001971B8"/>
    <w:rsid w:val="001976A4"/>
    <w:rsid w:val="00197AEA"/>
    <w:rsid w:val="00197EF3"/>
    <w:rsid w:val="001A0142"/>
    <w:rsid w:val="001A022F"/>
    <w:rsid w:val="001A0495"/>
    <w:rsid w:val="001A07CE"/>
    <w:rsid w:val="001A0803"/>
    <w:rsid w:val="001A0870"/>
    <w:rsid w:val="001A0917"/>
    <w:rsid w:val="001A0BF6"/>
    <w:rsid w:val="001A1261"/>
    <w:rsid w:val="001A13FA"/>
    <w:rsid w:val="001A1C11"/>
    <w:rsid w:val="001A1E6A"/>
    <w:rsid w:val="001A1FE5"/>
    <w:rsid w:val="001A2408"/>
    <w:rsid w:val="001A2546"/>
    <w:rsid w:val="001A25A6"/>
    <w:rsid w:val="001A2C49"/>
    <w:rsid w:val="001A2D09"/>
    <w:rsid w:val="001A326F"/>
    <w:rsid w:val="001A32BE"/>
    <w:rsid w:val="001A3743"/>
    <w:rsid w:val="001A382D"/>
    <w:rsid w:val="001A394B"/>
    <w:rsid w:val="001A39EA"/>
    <w:rsid w:val="001A3A4D"/>
    <w:rsid w:val="001A3C6E"/>
    <w:rsid w:val="001A40AD"/>
    <w:rsid w:val="001A4133"/>
    <w:rsid w:val="001A415A"/>
    <w:rsid w:val="001A4186"/>
    <w:rsid w:val="001A418E"/>
    <w:rsid w:val="001A45B4"/>
    <w:rsid w:val="001A461F"/>
    <w:rsid w:val="001A49FD"/>
    <w:rsid w:val="001A4BC0"/>
    <w:rsid w:val="001A4DD4"/>
    <w:rsid w:val="001A4F35"/>
    <w:rsid w:val="001A4FAC"/>
    <w:rsid w:val="001A50C4"/>
    <w:rsid w:val="001A5141"/>
    <w:rsid w:val="001A5510"/>
    <w:rsid w:val="001A55AC"/>
    <w:rsid w:val="001A56A1"/>
    <w:rsid w:val="001A56E9"/>
    <w:rsid w:val="001A5A01"/>
    <w:rsid w:val="001A5A7D"/>
    <w:rsid w:val="001A5D42"/>
    <w:rsid w:val="001A5F92"/>
    <w:rsid w:val="001A64DA"/>
    <w:rsid w:val="001A66B6"/>
    <w:rsid w:val="001A6DAB"/>
    <w:rsid w:val="001A6EB2"/>
    <w:rsid w:val="001A6FEE"/>
    <w:rsid w:val="001A7C03"/>
    <w:rsid w:val="001A7EDF"/>
    <w:rsid w:val="001A7FAF"/>
    <w:rsid w:val="001B0063"/>
    <w:rsid w:val="001B0170"/>
    <w:rsid w:val="001B01C1"/>
    <w:rsid w:val="001B038B"/>
    <w:rsid w:val="001B0428"/>
    <w:rsid w:val="001B06B1"/>
    <w:rsid w:val="001B0B72"/>
    <w:rsid w:val="001B0EA9"/>
    <w:rsid w:val="001B11E9"/>
    <w:rsid w:val="001B1286"/>
    <w:rsid w:val="001B13D8"/>
    <w:rsid w:val="001B1715"/>
    <w:rsid w:val="001B178C"/>
    <w:rsid w:val="001B1BE1"/>
    <w:rsid w:val="001B2073"/>
    <w:rsid w:val="001B20F1"/>
    <w:rsid w:val="001B21B6"/>
    <w:rsid w:val="001B2342"/>
    <w:rsid w:val="001B2DAC"/>
    <w:rsid w:val="001B3130"/>
    <w:rsid w:val="001B3502"/>
    <w:rsid w:val="001B35E0"/>
    <w:rsid w:val="001B369E"/>
    <w:rsid w:val="001B3B7D"/>
    <w:rsid w:val="001B3B83"/>
    <w:rsid w:val="001B3E85"/>
    <w:rsid w:val="001B401D"/>
    <w:rsid w:val="001B42CE"/>
    <w:rsid w:val="001B47AE"/>
    <w:rsid w:val="001B496C"/>
    <w:rsid w:val="001B4EBB"/>
    <w:rsid w:val="001B4F49"/>
    <w:rsid w:val="001B4FE2"/>
    <w:rsid w:val="001B5076"/>
    <w:rsid w:val="001B5170"/>
    <w:rsid w:val="001B5384"/>
    <w:rsid w:val="001B58AF"/>
    <w:rsid w:val="001B5AD7"/>
    <w:rsid w:val="001B5D3C"/>
    <w:rsid w:val="001B5FE8"/>
    <w:rsid w:val="001B6187"/>
    <w:rsid w:val="001B6470"/>
    <w:rsid w:val="001B660B"/>
    <w:rsid w:val="001B685C"/>
    <w:rsid w:val="001B6EDE"/>
    <w:rsid w:val="001B71AF"/>
    <w:rsid w:val="001B7409"/>
    <w:rsid w:val="001B76AA"/>
    <w:rsid w:val="001B7717"/>
    <w:rsid w:val="001B774E"/>
    <w:rsid w:val="001B7F9F"/>
    <w:rsid w:val="001B7FA0"/>
    <w:rsid w:val="001C00D1"/>
    <w:rsid w:val="001C021C"/>
    <w:rsid w:val="001C0FB3"/>
    <w:rsid w:val="001C1067"/>
    <w:rsid w:val="001C10C3"/>
    <w:rsid w:val="001C1178"/>
    <w:rsid w:val="001C12C5"/>
    <w:rsid w:val="001C165F"/>
    <w:rsid w:val="001C1800"/>
    <w:rsid w:val="001C18CD"/>
    <w:rsid w:val="001C194B"/>
    <w:rsid w:val="001C19C8"/>
    <w:rsid w:val="001C1AD8"/>
    <w:rsid w:val="001C1EF6"/>
    <w:rsid w:val="001C2097"/>
    <w:rsid w:val="001C232F"/>
    <w:rsid w:val="001C2A99"/>
    <w:rsid w:val="001C2B28"/>
    <w:rsid w:val="001C2E7B"/>
    <w:rsid w:val="001C2ECD"/>
    <w:rsid w:val="001C30B2"/>
    <w:rsid w:val="001C3506"/>
    <w:rsid w:val="001C3995"/>
    <w:rsid w:val="001C3D31"/>
    <w:rsid w:val="001C3F2D"/>
    <w:rsid w:val="001C408D"/>
    <w:rsid w:val="001C40B6"/>
    <w:rsid w:val="001C40F5"/>
    <w:rsid w:val="001C4234"/>
    <w:rsid w:val="001C42E2"/>
    <w:rsid w:val="001C43C2"/>
    <w:rsid w:val="001C4E09"/>
    <w:rsid w:val="001C5007"/>
    <w:rsid w:val="001C530D"/>
    <w:rsid w:val="001C55B5"/>
    <w:rsid w:val="001C59BF"/>
    <w:rsid w:val="001C5A45"/>
    <w:rsid w:val="001C5B3D"/>
    <w:rsid w:val="001C5B52"/>
    <w:rsid w:val="001C5DA1"/>
    <w:rsid w:val="001C6389"/>
    <w:rsid w:val="001C6886"/>
    <w:rsid w:val="001C6993"/>
    <w:rsid w:val="001C6C38"/>
    <w:rsid w:val="001C6C51"/>
    <w:rsid w:val="001C6D5C"/>
    <w:rsid w:val="001C7DB5"/>
    <w:rsid w:val="001C7FD0"/>
    <w:rsid w:val="001D041B"/>
    <w:rsid w:val="001D0582"/>
    <w:rsid w:val="001D0D8D"/>
    <w:rsid w:val="001D0E8D"/>
    <w:rsid w:val="001D0F2E"/>
    <w:rsid w:val="001D0F6C"/>
    <w:rsid w:val="001D1045"/>
    <w:rsid w:val="001D126A"/>
    <w:rsid w:val="001D126F"/>
    <w:rsid w:val="001D1382"/>
    <w:rsid w:val="001D1645"/>
    <w:rsid w:val="001D19BC"/>
    <w:rsid w:val="001D19FC"/>
    <w:rsid w:val="001D1B44"/>
    <w:rsid w:val="001D1BE9"/>
    <w:rsid w:val="001D1D31"/>
    <w:rsid w:val="001D1F55"/>
    <w:rsid w:val="001D2687"/>
    <w:rsid w:val="001D272D"/>
    <w:rsid w:val="001D28F1"/>
    <w:rsid w:val="001D2930"/>
    <w:rsid w:val="001D3346"/>
    <w:rsid w:val="001D335E"/>
    <w:rsid w:val="001D3395"/>
    <w:rsid w:val="001D3541"/>
    <w:rsid w:val="001D3B07"/>
    <w:rsid w:val="001D3CDE"/>
    <w:rsid w:val="001D3ED5"/>
    <w:rsid w:val="001D3EDF"/>
    <w:rsid w:val="001D435D"/>
    <w:rsid w:val="001D4802"/>
    <w:rsid w:val="001D4846"/>
    <w:rsid w:val="001D48A3"/>
    <w:rsid w:val="001D4A85"/>
    <w:rsid w:val="001D5007"/>
    <w:rsid w:val="001D5079"/>
    <w:rsid w:val="001D51A8"/>
    <w:rsid w:val="001D5415"/>
    <w:rsid w:val="001D5602"/>
    <w:rsid w:val="001D5635"/>
    <w:rsid w:val="001D5762"/>
    <w:rsid w:val="001D57C0"/>
    <w:rsid w:val="001D5B6B"/>
    <w:rsid w:val="001D5D82"/>
    <w:rsid w:val="001D5D93"/>
    <w:rsid w:val="001D6048"/>
    <w:rsid w:val="001D60F3"/>
    <w:rsid w:val="001D631C"/>
    <w:rsid w:val="001D63AB"/>
    <w:rsid w:val="001D63FD"/>
    <w:rsid w:val="001D6724"/>
    <w:rsid w:val="001D6BD5"/>
    <w:rsid w:val="001D6C4E"/>
    <w:rsid w:val="001D6DB0"/>
    <w:rsid w:val="001D6EFC"/>
    <w:rsid w:val="001D712A"/>
    <w:rsid w:val="001D725C"/>
    <w:rsid w:val="001D7B31"/>
    <w:rsid w:val="001D7D20"/>
    <w:rsid w:val="001D7E0D"/>
    <w:rsid w:val="001D7EAB"/>
    <w:rsid w:val="001E0397"/>
    <w:rsid w:val="001E0505"/>
    <w:rsid w:val="001E059D"/>
    <w:rsid w:val="001E08BD"/>
    <w:rsid w:val="001E0C6D"/>
    <w:rsid w:val="001E0D53"/>
    <w:rsid w:val="001E0E07"/>
    <w:rsid w:val="001E109E"/>
    <w:rsid w:val="001E10A1"/>
    <w:rsid w:val="001E1198"/>
    <w:rsid w:val="001E1822"/>
    <w:rsid w:val="001E1910"/>
    <w:rsid w:val="001E1C70"/>
    <w:rsid w:val="001E1DA8"/>
    <w:rsid w:val="001E1E0E"/>
    <w:rsid w:val="001E1EEA"/>
    <w:rsid w:val="001E1FC0"/>
    <w:rsid w:val="001E1FEF"/>
    <w:rsid w:val="001E2072"/>
    <w:rsid w:val="001E2583"/>
    <w:rsid w:val="001E299A"/>
    <w:rsid w:val="001E2D2F"/>
    <w:rsid w:val="001E35F4"/>
    <w:rsid w:val="001E3624"/>
    <w:rsid w:val="001E3625"/>
    <w:rsid w:val="001E3659"/>
    <w:rsid w:val="001E3F9D"/>
    <w:rsid w:val="001E4150"/>
    <w:rsid w:val="001E4162"/>
    <w:rsid w:val="001E42FE"/>
    <w:rsid w:val="001E4448"/>
    <w:rsid w:val="001E446A"/>
    <w:rsid w:val="001E46A0"/>
    <w:rsid w:val="001E46C0"/>
    <w:rsid w:val="001E4701"/>
    <w:rsid w:val="001E49B1"/>
    <w:rsid w:val="001E49C0"/>
    <w:rsid w:val="001E4A71"/>
    <w:rsid w:val="001E5035"/>
    <w:rsid w:val="001E523A"/>
    <w:rsid w:val="001E529B"/>
    <w:rsid w:val="001E5306"/>
    <w:rsid w:val="001E5842"/>
    <w:rsid w:val="001E5B96"/>
    <w:rsid w:val="001E5BAD"/>
    <w:rsid w:val="001E5C51"/>
    <w:rsid w:val="001E5CCF"/>
    <w:rsid w:val="001E5CD4"/>
    <w:rsid w:val="001E5DF1"/>
    <w:rsid w:val="001E5E6A"/>
    <w:rsid w:val="001E5E97"/>
    <w:rsid w:val="001E5FFB"/>
    <w:rsid w:val="001E613B"/>
    <w:rsid w:val="001E61E1"/>
    <w:rsid w:val="001E66A7"/>
    <w:rsid w:val="001E69EE"/>
    <w:rsid w:val="001E6D93"/>
    <w:rsid w:val="001E6FCE"/>
    <w:rsid w:val="001E7AD7"/>
    <w:rsid w:val="001E7B33"/>
    <w:rsid w:val="001E7B43"/>
    <w:rsid w:val="001E7C95"/>
    <w:rsid w:val="001E7F12"/>
    <w:rsid w:val="001E7F2D"/>
    <w:rsid w:val="001F040B"/>
    <w:rsid w:val="001F052B"/>
    <w:rsid w:val="001F057A"/>
    <w:rsid w:val="001F1362"/>
    <w:rsid w:val="001F146F"/>
    <w:rsid w:val="001F1792"/>
    <w:rsid w:val="001F1B16"/>
    <w:rsid w:val="001F1B5C"/>
    <w:rsid w:val="001F1ECF"/>
    <w:rsid w:val="001F2A0C"/>
    <w:rsid w:val="001F2B32"/>
    <w:rsid w:val="001F2B9B"/>
    <w:rsid w:val="001F3136"/>
    <w:rsid w:val="001F33B4"/>
    <w:rsid w:val="001F33F8"/>
    <w:rsid w:val="001F35A1"/>
    <w:rsid w:val="001F3900"/>
    <w:rsid w:val="001F3938"/>
    <w:rsid w:val="001F4104"/>
    <w:rsid w:val="001F41A5"/>
    <w:rsid w:val="001F454F"/>
    <w:rsid w:val="001F45D9"/>
    <w:rsid w:val="001F4635"/>
    <w:rsid w:val="001F4C37"/>
    <w:rsid w:val="001F4DB4"/>
    <w:rsid w:val="001F4DBD"/>
    <w:rsid w:val="001F4EAC"/>
    <w:rsid w:val="001F5651"/>
    <w:rsid w:val="001F5707"/>
    <w:rsid w:val="001F577C"/>
    <w:rsid w:val="001F597E"/>
    <w:rsid w:val="001F5BC2"/>
    <w:rsid w:val="001F5F7A"/>
    <w:rsid w:val="001F636E"/>
    <w:rsid w:val="001F64F6"/>
    <w:rsid w:val="001F6537"/>
    <w:rsid w:val="001F68BD"/>
    <w:rsid w:val="001F6D73"/>
    <w:rsid w:val="001F6F0C"/>
    <w:rsid w:val="001F6FD9"/>
    <w:rsid w:val="001F6FF4"/>
    <w:rsid w:val="001F7049"/>
    <w:rsid w:val="001F7222"/>
    <w:rsid w:val="001F72BE"/>
    <w:rsid w:val="001F7616"/>
    <w:rsid w:val="001F7A21"/>
    <w:rsid w:val="001F7AEC"/>
    <w:rsid w:val="001F7BFB"/>
    <w:rsid w:val="001F7BFD"/>
    <w:rsid w:val="001F7E50"/>
    <w:rsid w:val="001F7F7E"/>
    <w:rsid w:val="00200342"/>
    <w:rsid w:val="00200A36"/>
    <w:rsid w:val="00200A5C"/>
    <w:rsid w:val="002018FC"/>
    <w:rsid w:val="00201EA9"/>
    <w:rsid w:val="00202280"/>
    <w:rsid w:val="00202302"/>
    <w:rsid w:val="00202974"/>
    <w:rsid w:val="002029CD"/>
    <w:rsid w:val="00202BBD"/>
    <w:rsid w:val="00202DB1"/>
    <w:rsid w:val="00202EDC"/>
    <w:rsid w:val="00202F51"/>
    <w:rsid w:val="00203238"/>
    <w:rsid w:val="00203299"/>
    <w:rsid w:val="00203305"/>
    <w:rsid w:val="00203383"/>
    <w:rsid w:val="00203629"/>
    <w:rsid w:val="002039EA"/>
    <w:rsid w:val="00203FC1"/>
    <w:rsid w:val="002041D8"/>
    <w:rsid w:val="0020433C"/>
    <w:rsid w:val="002043E0"/>
    <w:rsid w:val="00204650"/>
    <w:rsid w:val="0020467B"/>
    <w:rsid w:val="00204698"/>
    <w:rsid w:val="00204922"/>
    <w:rsid w:val="00204930"/>
    <w:rsid w:val="00204F35"/>
    <w:rsid w:val="00205300"/>
    <w:rsid w:val="00205427"/>
    <w:rsid w:val="0020562D"/>
    <w:rsid w:val="0020586F"/>
    <w:rsid w:val="00205932"/>
    <w:rsid w:val="00205981"/>
    <w:rsid w:val="00205AD1"/>
    <w:rsid w:val="00205BA4"/>
    <w:rsid w:val="00205C0F"/>
    <w:rsid w:val="002060C8"/>
    <w:rsid w:val="00206232"/>
    <w:rsid w:val="00206233"/>
    <w:rsid w:val="00206280"/>
    <w:rsid w:val="0020693B"/>
    <w:rsid w:val="0020695E"/>
    <w:rsid w:val="00206970"/>
    <w:rsid w:val="00206C54"/>
    <w:rsid w:val="00206D44"/>
    <w:rsid w:val="00206EC4"/>
    <w:rsid w:val="00206FD7"/>
    <w:rsid w:val="0020705F"/>
    <w:rsid w:val="002070E9"/>
    <w:rsid w:val="002073C0"/>
    <w:rsid w:val="00207561"/>
    <w:rsid w:val="002079D5"/>
    <w:rsid w:val="00207B17"/>
    <w:rsid w:val="00207B55"/>
    <w:rsid w:val="00207C3E"/>
    <w:rsid w:val="00210145"/>
    <w:rsid w:val="00210608"/>
    <w:rsid w:val="002108F7"/>
    <w:rsid w:val="00210980"/>
    <w:rsid w:val="00210B70"/>
    <w:rsid w:val="00210DFF"/>
    <w:rsid w:val="00210FD5"/>
    <w:rsid w:val="0021120D"/>
    <w:rsid w:val="002113E5"/>
    <w:rsid w:val="0021145B"/>
    <w:rsid w:val="00211711"/>
    <w:rsid w:val="00211738"/>
    <w:rsid w:val="002118DB"/>
    <w:rsid w:val="00211B55"/>
    <w:rsid w:val="00211D2E"/>
    <w:rsid w:val="00211E8E"/>
    <w:rsid w:val="00212467"/>
    <w:rsid w:val="0021263F"/>
    <w:rsid w:val="00212A1F"/>
    <w:rsid w:val="00212C0B"/>
    <w:rsid w:val="00212C5C"/>
    <w:rsid w:val="00213034"/>
    <w:rsid w:val="00213174"/>
    <w:rsid w:val="002131E0"/>
    <w:rsid w:val="002136BE"/>
    <w:rsid w:val="00213C8D"/>
    <w:rsid w:val="00213E41"/>
    <w:rsid w:val="00213F7B"/>
    <w:rsid w:val="002140A9"/>
    <w:rsid w:val="00214338"/>
    <w:rsid w:val="0021438D"/>
    <w:rsid w:val="002143F4"/>
    <w:rsid w:val="0021492D"/>
    <w:rsid w:val="00214EFC"/>
    <w:rsid w:val="00215371"/>
    <w:rsid w:val="00215566"/>
    <w:rsid w:val="00215651"/>
    <w:rsid w:val="002157A8"/>
    <w:rsid w:val="0021580C"/>
    <w:rsid w:val="00215C5F"/>
    <w:rsid w:val="00215EFB"/>
    <w:rsid w:val="00215FD9"/>
    <w:rsid w:val="002165EF"/>
    <w:rsid w:val="0021681D"/>
    <w:rsid w:val="002168F5"/>
    <w:rsid w:val="0021698A"/>
    <w:rsid w:val="00216E44"/>
    <w:rsid w:val="00216F79"/>
    <w:rsid w:val="002176A7"/>
    <w:rsid w:val="00217777"/>
    <w:rsid w:val="002179B6"/>
    <w:rsid w:val="00217D65"/>
    <w:rsid w:val="002200F7"/>
    <w:rsid w:val="002202C2"/>
    <w:rsid w:val="002206F6"/>
    <w:rsid w:val="0022085D"/>
    <w:rsid w:val="0022098E"/>
    <w:rsid w:val="00220B42"/>
    <w:rsid w:val="00220F92"/>
    <w:rsid w:val="002213FF"/>
    <w:rsid w:val="002215D8"/>
    <w:rsid w:val="00221DF1"/>
    <w:rsid w:val="00221EE8"/>
    <w:rsid w:val="00221F5E"/>
    <w:rsid w:val="002220EA"/>
    <w:rsid w:val="00222106"/>
    <w:rsid w:val="00222F8D"/>
    <w:rsid w:val="00222FB8"/>
    <w:rsid w:val="0022361A"/>
    <w:rsid w:val="002239D4"/>
    <w:rsid w:val="00223AF9"/>
    <w:rsid w:val="00223B3B"/>
    <w:rsid w:val="002242D7"/>
    <w:rsid w:val="002243C9"/>
    <w:rsid w:val="002245D9"/>
    <w:rsid w:val="0022467B"/>
    <w:rsid w:val="00224907"/>
    <w:rsid w:val="00224958"/>
    <w:rsid w:val="002249BD"/>
    <w:rsid w:val="00224A92"/>
    <w:rsid w:val="00224D52"/>
    <w:rsid w:val="0022505E"/>
    <w:rsid w:val="002250F4"/>
    <w:rsid w:val="002254EB"/>
    <w:rsid w:val="002256C0"/>
    <w:rsid w:val="00225790"/>
    <w:rsid w:val="002257E3"/>
    <w:rsid w:val="00225B8C"/>
    <w:rsid w:val="00225E8D"/>
    <w:rsid w:val="00225F04"/>
    <w:rsid w:val="002261F4"/>
    <w:rsid w:val="002265F9"/>
    <w:rsid w:val="002266BC"/>
    <w:rsid w:val="00226A5E"/>
    <w:rsid w:val="00226E4B"/>
    <w:rsid w:val="00227149"/>
    <w:rsid w:val="0022722A"/>
    <w:rsid w:val="00227353"/>
    <w:rsid w:val="002278E7"/>
    <w:rsid w:val="00227C6D"/>
    <w:rsid w:val="00227C85"/>
    <w:rsid w:val="00227CBC"/>
    <w:rsid w:val="00230283"/>
    <w:rsid w:val="00230350"/>
    <w:rsid w:val="002304CD"/>
    <w:rsid w:val="00230964"/>
    <w:rsid w:val="00230D84"/>
    <w:rsid w:val="00230E66"/>
    <w:rsid w:val="00231002"/>
    <w:rsid w:val="002316A9"/>
    <w:rsid w:val="0023170D"/>
    <w:rsid w:val="0023188E"/>
    <w:rsid w:val="00231895"/>
    <w:rsid w:val="00231959"/>
    <w:rsid w:val="0023196A"/>
    <w:rsid w:val="00231C11"/>
    <w:rsid w:val="00231DC4"/>
    <w:rsid w:val="00231EB6"/>
    <w:rsid w:val="002323A6"/>
    <w:rsid w:val="0023245E"/>
    <w:rsid w:val="002324AD"/>
    <w:rsid w:val="00232AAE"/>
    <w:rsid w:val="00232D51"/>
    <w:rsid w:val="00232F58"/>
    <w:rsid w:val="0023319E"/>
    <w:rsid w:val="002335C0"/>
    <w:rsid w:val="00233D83"/>
    <w:rsid w:val="00233E5F"/>
    <w:rsid w:val="00233FF1"/>
    <w:rsid w:val="002340A7"/>
    <w:rsid w:val="002347D9"/>
    <w:rsid w:val="0023489C"/>
    <w:rsid w:val="00234A44"/>
    <w:rsid w:val="00234AFC"/>
    <w:rsid w:val="00234C28"/>
    <w:rsid w:val="00234D3E"/>
    <w:rsid w:val="00235005"/>
    <w:rsid w:val="00235031"/>
    <w:rsid w:val="002359A2"/>
    <w:rsid w:val="00235BC6"/>
    <w:rsid w:val="00235BC8"/>
    <w:rsid w:val="00235FC6"/>
    <w:rsid w:val="0023623E"/>
    <w:rsid w:val="00236350"/>
    <w:rsid w:val="0023653B"/>
    <w:rsid w:val="0023691E"/>
    <w:rsid w:val="00236928"/>
    <w:rsid w:val="00236ACB"/>
    <w:rsid w:val="00236ACD"/>
    <w:rsid w:val="00236CCA"/>
    <w:rsid w:val="00236F6C"/>
    <w:rsid w:val="002378C9"/>
    <w:rsid w:val="00237984"/>
    <w:rsid w:val="00237AE2"/>
    <w:rsid w:val="002403B3"/>
    <w:rsid w:val="002405A9"/>
    <w:rsid w:val="0024063A"/>
    <w:rsid w:val="002406D9"/>
    <w:rsid w:val="0024091D"/>
    <w:rsid w:val="002409B5"/>
    <w:rsid w:val="00240D84"/>
    <w:rsid w:val="00240E48"/>
    <w:rsid w:val="0024112B"/>
    <w:rsid w:val="0024134F"/>
    <w:rsid w:val="00241410"/>
    <w:rsid w:val="002414A7"/>
    <w:rsid w:val="002414CE"/>
    <w:rsid w:val="00241E93"/>
    <w:rsid w:val="00241EB7"/>
    <w:rsid w:val="00242110"/>
    <w:rsid w:val="002429F2"/>
    <w:rsid w:val="00242A02"/>
    <w:rsid w:val="00242A44"/>
    <w:rsid w:val="00242F59"/>
    <w:rsid w:val="00243617"/>
    <w:rsid w:val="002436EF"/>
    <w:rsid w:val="00243727"/>
    <w:rsid w:val="002438EC"/>
    <w:rsid w:val="0024406E"/>
    <w:rsid w:val="00244115"/>
    <w:rsid w:val="0024414A"/>
    <w:rsid w:val="002444D7"/>
    <w:rsid w:val="002444EE"/>
    <w:rsid w:val="0024479E"/>
    <w:rsid w:val="002448C2"/>
    <w:rsid w:val="00244D91"/>
    <w:rsid w:val="00245265"/>
    <w:rsid w:val="002453B7"/>
    <w:rsid w:val="0024585E"/>
    <w:rsid w:val="002459C2"/>
    <w:rsid w:val="00245B01"/>
    <w:rsid w:val="00245BF6"/>
    <w:rsid w:val="00245C6A"/>
    <w:rsid w:val="00245DF2"/>
    <w:rsid w:val="00246160"/>
    <w:rsid w:val="002464D6"/>
    <w:rsid w:val="002469C7"/>
    <w:rsid w:val="002469EA"/>
    <w:rsid w:val="00246ACB"/>
    <w:rsid w:val="00246EA3"/>
    <w:rsid w:val="0024734D"/>
    <w:rsid w:val="002475EE"/>
    <w:rsid w:val="00250288"/>
    <w:rsid w:val="00250452"/>
    <w:rsid w:val="002505D3"/>
    <w:rsid w:val="002508D4"/>
    <w:rsid w:val="002509D1"/>
    <w:rsid w:val="0025120C"/>
    <w:rsid w:val="002513E4"/>
    <w:rsid w:val="00251562"/>
    <w:rsid w:val="002515A8"/>
    <w:rsid w:val="002517B8"/>
    <w:rsid w:val="002517D8"/>
    <w:rsid w:val="00251802"/>
    <w:rsid w:val="0025188E"/>
    <w:rsid w:val="00251AA8"/>
    <w:rsid w:val="00251ADA"/>
    <w:rsid w:val="00251BF0"/>
    <w:rsid w:val="0025208A"/>
    <w:rsid w:val="002520C6"/>
    <w:rsid w:val="00252110"/>
    <w:rsid w:val="002521E3"/>
    <w:rsid w:val="0025252C"/>
    <w:rsid w:val="00252603"/>
    <w:rsid w:val="00252919"/>
    <w:rsid w:val="00252BB4"/>
    <w:rsid w:val="00252E79"/>
    <w:rsid w:val="00253092"/>
    <w:rsid w:val="0025313B"/>
    <w:rsid w:val="00253316"/>
    <w:rsid w:val="00253836"/>
    <w:rsid w:val="002539DE"/>
    <w:rsid w:val="002539EF"/>
    <w:rsid w:val="00253C9D"/>
    <w:rsid w:val="00253CEB"/>
    <w:rsid w:val="00254590"/>
    <w:rsid w:val="00254D47"/>
    <w:rsid w:val="00254DB9"/>
    <w:rsid w:val="00254E4E"/>
    <w:rsid w:val="0025588A"/>
    <w:rsid w:val="002559ED"/>
    <w:rsid w:val="00255C74"/>
    <w:rsid w:val="00256123"/>
    <w:rsid w:val="0025613D"/>
    <w:rsid w:val="0025636A"/>
    <w:rsid w:val="00256519"/>
    <w:rsid w:val="002566E6"/>
    <w:rsid w:val="00256DF4"/>
    <w:rsid w:val="00256E2C"/>
    <w:rsid w:val="00256FA6"/>
    <w:rsid w:val="00256FD0"/>
    <w:rsid w:val="002571C3"/>
    <w:rsid w:val="002575F8"/>
    <w:rsid w:val="002577A5"/>
    <w:rsid w:val="00257CC0"/>
    <w:rsid w:val="002602EC"/>
    <w:rsid w:val="002602F3"/>
    <w:rsid w:val="00260717"/>
    <w:rsid w:val="0026091B"/>
    <w:rsid w:val="00260A89"/>
    <w:rsid w:val="00260C08"/>
    <w:rsid w:val="00260CD6"/>
    <w:rsid w:val="00260D2D"/>
    <w:rsid w:val="0026136F"/>
    <w:rsid w:val="002614C2"/>
    <w:rsid w:val="002616A4"/>
    <w:rsid w:val="00261E8A"/>
    <w:rsid w:val="00261F87"/>
    <w:rsid w:val="00262061"/>
    <w:rsid w:val="002623E8"/>
    <w:rsid w:val="00262A16"/>
    <w:rsid w:val="00262A58"/>
    <w:rsid w:val="00262B91"/>
    <w:rsid w:val="00262D82"/>
    <w:rsid w:val="00262E67"/>
    <w:rsid w:val="002631ED"/>
    <w:rsid w:val="002633FC"/>
    <w:rsid w:val="002634B2"/>
    <w:rsid w:val="002639CE"/>
    <w:rsid w:val="00263BB5"/>
    <w:rsid w:val="00263EA5"/>
    <w:rsid w:val="0026407F"/>
    <w:rsid w:val="00264311"/>
    <w:rsid w:val="0026445C"/>
    <w:rsid w:val="00264E20"/>
    <w:rsid w:val="00264E9E"/>
    <w:rsid w:val="00265492"/>
    <w:rsid w:val="002657E8"/>
    <w:rsid w:val="00265A25"/>
    <w:rsid w:val="00265C6B"/>
    <w:rsid w:val="00265D28"/>
    <w:rsid w:val="00265DEC"/>
    <w:rsid w:val="00265E41"/>
    <w:rsid w:val="002664CB"/>
    <w:rsid w:val="00266584"/>
    <w:rsid w:val="0026658B"/>
    <w:rsid w:val="002665DE"/>
    <w:rsid w:val="002669A2"/>
    <w:rsid w:val="00266A25"/>
    <w:rsid w:val="00266D23"/>
    <w:rsid w:val="00266D4E"/>
    <w:rsid w:val="00266FAF"/>
    <w:rsid w:val="002671F3"/>
    <w:rsid w:val="00267652"/>
    <w:rsid w:val="002678B3"/>
    <w:rsid w:val="002679A0"/>
    <w:rsid w:val="00267CC8"/>
    <w:rsid w:val="00267CEE"/>
    <w:rsid w:val="00267DB8"/>
    <w:rsid w:val="00270536"/>
    <w:rsid w:val="002706D5"/>
    <w:rsid w:val="0027077D"/>
    <w:rsid w:val="0027097C"/>
    <w:rsid w:val="00271137"/>
    <w:rsid w:val="002712AA"/>
    <w:rsid w:val="002714BA"/>
    <w:rsid w:val="002719D6"/>
    <w:rsid w:val="00271C35"/>
    <w:rsid w:val="00271C9C"/>
    <w:rsid w:val="00271DFD"/>
    <w:rsid w:val="00272294"/>
    <w:rsid w:val="0027232F"/>
    <w:rsid w:val="002727FA"/>
    <w:rsid w:val="00272AF9"/>
    <w:rsid w:val="00272B33"/>
    <w:rsid w:val="00272F74"/>
    <w:rsid w:val="00273399"/>
    <w:rsid w:val="0027369C"/>
    <w:rsid w:val="00273725"/>
    <w:rsid w:val="00273F1A"/>
    <w:rsid w:val="00273F41"/>
    <w:rsid w:val="00273FAC"/>
    <w:rsid w:val="00274002"/>
    <w:rsid w:val="002740C7"/>
    <w:rsid w:val="0027456A"/>
    <w:rsid w:val="00274976"/>
    <w:rsid w:val="00275403"/>
    <w:rsid w:val="00275745"/>
    <w:rsid w:val="00275746"/>
    <w:rsid w:val="00275AB3"/>
    <w:rsid w:val="00276165"/>
    <w:rsid w:val="002762FC"/>
    <w:rsid w:val="0027649E"/>
    <w:rsid w:val="002764AA"/>
    <w:rsid w:val="00276586"/>
    <w:rsid w:val="0027692C"/>
    <w:rsid w:val="00276DD5"/>
    <w:rsid w:val="00276F47"/>
    <w:rsid w:val="00276F77"/>
    <w:rsid w:val="002772A6"/>
    <w:rsid w:val="002774DE"/>
    <w:rsid w:val="0027758C"/>
    <w:rsid w:val="00277A3D"/>
    <w:rsid w:val="00277AF2"/>
    <w:rsid w:val="00277CE5"/>
    <w:rsid w:val="00277FEC"/>
    <w:rsid w:val="002800FC"/>
    <w:rsid w:val="002802EF"/>
    <w:rsid w:val="002805AE"/>
    <w:rsid w:val="00280699"/>
    <w:rsid w:val="00280758"/>
    <w:rsid w:val="002807F4"/>
    <w:rsid w:val="002809B3"/>
    <w:rsid w:val="00280BAE"/>
    <w:rsid w:val="00281628"/>
    <w:rsid w:val="00281740"/>
    <w:rsid w:val="002817B2"/>
    <w:rsid w:val="002817C9"/>
    <w:rsid w:val="002818AA"/>
    <w:rsid w:val="00281921"/>
    <w:rsid w:val="002819F3"/>
    <w:rsid w:val="00281A32"/>
    <w:rsid w:val="00281B0D"/>
    <w:rsid w:val="00282137"/>
    <w:rsid w:val="002827B7"/>
    <w:rsid w:val="00282925"/>
    <w:rsid w:val="00282C84"/>
    <w:rsid w:val="00283096"/>
    <w:rsid w:val="0028320A"/>
    <w:rsid w:val="002837F5"/>
    <w:rsid w:val="0028392D"/>
    <w:rsid w:val="00283A25"/>
    <w:rsid w:val="00283BDA"/>
    <w:rsid w:val="00283C38"/>
    <w:rsid w:val="00283E86"/>
    <w:rsid w:val="00283F8B"/>
    <w:rsid w:val="00284108"/>
    <w:rsid w:val="002841C4"/>
    <w:rsid w:val="002841FF"/>
    <w:rsid w:val="0028420F"/>
    <w:rsid w:val="002844A9"/>
    <w:rsid w:val="00284E81"/>
    <w:rsid w:val="00284F90"/>
    <w:rsid w:val="0028522D"/>
    <w:rsid w:val="00285521"/>
    <w:rsid w:val="00285965"/>
    <w:rsid w:val="00285D3D"/>
    <w:rsid w:val="00286489"/>
    <w:rsid w:val="002865DD"/>
    <w:rsid w:val="00286BFA"/>
    <w:rsid w:val="00286F60"/>
    <w:rsid w:val="002870AB"/>
    <w:rsid w:val="00287234"/>
    <w:rsid w:val="0028734C"/>
    <w:rsid w:val="0028788B"/>
    <w:rsid w:val="002879BA"/>
    <w:rsid w:val="002900E4"/>
    <w:rsid w:val="00290158"/>
    <w:rsid w:val="002901D3"/>
    <w:rsid w:val="00290291"/>
    <w:rsid w:val="00290652"/>
    <w:rsid w:val="00290B04"/>
    <w:rsid w:val="00290EB0"/>
    <w:rsid w:val="002913CA"/>
    <w:rsid w:val="0029147F"/>
    <w:rsid w:val="00291667"/>
    <w:rsid w:val="0029170D"/>
    <w:rsid w:val="00291740"/>
    <w:rsid w:val="002918BC"/>
    <w:rsid w:val="00291DF0"/>
    <w:rsid w:val="00291F38"/>
    <w:rsid w:val="00291F4C"/>
    <w:rsid w:val="00292478"/>
    <w:rsid w:val="002929FC"/>
    <w:rsid w:val="00292DE6"/>
    <w:rsid w:val="002931A2"/>
    <w:rsid w:val="002933AB"/>
    <w:rsid w:val="00293BE5"/>
    <w:rsid w:val="00293CA6"/>
    <w:rsid w:val="00293EC3"/>
    <w:rsid w:val="0029434A"/>
    <w:rsid w:val="002944CC"/>
    <w:rsid w:val="002949F5"/>
    <w:rsid w:val="00294C48"/>
    <w:rsid w:val="0029566F"/>
    <w:rsid w:val="00295855"/>
    <w:rsid w:val="00295A90"/>
    <w:rsid w:val="0029600E"/>
    <w:rsid w:val="00296169"/>
    <w:rsid w:val="002961A7"/>
    <w:rsid w:val="002961C6"/>
    <w:rsid w:val="002963E1"/>
    <w:rsid w:val="00296A17"/>
    <w:rsid w:val="00296D8B"/>
    <w:rsid w:val="00296DE5"/>
    <w:rsid w:val="00296F40"/>
    <w:rsid w:val="002970A4"/>
    <w:rsid w:val="002973FD"/>
    <w:rsid w:val="00297591"/>
    <w:rsid w:val="00297626"/>
    <w:rsid w:val="002979AA"/>
    <w:rsid w:val="002A06E5"/>
    <w:rsid w:val="002A0A0D"/>
    <w:rsid w:val="002A0A62"/>
    <w:rsid w:val="002A14F1"/>
    <w:rsid w:val="002A184F"/>
    <w:rsid w:val="002A1961"/>
    <w:rsid w:val="002A1A6C"/>
    <w:rsid w:val="002A1C56"/>
    <w:rsid w:val="002A1DB1"/>
    <w:rsid w:val="002A1FD1"/>
    <w:rsid w:val="002A254D"/>
    <w:rsid w:val="002A27A5"/>
    <w:rsid w:val="002A2D02"/>
    <w:rsid w:val="002A336B"/>
    <w:rsid w:val="002A39AE"/>
    <w:rsid w:val="002A3B59"/>
    <w:rsid w:val="002A3FBC"/>
    <w:rsid w:val="002A3FD0"/>
    <w:rsid w:val="002A41ED"/>
    <w:rsid w:val="002A4351"/>
    <w:rsid w:val="002A4A2E"/>
    <w:rsid w:val="002A4A66"/>
    <w:rsid w:val="002A52E9"/>
    <w:rsid w:val="002A55D8"/>
    <w:rsid w:val="002A582E"/>
    <w:rsid w:val="002A5A7F"/>
    <w:rsid w:val="002A5CAF"/>
    <w:rsid w:val="002A62E8"/>
    <w:rsid w:val="002A62FE"/>
    <w:rsid w:val="002A6613"/>
    <w:rsid w:val="002A6779"/>
    <w:rsid w:val="002A6781"/>
    <w:rsid w:val="002A67FF"/>
    <w:rsid w:val="002A694F"/>
    <w:rsid w:val="002A6974"/>
    <w:rsid w:val="002A69C5"/>
    <w:rsid w:val="002A6E06"/>
    <w:rsid w:val="002A6FCB"/>
    <w:rsid w:val="002A72EA"/>
    <w:rsid w:val="002A78E8"/>
    <w:rsid w:val="002A7B31"/>
    <w:rsid w:val="002A7F5D"/>
    <w:rsid w:val="002B01F2"/>
    <w:rsid w:val="002B03FC"/>
    <w:rsid w:val="002B0C01"/>
    <w:rsid w:val="002B0CB1"/>
    <w:rsid w:val="002B0F02"/>
    <w:rsid w:val="002B1810"/>
    <w:rsid w:val="002B1938"/>
    <w:rsid w:val="002B1965"/>
    <w:rsid w:val="002B1C55"/>
    <w:rsid w:val="002B1CA8"/>
    <w:rsid w:val="002B1D54"/>
    <w:rsid w:val="002B1E9C"/>
    <w:rsid w:val="002B204D"/>
    <w:rsid w:val="002B2179"/>
    <w:rsid w:val="002B2794"/>
    <w:rsid w:val="002B2B7A"/>
    <w:rsid w:val="002B2D49"/>
    <w:rsid w:val="002B2DA3"/>
    <w:rsid w:val="002B2FDD"/>
    <w:rsid w:val="002B368C"/>
    <w:rsid w:val="002B38FD"/>
    <w:rsid w:val="002B394E"/>
    <w:rsid w:val="002B3AA2"/>
    <w:rsid w:val="002B41CD"/>
    <w:rsid w:val="002B41EF"/>
    <w:rsid w:val="002B4322"/>
    <w:rsid w:val="002B43FD"/>
    <w:rsid w:val="002B44D2"/>
    <w:rsid w:val="002B45A2"/>
    <w:rsid w:val="002B498C"/>
    <w:rsid w:val="002B4DD4"/>
    <w:rsid w:val="002B4FB7"/>
    <w:rsid w:val="002B53C4"/>
    <w:rsid w:val="002B54B1"/>
    <w:rsid w:val="002B551A"/>
    <w:rsid w:val="002B5594"/>
    <w:rsid w:val="002B57ED"/>
    <w:rsid w:val="002B5873"/>
    <w:rsid w:val="002B5874"/>
    <w:rsid w:val="002B5C46"/>
    <w:rsid w:val="002B61CB"/>
    <w:rsid w:val="002B65B1"/>
    <w:rsid w:val="002B65DF"/>
    <w:rsid w:val="002B6856"/>
    <w:rsid w:val="002B69FE"/>
    <w:rsid w:val="002B6B7B"/>
    <w:rsid w:val="002B6CFA"/>
    <w:rsid w:val="002B7107"/>
    <w:rsid w:val="002B7184"/>
    <w:rsid w:val="002B747E"/>
    <w:rsid w:val="002B7909"/>
    <w:rsid w:val="002B7D34"/>
    <w:rsid w:val="002B7FC4"/>
    <w:rsid w:val="002C058B"/>
    <w:rsid w:val="002C175E"/>
    <w:rsid w:val="002C191D"/>
    <w:rsid w:val="002C1CBB"/>
    <w:rsid w:val="002C1D8B"/>
    <w:rsid w:val="002C1ECC"/>
    <w:rsid w:val="002C2572"/>
    <w:rsid w:val="002C2594"/>
    <w:rsid w:val="002C279C"/>
    <w:rsid w:val="002C2DBB"/>
    <w:rsid w:val="002C2DF2"/>
    <w:rsid w:val="002C32E3"/>
    <w:rsid w:val="002C34EE"/>
    <w:rsid w:val="002C3660"/>
    <w:rsid w:val="002C3ABF"/>
    <w:rsid w:val="002C3E38"/>
    <w:rsid w:val="002C411A"/>
    <w:rsid w:val="002C41EE"/>
    <w:rsid w:val="002C429A"/>
    <w:rsid w:val="002C43DA"/>
    <w:rsid w:val="002C473B"/>
    <w:rsid w:val="002C47D8"/>
    <w:rsid w:val="002C47FC"/>
    <w:rsid w:val="002C4911"/>
    <w:rsid w:val="002C4A67"/>
    <w:rsid w:val="002C4BED"/>
    <w:rsid w:val="002C4FF3"/>
    <w:rsid w:val="002C518C"/>
    <w:rsid w:val="002C51DC"/>
    <w:rsid w:val="002C53D5"/>
    <w:rsid w:val="002C5C02"/>
    <w:rsid w:val="002C5CA4"/>
    <w:rsid w:val="002C68AF"/>
    <w:rsid w:val="002C6B7D"/>
    <w:rsid w:val="002C6DF3"/>
    <w:rsid w:val="002C6F5D"/>
    <w:rsid w:val="002C701C"/>
    <w:rsid w:val="002C71E4"/>
    <w:rsid w:val="002C7843"/>
    <w:rsid w:val="002C7A74"/>
    <w:rsid w:val="002C7A99"/>
    <w:rsid w:val="002C7CE9"/>
    <w:rsid w:val="002C7D40"/>
    <w:rsid w:val="002C7DD9"/>
    <w:rsid w:val="002C7FB5"/>
    <w:rsid w:val="002D026B"/>
    <w:rsid w:val="002D08E8"/>
    <w:rsid w:val="002D0909"/>
    <w:rsid w:val="002D0FA4"/>
    <w:rsid w:val="002D10BC"/>
    <w:rsid w:val="002D121A"/>
    <w:rsid w:val="002D12B2"/>
    <w:rsid w:val="002D1600"/>
    <w:rsid w:val="002D1650"/>
    <w:rsid w:val="002D1DFF"/>
    <w:rsid w:val="002D2183"/>
    <w:rsid w:val="002D21C9"/>
    <w:rsid w:val="002D21D9"/>
    <w:rsid w:val="002D22C5"/>
    <w:rsid w:val="002D2440"/>
    <w:rsid w:val="002D24B6"/>
    <w:rsid w:val="002D2585"/>
    <w:rsid w:val="002D2908"/>
    <w:rsid w:val="002D2F7C"/>
    <w:rsid w:val="002D3305"/>
    <w:rsid w:val="002D3404"/>
    <w:rsid w:val="002D3581"/>
    <w:rsid w:val="002D38BD"/>
    <w:rsid w:val="002D38D5"/>
    <w:rsid w:val="002D3B70"/>
    <w:rsid w:val="002D3EE2"/>
    <w:rsid w:val="002D412C"/>
    <w:rsid w:val="002D42BC"/>
    <w:rsid w:val="002D45FA"/>
    <w:rsid w:val="002D4970"/>
    <w:rsid w:val="002D4B0E"/>
    <w:rsid w:val="002D4B59"/>
    <w:rsid w:val="002D4B89"/>
    <w:rsid w:val="002D4ED2"/>
    <w:rsid w:val="002D4FA6"/>
    <w:rsid w:val="002D5153"/>
    <w:rsid w:val="002D5AAA"/>
    <w:rsid w:val="002D5B21"/>
    <w:rsid w:val="002D649F"/>
    <w:rsid w:val="002D6A19"/>
    <w:rsid w:val="002D6A86"/>
    <w:rsid w:val="002D6B65"/>
    <w:rsid w:val="002D6E34"/>
    <w:rsid w:val="002D707A"/>
    <w:rsid w:val="002D7262"/>
    <w:rsid w:val="002D7539"/>
    <w:rsid w:val="002D76D2"/>
    <w:rsid w:val="002D7D5F"/>
    <w:rsid w:val="002D7DBE"/>
    <w:rsid w:val="002D7E83"/>
    <w:rsid w:val="002E00BA"/>
    <w:rsid w:val="002E00FF"/>
    <w:rsid w:val="002E0370"/>
    <w:rsid w:val="002E0570"/>
    <w:rsid w:val="002E0632"/>
    <w:rsid w:val="002E0978"/>
    <w:rsid w:val="002E0A8E"/>
    <w:rsid w:val="002E0A93"/>
    <w:rsid w:val="002E0DB7"/>
    <w:rsid w:val="002E0E4E"/>
    <w:rsid w:val="002E13AB"/>
    <w:rsid w:val="002E14F2"/>
    <w:rsid w:val="002E172A"/>
    <w:rsid w:val="002E194C"/>
    <w:rsid w:val="002E1B1C"/>
    <w:rsid w:val="002E1B77"/>
    <w:rsid w:val="002E1BCD"/>
    <w:rsid w:val="002E1CFB"/>
    <w:rsid w:val="002E1EA0"/>
    <w:rsid w:val="002E1EDB"/>
    <w:rsid w:val="002E21D5"/>
    <w:rsid w:val="002E24CF"/>
    <w:rsid w:val="002E28B0"/>
    <w:rsid w:val="002E296B"/>
    <w:rsid w:val="002E2A4B"/>
    <w:rsid w:val="002E2E3F"/>
    <w:rsid w:val="002E335A"/>
    <w:rsid w:val="002E36A6"/>
    <w:rsid w:val="002E391E"/>
    <w:rsid w:val="002E39AD"/>
    <w:rsid w:val="002E3ED4"/>
    <w:rsid w:val="002E3EF3"/>
    <w:rsid w:val="002E3F10"/>
    <w:rsid w:val="002E404E"/>
    <w:rsid w:val="002E4417"/>
    <w:rsid w:val="002E44EB"/>
    <w:rsid w:val="002E47D2"/>
    <w:rsid w:val="002E485F"/>
    <w:rsid w:val="002E4A38"/>
    <w:rsid w:val="002E4DCC"/>
    <w:rsid w:val="002E5679"/>
    <w:rsid w:val="002E568B"/>
    <w:rsid w:val="002E58F3"/>
    <w:rsid w:val="002E5BDD"/>
    <w:rsid w:val="002E5BDE"/>
    <w:rsid w:val="002E5CB7"/>
    <w:rsid w:val="002E5F7E"/>
    <w:rsid w:val="002E5FE6"/>
    <w:rsid w:val="002E607A"/>
    <w:rsid w:val="002E61A9"/>
    <w:rsid w:val="002E7048"/>
    <w:rsid w:val="002E71B9"/>
    <w:rsid w:val="002E7368"/>
    <w:rsid w:val="002E76AE"/>
    <w:rsid w:val="002E795F"/>
    <w:rsid w:val="002E7A62"/>
    <w:rsid w:val="002F04D1"/>
    <w:rsid w:val="002F0AF3"/>
    <w:rsid w:val="002F0BA5"/>
    <w:rsid w:val="002F0E01"/>
    <w:rsid w:val="002F0E63"/>
    <w:rsid w:val="002F10E6"/>
    <w:rsid w:val="002F1833"/>
    <w:rsid w:val="002F1C94"/>
    <w:rsid w:val="002F1D68"/>
    <w:rsid w:val="002F1DE8"/>
    <w:rsid w:val="002F1E03"/>
    <w:rsid w:val="002F20DA"/>
    <w:rsid w:val="002F25F5"/>
    <w:rsid w:val="002F2BCF"/>
    <w:rsid w:val="002F2CC1"/>
    <w:rsid w:val="002F2D40"/>
    <w:rsid w:val="002F2EC6"/>
    <w:rsid w:val="002F300B"/>
    <w:rsid w:val="002F3161"/>
    <w:rsid w:val="002F3454"/>
    <w:rsid w:val="002F34A1"/>
    <w:rsid w:val="002F3614"/>
    <w:rsid w:val="002F36E1"/>
    <w:rsid w:val="002F3853"/>
    <w:rsid w:val="002F3A9D"/>
    <w:rsid w:val="002F3F72"/>
    <w:rsid w:val="002F412E"/>
    <w:rsid w:val="002F4168"/>
    <w:rsid w:val="002F4472"/>
    <w:rsid w:val="002F4794"/>
    <w:rsid w:val="002F4B03"/>
    <w:rsid w:val="002F4C9C"/>
    <w:rsid w:val="002F4F39"/>
    <w:rsid w:val="002F51A8"/>
    <w:rsid w:val="002F5C51"/>
    <w:rsid w:val="002F5C9E"/>
    <w:rsid w:val="002F5DE1"/>
    <w:rsid w:val="002F5FB0"/>
    <w:rsid w:val="002F60C1"/>
    <w:rsid w:val="002F627E"/>
    <w:rsid w:val="002F649D"/>
    <w:rsid w:val="002F64D5"/>
    <w:rsid w:val="002F6537"/>
    <w:rsid w:val="002F68DC"/>
    <w:rsid w:val="002F6E0B"/>
    <w:rsid w:val="002F7378"/>
    <w:rsid w:val="002F73C3"/>
    <w:rsid w:val="002F7541"/>
    <w:rsid w:val="002F75CA"/>
    <w:rsid w:val="002F7936"/>
    <w:rsid w:val="002F795C"/>
    <w:rsid w:val="002F7D1A"/>
    <w:rsid w:val="002F7F12"/>
    <w:rsid w:val="002F7F5F"/>
    <w:rsid w:val="00300024"/>
    <w:rsid w:val="00300597"/>
    <w:rsid w:val="00300A7D"/>
    <w:rsid w:val="00300DAD"/>
    <w:rsid w:val="00300EAC"/>
    <w:rsid w:val="00300EC7"/>
    <w:rsid w:val="00300F26"/>
    <w:rsid w:val="003012A5"/>
    <w:rsid w:val="003016B2"/>
    <w:rsid w:val="00301756"/>
    <w:rsid w:val="003017DE"/>
    <w:rsid w:val="00301DE3"/>
    <w:rsid w:val="00301E60"/>
    <w:rsid w:val="00302958"/>
    <w:rsid w:val="0030299B"/>
    <w:rsid w:val="00302B11"/>
    <w:rsid w:val="00302FC3"/>
    <w:rsid w:val="0030314B"/>
    <w:rsid w:val="003034BD"/>
    <w:rsid w:val="003042BB"/>
    <w:rsid w:val="003042FF"/>
    <w:rsid w:val="0030435C"/>
    <w:rsid w:val="003043C5"/>
    <w:rsid w:val="003044D9"/>
    <w:rsid w:val="003048B9"/>
    <w:rsid w:val="003048F9"/>
    <w:rsid w:val="00304A0E"/>
    <w:rsid w:val="00304C04"/>
    <w:rsid w:val="00304FC0"/>
    <w:rsid w:val="003053B7"/>
    <w:rsid w:val="00305551"/>
    <w:rsid w:val="0030559F"/>
    <w:rsid w:val="003056B7"/>
    <w:rsid w:val="003056FB"/>
    <w:rsid w:val="003058CD"/>
    <w:rsid w:val="00305B43"/>
    <w:rsid w:val="00305CC4"/>
    <w:rsid w:val="00305EE9"/>
    <w:rsid w:val="00306703"/>
    <w:rsid w:val="003067B8"/>
    <w:rsid w:val="0030686F"/>
    <w:rsid w:val="00307558"/>
    <w:rsid w:val="00307D82"/>
    <w:rsid w:val="00307FFC"/>
    <w:rsid w:val="00310007"/>
    <w:rsid w:val="003102ED"/>
    <w:rsid w:val="0031051D"/>
    <w:rsid w:val="00310598"/>
    <w:rsid w:val="00310A53"/>
    <w:rsid w:val="00310B1C"/>
    <w:rsid w:val="00310B7D"/>
    <w:rsid w:val="00310C54"/>
    <w:rsid w:val="00310D71"/>
    <w:rsid w:val="00310DED"/>
    <w:rsid w:val="00310E58"/>
    <w:rsid w:val="00311354"/>
    <w:rsid w:val="003115CF"/>
    <w:rsid w:val="003115E4"/>
    <w:rsid w:val="00311BDF"/>
    <w:rsid w:val="00311D65"/>
    <w:rsid w:val="00311DBD"/>
    <w:rsid w:val="003126FC"/>
    <w:rsid w:val="003127D5"/>
    <w:rsid w:val="00312D95"/>
    <w:rsid w:val="00313215"/>
    <w:rsid w:val="00313567"/>
    <w:rsid w:val="003135C7"/>
    <w:rsid w:val="00313A03"/>
    <w:rsid w:val="00313B28"/>
    <w:rsid w:val="0031401F"/>
    <w:rsid w:val="00314074"/>
    <w:rsid w:val="0031470B"/>
    <w:rsid w:val="00314866"/>
    <w:rsid w:val="00314880"/>
    <w:rsid w:val="00314AC7"/>
    <w:rsid w:val="003151EE"/>
    <w:rsid w:val="0031555A"/>
    <w:rsid w:val="003155AC"/>
    <w:rsid w:val="0031597D"/>
    <w:rsid w:val="00315D19"/>
    <w:rsid w:val="00315F31"/>
    <w:rsid w:val="00316002"/>
    <w:rsid w:val="0031605B"/>
    <w:rsid w:val="003161A1"/>
    <w:rsid w:val="003162B6"/>
    <w:rsid w:val="003163BC"/>
    <w:rsid w:val="0031698F"/>
    <w:rsid w:val="00316E06"/>
    <w:rsid w:val="00316FE2"/>
    <w:rsid w:val="00317505"/>
    <w:rsid w:val="0031768C"/>
    <w:rsid w:val="00317A1E"/>
    <w:rsid w:val="003202C2"/>
    <w:rsid w:val="003205C5"/>
    <w:rsid w:val="003206D4"/>
    <w:rsid w:val="0032082C"/>
    <w:rsid w:val="003208B5"/>
    <w:rsid w:val="00320A96"/>
    <w:rsid w:val="00320BD3"/>
    <w:rsid w:val="00320C1B"/>
    <w:rsid w:val="00320C7E"/>
    <w:rsid w:val="00320CF6"/>
    <w:rsid w:val="00320D02"/>
    <w:rsid w:val="00320EDE"/>
    <w:rsid w:val="00320F9F"/>
    <w:rsid w:val="00321394"/>
    <w:rsid w:val="00321DE1"/>
    <w:rsid w:val="00321F6E"/>
    <w:rsid w:val="00321FB0"/>
    <w:rsid w:val="00322331"/>
    <w:rsid w:val="0032259F"/>
    <w:rsid w:val="00322B34"/>
    <w:rsid w:val="00322BBD"/>
    <w:rsid w:val="00322D9A"/>
    <w:rsid w:val="00322E77"/>
    <w:rsid w:val="00322ECF"/>
    <w:rsid w:val="00323050"/>
    <w:rsid w:val="003238D8"/>
    <w:rsid w:val="00323C5C"/>
    <w:rsid w:val="00323E56"/>
    <w:rsid w:val="00324A01"/>
    <w:rsid w:val="00324A85"/>
    <w:rsid w:val="0032508A"/>
    <w:rsid w:val="0032524A"/>
    <w:rsid w:val="003253D7"/>
    <w:rsid w:val="003254A2"/>
    <w:rsid w:val="003258C6"/>
    <w:rsid w:val="00325C1E"/>
    <w:rsid w:val="00325C2A"/>
    <w:rsid w:val="00325DC6"/>
    <w:rsid w:val="00325FB2"/>
    <w:rsid w:val="003264FB"/>
    <w:rsid w:val="00326B59"/>
    <w:rsid w:val="00326B71"/>
    <w:rsid w:val="00327CCC"/>
    <w:rsid w:val="00327DA4"/>
    <w:rsid w:val="00327EAA"/>
    <w:rsid w:val="00330035"/>
    <w:rsid w:val="003303FD"/>
    <w:rsid w:val="00330626"/>
    <w:rsid w:val="00330676"/>
    <w:rsid w:val="00330817"/>
    <w:rsid w:val="00330927"/>
    <w:rsid w:val="00330C5A"/>
    <w:rsid w:val="003310B9"/>
    <w:rsid w:val="00331243"/>
    <w:rsid w:val="00331364"/>
    <w:rsid w:val="00331780"/>
    <w:rsid w:val="00331797"/>
    <w:rsid w:val="00331880"/>
    <w:rsid w:val="0033260F"/>
    <w:rsid w:val="003326AD"/>
    <w:rsid w:val="003328E1"/>
    <w:rsid w:val="00332E16"/>
    <w:rsid w:val="00332FEA"/>
    <w:rsid w:val="00333055"/>
    <w:rsid w:val="003333B7"/>
    <w:rsid w:val="003334A2"/>
    <w:rsid w:val="003334E6"/>
    <w:rsid w:val="003339B0"/>
    <w:rsid w:val="00333B3D"/>
    <w:rsid w:val="00333CE1"/>
    <w:rsid w:val="00333D74"/>
    <w:rsid w:val="00333E0E"/>
    <w:rsid w:val="00334106"/>
    <w:rsid w:val="00334147"/>
    <w:rsid w:val="00334240"/>
    <w:rsid w:val="00334448"/>
    <w:rsid w:val="00334515"/>
    <w:rsid w:val="0033453A"/>
    <w:rsid w:val="003347AD"/>
    <w:rsid w:val="00334878"/>
    <w:rsid w:val="00334BE8"/>
    <w:rsid w:val="00334D06"/>
    <w:rsid w:val="00335102"/>
    <w:rsid w:val="00335190"/>
    <w:rsid w:val="0033534B"/>
    <w:rsid w:val="00335760"/>
    <w:rsid w:val="00335925"/>
    <w:rsid w:val="00335947"/>
    <w:rsid w:val="00335BB5"/>
    <w:rsid w:val="00335FB7"/>
    <w:rsid w:val="00336207"/>
    <w:rsid w:val="003366D8"/>
    <w:rsid w:val="00336798"/>
    <w:rsid w:val="00336A87"/>
    <w:rsid w:val="00336AE3"/>
    <w:rsid w:val="00336B99"/>
    <w:rsid w:val="00336ED2"/>
    <w:rsid w:val="003370A1"/>
    <w:rsid w:val="003374D7"/>
    <w:rsid w:val="0033760F"/>
    <w:rsid w:val="00337616"/>
    <w:rsid w:val="0033762D"/>
    <w:rsid w:val="003376D1"/>
    <w:rsid w:val="00337C0F"/>
    <w:rsid w:val="00337F39"/>
    <w:rsid w:val="00337FA4"/>
    <w:rsid w:val="00340106"/>
    <w:rsid w:val="00340253"/>
    <w:rsid w:val="003403CE"/>
    <w:rsid w:val="003405F8"/>
    <w:rsid w:val="00340C12"/>
    <w:rsid w:val="00340F3A"/>
    <w:rsid w:val="0034102E"/>
    <w:rsid w:val="0034122D"/>
    <w:rsid w:val="003412F6"/>
    <w:rsid w:val="00341451"/>
    <w:rsid w:val="00341544"/>
    <w:rsid w:val="0034168D"/>
    <w:rsid w:val="00341A08"/>
    <w:rsid w:val="00341A97"/>
    <w:rsid w:val="00341B75"/>
    <w:rsid w:val="00341CB6"/>
    <w:rsid w:val="0034258A"/>
    <w:rsid w:val="00342623"/>
    <w:rsid w:val="003427A2"/>
    <w:rsid w:val="00342807"/>
    <w:rsid w:val="00342A16"/>
    <w:rsid w:val="00342A72"/>
    <w:rsid w:val="00342B8D"/>
    <w:rsid w:val="00342DAB"/>
    <w:rsid w:val="00342DB2"/>
    <w:rsid w:val="00342E56"/>
    <w:rsid w:val="0034358D"/>
    <w:rsid w:val="003436EC"/>
    <w:rsid w:val="003438AF"/>
    <w:rsid w:val="003439C5"/>
    <w:rsid w:val="00343C73"/>
    <w:rsid w:val="00344067"/>
    <w:rsid w:val="003443DD"/>
    <w:rsid w:val="003444A9"/>
    <w:rsid w:val="00344637"/>
    <w:rsid w:val="003446E0"/>
    <w:rsid w:val="0034475A"/>
    <w:rsid w:val="003449A2"/>
    <w:rsid w:val="00344C52"/>
    <w:rsid w:val="00344D76"/>
    <w:rsid w:val="0034506C"/>
    <w:rsid w:val="003455E7"/>
    <w:rsid w:val="003456D2"/>
    <w:rsid w:val="003457E7"/>
    <w:rsid w:val="003458E1"/>
    <w:rsid w:val="00345AE1"/>
    <w:rsid w:val="00345B73"/>
    <w:rsid w:val="00345B75"/>
    <w:rsid w:val="00345D03"/>
    <w:rsid w:val="00345E81"/>
    <w:rsid w:val="00345F26"/>
    <w:rsid w:val="0034608A"/>
    <w:rsid w:val="003463DE"/>
    <w:rsid w:val="0034662E"/>
    <w:rsid w:val="003466EE"/>
    <w:rsid w:val="00346942"/>
    <w:rsid w:val="00346A9E"/>
    <w:rsid w:val="00346EE5"/>
    <w:rsid w:val="00346F4B"/>
    <w:rsid w:val="00346FDB"/>
    <w:rsid w:val="00347237"/>
    <w:rsid w:val="003473DC"/>
    <w:rsid w:val="003473FA"/>
    <w:rsid w:val="003479B3"/>
    <w:rsid w:val="00347AEE"/>
    <w:rsid w:val="00347DB2"/>
    <w:rsid w:val="00347FAE"/>
    <w:rsid w:val="00348814"/>
    <w:rsid w:val="0035043E"/>
    <w:rsid w:val="00350539"/>
    <w:rsid w:val="00350628"/>
    <w:rsid w:val="00350702"/>
    <w:rsid w:val="003507BE"/>
    <w:rsid w:val="00350DD4"/>
    <w:rsid w:val="00350E22"/>
    <w:rsid w:val="003510B2"/>
    <w:rsid w:val="0035192C"/>
    <w:rsid w:val="00351AC6"/>
    <w:rsid w:val="00351F69"/>
    <w:rsid w:val="00352143"/>
    <w:rsid w:val="00352193"/>
    <w:rsid w:val="0035220F"/>
    <w:rsid w:val="0035227C"/>
    <w:rsid w:val="003527BF"/>
    <w:rsid w:val="00352EAD"/>
    <w:rsid w:val="00353281"/>
    <w:rsid w:val="00353404"/>
    <w:rsid w:val="0035341D"/>
    <w:rsid w:val="0035356E"/>
    <w:rsid w:val="00353B24"/>
    <w:rsid w:val="00353E5F"/>
    <w:rsid w:val="00354A7A"/>
    <w:rsid w:val="00354BC1"/>
    <w:rsid w:val="00354C3E"/>
    <w:rsid w:val="00354C99"/>
    <w:rsid w:val="00354D60"/>
    <w:rsid w:val="00354EBF"/>
    <w:rsid w:val="003551A6"/>
    <w:rsid w:val="00355451"/>
    <w:rsid w:val="00355492"/>
    <w:rsid w:val="00355810"/>
    <w:rsid w:val="00355A92"/>
    <w:rsid w:val="00355AA2"/>
    <w:rsid w:val="00355B41"/>
    <w:rsid w:val="00356844"/>
    <w:rsid w:val="00356A1A"/>
    <w:rsid w:val="00356BA8"/>
    <w:rsid w:val="00356C03"/>
    <w:rsid w:val="00356CF5"/>
    <w:rsid w:val="00356EA9"/>
    <w:rsid w:val="00356FE0"/>
    <w:rsid w:val="0035700A"/>
    <w:rsid w:val="0035703F"/>
    <w:rsid w:val="0035764C"/>
    <w:rsid w:val="003576D6"/>
    <w:rsid w:val="00357854"/>
    <w:rsid w:val="003579F7"/>
    <w:rsid w:val="00357A4B"/>
    <w:rsid w:val="00357A81"/>
    <w:rsid w:val="00357BE4"/>
    <w:rsid w:val="00357CFC"/>
    <w:rsid w:val="00357D8C"/>
    <w:rsid w:val="00357FAA"/>
    <w:rsid w:val="0036050D"/>
    <w:rsid w:val="0036094D"/>
    <w:rsid w:val="00360AE0"/>
    <w:rsid w:val="00360B13"/>
    <w:rsid w:val="003611EE"/>
    <w:rsid w:val="00361215"/>
    <w:rsid w:val="003614FC"/>
    <w:rsid w:val="00361C71"/>
    <w:rsid w:val="00362271"/>
    <w:rsid w:val="003622DE"/>
    <w:rsid w:val="003628AA"/>
    <w:rsid w:val="003629D9"/>
    <w:rsid w:val="00362CC4"/>
    <w:rsid w:val="00362D37"/>
    <w:rsid w:val="0036307E"/>
    <w:rsid w:val="00363472"/>
    <w:rsid w:val="00363742"/>
    <w:rsid w:val="00363769"/>
    <w:rsid w:val="00363909"/>
    <w:rsid w:val="003640A9"/>
    <w:rsid w:val="003645B2"/>
    <w:rsid w:val="00364786"/>
    <w:rsid w:val="0036481A"/>
    <w:rsid w:val="00364AFD"/>
    <w:rsid w:val="00364BFA"/>
    <w:rsid w:val="00364EA3"/>
    <w:rsid w:val="00364FD8"/>
    <w:rsid w:val="003650FF"/>
    <w:rsid w:val="00365133"/>
    <w:rsid w:val="003653B4"/>
    <w:rsid w:val="00365822"/>
    <w:rsid w:val="00365C47"/>
    <w:rsid w:val="00365E15"/>
    <w:rsid w:val="00365F8F"/>
    <w:rsid w:val="0036605B"/>
    <w:rsid w:val="00366264"/>
    <w:rsid w:val="003664C3"/>
    <w:rsid w:val="0036664B"/>
    <w:rsid w:val="00366C2A"/>
    <w:rsid w:val="00366F08"/>
    <w:rsid w:val="00366F89"/>
    <w:rsid w:val="0036727A"/>
    <w:rsid w:val="003672D9"/>
    <w:rsid w:val="003679E8"/>
    <w:rsid w:val="00367AFE"/>
    <w:rsid w:val="00367C82"/>
    <w:rsid w:val="0037037F"/>
    <w:rsid w:val="0037039C"/>
    <w:rsid w:val="00370538"/>
    <w:rsid w:val="00370665"/>
    <w:rsid w:val="00370765"/>
    <w:rsid w:val="0037084A"/>
    <w:rsid w:val="003709B7"/>
    <w:rsid w:val="00370CFF"/>
    <w:rsid w:val="00371373"/>
    <w:rsid w:val="003713E0"/>
    <w:rsid w:val="003715E8"/>
    <w:rsid w:val="00371C42"/>
    <w:rsid w:val="00371D59"/>
    <w:rsid w:val="00371E95"/>
    <w:rsid w:val="00371FDF"/>
    <w:rsid w:val="003729DB"/>
    <w:rsid w:val="00372B0B"/>
    <w:rsid w:val="00372E86"/>
    <w:rsid w:val="0037336D"/>
    <w:rsid w:val="0037343E"/>
    <w:rsid w:val="003736CF"/>
    <w:rsid w:val="003739EA"/>
    <w:rsid w:val="00373A2A"/>
    <w:rsid w:val="00373AE3"/>
    <w:rsid w:val="00373CC4"/>
    <w:rsid w:val="00373D2A"/>
    <w:rsid w:val="003741D9"/>
    <w:rsid w:val="003746E6"/>
    <w:rsid w:val="003748A5"/>
    <w:rsid w:val="00374957"/>
    <w:rsid w:val="003755DE"/>
    <w:rsid w:val="00375666"/>
    <w:rsid w:val="0037566D"/>
    <w:rsid w:val="00375942"/>
    <w:rsid w:val="00375987"/>
    <w:rsid w:val="00375C4C"/>
    <w:rsid w:val="00375E95"/>
    <w:rsid w:val="00375EE0"/>
    <w:rsid w:val="00375F62"/>
    <w:rsid w:val="00375FD0"/>
    <w:rsid w:val="0037607C"/>
    <w:rsid w:val="003760E5"/>
    <w:rsid w:val="003760EC"/>
    <w:rsid w:val="003761AF"/>
    <w:rsid w:val="003762FD"/>
    <w:rsid w:val="0037637B"/>
    <w:rsid w:val="003764FF"/>
    <w:rsid w:val="0037672F"/>
    <w:rsid w:val="00376A74"/>
    <w:rsid w:val="00376D00"/>
    <w:rsid w:val="00376D27"/>
    <w:rsid w:val="003772D2"/>
    <w:rsid w:val="00377332"/>
    <w:rsid w:val="0037747E"/>
    <w:rsid w:val="003774C7"/>
    <w:rsid w:val="0037788E"/>
    <w:rsid w:val="00377B9E"/>
    <w:rsid w:val="00377E48"/>
    <w:rsid w:val="00380018"/>
    <w:rsid w:val="00380510"/>
    <w:rsid w:val="00380E4B"/>
    <w:rsid w:val="00380F4A"/>
    <w:rsid w:val="00380FC8"/>
    <w:rsid w:val="00381125"/>
    <w:rsid w:val="003814DF"/>
    <w:rsid w:val="00381882"/>
    <w:rsid w:val="00381908"/>
    <w:rsid w:val="00381CCE"/>
    <w:rsid w:val="00381FD1"/>
    <w:rsid w:val="00382322"/>
    <w:rsid w:val="003823A9"/>
    <w:rsid w:val="00382481"/>
    <w:rsid w:val="00382771"/>
    <w:rsid w:val="0038281B"/>
    <w:rsid w:val="00382954"/>
    <w:rsid w:val="00382981"/>
    <w:rsid w:val="003833BD"/>
    <w:rsid w:val="003836CF"/>
    <w:rsid w:val="00383A18"/>
    <w:rsid w:val="00383C3E"/>
    <w:rsid w:val="00384136"/>
    <w:rsid w:val="003841A5"/>
    <w:rsid w:val="003844D6"/>
    <w:rsid w:val="00384811"/>
    <w:rsid w:val="00384B99"/>
    <w:rsid w:val="00384D97"/>
    <w:rsid w:val="003851E4"/>
    <w:rsid w:val="00385449"/>
    <w:rsid w:val="003857EC"/>
    <w:rsid w:val="00385820"/>
    <w:rsid w:val="003859B3"/>
    <w:rsid w:val="00385C07"/>
    <w:rsid w:val="00385C95"/>
    <w:rsid w:val="00385E15"/>
    <w:rsid w:val="00385EF6"/>
    <w:rsid w:val="00386010"/>
    <w:rsid w:val="00386028"/>
    <w:rsid w:val="00386103"/>
    <w:rsid w:val="0038625A"/>
    <w:rsid w:val="00387381"/>
    <w:rsid w:val="003875DB"/>
    <w:rsid w:val="0038763B"/>
    <w:rsid w:val="00387782"/>
    <w:rsid w:val="00387D1F"/>
    <w:rsid w:val="00387DCA"/>
    <w:rsid w:val="00387E1F"/>
    <w:rsid w:val="00387F16"/>
    <w:rsid w:val="00390C68"/>
    <w:rsid w:val="00390F15"/>
    <w:rsid w:val="0039116A"/>
    <w:rsid w:val="003912DE"/>
    <w:rsid w:val="0039162F"/>
    <w:rsid w:val="003916B9"/>
    <w:rsid w:val="00391BC5"/>
    <w:rsid w:val="00391D5F"/>
    <w:rsid w:val="00391E30"/>
    <w:rsid w:val="00391E35"/>
    <w:rsid w:val="00391E8C"/>
    <w:rsid w:val="00392457"/>
    <w:rsid w:val="0039299E"/>
    <w:rsid w:val="00392A54"/>
    <w:rsid w:val="00392B18"/>
    <w:rsid w:val="00392D4D"/>
    <w:rsid w:val="00392E33"/>
    <w:rsid w:val="00393012"/>
    <w:rsid w:val="00393612"/>
    <w:rsid w:val="00393D75"/>
    <w:rsid w:val="00393FB5"/>
    <w:rsid w:val="00394049"/>
    <w:rsid w:val="00394571"/>
    <w:rsid w:val="003947F0"/>
    <w:rsid w:val="0039488D"/>
    <w:rsid w:val="00394C57"/>
    <w:rsid w:val="00394D25"/>
    <w:rsid w:val="00394F81"/>
    <w:rsid w:val="0039502A"/>
    <w:rsid w:val="003955D1"/>
    <w:rsid w:val="003955E2"/>
    <w:rsid w:val="00395AA1"/>
    <w:rsid w:val="003961B2"/>
    <w:rsid w:val="0039626C"/>
    <w:rsid w:val="00396618"/>
    <w:rsid w:val="00396DE8"/>
    <w:rsid w:val="00396DF1"/>
    <w:rsid w:val="00396E9A"/>
    <w:rsid w:val="0039781D"/>
    <w:rsid w:val="00397B1C"/>
    <w:rsid w:val="00397CF5"/>
    <w:rsid w:val="00397E68"/>
    <w:rsid w:val="00397E85"/>
    <w:rsid w:val="00397F9B"/>
    <w:rsid w:val="0039B497"/>
    <w:rsid w:val="003A02E8"/>
    <w:rsid w:val="003A0605"/>
    <w:rsid w:val="003A071E"/>
    <w:rsid w:val="003A07C6"/>
    <w:rsid w:val="003A096F"/>
    <w:rsid w:val="003A119F"/>
    <w:rsid w:val="003A11E4"/>
    <w:rsid w:val="003A11F1"/>
    <w:rsid w:val="003A155F"/>
    <w:rsid w:val="003A1573"/>
    <w:rsid w:val="003A1C4A"/>
    <w:rsid w:val="003A1C82"/>
    <w:rsid w:val="003A1C87"/>
    <w:rsid w:val="003A209B"/>
    <w:rsid w:val="003A2273"/>
    <w:rsid w:val="003A26A1"/>
    <w:rsid w:val="003A2A47"/>
    <w:rsid w:val="003A2BB5"/>
    <w:rsid w:val="003A2C42"/>
    <w:rsid w:val="003A2DCC"/>
    <w:rsid w:val="003A33F7"/>
    <w:rsid w:val="003A352D"/>
    <w:rsid w:val="003A36CC"/>
    <w:rsid w:val="003A3813"/>
    <w:rsid w:val="003A399D"/>
    <w:rsid w:val="003A3A20"/>
    <w:rsid w:val="003A3DD6"/>
    <w:rsid w:val="003A3E3D"/>
    <w:rsid w:val="003A3FF8"/>
    <w:rsid w:val="003A40D0"/>
    <w:rsid w:val="003A4699"/>
    <w:rsid w:val="003A46CC"/>
    <w:rsid w:val="003A4D25"/>
    <w:rsid w:val="003A4EFE"/>
    <w:rsid w:val="003A4F4F"/>
    <w:rsid w:val="003A5212"/>
    <w:rsid w:val="003A5679"/>
    <w:rsid w:val="003A576D"/>
    <w:rsid w:val="003A5BD6"/>
    <w:rsid w:val="003A6415"/>
    <w:rsid w:val="003A65D6"/>
    <w:rsid w:val="003A6A8A"/>
    <w:rsid w:val="003A6FBC"/>
    <w:rsid w:val="003A753A"/>
    <w:rsid w:val="003A7E6E"/>
    <w:rsid w:val="003B0250"/>
    <w:rsid w:val="003B03E4"/>
    <w:rsid w:val="003B081C"/>
    <w:rsid w:val="003B08A9"/>
    <w:rsid w:val="003B09D8"/>
    <w:rsid w:val="003B0E99"/>
    <w:rsid w:val="003B1130"/>
    <w:rsid w:val="003B1236"/>
    <w:rsid w:val="003B1373"/>
    <w:rsid w:val="003B16FC"/>
    <w:rsid w:val="003B1709"/>
    <w:rsid w:val="003B1A69"/>
    <w:rsid w:val="003B2063"/>
    <w:rsid w:val="003B245B"/>
    <w:rsid w:val="003B25B0"/>
    <w:rsid w:val="003B2839"/>
    <w:rsid w:val="003B2B8A"/>
    <w:rsid w:val="003B314B"/>
    <w:rsid w:val="003B32FD"/>
    <w:rsid w:val="003B35EA"/>
    <w:rsid w:val="003B360B"/>
    <w:rsid w:val="003B3A4D"/>
    <w:rsid w:val="003B3D82"/>
    <w:rsid w:val="003B3E28"/>
    <w:rsid w:val="003B3E54"/>
    <w:rsid w:val="003B4179"/>
    <w:rsid w:val="003B473D"/>
    <w:rsid w:val="003B4762"/>
    <w:rsid w:val="003B4A08"/>
    <w:rsid w:val="003B4A20"/>
    <w:rsid w:val="003B4A74"/>
    <w:rsid w:val="003B4C30"/>
    <w:rsid w:val="003B4C9E"/>
    <w:rsid w:val="003B4D59"/>
    <w:rsid w:val="003B4E02"/>
    <w:rsid w:val="003B4E79"/>
    <w:rsid w:val="003B5013"/>
    <w:rsid w:val="003B5073"/>
    <w:rsid w:val="003B50B9"/>
    <w:rsid w:val="003B5276"/>
    <w:rsid w:val="003B527A"/>
    <w:rsid w:val="003B582A"/>
    <w:rsid w:val="003B58FA"/>
    <w:rsid w:val="003B5A65"/>
    <w:rsid w:val="003B5B06"/>
    <w:rsid w:val="003B662F"/>
    <w:rsid w:val="003B6719"/>
    <w:rsid w:val="003B68D5"/>
    <w:rsid w:val="003B6977"/>
    <w:rsid w:val="003B6BB7"/>
    <w:rsid w:val="003B7149"/>
    <w:rsid w:val="003B74B5"/>
    <w:rsid w:val="003B753D"/>
    <w:rsid w:val="003B7A34"/>
    <w:rsid w:val="003B7D7A"/>
    <w:rsid w:val="003B7F88"/>
    <w:rsid w:val="003C04CA"/>
    <w:rsid w:val="003C0850"/>
    <w:rsid w:val="003C0A60"/>
    <w:rsid w:val="003C0F9A"/>
    <w:rsid w:val="003C1225"/>
    <w:rsid w:val="003C126F"/>
    <w:rsid w:val="003C16AB"/>
    <w:rsid w:val="003C1C0C"/>
    <w:rsid w:val="003C1D36"/>
    <w:rsid w:val="003C1E83"/>
    <w:rsid w:val="003C2074"/>
    <w:rsid w:val="003C2450"/>
    <w:rsid w:val="003C2930"/>
    <w:rsid w:val="003C2B80"/>
    <w:rsid w:val="003C2E4B"/>
    <w:rsid w:val="003C3046"/>
    <w:rsid w:val="003C327B"/>
    <w:rsid w:val="003C346F"/>
    <w:rsid w:val="003C3746"/>
    <w:rsid w:val="003C4349"/>
    <w:rsid w:val="003C4565"/>
    <w:rsid w:val="003C4677"/>
    <w:rsid w:val="003C47D9"/>
    <w:rsid w:val="003C4BE9"/>
    <w:rsid w:val="003C5478"/>
    <w:rsid w:val="003C55F5"/>
    <w:rsid w:val="003C5749"/>
    <w:rsid w:val="003C5766"/>
    <w:rsid w:val="003C5F76"/>
    <w:rsid w:val="003C60BA"/>
    <w:rsid w:val="003C6101"/>
    <w:rsid w:val="003C6250"/>
    <w:rsid w:val="003C629D"/>
    <w:rsid w:val="003C674C"/>
    <w:rsid w:val="003C67F3"/>
    <w:rsid w:val="003C6941"/>
    <w:rsid w:val="003C6A10"/>
    <w:rsid w:val="003C6A55"/>
    <w:rsid w:val="003C6A7B"/>
    <w:rsid w:val="003C6E04"/>
    <w:rsid w:val="003C6F33"/>
    <w:rsid w:val="003C6FF1"/>
    <w:rsid w:val="003C738B"/>
    <w:rsid w:val="003C74B1"/>
    <w:rsid w:val="003C7858"/>
    <w:rsid w:val="003C79C8"/>
    <w:rsid w:val="003C7A00"/>
    <w:rsid w:val="003C7A0A"/>
    <w:rsid w:val="003C7ADF"/>
    <w:rsid w:val="003C7C80"/>
    <w:rsid w:val="003C7D57"/>
    <w:rsid w:val="003D0200"/>
    <w:rsid w:val="003D03AA"/>
    <w:rsid w:val="003D03FA"/>
    <w:rsid w:val="003D065A"/>
    <w:rsid w:val="003D0AFF"/>
    <w:rsid w:val="003D0D9C"/>
    <w:rsid w:val="003D1092"/>
    <w:rsid w:val="003D1280"/>
    <w:rsid w:val="003D152E"/>
    <w:rsid w:val="003D1863"/>
    <w:rsid w:val="003D1A5C"/>
    <w:rsid w:val="003D1A69"/>
    <w:rsid w:val="003D1F01"/>
    <w:rsid w:val="003D201D"/>
    <w:rsid w:val="003D222A"/>
    <w:rsid w:val="003D224D"/>
    <w:rsid w:val="003D2273"/>
    <w:rsid w:val="003D22D3"/>
    <w:rsid w:val="003D231F"/>
    <w:rsid w:val="003D2733"/>
    <w:rsid w:val="003D2765"/>
    <w:rsid w:val="003D28F7"/>
    <w:rsid w:val="003D2B30"/>
    <w:rsid w:val="003D2BEA"/>
    <w:rsid w:val="003D2DD1"/>
    <w:rsid w:val="003D3420"/>
    <w:rsid w:val="003D351B"/>
    <w:rsid w:val="003D37CA"/>
    <w:rsid w:val="003D3975"/>
    <w:rsid w:val="003D3D1C"/>
    <w:rsid w:val="003D3EE8"/>
    <w:rsid w:val="003D3F85"/>
    <w:rsid w:val="003D414A"/>
    <w:rsid w:val="003D41A3"/>
    <w:rsid w:val="003D4698"/>
    <w:rsid w:val="003D46C0"/>
    <w:rsid w:val="003D478A"/>
    <w:rsid w:val="003D48A9"/>
    <w:rsid w:val="003D48AC"/>
    <w:rsid w:val="003D4A5A"/>
    <w:rsid w:val="003D4B3F"/>
    <w:rsid w:val="003D4CC1"/>
    <w:rsid w:val="003D4FCC"/>
    <w:rsid w:val="003D509C"/>
    <w:rsid w:val="003D51E3"/>
    <w:rsid w:val="003D53E3"/>
    <w:rsid w:val="003D5AD7"/>
    <w:rsid w:val="003D6338"/>
    <w:rsid w:val="003D65CF"/>
    <w:rsid w:val="003D668A"/>
    <w:rsid w:val="003D676B"/>
    <w:rsid w:val="003D6F1A"/>
    <w:rsid w:val="003D6F86"/>
    <w:rsid w:val="003D78A1"/>
    <w:rsid w:val="003D79B6"/>
    <w:rsid w:val="003D7BEB"/>
    <w:rsid w:val="003D7CAD"/>
    <w:rsid w:val="003D7DB0"/>
    <w:rsid w:val="003D7F8B"/>
    <w:rsid w:val="003E02A0"/>
    <w:rsid w:val="003E0C18"/>
    <w:rsid w:val="003E0D0D"/>
    <w:rsid w:val="003E0E34"/>
    <w:rsid w:val="003E0F10"/>
    <w:rsid w:val="003E10CB"/>
    <w:rsid w:val="003E1281"/>
    <w:rsid w:val="003E1307"/>
    <w:rsid w:val="003E139C"/>
    <w:rsid w:val="003E1873"/>
    <w:rsid w:val="003E1879"/>
    <w:rsid w:val="003E18F0"/>
    <w:rsid w:val="003E1975"/>
    <w:rsid w:val="003E1A2B"/>
    <w:rsid w:val="003E1D61"/>
    <w:rsid w:val="003E1DB8"/>
    <w:rsid w:val="003E1FBE"/>
    <w:rsid w:val="003E2078"/>
    <w:rsid w:val="003E215A"/>
    <w:rsid w:val="003E24AC"/>
    <w:rsid w:val="003E2986"/>
    <w:rsid w:val="003E2ABB"/>
    <w:rsid w:val="003E2ADF"/>
    <w:rsid w:val="003E31BC"/>
    <w:rsid w:val="003E364C"/>
    <w:rsid w:val="003E3CDB"/>
    <w:rsid w:val="003E3F23"/>
    <w:rsid w:val="003E3FCE"/>
    <w:rsid w:val="003E4029"/>
    <w:rsid w:val="003E40B5"/>
    <w:rsid w:val="003E4115"/>
    <w:rsid w:val="003E4305"/>
    <w:rsid w:val="003E455F"/>
    <w:rsid w:val="003E45A8"/>
    <w:rsid w:val="003E465C"/>
    <w:rsid w:val="003E4EA3"/>
    <w:rsid w:val="003E5302"/>
    <w:rsid w:val="003E533A"/>
    <w:rsid w:val="003E5367"/>
    <w:rsid w:val="003E548A"/>
    <w:rsid w:val="003E5521"/>
    <w:rsid w:val="003E5545"/>
    <w:rsid w:val="003E58FF"/>
    <w:rsid w:val="003E59F0"/>
    <w:rsid w:val="003E6332"/>
    <w:rsid w:val="003E66D9"/>
    <w:rsid w:val="003E674D"/>
    <w:rsid w:val="003E7117"/>
    <w:rsid w:val="003E71EC"/>
    <w:rsid w:val="003E731E"/>
    <w:rsid w:val="003E732E"/>
    <w:rsid w:val="003E7540"/>
    <w:rsid w:val="003E7824"/>
    <w:rsid w:val="003E7DDC"/>
    <w:rsid w:val="003F01DF"/>
    <w:rsid w:val="003F01F9"/>
    <w:rsid w:val="003F023D"/>
    <w:rsid w:val="003F03D4"/>
    <w:rsid w:val="003F057F"/>
    <w:rsid w:val="003F087D"/>
    <w:rsid w:val="003F0B5E"/>
    <w:rsid w:val="003F0B78"/>
    <w:rsid w:val="003F0E03"/>
    <w:rsid w:val="003F11E3"/>
    <w:rsid w:val="003F1B53"/>
    <w:rsid w:val="003F1CF3"/>
    <w:rsid w:val="003F1D24"/>
    <w:rsid w:val="003F1ED7"/>
    <w:rsid w:val="003F205D"/>
    <w:rsid w:val="003F2064"/>
    <w:rsid w:val="003F2180"/>
    <w:rsid w:val="003F2756"/>
    <w:rsid w:val="003F27C5"/>
    <w:rsid w:val="003F2956"/>
    <w:rsid w:val="003F2A48"/>
    <w:rsid w:val="003F31AF"/>
    <w:rsid w:val="003F324F"/>
    <w:rsid w:val="003F34F5"/>
    <w:rsid w:val="003F38D1"/>
    <w:rsid w:val="003F39A1"/>
    <w:rsid w:val="003F3B92"/>
    <w:rsid w:val="003F3CD6"/>
    <w:rsid w:val="003F404E"/>
    <w:rsid w:val="003F40EC"/>
    <w:rsid w:val="003F447A"/>
    <w:rsid w:val="003F4750"/>
    <w:rsid w:val="003F4876"/>
    <w:rsid w:val="003F4FDD"/>
    <w:rsid w:val="003F502C"/>
    <w:rsid w:val="003F534C"/>
    <w:rsid w:val="003F5495"/>
    <w:rsid w:val="003F5621"/>
    <w:rsid w:val="003F57F4"/>
    <w:rsid w:val="003F5B5B"/>
    <w:rsid w:val="003F5E1A"/>
    <w:rsid w:val="003F5FA2"/>
    <w:rsid w:val="003F6400"/>
    <w:rsid w:val="003F652F"/>
    <w:rsid w:val="003F6B7E"/>
    <w:rsid w:val="003F6D11"/>
    <w:rsid w:val="003F6E82"/>
    <w:rsid w:val="003F70E7"/>
    <w:rsid w:val="003F7195"/>
    <w:rsid w:val="003F71B9"/>
    <w:rsid w:val="003F71C6"/>
    <w:rsid w:val="003F735E"/>
    <w:rsid w:val="003F75F1"/>
    <w:rsid w:val="003F7BF0"/>
    <w:rsid w:val="00400061"/>
    <w:rsid w:val="0040007A"/>
    <w:rsid w:val="004001FF"/>
    <w:rsid w:val="00400569"/>
    <w:rsid w:val="0040058A"/>
    <w:rsid w:val="0040082B"/>
    <w:rsid w:val="004009F4"/>
    <w:rsid w:val="00400AD5"/>
    <w:rsid w:val="00400BBE"/>
    <w:rsid w:val="00400C07"/>
    <w:rsid w:val="00400DB6"/>
    <w:rsid w:val="00400E1A"/>
    <w:rsid w:val="00400E78"/>
    <w:rsid w:val="00401365"/>
    <w:rsid w:val="00401757"/>
    <w:rsid w:val="004018D8"/>
    <w:rsid w:val="00401CA7"/>
    <w:rsid w:val="00401D52"/>
    <w:rsid w:val="00401FD1"/>
    <w:rsid w:val="00402070"/>
    <w:rsid w:val="004021D2"/>
    <w:rsid w:val="004022F9"/>
    <w:rsid w:val="00402505"/>
    <w:rsid w:val="004025A9"/>
    <w:rsid w:val="0040286D"/>
    <w:rsid w:val="00402B41"/>
    <w:rsid w:val="00402B9C"/>
    <w:rsid w:val="00402BB0"/>
    <w:rsid w:val="004031F7"/>
    <w:rsid w:val="00403327"/>
    <w:rsid w:val="00403385"/>
    <w:rsid w:val="00403520"/>
    <w:rsid w:val="00403A78"/>
    <w:rsid w:val="00403A99"/>
    <w:rsid w:val="00403B56"/>
    <w:rsid w:val="00403C00"/>
    <w:rsid w:val="00403C18"/>
    <w:rsid w:val="00403E0A"/>
    <w:rsid w:val="00403E8A"/>
    <w:rsid w:val="0040408C"/>
    <w:rsid w:val="004040F9"/>
    <w:rsid w:val="00404A7F"/>
    <w:rsid w:val="00405316"/>
    <w:rsid w:val="00405702"/>
    <w:rsid w:val="004057C6"/>
    <w:rsid w:val="00405AEE"/>
    <w:rsid w:val="004063A0"/>
    <w:rsid w:val="004063E5"/>
    <w:rsid w:val="00406445"/>
    <w:rsid w:val="00406476"/>
    <w:rsid w:val="00406548"/>
    <w:rsid w:val="00406685"/>
    <w:rsid w:val="004067D4"/>
    <w:rsid w:val="00406BF5"/>
    <w:rsid w:val="00406CE4"/>
    <w:rsid w:val="00406D4F"/>
    <w:rsid w:val="004070A0"/>
    <w:rsid w:val="004071D5"/>
    <w:rsid w:val="00407367"/>
    <w:rsid w:val="00407503"/>
    <w:rsid w:val="004077B3"/>
    <w:rsid w:val="00407CCB"/>
    <w:rsid w:val="00407EE1"/>
    <w:rsid w:val="00407FAE"/>
    <w:rsid w:val="0041001D"/>
    <w:rsid w:val="004104EA"/>
    <w:rsid w:val="00410A83"/>
    <w:rsid w:val="00410C6F"/>
    <w:rsid w:val="00410C72"/>
    <w:rsid w:val="00410CED"/>
    <w:rsid w:val="00410F37"/>
    <w:rsid w:val="00411001"/>
    <w:rsid w:val="00411269"/>
    <w:rsid w:val="004113E9"/>
    <w:rsid w:val="004118D2"/>
    <w:rsid w:val="004118E8"/>
    <w:rsid w:val="00411D3B"/>
    <w:rsid w:val="0041201E"/>
    <w:rsid w:val="004125F4"/>
    <w:rsid w:val="00412B4C"/>
    <w:rsid w:val="00412B62"/>
    <w:rsid w:val="00412E57"/>
    <w:rsid w:val="004131DA"/>
    <w:rsid w:val="004132CB"/>
    <w:rsid w:val="0041332D"/>
    <w:rsid w:val="00413331"/>
    <w:rsid w:val="004135B0"/>
    <w:rsid w:val="0041365F"/>
    <w:rsid w:val="00413723"/>
    <w:rsid w:val="0041379E"/>
    <w:rsid w:val="0041389D"/>
    <w:rsid w:val="00413B9A"/>
    <w:rsid w:val="00413BC3"/>
    <w:rsid w:val="00413BDF"/>
    <w:rsid w:val="00413CEC"/>
    <w:rsid w:val="00414215"/>
    <w:rsid w:val="0041452C"/>
    <w:rsid w:val="004149C5"/>
    <w:rsid w:val="00414AC5"/>
    <w:rsid w:val="00414C31"/>
    <w:rsid w:val="00414E28"/>
    <w:rsid w:val="00414F0A"/>
    <w:rsid w:val="00414FB1"/>
    <w:rsid w:val="00415186"/>
    <w:rsid w:val="00415264"/>
    <w:rsid w:val="004152B3"/>
    <w:rsid w:val="00415926"/>
    <w:rsid w:val="004159D4"/>
    <w:rsid w:val="00415A3B"/>
    <w:rsid w:val="00415FC4"/>
    <w:rsid w:val="00416340"/>
    <w:rsid w:val="00416538"/>
    <w:rsid w:val="0041664E"/>
    <w:rsid w:val="00416710"/>
    <w:rsid w:val="0041690C"/>
    <w:rsid w:val="00416A95"/>
    <w:rsid w:val="00416AE1"/>
    <w:rsid w:val="00416AEE"/>
    <w:rsid w:val="00416B10"/>
    <w:rsid w:val="00416D5A"/>
    <w:rsid w:val="004177AE"/>
    <w:rsid w:val="00417B3F"/>
    <w:rsid w:val="00417BBE"/>
    <w:rsid w:val="00417D88"/>
    <w:rsid w:val="00417EEB"/>
    <w:rsid w:val="004201B9"/>
    <w:rsid w:val="00420201"/>
    <w:rsid w:val="0042060E"/>
    <w:rsid w:val="004208FA"/>
    <w:rsid w:val="00420B4E"/>
    <w:rsid w:val="00420C85"/>
    <w:rsid w:val="00420D2E"/>
    <w:rsid w:val="00420E94"/>
    <w:rsid w:val="00421E3A"/>
    <w:rsid w:val="00422049"/>
    <w:rsid w:val="004222B7"/>
    <w:rsid w:val="004222BF"/>
    <w:rsid w:val="004227FC"/>
    <w:rsid w:val="00422880"/>
    <w:rsid w:val="00422AE9"/>
    <w:rsid w:val="00422C45"/>
    <w:rsid w:val="00422CC8"/>
    <w:rsid w:val="00422D4E"/>
    <w:rsid w:val="00422E70"/>
    <w:rsid w:val="004231F2"/>
    <w:rsid w:val="004232C1"/>
    <w:rsid w:val="0042342B"/>
    <w:rsid w:val="00423902"/>
    <w:rsid w:val="00423C77"/>
    <w:rsid w:val="00424122"/>
    <w:rsid w:val="004241E5"/>
    <w:rsid w:val="0042445B"/>
    <w:rsid w:val="004245DF"/>
    <w:rsid w:val="00424692"/>
    <w:rsid w:val="0042472C"/>
    <w:rsid w:val="00424D0D"/>
    <w:rsid w:val="00424D19"/>
    <w:rsid w:val="00424D1D"/>
    <w:rsid w:val="00425072"/>
    <w:rsid w:val="00425120"/>
    <w:rsid w:val="004251E7"/>
    <w:rsid w:val="0042574B"/>
    <w:rsid w:val="00425791"/>
    <w:rsid w:val="0042586C"/>
    <w:rsid w:val="00425A7B"/>
    <w:rsid w:val="00425AF2"/>
    <w:rsid w:val="00425AF8"/>
    <w:rsid w:val="004262E4"/>
    <w:rsid w:val="004263D6"/>
    <w:rsid w:val="00426D89"/>
    <w:rsid w:val="00426F32"/>
    <w:rsid w:val="004270B6"/>
    <w:rsid w:val="004272DE"/>
    <w:rsid w:val="004272ED"/>
    <w:rsid w:val="00427402"/>
    <w:rsid w:val="004274A2"/>
    <w:rsid w:val="0042775F"/>
    <w:rsid w:val="004277BA"/>
    <w:rsid w:val="0042790D"/>
    <w:rsid w:val="00427F38"/>
    <w:rsid w:val="00430047"/>
    <w:rsid w:val="00430210"/>
    <w:rsid w:val="004302F3"/>
    <w:rsid w:val="004303F9"/>
    <w:rsid w:val="0043066A"/>
    <w:rsid w:val="004306A9"/>
    <w:rsid w:val="00430A3F"/>
    <w:rsid w:val="00430BEB"/>
    <w:rsid w:val="00430CE9"/>
    <w:rsid w:val="00430D8F"/>
    <w:rsid w:val="00431455"/>
    <w:rsid w:val="0043148C"/>
    <w:rsid w:val="004315A9"/>
    <w:rsid w:val="004317EE"/>
    <w:rsid w:val="00431D31"/>
    <w:rsid w:val="0043204E"/>
    <w:rsid w:val="004323BE"/>
    <w:rsid w:val="00432B50"/>
    <w:rsid w:val="00432BCE"/>
    <w:rsid w:val="00432C4C"/>
    <w:rsid w:val="004331E0"/>
    <w:rsid w:val="0043345A"/>
    <w:rsid w:val="00433491"/>
    <w:rsid w:val="00434532"/>
    <w:rsid w:val="00434639"/>
    <w:rsid w:val="00434706"/>
    <w:rsid w:val="004347A3"/>
    <w:rsid w:val="004347EF"/>
    <w:rsid w:val="00434DBB"/>
    <w:rsid w:val="00434E62"/>
    <w:rsid w:val="00434EEC"/>
    <w:rsid w:val="0043526E"/>
    <w:rsid w:val="004357F3"/>
    <w:rsid w:val="00435E70"/>
    <w:rsid w:val="00435F55"/>
    <w:rsid w:val="0043636D"/>
    <w:rsid w:val="0043667E"/>
    <w:rsid w:val="0043684F"/>
    <w:rsid w:val="00436A0D"/>
    <w:rsid w:val="00436B8A"/>
    <w:rsid w:val="00436CC8"/>
    <w:rsid w:val="00436E93"/>
    <w:rsid w:val="00437474"/>
    <w:rsid w:val="00437931"/>
    <w:rsid w:val="00437B6D"/>
    <w:rsid w:val="00437BED"/>
    <w:rsid w:val="00440F2F"/>
    <w:rsid w:val="004411C4"/>
    <w:rsid w:val="004418EC"/>
    <w:rsid w:val="00441AFF"/>
    <w:rsid w:val="00441B21"/>
    <w:rsid w:val="004420E7"/>
    <w:rsid w:val="0044233E"/>
    <w:rsid w:val="004423DD"/>
    <w:rsid w:val="00442D5A"/>
    <w:rsid w:val="00442FA7"/>
    <w:rsid w:val="004432FC"/>
    <w:rsid w:val="004433BB"/>
    <w:rsid w:val="004435BE"/>
    <w:rsid w:val="004435D5"/>
    <w:rsid w:val="00443795"/>
    <w:rsid w:val="00443BD2"/>
    <w:rsid w:val="00443F72"/>
    <w:rsid w:val="00444217"/>
    <w:rsid w:val="0044449D"/>
    <w:rsid w:val="00444505"/>
    <w:rsid w:val="004449A5"/>
    <w:rsid w:val="00444CAA"/>
    <w:rsid w:val="00445124"/>
    <w:rsid w:val="0044521D"/>
    <w:rsid w:val="004453BF"/>
    <w:rsid w:val="0044581C"/>
    <w:rsid w:val="00445E1D"/>
    <w:rsid w:val="00445FE2"/>
    <w:rsid w:val="0044607C"/>
    <w:rsid w:val="00446AA7"/>
    <w:rsid w:val="00446D09"/>
    <w:rsid w:val="004473AE"/>
    <w:rsid w:val="0044740F"/>
    <w:rsid w:val="0044775C"/>
    <w:rsid w:val="00447B4B"/>
    <w:rsid w:val="00450069"/>
    <w:rsid w:val="00450089"/>
    <w:rsid w:val="004501AA"/>
    <w:rsid w:val="004501F5"/>
    <w:rsid w:val="004504E1"/>
    <w:rsid w:val="00450804"/>
    <w:rsid w:val="004508C5"/>
    <w:rsid w:val="00450ACD"/>
    <w:rsid w:val="00450C75"/>
    <w:rsid w:val="004518E1"/>
    <w:rsid w:val="004519AF"/>
    <w:rsid w:val="00451EB0"/>
    <w:rsid w:val="004520C0"/>
    <w:rsid w:val="0045226C"/>
    <w:rsid w:val="00452572"/>
    <w:rsid w:val="00453013"/>
    <w:rsid w:val="00453137"/>
    <w:rsid w:val="00453462"/>
    <w:rsid w:val="00453C86"/>
    <w:rsid w:val="00453D06"/>
    <w:rsid w:val="00454120"/>
    <w:rsid w:val="004542A3"/>
    <w:rsid w:val="00454708"/>
    <w:rsid w:val="00454797"/>
    <w:rsid w:val="004547E3"/>
    <w:rsid w:val="004549B6"/>
    <w:rsid w:val="00454B6A"/>
    <w:rsid w:val="00454D2C"/>
    <w:rsid w:val="0045521D"/>
    <w:rsid w:val="0045537D"/>
    <w:rsid w:val="004555A4"/>
    <w:rsid w:val="00455620"/>
    <w:rsid w:val="004559A2"/>
    <w:rsid w:val="00455A01"/>
    <w:rsid w:val="00455AD6"/>
    <w:rsid w:val="00455FFF"/>
    <w:rsid w:val="0045607D"/>
    <w:rsid w:val="00456329"/>
    <w:rsid w:val="004564E8"/>
    <w:rsid w:val="00456B8D"/>
    <w:rsid w:val="00456BA7"/>
    <w:rsid w:val="00457C3D"/>
    <w:rsid w:val="00457C6A"/>
    <w:rsid w:val="004600C9"/>
    <w:rsid w:val="0046020E"/>
    <w:rsid w:val="004602C3"/>
    <w:rsid w:val="00460574"/>
    <w:rsid w:val="00460692"/>
    <w:rsid w:val="00460B02"/>
    <w:rsid w:val="00460DAB"/>
    <w:rsid w:val="00460F82"/>
    <w:rsid w:val="00461041"/>
    <w:rsid w:val="004610A5"/>
    <w:rsid w:val="004612EA"/>
    <w:rsid w:val="00461A61"/>
    <w:rsid w:val="00461F25"/>
    <w:rsid w:val="00461F97"/>
    <w:rsid w:val="00462194"/>
    <w:rsid w:val="004622C1"/>
    <w:rsid w:val="004624A2"/>
    <w:rsid w:val="004624D2"/>
    <w:rsid w:val="0046281A"/>
    <w:rsid w:val="00462820"/>
    <w:rsid w:val="00462A5A"/>
    <w:rsid w:val="00463B2A"/>
    <w:rsid w:val="0046401C"/>
    <w:rsid w:val="00464091"/>
    <w:rsid w:val="00464945"/>
    <w:rsid w:val="00464E1D"/>
    <w:rsid w:val="0046522B"/>
    <w:rsid w:val="0046534D"/>
    <w:rsid w:val="00465469"/>
    <w:rsid w:val="0046579A"/>
    <w:rsid w:val="0046591C"/>
    <w:rsid w:val="00465C93"/>
    <w:rsid w:val="00465D1F"/>
    <w:rsid w:val="00465F7D"/>
    <w:rsid w:val="00466256"/>
    <w:rsid w:val="0046639F"/>
    <w:rsid w:val="004663AF"/>
    <w:rsid w:val="00466526"/>
    <w:rsid w:val="00466651"/>
    <w:rsid w:val="004669CE"/>
    <w:rsid w:val="00466D80"/>
    <w:rsid w:val="0046718F"/>
    <w:rsid w:val="004672C0"/>
    <w:rsid w:val="00467955"/>
    <w:rsid w:val="004679B1"/>
    <w:rsid w:val="00467EDF"/>
    <w:rsid w:val="00467F36"/>
    <w:rsid w:val="00470103"/>
    <w:rsid w:val="004705DE"/>
    <w:rsid w:val="00470C0C"/>
    <w:rsid w:val="00470F41"/>
    <w:rsid w:val="0047152C"/>
    <w:rsid w:val="00471B46"/>
    <w:rsid w:val="00471FC5"/>
    <w:rsid w:val="00471FD6"/>
    <w:rsid w:val="00472230"/>
    <w:rsid w:val="0047237D"/>
    <w:rsid w:val="004728C3"/>
    <w:rsid w:val="00472E96"/>
    <w:rsid w:val="00473069"/>
    <w:rsid w:val="00473145"/>
    <w:rsid w:val="00473423"/>
    <w:rsid w:val="0047369D"/>
    <w:rsid w:val="00473A00"/>
    <w:rsid w:val="00473ABB"/>
    <w:rsid w:val="00473BA5"/>
    <w:rsid w:val="00473C0F"/>
    <w:rsid w:val="00473DD8"/>
    <w:rsid w:val="00473E06"/>
    <w:rsid w:val="00473F03"/>
    <w:rsid w:val="00473FDD"/>
    <w:rsid w:val="004743C9"/>
    <w:rsid w:val="00474515"/>
    <w:rsid w:val="00474851"/>
    <w:rsid w:val="0047513E"/>
    <w:rsid w:val="004751CC"/>
    <w:rsid w:val="004751F6"/>
    <w:rsid w:val="00475520"/>
    <w:rsid w:val="00475640"/>
    <w:rsid w:val="00475B19"/>
    <w:rsid w:val="00475BE4"/>
    <w:rsid w:val="0047601D"/>
    <w:rsid w:val="004760F8"/>
    <w:rsid w:val="00476BFC"/>
    <w:rsid w:val="00476E70"/>
    <w:rsid w:val="0047756A"/>
    <w:rsid w:val="00477674"/>
    <w:rsid w:val="004779B9"/>
    <w:rsid w:val="004779F0"/>
    <w:rsid w:val="00477AB5"/>
    <w:rsid w:val="00477E03"/>
    <w:rsid w:val="00477FB9"/>
    <w:rsid w:val="00480183"/>
    <w:rsid w:val="004803EB"/>
    <w:rsid w:val="0048099D"/>
    <w:rsid w:val="00480BFC"/>
    <w:rsid w:val="00480C5E"/>
    <w:rsid w:val="00480E65"/>
    <w:rsid w:val="00481538"/>
    <w:rsid w:val="00481C77"/>
    <w:rsid w:val="00481E70"/>
    <w:rsid w:val="004823D9"/>
    <w:rsid w:val="00482922"/>
    <w:rsid w:val="00482932"/>
    <w:rsid w:val="00483426"/>
    <w:rsid w:val="00483883"/>
    <w:rsid w:val="00483A7A"/>
    <w:rsid w:val="00483AF6"/>
    <w:rsid w:val="00483CB6"/>
    <w:rsid w:val="00483E82"/>
    <w:rsid w:val="004840F8"/>
    <w:rsid w:val="0048430C"/>
    <w:rsid w:val="0048457F"/>
    <w:rsid w:val="004849FB"/>
    <w:rsid w:val="00484DEE"/>
    <w:rsid w:val="00484E90"/>
    <w:rsid w:val="0048529F"/>
    <w:rsid w:val="004855C8"/>
    <w:rsid w:val="00485727"/>
    <w:rsid w:val="00485980"/>
    <w:rsid w:val="00485CC5"/>
    <w:rsid w:val="00485D0C"/>
    <w:rsid w:val="00485EFB"/>
    <w:rsid w:val="00486318"/>
    <w:rsid w:val="004866B2"/>
    <w:rsid w:val="00486711"/>
    <w:rsid w:val="00486874"/>
    <w:rsid w:val="00486AAE"/>
    <w:rsid w:val="00486D18"/>
    <w:rsid w:val="0048708E"/>
    <w:rsid w:val="00487C3A"/>
    <w:rsid w:val="00487C84"/>
    <w:rsid w:val="004900F5"/>
    <w:rsid w:val="004901F6"/>
    <w:rsid w:val="00490519"/>
    <w:rsid w:val="004905DE"/>
    <w:rsid w:val="004906D9"/>
    <w:rsid w:val="004913C7"/>
    <w:rsid w:val="004914F3"/>
    <w:rsid w:val="0049161D"/>
    <w:rsid w:val="00491E54"/>
    <w:rsid w:val="00491F6E"/>
    <w:rsid w:val="004920E5"/>
    <w:rsid w:val="00492A04"/>
    <w:rsid w:val="00492AEB"/>
    <w:rsid w:val="00492E58"/>
    <w:rsid w:val="0049341B"/>
    <w:rsid w:val="00493734"/>
    <w:rsid w:val="00493811"/>
    <w:rsid w:val="00493B0D"/>
    <w:rsid w:val="00493C8F"/>
    <w:rsid w:val="00493EF1"/>
    <w:rsid w:val="00493F0C"/>
    <w:rsid w:val="00494604"/>
    <w:rsid w:val="0049464C"/>
    <w:rsid w:val="00494C04"/>
    <w:rsid w:val="00494F4E"/>
    <w:rsid w:val="00495088"/>
    <w:rsid w:val="004950E7"/>
    <w:rsid w:val="004950E9"/>
    <w:rsid w:val="00495112"/>
    <w:rsid w:val="0049518D"/>
    <w:rsid w:val="004952CB"/>
    <w:rsid w:val="00495B6C"/>
    <w:rsid w:val="00495D86"/>
    <w:rsid w:val="004960E4"/>
    <w:rsid w:val="004964FF"/>
    <w:rsid w:val="004968A5"/>
    <w:rsid w:val="004968D9"/>
    <w:rsid w:val="0049692F"/>
    <w:rsid w:val="00496AE5"/>
    <w:rsid w:val="00496B14"/>
    <w:rsid w:val="00496E43"/>
    <w:rsid w:val="00496ED5"/>
    <w:rsid w:val="00496F40"/>
    <w:rsid w:val="00497AB9"/>
    <w:rsid w:val="004A0049"/>
    <w:rsid w:val="004A006E"/>
    <w:rsid w:val="004A0536"/>
    <w:rsid w:val="004A06F8"/>
    <w:rsid w:val="004A08F2"/>
    <w:rsid w:val="004A0C8D"/>
    <w:rsid w:val="004A0E62"/>
    <w:rsid w:val="004A0E9C"/>
    <w:rsid w:val="004A104A"/>
    <w:rsid w:val="004A13AA"/>
    <w:rsid w:val="004A16F7"/>
    <w:rsid w:val="004A1CCA"/>
    <w:rsid w:val="004A1CCC"/>
    <w:rsid w:val="004A2238"/>
    <w:rsid w:val="004A260A"/>
    <w:rsid w:val="004A29A2"/>
    <w:rsid w:val="004A2BDF"/>
    <w:rsid w:val="004A336E"/>
    <w:rsid w:val="004A348F"/>
    <w:rsid w:val="004A36E1"/>
    <w:rsid w:val="004A38DD"/>
    <w:rsid w:val="004A3ACC"/>
    <w:rsid w:val="004A3AF1"/>
    <w:rsid w:val="004A3B23"/>
    <w:rsid w:val="004A3BA9"/>
    <w:rsid w:val="004A410B"/>
    <w:rsid w:val="004A4981"/>
    <w:rsid w:val="004A4B06"/>
    <w:rsid w:val="004A4C8F"/>
    <w:rsid w:val="004A4E9E"/>
    <w:rsid w:val="004A5040"/>
    <w:rsid w:val="004A51ED"/>
    <w:rsid w:val="004A5571"/>
    <w:rsid w:val="004A580F"/>
    <w:rsid w:val="004A5BA6"/>
    <w:rsid w:val="004A63A3"/>
    <w:rsid w:val="004A63D8"/>
    <w:rsid w:val="004A64EA"/>
    <w:rsid w:val="004A65AF"/>
    <w:rsid w:val="004A6773"/>
    <w:rsid w:val="004A6917"/>
    <w:rsid w:val="004A69FB"/>
    <w:rsid w:val="004A6E04"/>
    <w:rsid w:val="004A7439"/>
    <w:rsid w:val="004A7578"/>
    <w:rsid w:val="004A7673"/>
    <w:rsid w:val="004A7861"/>
    <w:rsid w:val="004A7F46"/>
    <w:rsid w:val="004A7F74"/>
    <w:rsid w:val="004B0378"/>
    <w:rsid w:val="004B03F3"/>
    <w:rsid w:val="004B0D84"/>
    <w:rsid w:val="004B0FCE"/>
    <w:rsid w:val="004B118A"/>
    <w:rsid w:val="004B1311"/>
    <w:rsid w:val="004B1352"/>
    <w:rsid w:val="004B1440"/>
    <w:rsid w:val="004B146A"/>
    <w:rsid w:val="004B173F"/>
    <w:rsid w:val="004B178D"/>
    <w:rsid w:val="004B1F53"/>
    <w:rsid w:val="004B23E7"/>
    <w:rsid w:val="004B256B"/>
    <w:rsid w:val="004B2683"/>
    <w:rsid w:val="004B2711"/>
    <w:rsid w:val="004B2A77"/>
    <w:rsid w:val="004B336D"/>
    <w:rsid w:val="004B348B"/>
    <w:rsid w:val="004B349E"/>
    <w:rsid w:val="004B36A3"/>
    <w:rsid w:val="004B3797"/>
    <w:rsid w:val="004B3C48"/>
    <w:rsid w:val="004B3D2B"/>
    <w:rsid w:val="004B3DE3"/>
    <w:rsid w:val="004B3E9C"/>
    <w:rsid w:val="004B3EE1"/>
    <w:rsid w:val="004B420C"/>
    <w:rsid w:val="004B453E"/>
    <w:rsid w:val="004B4858"/>
    <w:rsid w:val="004B48D3"/>
    <w:rsid w:val="004B4BF3"/>
    <w:rsid w:val="004B4D11"/>
    <w:rsid w:val="004B4E20"/>
    <w:rsid w:val="004B4F86"/>
    <w:rsid w:val="004B510C"/>
    <w:rsid w:val="004B53D1"/>
    <w:rsid w:val="004B5548"/>
    <w:rsid w:val="004B58D4"/>
    <w:rsid w:val="004B5BC2"/>
    <w:rsid w:val="004B5BEB"/>
    <w:rsid w:val="004B6559"/>
    <w:rsid w:val="004B6A30"/>
    <w:rsid w:val="004B6CA8"/>
    <w:rsid w:val="004B6DC1"/>
    <w:rsid w:val="004B6EC7"/>
    <w:rsid w:val="004B6F99"/>
    <w:rsid w:val="004B7277"/>
    <w:rsid w:val="004B76AD"/>
    <w:rsid w:val="004C00F1"/>
    <w:rsid w:val="004C043C"/>
    <w:rsid w:val="004C0526"/>
    <w:rsid w:val="004C0D3A"/>
    <w:rsid w:val="004C0E52"/>
    <w:rsid w:val="004C1180"/>
    <w:rsid w:val="004C11E6"/>
    <w:rsid w:val="004C122E"/>
    <w:rsid w:val="004C1286"/>
    <w:rsid w:val="004C13B3"/>
    <w:rsid w:val="004C16FF"/>
    <w:rsid w:val="004C17C1"/>
    <w:rsid w:val="004C1C58"/>
    <w:rsid w:val="004C1D22"/>
    <w:rsid w:val="004C1D46"/>
    <w:rsid w:val="004C2499"/>
    <w:rsid w:val="004C2566"/>
    <w:rsid w:val="004C28D2"/>
    <w:rsid w:val="004C2FB6"/>
    <w:rsid w:val="004C31E2"/>
    <w:rsid w:val="004C366E"/>
    <w:rsid w:val="004C3751"/>
    <w:rsid w:val="004C3A40"/>
    <w:rsid w:val="004C3BD8"/>
    <w:rsid w:val="004C3C19"/>
    <w:rsid w:val="004C3DD8"/>
    <w:rsid w:val="004C419D"/>
    <w:rsid w:val="004C4335"/>
    <w:rsid w:val="004C4521"/>
    <w:rsid w:val="004C45B2"/>
    <w:rsid w:val="004C462B"/>
    <w:rsid w:val="004C48F0"/>
    <w:rsid w:val="004C4BC8"/>
    <w:rsid w:val="004C4ED5"/>
    <w:rsid w:val="004C4F39"/>
    <w:rsid w:val="004C4FD6"/>
    <w:rsid w:val="004C4FE0"/>
    <w:rsid w:val="004C52A6"/>
    <w:rsid w:val="004C52CB"/>
    <w:rsid w:val="004C540B"/>
    <w:rsid w:val="004C5CD8"/>
    <w:rsid w:val="004C5D42"/>
    <w:rsid w:val="004C5E27"/>
    <w:rsid w:val="004C5E6C"/>
    <w:rsid w:val="004C5F2D"/>
    <w:rsid w:val="004C642F"/>
    <w:rsid w:val="004C6544"/>
    <w:rsid w:val="004C6860"/>
    <w:rsid w:val="004C68AF"/>
    <w:rsid w:val="004C6990"/>
    <w:rsid w:val="004C6A21"/>
    <w:rsid w:val="004C7098"/>
    <w:rsid w:val="004C72A2"/>
    <w:rsid w:val="004C76AF"/>
    <w:rsid w:val="004C7A85"/>
    <w:rsid w:val="004C7DD0"/>
    <w:rsid w:val="004D00E2"/>
    <w:rsid w:val="004D0334"/>
    <w:rsid w:val="004D06B3"/>
    <w:rsid w:val="004D103B"/>
    <w:rsid w:val="004D106D"/>
    <w:rsid w:val="004D1077"/>
    <w:rsid w:val="004D11F3"/>
    <w:rsid w:val="004D1352"/>
    <w:rsid w:val="004D14C1"/>
    <w:rsid w:val="004D197E"/>
    <w:rsid w:val="004D1CBC"/>
    <w:rsid w:val="004D1CD5"/>
    <w:rsid w:val="004D1CF3"/>
    <w:rsid w:val="004D21D1"/>
    <w:rsid w:val="004D2240"/>
    <w:rsid w:val="004D2486"/>
    <w:rsid w:val="004D281F"/>
    <w:rsid w:val="004D29AF"/>
    <w:rsid w:val="004D29E8"/>
    <w:rsid w:val="004D2EFD"/>
    <w:rsid w:val="004D33CB"/>
    <w:rsid w:val="004D354C"/>
    <w:rsid w:val="004D3738"/>
    <w:rsid w:val="004D3824"/>
    <w:rsid w:val="004D3C43"/>
    <w:rsid w:val="004D3D8A"/>
    <w:rsid w:val="004D4157"/>
    <w:rsid w:val="004D4270"/>
    <w:rsid w:val="004D4524"/>
    <w:rsid w:val="004D458A"/>
    <w:rsid w:val="004D4592"/>
    <w:rsid w:val="004D46AD"/>
    <w:rsid w:val="004D47D4"/>
    <w:rsid w:val="004D49D3"/>
    <w:rsid w:val="004D4A89"/>
    <w:rsid w:val="004D5193"/>
    <w:rsid w:val="004D5311"/>
    <w:rsid w:val="004D55CA"/>
    <w:rsid w:val="004D58F3"/>
    <w:rsid w:val="004D5A3C"/>
    <w:rsid w:val="004D5B83"/>
    <w:rsid w:val="004D5BCE"/>
    <w:rsid w:val="004D5CBA"/>
    <w:rsid w:val="004D5E66"/>
    <w:rsid w:val="004D6546"/>
    <w:rsid w:val="004D67F1"/>
    <w:rsid w:val="004D6D78"/>
    <w:rsid w:val="004D6EDE"/>
    <w:rsid w:val="004D6F24"/>
    <w:rsid w:val="004D6F5E"/>
    <w:rsid w:val="004D71AC"/>
    <w:rsid w:val="004D7708"/>
    <w:rsid w:val="004D7911"/>
    <w:rsid w:val="004D7CEB"/>
    <w:rsid w:val="004D7D66"/>
    <w:rsid w:val="004E05AB"/>
    <w:rsid w:val="004E0877"/>
    <w:rsid w:val="004E0A8D"/>
    <w:rsid w:val="004E0ABC"/>
    <w:rsid w:val="004E0B41"/>
    <w:rsid w:val="004E151E"/>
    <w:rsid w:val="004E172E"/>
    <w:rsid w:val="004E1BDA"/>
    <w:rsid w:val="004E2932"/>
    <w:rsid w:val="004E2B51"/>
    <w:rsid w:val="004E2DB3"/>
    <w:rsid w:val="004E2F68"/>
    <w:rsid w:val="004E3374"/>
    <w:rsid w:val="004E36CD"/>
    <w:rsid w:val="004E3764"/>
    <w:rsid w:val="004E37A5"/>
    <w:rsid w:val="004E399F"/>
    <w:rsid w:val="004E3CB5"/>
    <w:rsid w:val="004E40B7"/>
    <w:rsid w:val="004E443A"/>
    <w:rsid w:val="004E4C80"/>
    <w:rsid w:val="004E4E78"/>
    <w:rsid w:val="004E50D6"/>
    <w:rsid w:val="004E51E9"/>
    <w:rsid w:val="004E52B7"/>
    <w:rsid w:val="004E537E"/>
    <w:rsid w:val="004E5597"/>
    <w:rsid w:val="004E565B"/>
    <w:rsid w:val="004E5F43"/>
    <w:rsid w:val="004E6302"/>
    <w:rsid w:val="004E6A2F"/>
    <w:rsid w:val="004E6A9F"/>
    <w:rsid w:val="004E6C1C"/>
    <w:rsid w:val="004E6F2A"/>
    <w:rsid w:val="004E7291"/>
    <w:rsid w:val="004E79FA"/>
    <w:rsid w:val="004F0171"/>
    <w:rsid w:val="004F0232"/>
    <w:rsid w:val="004F05F8"/>
    <w:rsid w:val="004F06F9"/>
    <w:rsid w:val="004F0AB3"/>
    <w:rsid w:val="004F0B3F"/>
    <w:rsid w:val="004F0C10"/>
    <w:rsid w:val="004F1259"/>
    <w:rsid w:val="004F1540"/>
    <w:rsid w:val="004F16C5"/>
    <w:rsid w:val="004F174C"/>
    <w:rsid w:val="004F252F"/>
    <w:rsid w:val="004F27F0"/>
    <w:rsid w:val="004F2804"/>
    <w:rsid w:val="004F2C95"/>
    <w:rsid w:val="004F3012"/>
    <w:rsid w:val="004F3057"/>
    <w:rsid w:val="004F354F"/>
    <w:rsid w:val="004F3ADD"/>
    <w:rsid w:val="004F3D5F"/>
    <w:rsid w:val="004F3F04"/>
    <w:rsid w:val="004F40F4"/>
    <w:rsid w:val="004F4283"/>
    <w:rsid w:val="004F43AB"/>
    <w:rsid w:val="004F4577"/>
    <w:rsid w:val="004F4631"/>
    <w:rsid w:val="004F4941"/>
    <w:rsid w:val="004F4B19"/>
    <w:rsid w:val="004F50A3"/>
    <w:rsid w:val="004F534D"/>
    <w:rsid w:val="004F540E"/>
    <w:rsid w:val="004F596E"/>
    <w:rsid w:val="004F5A07"/>
    <w:rsid w:val="004F5DB7"/>
    <w:rsid w:val="004F5F4C"/>
    <w:rsid w:val="004F60D6"/>
    <w:rsid w:val="004F65EC"/>
    <w:rsid w:val="004F6EC0"/>
    <w:rsid w:val="004F7528"/>
    <w:rsid w:val="004F7549"/>
    <w:rsid w:val="004F79FD"/>
    <w:rsid w:val="004F7D0F"/>
    <w:rsid w:val="004F7E17"/>
    <w:rsid w:val="005001A4"/>
    <w:rsid w:val="00500217"/>
    <w:rsid w:val="00500726"/>
    <w:rsid w:val="00500917"/>
    <w:rsid w:val="00500949"/>
    <w:rsid w:val="00500A9B"/>
    <w:rsid w:val="00500E66"/>
    <w:rsid w:val="00500EEA"/>
    <w:rsid w:val="005010C0"/>
    <w:rsid w:val="005010E6"/>
    <w:rsid w:val="005013F1"/>
    <w:rsid w:val="0050159A"/>
    <w:rsid w:val="0050172A"/>
    <w:rsid w:val="005017B3"/>
    <w:rsid w:val="005019D4"/>
    <w:rsid w:val="00501CB8"/>
    <w:rsid w:val="00501D54"/>
    <w:rsid w:val="00501EC6"/>
    <w:rsid w:val="005020BE"/>
    <w:rsid w:val="0050210A"/>
    <w:rsid w:val="005024D0"/>
    <w:rsid w:val="005028BE"/>
    <w:rsid w:val="00502A5B"/>
    <w:rsid w:val="00502ABE"/>
    <w:rsid w:val="00502EB4"/>
    <w:rsid w:val="005030B5"/>
    <w:rsid w:val="005030C1"/>
    <w:rsid w:val="005034B7"/>
    <w:rsid w:val="00503636"/>
    <w:rsid w:val="00503642"/>
    <w:rsid w:val="005036D8"/>
    <w:rsid w:val="00503783"/>
    <w:rsid w:val="00503917"/>
    <w:rsid w:val="00503A05"/>
    <w:rsid w:val="00503AA8"/>
    <w:rsid w:val="00503B8A"/>
    <w:rsid w:val="00503C6C"/>
    <w:rsid w:val="00503C7A"/>
    <w:rsid w:val="00503D0F"/>
    <w:rsid w:val="00504174"/>
    <w:rsid w:val="005041B2"/>
    <w:rsid w:val="005043F2"/>
    <w:rsid w:val="00504501"/>
    <w:rsid w:val="00504920"/>
    <w:rsid w:val="00504BF7"/>
    <w:rsid w:val="00504CAC"/>
    <w:rsid w:val="00504DB7"/>
    <w:rsid w:val="005054C0"/>
    <w:rsid w:val="0050596E"/>
    <w:rsid w:val="00505A9B"/>
    <w:rsid w:val="00505BA5"/>
    <w:rsid w:val="00505E56"/>
    <w:rsid w:val="00505F2E"/>
    <w:rsid w:val="0050610B"/>
    <w:rsid w:val="00506254"/>
    <w:rsid w:val="00506763"/>
    <w:rsid w:val="00506B4F"/>
    <w:rsid w:val="00506E26"/>
    <w:rsid w:val="00507015"/>
    <w:rsid w:val="00507288"/>
    <w:rsid w:val="00507638"/>
    <w:rsid w:val="0050784F"/>
    <w:rsid w:val="00507BBF"/>
    <w:rsid w:val="00507C23"/>
    <w:rsid w:val="00507CE5"/>
    <w:rsid w:val="0051018B"/>
    <w:rsid w:val="005101EE"/>
    <w:rsid w:val="0051025A"/>
    <w:rsid w:val="00510DBC"/>
    <w:rsid w:val="005112C0"/>
    <w:rsid w:val="0051169D"/>
    <w:rsid w:val="005117B7"/>
    <w:rsid w:val="005119FE"/>
    <w:rsid w:val="00511A6B"/>
    <w:rsid w:val="005120BD"/>
    <w:rsid w:val="00512114"/>
    <w:rsid w:val="005121D6"/>
    <w:rsid w:val="00512233"/>
    <w:rsid w:val="005125C4"/>
    <w:rsid w:val="0051287E"/>
    <w:rsid w:val="005129C2"/>
    <w:rsid w:val="00512BC0"/>
    <w:rsid w:val="00512EDA"/>
    <w:rsid w:val="005131ED"/>
    <w:rsid w:val="005134F0"/>
    <w:rsid w:val="00513951"/>
    <w:rsid w:val="00513C44"/>
    <w:rsid w:val="00513CE2"/>
    <w:rsid w:val="00513F63"/>
    <w:rsid w:val="00514348"/>
    <w:rsid w:val="00514508"/>
    <w:rsid w:val="005145EB"/>
    <w:rsid w:val="005145F4"/>
    <w:rsid w:val="0051464C"/>
    <w:rsid w:val="00515133"/>
    <w:rsid w:val="00515444"/>
    <w:rsid w:val="00515477"/>
    <w:rsid w:val="0051553E"/>
    <w:rsid w:val="00515570"/>
    <w:rsid w:val="005159FC"/>
    <w:rsid w:val="00515CE0"/>
    <w:rsid w:val="0051608A"/>
    <w:rsid w:val="00516155"/>
    <w:rsid w:val="005161C3"/>
    <w:rsid w:val="00516632"/>
    <w:rsid w:val="00516848"/>
    <w:rsid w:val="005168F0"/>
    <w:rsid w:val="0051696B"/>
    <w:rsid w:val="00516A91"/>
    <w:rsid w:val="00516E16"/>
    <w:rsid w:val="00516F87"/>
    <w:rsid w:val="005171A2"/>
    <w:rsid w:val="00517434"/>
    <w:rsid w:val="00517AB9"/>
    <w:rsid w:val="005202B9"/>
    <w:rsid w:val="00520337"/>
    <w:rsid w:val="00520858"/>
    <w:rsid w:val="0052095D"/>
    <w:rsid w:val="00520E72"/>
    <w:rsid w:val="00520F61"/>
    <w:rsid w:val="005213A4"/>
    <w:rsid w:val="005218A3"/>
    <w:rsid w:val="00521FD6"/>
    <w:rsid w:val="00522103"/>
    <w:rsid w:val="00522164"/>
    <w:rsid w:val="00522275"/>
    <w:rsid w:val="00522566"/>
    <w:rsid w:val="00522A01"/>
    <w:rsid w:val="00522FBC"/>
    <w:rsid w:val="0052364C"/>
    <w:rsid w:val="005236A6"/>
    <w:rsid w:val="00523ACF"/>
    <w:rsid w:val="00523C98"/>
    <w:rsid w:val="00523E9E"/>
    <w:rsid w:val="0052431E"/>
    <w:rsid w:val="00524CD2"/>
    <w:rsid w:val="00524D3B"/>
    <w:rsid w:val="00524E0C"/>
    <w:rsid w:val="00524F4A"/>
    <w:rsid w:val="00525319"/>
    <w:rsid w:val="00525720"/>
    <w:rsid w:val="00525A56"/>
    <w:rsid w:val="00525B21"/>
    <w:rsid w:val="00525C73"/>
    <w:rsid w:val="00525CC9"/>
    <w:rsid w:val="005263AD"/>
    <w:rsid w:val="00526667"/>
    <w:rsid w:val="00526837"/>
    <w:rsid w:val="0052699A"/>
    <w:rsid w:val="00526C77"/>
    <w:rsid w:val="00527126"/>
    <w:rsid w:val="005272D4"/>
    <w:rsid w:val="00527509"/>
    <w:rsid w:val="005277BE"/>
    <w:rsid w:val="00527A28"/>
    <w:rsid w:val="00527AB8"/>
    <w:rsid w:val="00527C2F"/>
    <w:rsid w:val="00527D09"/>
    <w:rsid w:val="0053010C"/>
    <w:rsid w:val="0053035B"/>
    <w:rsid w:val="00530530"/>
    <w:rsid w:val="0053082A"/>
    <w:rsid w:val="00530B81"/>
    <w:rsid w:val="00530E32"/>
    <w:rsid w:val="00530FE3"/>
    <w:rsid w:val="0053109E"/>
    <w:rsid w:val="005314A0"/>
    <w:rsid w:val="0053167D"/>
    <w:rsid w:val="00531694"/>
    <w:rsid w:val="0053169A"/>
    <w:rsid w:val="0053172C"/>
    <w:rsid w:val="00531A10"/>
    <w:rsid w:val="00531E90"/>
    <w:rsid w:val="005321D0"/>
    <w:rsid w:val="005322F5"/>
    <w:rsid w:val="0053233A"/>
    <w:rsid w:val="0053242B"/>
    <w:rsid w:val="005328FE"/>
    <w:rsid w:val="00532977"/>
    <w:rsid w:val="005329A3"/>
    <w:rsid w:val="00532C06"/>
    <w:rsid w:val="00532CAE"/>
    <w:rsid w:val="00532D65"/>
    <w:rsid w:val="0053336E"/>
    <w:rsid w:val="00533416"/>
    <w:rsid w:val="00533700"/>
    <w:rsid w:val="0053373E"/>
    <w:rsid w:val="00533B81"/>
    <w:rsid w:val="00533DFE"/>
    <w:rsid w:val="00533F25"/>
    <w:rsid w:val="005341CD"/>
    <w:rsid w:val="005342A6"/>
    <w:rsid w:val="005344F5"/>
    <w:rsid w:val="00534850"/>
    <w:rsid w:val="005348FC"/>
    <w:rsid w:val="00534BA5"/>
    <w:rsid w:val="005352CB"/>
    <w:rsid w:val="005353A8"/>
    <w:rsid w:val="005355FD"/>
    <w:rsid w:val="005356FD"/>
    <w:rsid w:val="00535804"/>
    <w:rsid w:val="00536200"/>
    <w:rsid w:val="005364E0"/>
    <w:rsid w:val="00536798"/>
    <w:rsid w:val="00536977"/>
    <w:rsid w:val="005369CB"/>
    <w:rsid w:val="00536CB7"/>
    <w:rsid w:val="00537161"/>
    <w:rsid w:val="00537187"/>
    <w:rsid w:val="0053739C"/>
    <w:rsid w:val="005376B5"/>
    <w:rsid w:val="00537719"/>
    <w:rsid w:val="0054008C"/>
    <w:rsid w:val="005401B5"/>
    <w:rsid w:val="00540336"/>
    <w:rsid w:val="0054059D"/>
    <w:rsid w:val="00540872"/>
    <w:rsid w:val="00540B89"/>
    <w:rsid w:val="00540DA7"/>
    <w:rsid w:val="005412A9"/>
    <w:rsid w:val="0054140C"/>
    <w:rsid w:val="00541683"/>
    <w:rsid w:val="00541876"/>
    <w:rsid w:val="00541A09"/>
    <w:rsid w:val="00541BC5"/>
    <w:rsid w:val="00541C78"/>
    <w:rsid w:val="00541E16"/>
    <w:rsid w:val="00541F93"/>
    <w:rsid w:val="00541FEB"/>
    <w:rsid w:val="005424F3"/>
    <w:rsid w:val="00542961"/>
    <w:rsid w:val="00542C53"/>
    <w:rsid w:val="00542D00"/>
    <w:rsid w:val="00542DCE"/>
    <w:rsid w:val="00542E84"/>
    <w:rsid w:val="00543224"/>
    <w:rsid w:val="00543482"/>
    <w:rsid w:val="005435F6"/>
    <w:rsid w:val="00543BD1"/>
    <w:rsid w:val="005440F7"/>
    <w:rsid w:val="00544496"/>
    <w:rsid w:val="0054456B"/>
    <w:rsid w:val="0054475F"/>
    <w:rsid w:val="005447F9"/>
    <w:rsid w:val="00544888"/>
    <w:rsid w:val="00544CA3"/>
    <w:rsid w:val="00544FE4"/>
    <w:rsid w:val="00545357"/>
    <w:rsid w:val="00545442"/>
    <w:rsid w:val="00545AFC"/>
    <w:rsid w:val="005460D3"/>
    <w:rsid w:val="0054610E"/>
    <w:rsid w:val="005461D2"/>
    <w:rsid w:val="00546295"/>
    <w:rsid w:val="005463BE"/>
    <w:rsid w:val="005463E1"/>
    <w:rsid w:val="005464D1"/>
    <w:rsid w:val="00546773"/>
    <w:rsid w:val="005468D1"/>
    <w:rsid w:val="00546992"/>
    <w:rsid w:val="0054703F"/>
    <w:rsid w:val="005470C4"/>
    <w:rsid w:val="00547751"/>
    <w:rsid w:val="00547BCC"/>
    <w:rsid w:val="00547DC1"/>
    <w:rsid w:val="00547DDA"/>
    <w:rsid w:val="00550274"/>
    <w:rsid w:val="0055032C"/>
    <w:rsid w:val="005508AE"/>
    <w:rsid w:val="005508C0"/>
    <w:rsid w:val="00550949"/>
    <w:rsid w:val="00550D41"/>
    <w:rsid w:val="005511D8"/>
    <w:rsid w:val="00551319"/>
    <w:rsid w:val="005514E8"/>
    <w:rsid w:val="00551680"/>
    <w:rsid w:val="005517C0"/>
    <w:rsid w:val="00551BFE"/>
    <w:rsid w:val="00551D10"/>
    <w:rsid w:val="00551F5B"/>
    <w:rsid w:val="00551F9E"/>
    <w:rsid w:val="005522B5"/>
    <w:rsid w:val="005523C3"/>
    <w:rsid w:val="00552737"/>
    <w:rsid w:val="005528D3"/>
    <w:rsid w:val="00552B68"/>
    <w:rsid w:val="00552C7E"/>
    <w:rsid w:val="00552EF2"/>
    <w:rsid w:val="0055341E"/>
    <w:rsid w:val="00553C39"/>
    <w:rsid w:val="005540CD"/>
    <w:rsid w:val="005541DC"/>
    <w:rsid w:val="0055422A"/>
    <w:rsid w:val="005544B5"/>
    <w:rsid w:val="0055474C"/>
    <w:rsid w:val="0055489C"/>
    <w:rsid w:val="0055498B"/>
    <w:rsid w:val="00554D8C"/>
    <w:rsid w:val="00554E3D"/>
    <w:rsid w:val="00554F52"/>
    <w:rsid w:val="005553EB"/>
    <w:rsid w:val="00555414"/>
    <w:rsid w:val="00555728"/>
    <w:rsid w:val="0055572D"/>
    <w:rsid w:val="00555776"/>
    <w:rsid w:val="00555A84"/>
    <w:rsid w:val="00555CBE"/>
    <w:rsid w:val="00555CE6"/>
    <w:rsid w:val="00555F2A"/>
    <w:rsid w:val="00555F6A"/>
    <w:rsid w:val="00555FA2"/>
    <w:rsid w:val="00556143"/>
    <w:rsid w:val="00556389"/>
    <w:rsid w:val="00556603"/>
    <w:rsid w:val="00556741"/>
    <w:rsid w:val="00556A18"/>
    <w:rsid w:val="00556A54"/>
    <w:rsid w:val="00557278"/>
    <w:rsid w:val="00557366"/>
    <w:rsid w:val="00557447"/>
    <w:rsid w:val="005576A5"/>
    <w:rsid w:val="005578F2"/>
    <w:rsid w:val="00557A65"/>
    <w:rsid w:val="00557DB5"/>
    <w:rsid w:val="0056000A"/>
    <w:rsid w:val="0056055B"/>
    <w:rsid w:val="0056071A"/>
    <w:rsid w:val="00560835"/>
    <w:rsid w:val="005608F9"/>
    <w:rsid w:val="00560F03"/>
    <w:rsid w:val="00560F3F"/>
    <w:rsid w:val="00561285"/>
    <w:rsid w:val="005616BE"/>
    <w:rsid w:val="00561CB3"/>
    <w:rsid w:val="00561D61"/>
    <w:rsid w:val="005620E8"/>
    <w:rsid w:val="005621BE"/>
    <w:rsid w:val="00562375"/>
    <w:rsid w:val="00563057"/>
    <w:rsid w:val="0056380C"/>
    <w:rsid w:val="0056413C"/>
    <w:rsid w:val="00564463"/>
    <w:rsid w:val="00564B50"/>
    <w:rsid w:val="00564F63"/>
    <w:rsid w:val="0056549D"/>
    <w:rsid w:val="005656CD"/>
    <w:rsid w:val="005658E6"/>
    <w:rsid w:val="00565985"/>
    <w:rsid w:val="00565E9F"/>
    <w:rsid w:val="00565F67"/>
    <w:rsid w:val="00566731"/>
    <w:rsid w:val="0056688F"/>
    <w:rsid w:val="00566DAF"/>
    <w:rsid w:val="00567094"/>
    <w:rsid w:val="005670BF"/>
    <w:rsid w:val="00567208"/>
    <w:rsid w:val="00567266"/>
    <w:rsid w:val="005674F7"/>
    <w:rsid w:val="00567B4F"/>
    <w:rsid w:val="00567C03"/>
    <w:rsid w:val="00567D6E"/>
    <w:rsid w:val="00567EDD"/>
    <w:rsid w:val="0057064C"/>
    <w:rsid w:val="005707D2"/>
    <w:rsid w:val="00570870"/>
    <w:rsid w:val="005708F7"/>
    <w:rsid w:val="00570989"/>
    <w:rsid w:val="005709A3"/>
    <w:rsid w:val="00570C5B"/>
    <w:rsid w:val="00570D93"/>
    <w:rsid w:val="005714CB"/>
    <w:rsid w:val="00571A01"/>
    <w:rsid w:val="00571CD1"/>
    <w:rsid w:val="00571E30"/>
    <w:rsid w:val="00572083"/>
    <w:rsid w:val="00572281"/>
    <w:rsid w:val="005722F1"/>
    <w:rsid w:val="00572596"/>
    <w:rsid w:val="0057275F"/>
    <w:rsid w:val="005727B8"/>
    <w:rsid w:val="005729B0"/>
    <w:rsid w:val="00572A9B"/>
    <w:rsid w:val="00572AAA"/>
    <w:rsid w:val="00572AC8"/>
    <w:rsid w:val="00572C2A"/>
    <w:rsid w:val="00572CD6"/>
    <w:rsid w:val="00573068"/>
    <w:rsid w:val="005731C8"/>
    <w:rsid w:val="00573228"/>
    <w:rsid w:val="00573381"/>
    <w:rsid w:val="005735E2"/>
    <w:rsid w:val="00573AC9"/>
    <w:rsid w:val="00573D83"/>
    <w:rsid w:val="00573E81"/>
    <w:rsid w:val="00574040"/>
    <w:rsid w:val="005740B5"/>
    <w:rsid w:val="0057417C"/>
    <w:rsid w:val="00574403"/>
    <w:rsid w:val="00574404"/>
    <w:rsid w:val="005745F0"/>
    <w:rsid w:val="005746E9"/>
    <w:rsid w:val="00574AC6"/>
    <w:rsid w:val="00574C09"/>
    <w:rsid w:val="00574D12"/>
    <w:rsid w:val="00574DE2"/>
    <w:rsid w:val="0057581E"/>
    <w:rsid w:val="00575CBF"/>
    <w:rsid w:val="00575EFC"/>
    <w:rsid w:val="00576457"/>
    <w:rsid w:val="00576BD5"/>
    <w:rsid w:val="00576C7E"/>
    <w:rsid w:val="00576CC7"/>
    <w:rsid w:val="00576F14"/>
    <w:rsid w:val="00576F53"/>
    <w:rsid w:val="0057714C"/>
    <w:rsid w:val="0057719C"/>
    <w:rsid w:val="005773B9"/>
    <w:rsid w:val="00577D77"/>
    <w:rsid w:val="00580BF3"/>
    <w:rsid w:val="00580CD6"/>
    <w:rsid w:val="00580D30"/>
    <w:rsid w:val="00580FAE"/>
    <w:rsid w:val="00581123"/>
    <w:rsid w:val="005812CF"/>
    <w:rsid w:val="00581964"/>
    <w:rsid w:val="00581BE3"/>
    <w:rsid w:val="00582539"/>
    <w:rsid w:val="005826A1"/>
    <w:rsid w:val="005826C1"/>
    <w:rsid w:val="005828A2"/>
    <w:rsid w:val="00582938"/>
    <w:rsid w:val="00582D17"/>
    <w:rsid w:val="00582F3D"/>
    <w:rsid w:val="0058305A"/>
    <w:rsid w:val="00583349"/>
    <w:rsid w:val="00583565"/>
    <w:rsid w:val="00583795"/>
    <w:rsid w:val="005837D7"/>
    <w:rsid w:val="00583852"/>
    <w:rsid w:val="00583FD6"/>
    <w:rsid w:val="005843A7"/>
    <w:rsid w:val="005847CB"/>
    <w:rsid w:val="00584B51"/>
    <w:rsid w:val="00584E1A"/>
    <w:rsid w:val="005852CA"/>
    <w:rsid w:val="00585357"/>
    <w:rsid w:val="0058551F"/>
    <w:rsid w:val="005855B9"/>
    <w:rsid w:val="0058578C"/>
    <w:rsid w:val="00585E60"/>
    <w:rsid w:val="00586115"/>
    <w:rsid w:val="00586274"/>
    <w:rsid w:val="005864C2"/>
    <w:rsid w:val="00586658"/>
    <w:rsid w:val="00586958"/>
    <w:rsid w:val="0058705C"/>
    <w:rsid w:val="005871B3"/>
    <w:rsid w:val="0058759E"/>
    <w:rsid w:val="0058769E"/>
    <w:rsid w:val="005876A5"/>
    <w:rsid w:val="005877AB"/>
    <w:rsid w:val="0058798A"/>
    <w:rsid w:val="00587ECB"/>
    <w:rsid w:val="00587F27"/>
    <w:rsid w:val="00587F50"/>
    <w:rsid w:val="005903A3"/>
    <w:rsid w:val="00590437"/>
    <w:rsid w:val="0059048C"/>
    <w:rsid w:val="00590568"/>
    <w:rsid w:val="00590BEE"/>
    <w:rsid w:val="00590C52"/>
    <w:rsid w:val="00590D0B"/>
    <w:rsid w:val="00590F15"/>
    <w:rsid w:val="00591768"/>
    <w:rsid w:val="00591A4C"/>
    <w:rsid w:val="00591B85"/>
    <w:rsid w:val="00591DFF"/>
    <w:rsid w:val="00591EB9"/>
    <w:rsid w:val="00591ED1"/>
    <w:rsid w:val="00592141"/>
    <w:rsid w:val="005922FA"/>
    <w:rsid w:val="00592431"/>
    <w:rsid w:val="00592A76"/>
    <w:rsid w:val="00592B73"/>
    <w:rsid w:val="00592D43"/>
    <w:rsid w:val="00592DEB"/>
    <w:rsid w:val="00592EDC"/>
    <w:rsid w:val="00593433"/>
    <w:rsid w:val="005939A1"/>
    <w:rsid w:val="005942ED"/>
    <w:rsid w:val="00594633"/>
    <w:rsid w:val="00594BAD"/>
    <w:rsid w:val="00594BCB"/>
    <w:rsid w:val="00594C23"/>
    <w:rsid w:val="005950B5"/>
    <w:rsid w:val="00595246"/>
    <w:rsid w:val="005952FB"/>
    <w:rsid w:val="005954F4"/>
    <w:rsid w:val="0059565F"/>
    <w:rsid w:val="005956A3"/>
    <w:rsid w:val="005959B2"/>
    <w:rsid w:val="00595DBB"/>
    <w:rsid w:val="00595F42"/>
    <w:rsid w:val="005960D9"/>
    <w:rsid w:val="0059689E"/>
    <w:rsid w:val="005969F0"/>
    <w:rsid w:val="00596A0F"/>
    <w:rsid w:val="00596BF2"/>
    <w:rsid w:val="00596D0F"/>
    <w:rsid w:val="00596FB7"/>
    <w:rsid w:val="0059762D"/>
    <w:rsid w:val="005976BD"/>
    <w:rsid w:val="005976CD"/>
    <w:rsid w:val="00597863"/>
    <w:rsid w:val="00597B6B"/>
    <w:rsid w:val="00597B95"/>
    <w:rsid w:val="00597F4D"/>
    <w:rsid w:val="005A009E"/>
    <w:rsid w:val="005A0102"/>
    <w:rsid w:val="005A036D"/>
    <w:rsid w:val="005A099E"/>
    <w:rsid w:val="005A0A10"/>
    <w:rsid w:val="005A0A70"/>
    <w:rsid w:val="005A0CE6"/>
    <w:rsid w:val="005A0D28"/>
    <w:rsid w:val="005A0E7C"/>
    <w:rsid w:val="005A142B"/>
    <w:rsid w:val="005A1609"/>
    <w:rsid w:val="005A182D"/>
    <w:rsid w:val="005A198D"/>
    <w:rsid w:val="005A1F7D"/>
    <w:rsid w:val="005A222A"/>
    <w:rsid w:val="005A2495"/>
    <w:rsid w:val="005A282F"/>
    <w:rsid w:val="005A2899"/>
    <w:rsid w:val="005A28EB"/>
    <w:rsid w:val="005A2921"/>
    <w:rsid w:val="005A2983"/>
    <w:rsid w:val="005A2ED8"/>
    <w:rsid w:val="005A2FE5"/>
    <w:rsid w:val="005A310A"/>
    <w:rsid w:val="005A34D1"/>
    <w:rsid w:val="005A36A5"/>
    <w:rsid w:val="005A36C5"/>
    <w:rsid w:val="005A37D2"/>
    <w:rsid w:val="005A39B7"/>
    <w:rsid w:val="005A3EBC"/>
    <w:rsid w:val="005A437B"/>
    <w:rsid w:val="005A4439"/>
    <w:rsid w:val="005A445A"/>
    <w:rsid w:val="005A4801"/>
    <w:rsid w:val="005A4831"/>
    <w:rsid w:val="005A48C4"/>
    <w:rsid w:val="005A4BCF"/>
    <w:rsid w:val="005A4E34"/>
    <w:rsid w:val="005A4E81"/>
    <w:rsid w:val="005A4EF3"/>
    <w:rsid w:val="005A5A94"/>
    <w:rsid w:val="005A5C6C"/>
    <w:rsid w:val="005A5DDA"/>
    <w:rsid w:val="005A5DE1"/>
    <w:rsid w:val="005A62DF"/>
    <w:rsid w:val="005A666A"/>
    <w:rsid w:val="005A6D7F"/>
    <w:rsid w:val="005A7029"/>
    <w:rsid w:val="005A7154"/>
    <w:rsid w:val="005A76F2"/>
    <w:rsid w:val="005A7947"/>
    <w:rsid w:val="005A7E53"/>
    <w:rsid w:val="005B0062"/>
    <w:rsid w:val="005B0355"/>
    <w:rsid w:val="005B03D2"/>
    <w:rsid w:val="005B0752"/>
    <w:rsid w:val="005B0B8B"/>
    <w:rsid w:val="005B0EA3"/>
    <w:rsid w:val="005B105A"/>
    <w:rsid w:val="005B1221"/>
    <w:rsid w:val="005B13C8"/>
    <w:rsid w:val="005B15E8"/>
    <w:rsid w:val="005B1ACC"/>
    <w:rsid w:val="005B1B0E"/>
    <w:rsid w:val="005B1FBB"/>
    <w:rsid w:val="005B2425"/>
    <w:rsid w:val="005B2477"/>
    <w:rsid w:val="005B24C8"/>
    <w:rsid w:val="005B26EB"/>
    <w:rsid w:val="005B2D28"/>
    <w:rsid w:val="005B2D54"/>
    <w:rsid w:val="005B2FBB"/>
    <w:rsid w:val="005B3170"/>
    <w:rsid w:val="005B31B2"/>
    <w:rsid w:val="005B32D4"/>
    <w:rsid w:val="005B34BB"/>
    <w:rsid w:val="005B353C"/>
    <w:rsid w:val="005B37EB"/>
    <w:rsid w:val="005B3825"/>
    <w:rsid w:val="005B38B8"/>
    <w:rsid w:val="005B38DD"/>
    <w:rsid w:val="005B395A"/>
    <w:rsid w:val="005B3A3F"/>
    <w:rsid w:val="005B3FF1"/>
    <w:rsid w:val="005B4021"/>
    <w:rsid w:val="005B4496"/>
    <w:rsid w:val="005B45E1"/>
    <w:rsid w:val="005B4D00"/>
    <w:rsid w:val="005B4DE3"/>
    <w:rsid w:val="005B4EAE"/>
    <w:rsid w:val="005B5043"/>
    <w:rsid w:val="005B521B"/>
    <w:rsid w:val="005B52A9"/>
    <w:rsid w:val="005B5485"/>
    <w:rsid w:val="005B54E8"/>
    <w:rsid w:val="005B5682"/>
    <w:rsid w:val="005B57C3"/>
    <w:rsid w:val="005B5831"/>
    <w:rsid w:val="005B5B1A"/>
    <w:rsid w:val="005B5D24"/>
    <w:rsid w:val="005B6558"/>
    <w:rsid w:val="005B65BA"/>
    <w:rsid w:val="005B665D"/>
    <w:rsid w:val="005B6B3D"/>
    <w:rsid w:val="005B6C7C"/>
    <w:rsid w:val="005B6D02"/>
    <w:rsid w:val="005B6D3C"/>
    <w:rsid w:val="005B71B9"/>
    <w:rsid w:val="005B722F"/>
    <w:rsid w:val="005B729A"/>
    <w:rsid w:val="005B7314"/>
    <w:rsid w:val="005B74F7"/>
    <w:rsid w:val="005B783D"/>
    <w:rsid w:val="005B78FC"/>
    <w:rsid w:val="005B7C8F"/>
    <w:rsid w:val="005B7DAC"/>
    <w:rsid w:val="005B7DE9"/>
    <w:rsid w:val="005C037B"/>
    <w:rsid w:val="005C03E0"/>
    <w:rsid w:val="005C0E42"/>
    <w:rsid w:val="005C0FC1"/>
    <w:rsid w:val="005C1055"/>
    <w:rsid w:val="005C1A78"/>
    <w:rsid w:val="005C2183"/>
    <w:rsid w:val="005C23B3"/>
    <w:rsid w:val="005C267E"/>
    <w:rsid w:val="005C29CC"/>
    <w:rsid w:val="005C2FE7"/>
    <w:rsid w:val="005C334F"/>
    <w:rsid w:val="005C3407"/>
    <w:rsid w:val="005C3475"/>
    <w:rsid w:val="005C3588"/>
    <w:rsid w:val="005C35F1"/>
    <w:rsid w:val="005C3CAC"/>
    <w:rsid w:val="005C3DFA"/>
    <w:rsid w:val="005C3F69"/>
    <w:rsid w:val="005C4030"/>
    <w:rsid w:val="005C41B2"/>
    <w:rsid w:val="005C4491"/>
    <w:rsid w:val="005C46D2"/>
    <w:rsid w:val="005C46EB"/>
    <w:rsid w:val="005C486D"/>
    <w:rsid w:val="005C5493"/>
    <w:rsid w:val="005C5543"/>
    <w:rsid w:val="005C56E2"/>
    <w:rsid w:val="005C5762"/>
    <w:rsid w:val="005C5BDB"/>
    <w:rsid w:val="005C5C6E"/>
    <w:rsid w:val="005C60D1"/>
    <w:rsid w:val="005C627A"/>
    <w:rsid w:val="005C630D"/>
    <w:rsid w:val="005C6495"/>
    <w:rsid w:val="005C64E8"/>
    <w:rsid w:val="005C6565"/>
    <w:rsid w:val="005C6812"/>
    <w:rsid w:val="005C6E5B"/>
    <w:rsid w:val="005C6FB3"/>
    <w:rsid w:val="005C6FEB"/>
    <w:rsid w:val="005C7300"/>
    <w:rsid w:val="005C736A"/>
    <w:rsid w:val="005C74C7"/>
    <w:rsid w:val="005C765F"/>
    <w:rsid w:val="005C76FA"/>
    <w:rsid w:val="005C79EA"/>
    <w:rsid w:val="005C7C8C"/>
    <w:rsid w:val="005D015D"/>
    <w:rsid w:val="005D029D"/>
    <w:rsid w:val="005D0806"/>
    <w:rsid w:val="005D09B5"/>
    <w:rsid w:val="005D1291"/>
    <w:rsid w:val="005D1443"/>
    <w:rsid w:val="005D14DE"/>
    <w:rsid w:val="005D1522"/>
    <w:rsid w:val="005D154F"/>
    <w:rsid w:val="005D168F"/>
    <w:rsid w:val="005D16B2"/>
    <w:rsid w:val="005D1C78"/>
    <w:rsid w:val="005D1F79"/>
    <w:rsid w:val="005D2233"/>
    <w:rsid w:val="005D243D"/>
    <w:rsid w:val="005D2570"/>
    <w:rsid w:val="005D2BF8"/>
    <w:rsid w:val="005D2D16"/>
    <w:rsid w:val="005D2E75"/>
    <w:rsid w:val="005D2F79"/>
    <w:rsid w:val="005D3226"/>
    <w:rsid w:val="005D33E1"/>
    <w:rsid w:val="005D3C60"/>
    <w:rsid w:val="005D3CF4"/>
    <w:rsid w:val="005D42F3"/>
    <w:rsid w:val="005D4459"/>
    <w:rsid w:val="005D4C02"/>
    <w:rsid w:val="005D4C3A"/>
    <w:rsid w:val="005D4E9C"/>
    <w:rsid w:val="005D53F5"/>
    <w:rsid w:val="005D56B7"/>
    <w:rsid w:val="005D5A22"/>
    <w:rsid w:val="005D5C62"/>
    <w:rsid w:val="005D62BB"/>
    <w:rsid w:val="005D6541"/>
    <w:rsid w:val="005D6794"/>
    <w:rsid w:val="005D683F"/>
    <w:rsid w:val="005D69DE"/>
    <w:rsid w:val="005D6F7B"/>
    <w:rsid w:val="005D740B"/>
    <w:rsid w:val="005D75DF"/>
    <w:rsid w:val="005D75FB"/>
    <w:rsid w:val="005D76C5"/>
    <w:rsid w:val="005D7974"/>
    <w:rsid w:val="005D7BE5"/>
    <w:rsid w:val="005D7C95"/>
    <w:rsid w:val="005D7E07"/>
    <w:rsid w:val="005D7E98"/>
    <w:rsid w:val="005D7EDC"/>
    <w:rsid w:val="005E0140"/>
    <w:rsid w:val="005E0177"/>
    <w:rsid w:val="005E06CE"/>
    <w:rsid w:val="005E0818"/>
    <w:rsid w:val="005E09B1"/>
    <w:rsid w:val="005E0BFF"/>
    <w:rsid w:val="005E0CE0"/>
    <w:rsid w:val="005E0E26"/>
    <w:rsid w:val="005E117A"/>
    <w:rsid w:val="005E1281"/>
    <w:rsid w:val="005E147B"/>
    <w:rsid w:val="005E14AC"/>
    <w:rsid w:val="005E16B9"/>
    <w:rsid w:val="005E17DA"/>
    <w:rsid w:val="005E1A95"/>
    <w:rsid w:val="005E1ADB"/>
    <w:rsid w:val="005E1E43"/>
    <w:rsid w:val="005E202F"/>
    <w:rsid w:val="005E2064"/>
    <w:rsid w:val="005E22BB"/>
    <w:rsid w:val="005E238E"/>
    <w:rsid w:val="005E23EC"/>
    <w:rsid w:val="005E2A99"/>
    <w:rsid w:val="005E316C"/>
    <w:rsid w:val="005E31B1"/>
    <w:rsid w:val="005E34FD"/>
    <w:rsid w:val="005E39C7"/>
    <w:rsid w:val="005E3A39"/>
    <w:rsid w:val="005E3DC5"/>
    <w:rsid w:val="005E3E6D"/>
    <w:rsid w:val="005E3E93"/>
    <w:rsid w:val="005E400E"/>
    <w:rsid w:val="005E4683"/>
    <w:rsid w:val="005E46F6"/>
    <w:rsid w:val="005E4745"/>
    <w:rsid w:val="005E4AA4"/>
    <w:rsid w:val="005E4B27"/>
    <w:rsid w:val="005E4D06"/>
    <w:rsid w:val="005E4DAA"/>
    <w:rsid w:val="005E50BA"/>
    <w:rsid w:val="005E5520"/>
    <w:rsid w:val="005E5EBA"/>
    <w:rsid w:val="005E60E4"/>
    <w:rsid w:val="005E68B0"/>
    <w:rsid w:val="005E6C3E"/>
    <w:rsid w:val="005E702A"/>
    <w:rsid w:val="005E7BD2"/>
    <w:rsid w:val="005E7CAF"/>
    <w:rsid w:val="005E7D22"/>
    <w:rsid w:val="005E7D61"/>
    <w:rsid w:val="005F030F"/>
    <w:rsid w:val="005F069C"/>
    <w:rsid w:val="005F0E1F"/>
    <w:rsid w:val="005F0EA9"/>
    <w:rsid w:val="005F121F"/>
    <w:rsid w:val="005F197A"/>
    <w:rsid w:val="005F19B9"/>
    <w:rsid w:val="005F1E06"/>
    <w:rsid w:val="005F20D3"/>
    <w:rsid w:val="005F2218"/>
    <w:rsid w:val="005F234D"/>
    <w:rsid w:val="005F2425"/>
    <w:rsid w:val="005F24C0"/>
    <w:rsid w:val="005F269F"/>
    <w:rsid w:val="005F2968"/>
    <w:rsid w:val="005F2995"/>
    <w:rsid w:val="005F2AD0"/>
    <w:rsid w:val="005F2AEB"/>
    <w:rsid w:val="005F2BA8"/>
    <w:rsid w:val="005F2BD2"/>
    <w:rsid w:val="005F2F16"/>
    <w:rsid w:val="005F3AC6"/>
    <w:rsid w:val="005F3B35"/>
    <w:rsid w:val="005F3E7F"/>
    <w:rsid w:val="005F4712"/>
    <w:rsid w:val="005F47E3"/>
    <w:rsid w:val="005F4CC4"/>
    <w:rsid w:val="005F537B"/>
    <w:rsid w:val="005F5604"/>
    <w:rsid w:val="005F5A89"/>
    <w:rsid w:val="005F5BC4"/>
    <w:rsid w:val="005F5D34"/>
    <w:rsid w:val="005F5DEF"/>
    <w:rsid w:val="005F6129"/>
    <w:rsid w:val="005F62EA"/>
    <w:rsid w:val="005F681F"/>
    <w:rsid w:val="005F693D"/>
    <w:rsid w:val="005F6B71"/>
    <w:rsid w:val="005F6C48"/>
    <w:rsid w:val="005F6E88"/>
    <w:rsid w:val="005F6EFD"/>
    <w:rsid w:val="005F748B"/>
    <w:rsid w:val="005F753E"/>
    <w:rsid w:val="005F7FDA"/>
    <w:rsid w:val="0060022E"/>
    <w:rsid w:val="00600230"/>
    <w:rsid w:val="006002A9"/>
    <w:rsid w:val="00600831"/>
    <w:rsid w:val="006009A2"/>
    <w:rsid w:val="006009ED"/>
    <w:rsid w:val="00600E09"/>
    <w:rsid w:val="00600FA7"/>
    <w:rsid w:val="006013E7"/>
    <w:rsid w:val="00601585"/>
    <w:rsid w:val="00601A40"/>
    <w:rsid w:val="00601A81"/>
    <w:rsid w:val="00601AB9"/>
    <w:rsid w:val="00601D8A"/>
    <w:rsid w:val="00601F07"/>
    <w:rsid w:val="006022D3"/>
    <w:rsid w:val="0060269E"/>
    <w:rsid w:val="00602860"/>
    <w:rsid w:val="006029C8"/>
    <w:rsid w:val="00602B6D"/>
    <w:rsid w:val="00602BE4"/>
    <w:rsid w:val="00602F25"/>
    <w:rsid w:val="0060317A"/>
    <w:rsid w:val="00603314"/>
    <w:rsid w:val="006035C3"/>
    <w:rsid w:val="006038C0"/>
    <w:rsid w:val="00603942"/>
    <w:rsid w:val="00603EC0"/>
    <w:rsid w:val="00604082"/>
    <w:rsid w:val="006048C4"/>
    <w:rsid w:val="00604906"/>
    <w:rsid w:val="00604AC6"/>
    <w:rsid w:val="00604AD2"/>
    <w:rsid w:val="00604B49"/>
    <w:rsid w:val="00604F7D"/>
    <w:rsid w:val="0060520B"/>
    <w:rsid w:val="0060526A"/>
    <w:rsid w:val="006053CD"/>
    <w:rsid w:val="0060565C"/>
    <w:rsid w:val="00605AE2"/>
    <w:rsid w:val="00605E99"/>
    <w:rsid w:val="00605F16"/>
    <w:rsid w:val="00606301"/>
    <w:rsid w:val="006066D2"/>
    <w:rsid w:val="00606A77"/>
    <w:rsid w:val="00606B46"/>
    <w:rsid w:val="006070DF"/>
    <w:rsid w:val="0060759D"/>
    <w:rsid w:val="00607632"/>
    <w:rsid w:val="00607CC5"/>
    <w:rsid w:val="00607D08"/>
    <w:rsid w:val="00607E37"/>
    <w:rsid w:val="00607F86"/>
    <w:rsid w:val="00607FCF"/>
    <w:rsid w:val="00610105"/>
    <w:rsid w:val="0061047B"/>
    <w:rsid w:val="006107E3"/>
    <w:rsid w:val="00610A09"/>
    <w:rsid w:val="00610B2D"/>
    <w:rsid w:val="00610BB3"/>
    <w:rsid w:val="00610CB3"/>
    <w:rsid w:val="00610D77"/>
    <w:rsid w:val="0061116F"/>
    <w:rsid w:val="006111F6"/>
    <w:rsid w:val="006113B3"/>
    <w:rsid w:val="00611413"/>
    <w:rsid w:val="006114AC"/>
    <w:rsid w:val="006114CD"/>
    <w:rsid w:val="006115E4"/>
    <w:rsid w:val="00611937"/>
    <w:rsid w:val="006119EC"/>
    <w:rsid w:val="00611A3B"/>
    <w:rsid w:val="00611BA8"/>
    <w:rsid w:val="00611C07"/>
    <w:rsid w:val="00612A05"/>
    <w:rsid w:val="00613212"/>
    <w:rsid w:val="00613716"/>
    <w:rsid w:val="0061372D"/>
    <w:rsid w:val="006137F6"/>
    <w:rsid w:val="00613A51"/>
    <w:rsid w:val="00613C72"/>
    <w:rsid w:val="00613CFA"/>
    <w:rsid w:val="00613D55"/>
    <w:rsid w:val="00613DB2"/>
    <w:rsid w:val="00613ED8"/>
    <w:rsid w:val="0061448B"/>
    <w:rsid w:val="006145B1"/>
    <w:rsid w:val="006145DD"/>
    <w:rsid w:val="006146FE"/>
    <w:rsid w:val="00614EAF"/>
    <w:rsid w:val="00615107"/>
    <w:rsid w:val="006154F8"/>
    <w:rsid w:val="00615710"/>
    <w:rsid w:val="00615B7B"/>
    <w:rsid w:val="00615D83"/>
    <w:rsid w:val="00615DC3"/>
    <w:rsid w:val="00616177"/>
    <w:rsid w:val="00616309"/>
    <w:rsid w:val="006163A8"/>
    <w:rsid w:val="00616DD4"/>
    <w:rsid w:val="00616FC2"/>
    <w:rsid w:val="00617137"/>
    <w:rsid w:val="0061798C"/>
    <w:rsid w:val="00617E62"/>
    <w:rsid w:val="00617F58"/>
    <w:rsid w:val="006200F6"/>
    <w:rsid w:val="006205D3"/>
    <w:rsid w:val="006206A4"/>
    <w:rsid w:val="006206CB"/>
    <w:rsid w:val="00620732"/>
    <w:rsid w:val="0062089E"/>
    <w:rsid w:val="0062096F"/>
    <w:rsid w:val="00620981"/>
    <w:rsid w:val="00620BA0"/>
    <w:rsid w:val="00620F56"/>
    <w:rsid w:val="00620FFE"/>
    <w:rsid w:val="00621EDD"/>
    <w:rsid w:val="00622006"/>
    <w:rsid w:val="00622220"/>
    <w:rsid w:val="006226A3"/>
    <w:rsid w:val="00622983"/>
    <w:rsid w:val="00622AB0"/>
    <w:rsid w:val="00622B00"/>
    <w:rsid w:val="00622B3F"/>
    <w:rsid w:val="00622CAF"/>
    <w:rsid w:val="00622F1B"/>
    <w:rsid w:val="006230CB"/>
    <w:rsid w:val="0062326F"/>
    <w:rsid w:val="00623272"/>
    <w:rsid w:val="006234F4"/>
    <w:rsid w:val="00623DCD"/>
    <w:rsid w:val="00623FEC"/>
    <w:rsid w:val="006245D9"/>
    <w:rsid w:val="006247B2"/>
    <w:rsid w:val="00625048"/>
    <w:rsid w:val="006251C4"/>
    <w:rsid w:val="006252AD"/>
    <w:rsid w:val="0062533E"/>
    <w:rsid w:val="006253CA"/>
    <w:rsid w:val="00625627"/>
    <w:rsid w:val="0062603C"/>
    <w:rsid w:val="0062619D"/>
    <w:rsid w:val="00626FDE"/>
    <w:rsid w:val="00627779"/>
    <w:rsid w:val="006277FF"/>
    <w:rsid w:val="0062780C"/>
    <w:rsid w:val="00627BDB"/>
    <w:rsid w:val="00630208"/>
    <w:rsid w:val="0063020D"/>
    <w:rsid w:val="0063028C"/>
    <w:rsid w:val="006307C2"/>
    <w:rsid w:val="00630965"/>
    <w:rsid w:val="00630B62"/>
    <w:rsid w:val="00630C81"/>
    <w:rsid w:val="00630DDA"/>
    <w:rsid w:val="00630E14"/>
    <w:rsid w:val="00630E46"/>
    <w:rsid w:val="00630F66"/>
    <w:rsid w:val="006312DC"/>
    <w:rsid w:val="0063134D"/>
    <w:rsid w:val="00631515"/>
    <w:rsid w:val="00631658"/>
    <w:rsid w:val="00631767"/>
    <w:rsid w:val="00631B45"/>
    <w:rsid w:val="00632037"/>
    <w:rsid w:val="006320FB"/>
    <w:rsid w:val="0063210B"/>
    <w:rsid w:val="00632B89"/>
    <w:rsid w:val="00632CBB"/>
    <w:rsid w:val="00633143"/>
    <w:rsid w:val="006333D2"/>
    <w:rsid w:val="00633436"/>
    <w:rsid w:val="006339D0"/>
    <w:rsid w:val="00633ABE"/>
    <w:rsid w:val="00634696"/>
    <w:rsid w:val="00634806"/>
    <w:rsid w:val="00634A88"/>
    <w:rsid w:val="00634AEA"/>
    <w:rsid w:val="006351CB"/>
    <w:rsid w:val="006352C6"/>
    <w:rsid w:val="006353A2"/>
    <w:rsid w:val="006356E2"/>
    <w:rsid w:val="006356E5"/>
    <w:rsid w:val="00635733"/>
    <w:rsid w:val="006358D8"/>
    <w:rsid w:val="00635A00"/>
    <w:rsid w:val="006361DA"/>
    <w:rsid w:val="006361F6"/>
    <w:rsid w:val="00636482"/>
    <w:rsid w:val="006366FA"/>
    <w:rsid w:val="00636999"/>
    <w:rsid w:val="00637213"/>
    <w:rsid w:val="0063737F"/>
    <w:rsid w:val="006373DA"/>
    <w:rsid w:val="006374A0"/>
    <w:rsid w:val="006376AB"/>
    <w:rsid w:val="006377BE"/>
    <w:rsid w:val="00637800"/>
    <w:rsid w:val="00637889"/>
    <w:rsid w:val="00637900"/>
    <w:rsid w:val="00637A35"/>
    <w:rsid w:val="00640094"/>
    <w:rsid w:val="006403F0"/>
    <w:rsid w:val="00640609"/>
    <w:rsid w:val="006406DB"/>
    <w:rsid w:val="00640928"/>
    <w:rsid w:val="006409B9"/>
    <w:rsid w:val="00640E54"/>
    <w:rsid w:val="0064111E"/>
    <w:rsid w:val="006413D9"/>
    <w:rsid w:val="006414EE"/>
    <w:rsid w:val="00641549"/>
    <w:rsid w:val="0064178D"/>
    <w:rsid w:val="00641800"/>
    <w:rsid w:val="0064184A"/>
    <w:rsid w:val="00641A6E"/>
    <w:rsid w:val="00641AD6"/>
    <w:rsid w:val="00641F71"/>
    <w:rsid w:val="0064226D"/>
    <w:rsid w:val="00642344"/>
    <w:rsid w:val="0064238B"/>
    <w:rsid w:val="00642C73"/>
    <w:rsid w:val="0064346A"/>
    <w:rsid w:val="00643C17"/>
    <w:rsid w:val="006440FF"/>
    <w:rsid w:val="006441E6"/>
    <w:rsid w:val="006442E3"/>
    <w:rsid w:val="0064455C"/>
    <w:rsid w:val="00644A30"/>
    <w:rsid w:val="00644CC6"/>
    <w:rsid w:val="006450E7"/>
    <w:rsid w:val="00645120"/>
    <w:rsid w:val="00645750"/>
    <w:rsid w:val="006457B0"/>
    <w:rsid w:val="006457B6"/>
    <w:rsid w:val="00645935"/>
    <w:rsid w:val="00645999"/>
    <w:rsid w:val="00645B7F"/>
    <w:rsid w:val="00645E48"/>
    <w:rsid w:val="006461A4"/>
    <w:rsid w:val="00646282"/>
    <w:rsid w:val="00646856"/>
    <w:rsid w:val="006468BF"/>
    <w:rsid w:val="006469D0"/>
    <w:rsid w:val="00646C4D"/>
    <w:rsid w:val="00646CCA"/>
    <w:rsid w:val="00646D9F"/>
    <w:rsid w:val="0064719F"/>
    <w:rsid w:val="006479B4"/>
    <w:rsid w:val="00647B47"/>
    <w:rsid w:val="00647CA9"/>
    <w:rsid w:val="00647FAB"/>
    <w:rsid w:val="00647FE9"/>
    <w:rsid w:val="00650C9E"/>
    <w:rsid w:val="00650E07"/>
    <w:rsid w:val="00650EF0"/>
    <w:rsid w:val="00650F52"/>
    <w:rsid w:val="00651042"/>
    <w:rsid w:val="0065141D"/>
    <w:rsid w:val="0065147A"/>
    <w:rsid w:val="00651878"/>
    <w:rsid w:val="00651FE1"/>
    <w:rsid w:val="0065205D"/>
    <w:rsid w:val="006520F9"/>
    <w:rsid w:val="00652499"/>
    <w:rsid w:val="006527AF"/>
    <w:rsid w:val="00652810"/>
    <w:rsid w:val="00652A59"/>
    <w:rsid w:val="00652E5B"/>
    <w:rsid w:val="006532EC"/>
    <w:rsid w:val="00653346"/>
    <w:rsid w:val="006534A4"/>
    <w:rsid w:val="006534F8"/>
    <w:rsid w:val="006535FA"/>
    <w:rsid w:val="00653722"/>
    <w:rsid w:val="00653924"/>
    <w:rsid w:val="00653BB1"/>
    <w:rsid w:val="00653C64"/>
    <w:rsid w:val="00653D6D"/>
    <w:rsid w:val="00654078"/>
    <w:rsid w:val="0065409A"/>
    <w:rsid w:val="0065433A"/>
    <w:rsid w:val="006549C6"/>
    <w:rsid w:val="00654A1B"/>
    <w:rsid w:val="00654C02"/>
    <w:rsid w:val="00654F7D"/>
    <w:rsid w:val="00654FB8"/>
    <w:rsid w:val="00655003"/>
    <w:rsid w:val="00655142"/>
    <w:rsid w:val="0065561C"/>
    <w:rsid w:val="0065569A"/>
    <w:rsid w:val="00655809"/>
    <w:rsid w:val="00655BD2"/>
    <w:rsid w:val="00655D8F"/>
    <w:rsid w:val="0065617F"/>
    <w:rsid w:val="0065626A"/>
    <w:rsid w:val="0065629F"/>
    <w:rsid w:val="00656783"/>
    <w:rsid w:val="00656B38"/>
    <w:rsid w:val="00656DE9"/>
    <w:rsid w:val="00657289"/>
    <w:rsid w:val="00657385"/>
    <w:rsid w:val="00657B9A"/>
    <w:rsid w:val="00657C79"/>
    <w:rsid w:val="00657F0A"/>
    <w:rsid w:val="00657F5A"/>
    <w:rsid w:val="00660996"/>
    <w:rsid w:val="00660A97"/>
    <w:rsid w:val="00660DA7"/>
    <w:rsid w:val="00660F58"/>
    <w:rsid w:val="00661169"/>
    <w:rsid w:val="006611C9"/>
    <w:rsid w:val="0066121D"/>
    <w:rsid w:val="00661311"/>
    <w:rsid w:val="0066135E"/>
    <w:rsid w:val="006614FE"/>
    <w:rsid w:val="006617CF"/>
    <w:rsid w:val="00661D8B"/>
    <w:rsid w:val="006620B7"/>
    <w:rsid w:val="00662241"/>
    <w:rsid w:val="00662652"/>
    <w:rsid w:val="00662921"/>
    <w:rsid w:val="00662CB8"/>
    <w:rsid w:val="0066389A"/>
    <w:rsid w:val="006638D6"/>
    <w:rsid w:val="006639F8"/>
    <w:rsid w:val="00663DE8"/>
    <w:rsid w:val="00663EA6"/>
    <w:rsid w:val="00663EC6"/>
    <w:rsid w:val="00663FBB"/>
    <w:rsid w:val="00664219"/>
    <w:rsid w:val="0066475F"/>
    <w:rsid w:val="006649A9"/>
    <w:rsid w:val="00664BE1"/>
    <w:rsid w:val="00664E5D"/>
    <w:rsid w:val="006654F8"/>
    <w:rsid w:val="00665569"/>
    <w:rsid w:val="00665681"/>
    <w:rsid w:val="0066572B"/>
    <w:rsid w:val="00665760"/>
    <w:rsid w:val="00665A94"/>
    <w:rsid w:val="0066610B"/>
    <w:rsid w:val="006662F0"/>
    <w:rsid w:val="00666313"/>
    <w:rsid w:val="006669B9"/>
    <w:rsid w:val="00666E26"/>
    <w:rsid w:val="006671BC"/>
    <w:rsid w:val="006673E9"/>
    <w:rsid w:val="006677AA"/>
    <w:rsid w:val="00667D18"/>
    <w:rsid w:val="00667D4D"/>
    <w:rsid w:val="00667FF7"/>
    <w:rsid w:val="0067025E"/>
    <w:rsid w:val="00670A71"/>
    <w:rsid w:val="00670ED6"/>
    <w:rsid w:val="00670F5E"/>
    <w:rsid w:val="006712EE"/>
    <w:rsid w:val="00671398"/>
    <w:rsid w:val="00671408"/>
    <w:rsid w:val="00671453"/>
    <w:rsid w:val="0067154A"/>
    <w:rsid w:val="0067187C"/>
    <w:rsid w:val="00671AC1"/>
    <w:rsid w:val="00671BA1"/>
    <w:rsid w:val="00671BFF"/>
    <w:rsid w:val="00671DD1"/>
    <w:rsid w:val="00672049"/>
    <w:rsid w:val="006722F1"/>
    <w:rsid w:val="006726F9"/>
    <w:rsid w:val="00672756"/>
    <w:rsid w:val="00672A2D"/>
    <w:rsid w:val="00672DBE"/>
    <w:rsid w:val="00672FDC"/>
    <w:rsid w:val="006730B3"/>
    <w:rsid w:val="0067310A"/>
    <w:rsid w:val="0067312B"/>
    <w:rsid w:val="006733AC"/>
    <w:rsid w:val="006735A9"/>
    <w:rsid w:val="00673BD3"/>
    <w:rsid w:val="00673CA4"/>
    <w:rsid w:val="0067469F"/>
    <w:rsid w:val="00675415"/>
    <w:rsid w:val="0067566A"/>
    <w:rsid w:val="00675692"/>
    <w:rsid w:val="00675BE2"/>
    <w:rsid w:val="00676132"/>
    <w:rsid w:val="006764E2"/>
    <w:rsid w:val="006765E8"/>
    <w:rsid w:val="0067683A"/>
    <w:rsid w:val="00676DC4"/>
    <w:rsid w:val="00676E95"/>
    <w:rsid w:val="0067730C"/>
    <w:rsid w:val="0067743D"/>
    <w:rsid w:val="006778A5"/>
    <w:rsid w:val="00677C66"/>
    <w:rsid w:val="00677E2B"/>
    <w:rsid w:val="006800FF"/>
    <w:rsid w:val="006801D8"/>
    <w:rsid w:val="0068032D"/>
    <w:rsid w:val="006803FB"/>
    <w:rsid w:val="006805DC"/>
    <w:rsid w:val="006808D7"/>
    <w:rsid w:val="00680D62"/>
    <w:rsid w:val="00680DC2"/>
    <w:rsid w:val="00680DEF"/>
    <w:rsid w:val="006811F6"/>
    <w:rsid w:val="006812A6"/>
    <w:rsid w:val="00681447"/>
    <w:rsid w:val="00681F2C"/>
    <w:rsid w:val="006821B3"/>
    <w:rsid w:val="006823E4"/>
    <w:rsid w:val="006825BB"/>
    <w:rsid w:val="0068260F"/>
    <w:rsid w:val="0068282E"/>
    <w:rsid w:val="00682C93"/>
    <w:rsid w:val="00683584"/>
    <w:rsid w:val="00683B61"/>
    <w:rsid w:val="00683C0A"/>
    <w:rsid w:val="00683CE3"/>
    <w:rsid w:val="00683DB9"/>
    <w:rsid w:val="00683E3D"/>
    <w:rsid w:val="0068404A"/>
    <w:rsid w:val="00684340"/>
    <w:rsid w:val="00684364"/>
    <w:rsid w:val="00684888"/>
    <w:rsid w:val="0068493B"/>
    <w:rsid w:val="00684B69"/>
    <w:rsid w:val="00684E50"/>
    <w:rsid w:val="00684F12"/>
    <w:rsid w:val="0068507B"/>
    <w:rsid w:val="0068596D"/>
    <w:rsid w:val="00686059"/>
    <w:rsid w:val="0068613C"/>
    <w:rsid w:val="0068626D"/>
    <w:rsid w:val="006865F7"/>
    <w:rsid w:val="006867C4"/>
    <w:rsid w:val="00686B12"/>
    <w:rsid w:val="00686CA3"/>
    <w:rsid w:val="00686E71"/>
    <w:rsid w:val="006870F0"/>
    <w:rsid w:val="00687188"/>
    <w:rsid w:val="00687FD4"/>
    <w:rsid w:val="00690052"/>
    <w:rsid w:val="006901D1"/>
    <w:rsid w:val="0069032D"/>
    <w:rsid w:val="0069033B"/>
    <w:rsid w:val="00690366"/>
    <w:rsid w:val="006903B8"/>
    <w:rsid w:val="00690BF0"/>
    <w:rsid w:val="00690F6A"/>
    <w:rsid w:val="006910AE"/>
    <w:rsid w:val="00691201"/>
    <w:rsid w:val="006919B9"/>
    <w:rsid w:val="00691A07"/>
    <w:rsid w:val="00691C44"/>
    <w:rsid w:val="00691E91"/>
    <w:rsid w:val="006923AC"/>
    <w:rsid w:val="0069250F"/>
    <w:rsid w:val="006926D3"/>
    <w:rsid w:val="006926D6"/>
    <w:rsid w:val="00692756"/>
    <w:rsid w:val="00692839"/>
    <w:rsid w:val="00692A6A"/>
    <w:rsid w:val="0069321A"/>
    <w:rsid w:val="00693665"/>
    <w:rsid w:val="00693AA5"/>
    <w:rsid w:val="00693C15"/>
    <w:rsid w:val="00693DEE"/>
    <w:rsid w:val="00693ECF"/>
    <w:rsid w:val="00694154"/>
    <w:rsid w:val="0069425C"/>
    <w:rsid w:val="0069473A"/>
    <w:rsid w:val="00694BF3"/>
    <w:rsid w:val="00694D34"/>
    <w:rsid w:val="00694E70"/>
    <w:rsid w:val="0069552C"/>
    <w:rsid w:val="00695538"/>
    <w:rsid w:val="00695BE7"/>
    <w:rsid w:val="00695C49"/>
    <w:rsid w:val="00696149"/>
    <w:rsid w:val="00696245"/>
    <w:rsid w:val="00696607"/>
    <w:rsid w:val="0069671A"/>
    <w:rsid w:val="00696785"/>
    <w:rsid w:val="00696930"/>
    <w:rsid w:val="00696B49"/>
    <w:rsid w:val="00696CDD"/>
    <w:rsid w:val="0069713D"/>
    <w:rsid w:val="006972D7"/>
    <w:rsid w:val="006976B7"/>
    <w:rsid w:val="006977DB"/>
    <w:rsid w:val="0069784E"/>
    <w:rsid w:val="00697EF7"/>
    <w:rsid w:val="00697F55"/>
    <w:rsid w:val="00697FCF"/>
    <w:rsid w:val="006A08D2"/>
    <w:rsid w:val="006A0B6C"/>
    <w:rsid w:val="006A0CC2"/>
    <w:rsid w:val="006A1169"/>
    <w:rsid w:val="006A1606"/>
    <w:rsid w:val="006A173E"/>
    <w:rsid w:val="006A1771"/>
    <w:rsid w:val="006A1A4C"/>
    <w:rsid w:val="006A1C6E"/>
    <w:rsid w:val="006A1CAE"/>
    <w:rsid w:val="006A1F3E"/>
    <w:rsid w:val="006A20A2"/>
    <w:rsid w:val="006A2233"/>
    <w:rsid w:val="006A247C"/>
    <w:rsid w:val="006A2625"/>
    <w:rsid w:val="006A267C"/>
    <w:rsid w:val="006A27BC"/>
    <w:rsid w:val="006A291A"/>
    <w:rsid w:val="006A2AB8"/>
    <w:rsid w:val="006A31EB"/>
    <w:rsid w:val="006A399E"/>
    <w:rsid w:val="006A3CF8"/>
    <w:rsid w:val="006A3D12"/>
    <w:rsid w:val="006A3D15"/>
    <w:rsid w:val="006A3E35"/>
    <w:rsid w:val="006A3E3D"/>
    <w:rsid w:val="006A4725"/>
    <w:rsid w:val="006A4B47"/>
    <w:rsid w:val="006A5041"/>
    <w:rsid w:val="006A5458"/>
    <w:rsid w:val="006A54B4"/>
    <w:rsid w:val="006A555E"/>
    <w:rsid w:val="006A5603"/>
    <w:rsid w:val="006A575B"/>
    <w:rsid w:val="006A5798"/>
    <w:rsid w:val="006A5915"/>
    <w:rsid w:val="006A6398"/>
    <w:rsid w:val="006A648F"/>
    <w:rsid w:val="006A6566"/>
    <w:rsid w:val="006A6876"/>
    <w:rsid w:val="006A6E91"/>
    <w:rsid w:val="006A6EA9"/>
    <w:rsid w:val="006A7257"/>
    <w:rsid w:val="006A758E"/>
    <w:rsid w:val="006A7752"/>
    <w:rsid w:val="006A7787"/>
    <w:rsid w:val="006A7983"/>
    <w:rsid w:val="006A7AB9"/>
    <w:rsid w:val="006A7DE5"/>
    <w:rsid w:val="006B04B3"/>
    <w:rsid w:val="006B04EE"/>
    <w:rsid w:val="006B077E"/>
    <w:rsid w:val="006B0949"/>
    <w:rsid w:val="006B0B0E"/>
    <w:rsid w:val="006B0B51"/>
    <w:rsid w:val="006B0C1E"/>
    <w:rsid w:val="006B0E77"/>
    <w:rsid w:val="006B10F8"/>
    <w:rsid w:val="006B110F"/>
    <w:rsid w:val="006B124A"/>
    <w:rsid w:val="006B188E"/>
    <w:rsid w:val="006B19B6"/>
    <w:rsid w:val="006B1E36"/>
    <w:rsid w:val="006B1F21"/>
    <w:rsid w:val="006B21DF"/>
    <w:rsid w:val="006B22E8"/>
    <w:rsid w:val="006B2415"/>
    <w:rsid w:val="006B248E"/>
    <w:rsid w:val="006B2665"/>
    <w:rsid w:val="006B27E7"/>
    <w:rsid w:val="006B2919"/>
    <w:rsid w:val="006B291F"/>
    <w:rsid w:val="006B2B67"/>
    <w:rsid w:val="006B2C4F"/>
    <w:rsid w:val="006B2FC7"/>
    <w:rsid w:val="006B30FF"/>
    <w:rsid w:val="006B3229"/>
    <w:rsid w:val="006B385A"/>
    <w:rsid w:val="006B3A84"/>
    <w:rsid w:val="006B3BD2"/>
    <w:rsid w:val="006B3CB7"/>
    <w:rsid w:val="006B431E"/>
    <w:rsid w:val="006B47BA"/>
    <w:rsid w:val="006B483C"/>
    <w:rsid w:val="006B4B1E"/>
    <w:rsid w:val="006B4E83"/>
    <w:rsid w:val="006B52F4"/>
    <w:rsid w:val="006B5491"/>
    <w:rsid w:val="006B5517"/>
    <w:rsid w:val="006B5759"/>
    <w:rsid w:val="006B5BF9"/>
    <w:rsid w:val="006B5EDB"/>
    <w:rsid w:val="006B6562"/>
    <w:rsid w:val="006B6DC8"/>
    <w:rsid w:val="006B6F07"/>
    <w:rsid w:val="006B6F38"/>
    <w:rsid w:val="006B6F62"/>
    <w:rsid w:val="006B7A02"/>
    <w:rsid w:val="006B7A0A"/>
    <w:rsid w:val="006C0431"/>
    <w:rsid w:val="006C0992"/>
    <w:rsid w:val="006C0B50"/>
    <w:rsid w:val="006C0C26"/>
    <w:rsid w:val="006C0C69"/>
    <w:rsid w:val="006C0E49"/>
    <w:rsid w:val="006C11A9"/>
    <w:rsid w:val="006C11F2"/>
    <w:rsid w:val="006C13B1"/>
    <w:rsid w:val="006C16A6"/>
    <w:rsid w:val="006C16A9"/>
    <w:rsid w:val="006C17B6"/>
    <w:rsid w:val="006C18A0"/>
    <w:rsid w:val="006C1938"/>
    <w:rsid w:val="006C1BEF"/>
    <w:rsid w:val="006C1C3B"/>
    <w:rsid w:val="006C1D6D"/>
    <w:rsid w:val="006C1FAC"/>
    <w:rsid w:val="006C221B"/>
    <w:rsid w:val="006C26C1"/>
    <w:rsid w:val="006C2E1C"/>
    <w:rsid w:val="006C2F73"/>
    <w:rsid w:val="006C3500"/>
    <w:rsid w:val="006C360B"/>
    <w:rsid w:val="006C3881"/>
    <w:rsid w:val="006C396A"/>
    <w:rsid w:val="006C3A74"/>
    <w:rsid w:val="006C3C0F"/>
    <w:rsid w:val="006C3E3F"/>
    <w:rsid w:val="006C4171"/>
    <w:rsid w:val="006C449D"/>
    <w:rsid w:val="006C4AFC"/>
    <w:rsid w:val="006C4E6D"/>
    <w:rsid w:val="006C5699"/>
    <w:rsid w:val="006C57D7"/>
    <w:rsid w:val="006C588F"/>
    <w:rsid w:val="006C5A20"/>
    <w:rsid w:val="006C5C12"/>
    <w:rsid w:val="006C5FBE"/>
    <w:rsid w:val="006C652F"/>
    <w:rsid w:val="006C664F"/>
    <w:rsid w:val="006C693D"/>
    <w:rsid w:val="006C6C43"/>
    <w:rsid w:val="006C72F7"/>
    <w:rsid w:val="006C7301"/>
    <w:rsid w:val="006C7535"/>
    <w:rsid w:val="006C76D7"/>
    <w:rsid w:val="006C7DE2"/>
    <w:rsid w:val="006D0075"/>
    <w:rsid w:val="006D011D"/>
    <w:rsid w:val="006D0750"/>
    <w:rsid w:val="006D08A0"/>
    <w:rsid w:val="006D0C20"/>
    <w:rsid w:val="006D0E26"/>
    <w:rsid w:val="006D105B"/>
    <w:rsid w:val="006D140A"/>
    <w:rsid w:val="006D1472"/>
    <w:rsid w:val="006D16A4"/>
    <w:rsid w:val="006D1769"/>
    <w:rsid w:val="006D218B"/>
    <w:rsid w:val="006D2354"/>
    <w:rsid w:val="006D276C"/>
    <w:rsid w:val="006D285A"/>
    <w:rsid w:val="006D2909"/>
    <w:rsid w:val="006D2A46"/>
    <w:rsid w:val="006D2DAD"/>
    <w:rsid w:val="006D2EEC"/>
    <w:rsid w:val="006D3203"/>
    <w:rsid w:val="006D33FE"/>
    <w:rsid w:val="006D39FA"/>
    <w:rsid w:val="006D3D40"/>
    <w:rsid w:val="006D3DAA"/>
    <w:rsid w:val="006D3F64"/>
    <w:rsid w:val="006D4732"/>
    <w:rsid w:val="006D4939"/>
    <w:rsid w:val="006D4B57"/>
    <w:rsid w:val="006D4C4A"/>
    <w:rsid w:val="006D4C8D"/>
    <w:rsid w:val="006D4CAC"/>
    <w:rsid w:val="006D512B"/>
    <w:rsid w:val="006D51A8"/>
    <w:rsid w:val="006D522A"/>
    <w:rsid w:val="006D5815"/>
    <w:rsid w:val="006D5840"/>
    <w:rsid w:val="006D59BD"/>
    <w:rsid w:val="006D6315"/>
    <w:rsid w:val="006D647B"/>
    <w:rsid w:val="006D6552"/>
    <w:rsid w:val="006D670C"/>
    <w:rsid w:val="006D6978"/>
    <w:rsid w:val="006D6F1A"/>
    <w:rsid w:val="006D6FB9"/>
    <w:rsid w:val="006D73ED"/>
    <w:rsid w:val="006D76A2"/>
    <w:rsid w:val="006D7B44"/>
    <w:rsid w:val="006D7BC5"/>
    <w:rsid w:val="006D7D1E"/>
    <w:rsid w:val="006D7F3F"/>
    <w:rsid w:val="006E048A"/>
    <w:rsid w:val="006E085C"/>
    <w:rsid w:val="006E0B08"/>
    <w:rsid w:val="006E0E62"/>
    <w:rsid w:val="006E1183"/>
    <w:rsid w:val="006E157E"/>
    <w:rsid w:val="006E18E7"/>
    <w:rsid w:val="006E1940"/>
    <w:rsid w:val="006E1DA7"/>
    <w:rsid w:val="006E1E54"/>
    <w:rsid w:val="006E21C6"/>
    <w:rsid w:val="006E2308"/>
    <w:rsid w:val="006E2311"/>
    <w:rsid w:val="006E2680"/>
    <w:rsid w:val="006E26DB"/>
    <w:rsid w:val="006E2992"/>
    <w:rsid w:val="006E2AC3"/>
    <w:rsid w:val="006E2E34"/>
    <w:rsid w:val="006E3171"/>
    <w:rsid w:val="006E32EE"/>
    <w:rsid w:val="006E3346"/>
    <w:rsid w:val="006E3432"/>
    <w:rsid w:val="006E36B2"/>
    <w:rsid w:val="006E3C80"/>
    <w:rsid w:val="006E3CF7"/>
    <w:rsid w:val="006E3DA8"/>
    <w:rsid w:val="006E3F66"/>
    <w:rsid w:val="006E4644"/>
    <w:rsid w:val="006E4A1E"/>
    <w:rsid w:val="006E50A6"/>
    <w:rsid w:val="006E5339"/>
    <w:rsid w:val="006E581D"/>
    <w:rsid w:val="006E5839"/>
    <w:rsid w:val="006E5905"/>
    <w:rsid w:val="006E59D9"/>
    <w:rsid w:val="006E648D"/>
    <w:rsid w:val="006E67B7"/>
    <w:rsid w:val="006E6880"/>
    <w:rsid w:val="006E6B18"/>
    <w:rsid w:val="006E6FBD"/>
    <w:rsid w:val="006E73EE"/>
    <w:rsid w:val="006E74CB"/>
    <w:rsid w:val="006E754C"/>
    <w:rsid w:val="006E765A"/>
    <w:rsid w:val="006E7A10"/>
    <w:rsid w:val="006E7E8D"/>
    <w:rsid w:val="006F01AF"/>
    <w:rsid w:val="006F05E7"/>
    <w:rsid w:val="006F0704"/>
    <w:rsid w:val="006F0724"/>
    <w:rsid w:val="006F0875"/>
    <w:rsid w:val="006F0BC9"/>
    <w:rsid w:val="006F0CDD"/>
    <w:rsid w:val="006F0E08"/>
    <w:rsid w:val="006F0FC6"/>
    <w:rsid w:val="006F1418"/>
    <w:rsid w:val="006F142D"/>
    <w:rsid w:val="006F1875"/>
    <w:rsid w:val="006F1BDC"/>
    <w:rsid w:val="006F1CB7"/>
    <w:rsid w:val="006F1DA9"/>
    <w:rsid w:val="006F21BF"/>
    <w:rsid w:val="006F22B9"/>
    <w:rsid w:val="006F2397"/>
    <w:rsid w:val="006F32C7"/>
    <w:rsid w:val="006F33BA"/>
    <w:rsid w:val="006F349E"/>
    <w:rsid w:val="006F36FC"/>
    <w:rsid w:val="006F3766"/>
    <w:rsid w:val="006F3780"/>
    <w:rsid w:val="006F3AA1"/>
    <w:rsid w:val="006F3B7F"/>
    <w:rsid w:val="006F3C0C"/>
    <w:rsid w:val="006F3C3B"/>
    <w:rsid w:val="006F3C57"/>
    <w:rsid w:val="006F3F01"/>
    <w:rsid w:val="006F4157"/>
    <w:rsid w:val="006F498A"/>
    <w:rsid w:val="006F51A8"/>
    <w:rsid w:val="006F56A5"/>
    <w:rsid w:val="006F6148"/>
    <w:rsid w:val="006F644E"/>
    <w:rsid w:val="006F6456"/>
    <w:rsid w:val="006F6471"/>
    <w:rsid w:val="006F647C"/>
    <w:rsid w:val="006F678A"/>
    <w:rsid w:val="006F6BAB"/>
    <w:rsid w:val="006F6E1B"/>
    <w:rsid w:val="006F7024"/>
    <w:rsid w:val="006F708F"/>
    <w:rsid w:val="006F7115"/>
    <w:rsid w:val="006F75A0"/>
    <w:rsid w:val="006F764F"/>
    <w:rsid w:val="006F78F7"/>
    <w:rsid w:val="006F7F57"/>
    <w:rsid w:val="0070021B"/>
    <w:rsid w:val="00700473"/>
    <w:rsid w:val="007005E5"/>
    <w:rsid w:val="0070062D"/>
    <w:rsid w:val="00700825"/>
    <w:rsid w:val="007008A3"/>
    <w:rsid w:val="00700CCC"/>
    <w:rsid w:val="00700CE4"/>
    <w:rsid w:val="007011BC"/>
    <w:rsid w:val="007011F5"/>
    <w:rsid w:val="00701394"/>
    <w:rsid w:val="00701474"/>
    <w:rsid w:val="00701776"/>
    <w:rsid w:val="007018A2"/>
    <w:rsid w:val="00701937"/>
    <w:rsid w:val="00701A2F"/>
    <w:rsid w:val="00701A8A"/>
    <w:rsid w:val="00701AC9"/>
    <w:rsid w:val="00701CDE"/>
    <w:rsid w:val="00701F58"/>
    <w:rsid w:val="00702446"/>
    <w:rsid w:val="00702F6B"/>
    <w:rsid w:val="007031C0"/>
    <w:rsid w:val="0070335F"/>
    <w:rsid w:val="007033D1"/>
    <w:rsid w:val="00703674"/>
    <w:rsid w:val="0070401D"/>
    <w:rsid w:val="007049B2"/>
    <w:rsid w:val="00704E65"/>
    <w:rsid w:val="00705231"/>
    <w:rsid w:val="007053BC"/>
    <w:rsid w:val="00705428"/>
    <w:rsid w:val="0070592E"/>
    <w:rsid w:val="00705A4B"/>
    <w:rsid w:val="00705EFE"/>
    <w:rsid w:val="00706A69"/>
    <w:rsid w:val="00707196"/>
    <w:rsid w:val="007075C6"/>
    <w:rsid w:val="00707A9B"/>
    <w:rsid w:val="00707C48"/>
    <w:rsid w:val="00707F8A"/>
    <w:rsid w:val="00707F9F"/>
    <w:rsid w:val="007100DA"/>
    <w:rsid w:val="0071075D"/>
    <w:rsid w:val="00710EF7"/>
    <w:rsid w:val="0071175E"/>
    <w:rsid w:val="007120CA"/>
    <w:rsid w:val="007122A8"/>
    <w:rsid w:val="007127F2"/>
    <w:rsid w:val="007128F6"/>
    <w:rsid w:val="00712D3F"/>
    <w:rsid w:val="00712F1B"/>
    <w:rsid w:val="007130E8"/>
    <w:rsid w:val="00713503"/>
    <w:rsid w:val="00713566"/>
    <w:rsid w:val="007137CF"/>
    <w:rsid w:val="007137E0"/>
    <w:rsid w:val="00713A34"/>
    <w:rsid w:val="00713ADC"/>
    <w:rsid w:val="00713E70"/>
    <w:rsid w:val="00713FE0"/>
    <w:rsid w:val="0071416D"/>
    <w:rsid w:val="007145EC"/>
    <w:rsid w:val="007148A0"/>
    <w:rsid w:val="007150AA"/>
    <w:rsid w:val="0071528D"/>
    <w:rsid w:val="007154F1"/>
    <w:rsid w:val="007155B4"/>
    <w:rsid w:val="00715AEC"/>
    <w:rsid w:val="00715EA2"/>
    <w:rsid w:val="00715FA6"/>
    <w:rsid w:val="0071604E"/>
    <w:rsid w:val="007163E5"/>
    <w:rsid w:val="00716413"/>
    <w:rsid w:val="00716449"/>
    <w:rsid w:val="007165DC"/>
    <w:rsid w:val="007165EF"/>
    <w:rsid w:val="007166D0"/>
    <w:rsid w:val="007168EB"/>
    <w:rsid w:val="00716F1C"/>
    <w:rsid w:val="007170FD"/>
    <w:rsid w:val="00717379"/>
    <w:rsid w:val="0071738A"/>
    <w:rsid w:val="007173E1"/>
    <w:rsid w:val="00717490"/>
    <w:rsid w:val="00717A33"/>
    <w:rsid w:val="00717B3C"/>
    <w:rsid w:val="00717C95"/>
    <w:rsid w:val="0072000C"/>
    <w:rsid w:val="00720142"/>
    <w:rsid w:val="007202E9"/>
    <w:rsid w:val="0072034B"/>
    <w:rsid w:val="0072093E"/>
    <w:rsid w:val="00720A65"/>
    <w:rsid w:val="00720E25"/>
    <w:rsid w:val="00720E49"/>
    <w:rsid w:val="00720EA6"/>
    <w:rsid w:val="007210BB"/>
    <w:rsid w:val="007213AC"/>
    <w:rsid w:val="00721898"/>
    <w:rsid w:val="00721C22"/>
    <w:rsid w:val="00721C5C"/>
    <w:rsid w:val="00721C76"/>
    <w:rsid w:val="00721F86"/>
    <w:rsid w:val="00721FB7"/>
    <w:rsid w:val="0072224D"/>
    <w:rsid w:val="007222BA"/>
    <w:rsid w:val="00722702"/>
    <w:rsid w:val="00722776"/>
    <w:rsid w:val="00722804"/>
    <w:rsid w:val="0072289C"/>
    <w:rsid w:val="00722A96"/>
    <w:rsid w:val="00722BBA"/>
    <w:rsid w:val="00722C77"/>
    <w:rsid w:val="00722E08"/>
    <w:rsid w:val="00722E9A"/>
    <w:rsid w:val="00723469"/>
    <w:rsid w:val="007237A8"/>
    <w:rsid w:val="00723AE7"/>
    <w:rsid w:val="00723D35"/>
    <w:rsid w:val="00723D78"/>
    <w:rsid w:val="00723E69"/>
    <w:rsid w:val="007241A8"/>
    <w:rsid w:val="00724499"/>
    <w:rsid w:val="007248D4"/>
    <w:rsid w:val="00724A9F"/>
    <w:rsid w:val="00724BFE"/>
    <w:rsid w:val="00724DCA"/>
    <w:rsid w:val="007251CA"/>
    <w:rsid w:val="00725408"/>
    <w:rsid w:val="00725498"/>
    <w:rsid w:val="00725574"/>
    <w:rsid w:val="00725845"/>
    <w:rsid w:val="007259E6"/>
    <w:rsid w:val="00725C17"/>
    <w:rsid w:val="00725CC1"/>
    <w:rsid w:val="00725D61"/>
    <w:rsid w:val="00726006"/>
    <w:rsid w:val="007263C4"/>
    <w:rsid w:val="0072663B"/>
    <w:rsid w:val="00726647"/>
    <w:rsid w:val="00726854"/>
    <w:rsid w:val="00726948"/>
    <w:rsid w:val="00726952"/>
    <w:rsid w:val="00726CCC"/>
    <w:rsid w:val="00726FB5"/>
    <w:rsid w:val="00727137"/>
    <w:rsid w:val="00727249"/>
    <w:rsid w:val="0072733C"/>
    <w:rsid w:val="00727419"/>
    <w:rsid w:val="0072746C"/>
    <w:rsid w:val="00727589"/>
    <w:rsid w:val="007276C2"/>
    <w:rsid w:val="007277A6"/>
    <w:rsid w:val="00727D73"/>
    <w:rsid w:val="0073009D"/>
    <w:rsid w:val="00730210"/>
    <w:rsid w:val="007302CC"/>
    <w:rsid w:val="00730CF5"/>
    <w:rsid w:val="00730E57"/>
    <w:rsid w:val="00730FB9"/>
    <w:rsid w:val="00731118"/>
    <w:rsid w:val="007316B8"/>
    <w:rsid w:val="007317E8"/>
    <w:rsid w:val="00731CC3"/>
    <w:rsid w:val="00731CE7"/>
    <w:rsid w:val="00731F24"/>
    <w:rsid w:val="00732040"/>
    <w:rsid w:val="007320F7"/>
    <w:rsid w:val="00732283"/>
    <w:rsid w:val="007322F5"/>
    <w:rsid w:val="0073235E"/>
    <w:rsid w:val="007324AD"/>
    <w:rsid w:val="00732AA7"/>
    <w:rsid w:val="00732B78"/>
    <w:rsid w:val="00732CC3"/>
    <w:rsid w:val="00732F17"/>
    <w:rsid w:val="00733185"/>
    <w:rsid w:val="00733419"/>
    <w:rsid w:val="00733BD1"/>
    <w:rsid w:val="00733D5B"/>
    <w:rsid w:val="00733FB0"/>
    <w:rsid w:val="0073415A"/>
    <w:rsid w:val="007346F1"/>
    <w:rsid w:val="00734A98"/>
    <w:rsid w:val="00734C24"/>
    <w:rsid w:val="00734D18"/>
    <w:rsid w:val="00735528"/>
    <w:rsid w:val="00735676"/>
    <w:rsid w:val="00735C4C"/>
    <w:rsid w:val="00735EC5"/>
    <w:rsid w:val="00736000"/>
    <w:rsid w:val="0073640C"/>
    <w:rsid w:val="007364FB"/>
    <w:rsid w:val="00736611"/>
    <w:rsid w:val="00736847"/>
    <w:rsid w:val="00736972"/>
    <w:rsid w:val="00736B20"/>
    <w:rsid w:val="00737016"/>
    <w:rsid w:val="007371AE"/>
    <w:rsid w:val="0073742C"/>
    <w:rsid w:val="007376D2"/>
    <w:rsid w:val="007377C6"/>
    <w:rsid w:val="00737909"/>
    <w:rsid w:val="00737C0D"/>
    <w:rsid w:val="00737C5B"/>
    <w:rsid w:val="00737D85"/>
    <w:rsid w:val="00737F0C"/>
    <w:rsid w:val="00737F4A"/>
    <w:rsid w:val="007402B1"/>
    <w:rsid w:val="007402DD"/>
    <w:rsid w:val="0074048F"/>
    <w:rsid w:val="00740A9B"/>
    <w:rsid w:val="00740EEA"/>
    <w:rsid w:val="00740F1A"/>
    <w:rsid w:val="0074116B"/>
    <w:rsid w:val="00741438"/>
    <w:rsid w:val="0074146C"/>
    <w:rsid w:val="00741686"/>
    <w:rsid w:val="007417A7"/>
    <w:rsid w:val="0074185B"/>
    <w:rsid w:val="00742157"/>
    <w:rsid w:val="007432F2"/>
    <w:rsid w:val="00743415"/>
    <w:rsid w:val="0074357E"/>
    <w:rsid w:val="00743732"/>
    <w:rsid w:val="00743B79"/>
    <w:rsid w:val="00743C80"/>
    <w:rsid w:val="00743FD6"/>
    <w:rsid w:val="007440F8"/>
    <w:rsid w:val="0074443F"/>
    <w:rsid w:val="00744C24"/>
    <w:rsid w:val="00744E54"/>
    <w:rsid w:val="00745277"/>
    <w:rsid w:val="0074534A"/>
    <w:rsid w:val="00745647"/>
    <w:rsid w:val="00745698"/>
    <w:rsid w:val="007456F6"/>
    <w:rsid w:val="00745732"/>
    <w:rsid w:val="007457A7"/>
    <w:rsid w:val="0074585D"/>
    <w:rsid w:val="00745904"/>
    <w:rsid w:val="00745920"/>
    <w:rsid w:val="00745DF3"/>
    <w:rsid w:val="00745F2B"/>
    <w:rsid w:val="00746061"/>
    <w:rsid w:val="007460AF"/>
    <w:rsid w:val="00746512"/>
    <w:rsid w:val="00746948"/>
    <w:rsid w:val="00746A0E"/>
    <w:rsid w:val="007470A9"/>
    <w:rsid w:val="0074718B"/>
    <w:rsid w:val="007473F8"/>
    <w:rsid w:val="00747422"/>
    <w:rsid w:val="007474CD"/>
    <w:rsid w:val="007474E6"/>
    <w:rsid w:val="007477BD"/>
    <w:rsid w:val="0074789C"/>
    <w:rsid w:val="0074799E"/>
    <w:rsid w:val="007479F3"/>
    <w:rsid w:val="00747E24"/>
    <w:rsid w:val="00747E8F"/>
    <w:rsid w:val="00747F28"/>
    <w:rsid w:val="00747F8C"/>
    <w:rsid w:val="00750210"/>
    <w:rsid w:val="00750406"/>
    <w:rsid w:val="00750489"/>
    <w:rsid w:val="0075067A"/>
    <w:rsid w:val="007506BA"/>
    <w:rsid w:val="007509A5"/>
    <w:rsid w:val="00750AD2"/>
    <w:rsid w:val="00750B4E"/>
    <w:rsid w:val="007512B1"/>
    <w:rsid w:val="0075153E"/>
    <w:rsid w:val="00751552"/>
    <w:rsid w:val="00751757"/>
    <w:rsid w:val="00751949"/>
    <w:rsid w:val="00751D00"/>
    <w:rsid w:val="00751D3A"/>
    <w:rsid w:val="0075213C"/>
    <w:rsid w:val="00752152"/>
    <w:rsid w:val="00752471"/>
    <w:rsid w:val="00752657"/>
    <w:rsid w:val="007528E7"/>
    <w:rsid w:val="007529EC"/>
    <w:rsid w:val="00752B02"/>
    <w:rsid w:val="00752F86"/>
    <w:rsid w:val="00752FAE"/>
    <w:rsid w:val="00753487"/>
    <w:rsid w:val="007534AF"/>
    <w:rsid w:val="0075361C"/>
    <w:rsid w:val="00753799"/>
    <w:rsid w:val="00753A10"/>
    <w:rsid w:val="007542D9"/>
    <w:rsid w:val="0075450B"/>
    <w:rsid w:val="0075464B"/>
    <w:rsid w:val="007546F4"/>
    <w:rsid w:val="00754C31"/>
    <w:rsid w:val="007550FC"/>
    <w:rsid w:val="00755340"/>
    <w:rsid w:val="00755691"/>
    <w:rsid w:val="007558C0"/>
    <w:rsid w:val="00755DD4"/>
    <w:rsid w:val="00755E58"/>
    <w:rsid w:val="007560D8"/>
    <w:rsid w:val="0075618F"/>
    <w:rsid w:val="0075637B"/>
    <w:rsid w:val="00756485"/>
    <w:rsid w:val="0075663B"/>
    <w:rsid w:val="00756A53"/>
    <w:rsid w:val="00756FA8"/>
    <w:rsid w:val="007570FA"/>
    <w:rsid w:val="007573C4"/>
    <w:rsid w:val="007575AB"/>
    <w:rsid w:val="00757AF7"/>
    <w:rsid w:val="00757CF3"/>
    <w:rsid w:val="00757D1D"/>
    <w:rsid w:val="00757E70"/>
    <w:rsid w:val="00757F14"/>
    <w:rsid w:val="00757FFA"/>
    <w:rsid w:val="00760720"/>
    <w:rsid w:val="0076097E"/>
    <w:rsid w:val="00760C09"/>
    <w:rsid w:val="00760F27"/>
    <w:rsid w:val="00760F29"/>
    <w:rsid w:val="00760F43"/>
    <w:rsid w:val="007611F2"/>
    <w:rsid w:val="0076133B"/>
    <w:rsid w:val="00761641"/>
    <w:rsid w:val="0076189F"/>
    <w:rsid w:val="0076191A"/>
    <w:rsid w:val="00761F6E"/>
    <w:rsid w:val="007621BE"/>
    <w:rsid w:val="00762735"/>
    <w:rsid w:val="00762976"/>
    <w:rsid w:val="00762F40"/>
    <w:rsid w:val="00763767"/>
    <w:rsid w:val="00763B2F"/>
    <w:rsid w:val="00763B69"/>
    <w:rsid w:val="00763E03"/>
    <w:rsid w:val="00763FDA"/>
    <w:rsid w:val="00764074"/>
    <w:rsid w:val="007640B3"/>
    <w:rsid w:val="007644A3"/>
    <w:rsid w:val="00764522"/>
    <w:rsid w:val="007645BB"/>
    <w:rsid w:val="0076476A"/>
    <w:rsid w:val="0076481A"/>
    <w:rsid w:val="00764A3D"/>
    <w:rsid w:val="00764B3D"/>
    <w:rsid w:val="00764C23"/>
    <w:rsid w:val="00764CC9"/>
    <w:rsid w:val="00764D5C"/>
    <w:rsid w:val="00764EB2"/>
    <w:rsid w:val="00765781"/>
    <w:rsid w:val="0076587C"/>
    <w:rsid w:val="00765A82"/>
    <w:rsid w:val="00765BE8"/>
    <w:rsid w:val="00765EB8"/>
    <w:rsid w:val="00766242"/>
    <w:rsid w:val="00766343"/>
    <w:rsid w:val="0076675F"/>
    <w:rsid w:val="00766A9C"/>
    <w:rsid w:val="00766D44"/>
    <w:rsid w:val="00766FE4"/>
    <w:rsid w:val="00767220"/>
    <w:rsid w:val="007673A4"/>
    <w:rsid w:val="007673FC"/>
    <w:rsid w:val="00767497"/>
    <w:rsid w:val="00767513"/>
    <w:rsid w:val="00767533"/>
    <w:rsid w:val="00767664"/>
    <w:rsid w:val="00767841"/>
    <w:rsid w:val="00767875"/>
    <w:rsid w:val="00767945"/>
    <w:rsid w:val="00767B15"/>
    <w:rsid w:val="00767D69"/>
    <w:rsid w:val="00767FF5"/>
    <w:rsid w:val="0077005F"/>
    <w:rsid w:val="007701D6"/>
    <w:rsid w:val="00770335"/>
    <w:rsid w:val="007704DD"/>
    <w:rsid w:val="00770863"/>
    <w:rsid w:val="007716FE"/>
    <w:rsid w:val="00771745"/>
    <w:rsid w:val="00771DBE"/>
    <w:rsid w:val="00772045"/>
    <w:rsid w:val="0077221F"/>
    <w:rsid w:val="0077236E"/>
    <w:rsid w:val="0077287B"/>
    <w:rsid w:val="007728AC"/>
    <w:rsid w:val="007729E1"/>
    <w:rsid w:val="00772A70"/>
    <w:rsid w:val="00772B40"/>
    <w:rsid w:val="00772BB7"/>
    <w:rsid w:val="0077319D"/>
    <w:rsid w:val="007732E2"/>
    <w:rsid w:val="007733DA"/>
    <w:rsid w:val="00773561"/>
    <w:rsid w:val="00773C7C"/>
    <w:rsid w:val="00773CCC"/>
    <w:rsid w:val="0077417F"/>
    <w:rsid w:val="0077428D"/>
    <w:rsid w:val="007742A0"/>
    <w:rsid w:val="00774563"/>
    <w:rsid w:val="00774880"/>
    <w:rsid w:val="00774C5D"/>
    <w:rsid w:val="0077505B"/>
    <w:rsid w:val="00775110"/>
    <w:rsid w:val="007753F6"/>
    <w:rsid w:val="00775430"/>
    <w:rsid w:val="007754F8"/>
    <w:rsid w:val="007758AC"/>
    <w:rsid w:val="00775A55"/>
    <w:rsid w:val="00775BBE"/>
    <w:rsid w:val="00775F04"/>
    <w:rsid w:val="007760B0"/>
    <w:rsid w:val="007760B1"/>
    <w:rsid w:val="007762BB"/>
    <w:rsid w:val="007763FA"/>
    <w:rsid w:val="00776A26"/>
    <w:rsid w:val="00776B52"/>
    <w:rsid w:val="00776F4D"/>
    <w:rsid w:val="00777857"/>
    <w:rsid w:val="00777995"/>
    <w:rsid w:val="00777E98"/>
    <w:rsid w:val="0078089B"/>
    <w:rsid w:val="00780BD8"/>
    <w:rsid w:val="00780BE3"/>
    <w:rsid w:val="00780D2A"/>
    <w:rsid w:val="007810C3"/>
    <w:rsid w:val="007812E7"/>
    <w:rsid w:val="0078144F"/>
    <w:rsid w:val="007815FF"/>
    <w:rsid w:val="007818ED"/>
    <w:rsid w:val="00781C2D"/>
    <w:rsid w:val="00781FA7"/>
    <w:rsid w:val="00782224"/>
    <w:rsid w:val="00782330"/>
    <w:rsid w:val="007823AC"/>
    <w:rsid w:val="007827C8"/>
    <w:rsid w:val="007828C6"/>
    <w:rsid w:val="0078294C"/>
    <w:rsid w:val="00782E38"/>
    <w:rsid w:val="00782EA0"/>
    <w:rsid w:val="007837F5"/>
    <w:rsid w:val="00783825"/>
    <w:rsid w:val="00783B2A"/>
    <w:rsid w:val="00783B48"/>
    <w:rsid w:val="00783E29"/>
    <w:rsid w:val="007844F0"/>
    <w:rsid w:val="007845F6"/>
    <w:rsid w:val="00784741"/>
    <w:rsid w:val="0078489A"/>
    <w:rsid w:val="00784ECE"/>
    <w:rsid w:val="007851BC"/>
    <w:rsid w:val="00785227"/>
    <w:rsid w:val="0078529E"/>
    <w:rsid w:val="00785663"/>
    <w:rsid w:val="00785968"/>
    <w:rsid w:val="00785BA0"/>
    <w:rsid w:val="00785C36"/>
    <w:rsid w:val="00785CF0"/>
    <w:rsid w:val="00785E9E"/>
    <w:rsid w:val="0078646E"/>
    <w:rsid w:val="00786679"/>
    <w:rsid w:val="0078691E"/>
    <w:rsid w:val="007869B9"/>
    <w:rsid w:val="007869BD"/>
    <w:rsid w:val="00786AC5"/>
    <w:rsid w:val="00786EB1"/>
    <w:rsid w:val="007871B2"/>
    <w:rsid w:val="00787812"/>
    <w:rsid w:val="00787851"/>
    <w:rsid w:val="00787A62"/>
    <w:rsid w:val="00787AA9"/>
    <w:rsid w:val="0079069B"/>
    <w:rsid w:val="007909CA"/>
    <w:rsid w:val="00790E4C"/>
    <w:rsid w:val="00790F65"/>
    <w:rsid w:val="00791AE2"/>
    <w:rsid w:val="00791C1C"/>
    <w:rsid w:val="00791DBB"/>
    <w:rsid w:val="007920CD"/>
    <w:rsid w:val="0079217A"/>
    <w:rsid w:val="0079217C"/>
    <w:rsid w:val="007928BF"/>
    <w:rsid w:val="00792BB6"/>
    <w:rsid w:val="007933D8"/>
    <w:rsid w:val="00793481"/>
    <w:rsid w:val="00793E71"/>
    <w:rsid w:val="00793E8B"/>
    <w:rsid w:val="00793EC6"/>
    <w:rsid w:val="007946D4"/>
    <w:rsid w:val="007948BE"/>
    <w:rsid w:val="00794966"/>
    <w:rsid w:val="00794B25"/>
    <w:rsid w:val="007952DE"/>
    <w:rsid w:val="00795795"/>
    <w:rsid w:val="0079593A"/>
    <w:rsid w:val="00795A71"/>
    <w:rsid w:val="0079605D"/>
    <w:rsid w:val="00796082"/>
    <w:rsid w:val="007960E6"/>
    <w:rsid w:val="007962E6"/>
    <w:rsid w:val="00796644"/>
    <w:rsid w:val="00796764"/>
    <w:rsid w:val="00796831"/>
    <w:rsid w:val="00796868"/>
    <w:rsid w:val="00796C8F"/>
    <w:rsid w:val="007974B7"/>
    <w:rsid w:val="007974D8"/>
    <w:rsid w:val="007974E3"/>
    <w:rsid w:val="0079759E"/>
    <w:rsid w:val="0079795D"/>
    <w:rsid w:val="00797E57"/>
    <w:rsid w:val="00797E5F"/>
    <w:rsid w:val="007A0711"/>
    <w:rsid w:val="007A0E6C"/>
    <w:rsid w:val="007A0ECE"/>
    <w:rsid w:val="007A0F4A"/>
    <w:rsid w:val="007A10A8"/>
    <w:rsid w:val="007A1224"/>
    <w:rsid w:val="007A1292"/>
    <w:rsid w:val="007A1694"/>
    <w:rsid w:val="007A16C8"/>
    <w:rsid w:val="007A18BB"/>
    <w:rsid w:val="007A23A5"/>
    <w:rsid w:val="007A2419"/>
    <w:rsid w:val="007A2611"/>
    <w:rsid w:val="007A3283"/>
    <w:rsid w:val="007A32A7"/>
    <w:rsid w:val="007A33E3"/>
    <w:rsid w:val="007A3C88"/>
    <w:rsid w:val="007A3E0E"/>
    <w:rsid w:val="007A3E85"/>
    <w:rsid w:val="007A40B7"/>
    <w:rsid w:val="007A43AC"/>
    <w:rsid w:val="007A43B0"/>
    <w:rsid w:val="007A4461"/>
    <w:rsid w:val="007A4841"/>
    <w:rsid w:val="007A4915"/>
    <w:rsid w:val="007A4AAE"/>
    <w:rsid w:val="007A4CE1"/>
    <w:rsid w:val="007A5766"/>
    <w:rsid w:val="007A58AF"/>
    <w:rsid w:val="007A5AD4"/>
    <w:rsid w:val="007A5F7F"/>
    <w:rsid w:val="007A6007"/>
    <w:rsid w:val="007A60BB"/>
    <w:rsid w:val="007A681D"/>
    <w:rsid w:val="007A688B"/>
    <w:rsid w:val="007A6A41"/>
    <w:rsid w:val="007A6F8E"/>
    <w:rsid w:val="007A702A"/>
    <w:rsid w:val="007A7549"/>
    <w:rsid w:val="007A75D4"/>
    <w:rsid w:val="007A7652"/>
    <w:rsid w:val="007A7762"/>
    <w:rsid w:val="007A7807"/>
    <w:rsid w:val="007A79B8"/>
    <w:rsid w:val="007A7A07"/>
    <w:rsid w:val="007A7CCC"/>
    <w:rsid w:val="007A7D58"/>
    <w:rsid w:val="007A7F0B"/>
    <w:rsid w:val="007A7F35"/>
    <w:rsid w:val="007B0256"/>
    <w:rsid w:val="007B0385"/>
    <w:rsid w:val="007B085C"/>
    <w:rsid w:val="007B0AEB"/>
    <w:rsid w:val="007B0C1B"/>
    <w:rsid w:val="007B0EBE"/>
    <w:rsid w:val="007B10F4"/>
    <w:rsid w:val="007B1341"/>
    <w:rsid w:val="007B1580"/>
    <w:rsid w:val="007B15F3"/>
    <w:rsid w:val="007B1974"/>
    <w:rsid w:val="007B1AAD"/>
    <w:rsid w:val="007B1F2C"/>
    <w:rsid w:val="007B2109"/>
    <w:rsid w:val="007B246E"/>
    <w:rsid w:val="007B2852"/>
    <w:rsid w:val="007B2A10"/>
    <w:rsid w:val="007B2A7A"/>
    <w:rsid w:val="007B2AC3"/>
    <w:rsid w:val="007B2BB7"/>
    <w:rsid w:val="007B2E0B"/>
    <w:rsid w:val="007B3550"/>
    <w:rsid w:val="007B37C3"/>
    <w:rsid w:val="007B3A04"/>
    <w:rsid w:val="007B3BA2"/>
    <w:rsid w:val="007B3BDF"/>
    <w:rsid w:val="007B3BFA"/>
    <w:rsid w:val="007B3D23"/>
    <w:rsid w:val="007B402C"/>
    <w:rsid w:val="007B4237"/>
    <w:rsid w:val="007B42E1"/>
    <w:rsid w:val="007B43C8"/>
    <w:rsid w:val="007B4443"/>
    <w:rsid w:val="007B4484"/>
    <w:rsid w:val="007B46A4"/>
    <w:rsid w:val="007B4753"/>
    <w:rsid w:val="007B49A3"/>
    <w:rsid w:val="007B5026"/>
    <w:rsid w:val="007B50AB"/>
    <w:rsid w:val="007B5326"/>
    <w:rsid w:val="007B550B"/>
    <w:rsid w:val="007B5755"/>
    <w:rsid w:val="007B5783"/>
    <w:rsid w:val="007B5A0D"/>
    <w:rsid w:val="007B5C2B"/>
    <w:rsid w:val="007B61D4"/>
    <w:rsid w:val="007B651E"/>
    <w:rsid w:val="007B6791"/>
    <w:rsid w:val="007B68B4"/>
    <w:rsid w:val="007B6A6B"/>
    <w:rsid w:val="007B6A71"/>
    <w:rsid w:val="007B6B63"/>
    <w:rsid w:val="007B6BAA"/>
    <w:rsid w:val="007B6D14"/>
    <w:rsid w:val="007B725E"/>
    <w:rsid w:val="007B7566"/>
    <w:rsid w:val="007B7775"/>
    <w:rsid w:val="007B788D"/>
    <w:rsid w:val="007C03E3"/>
    <w:rsid w:val="007C04A3"/>
    <w:rsid w:val="007C0546"/>
    <w:rsid w:val="007C071B"/>
    <w:rsid w:val="007C0776"/>
    <w:rsid w:val="007C0984"/>
    <w:rsid w:val="007C0A95"/>
    <w:rsid w:val="007C0BCF"/>
    <w:rsid w:val="007C0F6E"/>
    <w:rsid w:val="007C10C6"/>
    <w:rsid w:val="007C1293"/>
    <w:rsid w:val="007C146C"/>
    <w:rsid w:val="007C16B2"/>
    <w:rsid w:val="007C16B4"/>
    <w:rsid w:val="007C16C5"/>
    <w:rsid w:val="007C196B"/>
    <w:rsid w:val="007C1C7D"/>
    <w:rsid w:val="007C2226"/>
    <w:rsid w:val="007C24E4"/>
    <w:rsid w:val="007C324C"/>
    <w:rsid w:val="007C3275"/>
    <w:rsid w:val="007C32BE"/>
    <w:rsid w:val="007C3345"/>
    <w:rsid w:val="007C33B2"/>
    <w:rsid w:val="007C3663"/>
    <w:rsid w:val="007C3997"/>
    <w:rsid w:val="007C3C2F"/>
    <w:rsid w:val="007C3DA0"/>
    <w:rsid w:val="007C4045"/>
    <w:rsid w:val="007C44F5"/>
    <w:rsid w:val="007C48B8"/>
    <w:rsid w:val="007C491A"/>
    <w:rsid w:val="007C5275"/>
    <w:rsid w:val="007C5471"/>
    <w:rsid w:val="007C56DB"/>
    <w:rsid w:val="007C63F0"/>
    <w:rsid w:val="007C664E"/>
    <w:rsid w:val="007C6B21"/>
    <w:rsid w:val="007C6C18"/>
    <w:rsid w:val="007C70C0"/>
    <w:rsid w:val="007C70E8"/>
    <w:rsid w:val="007C71FB"/>
    <w:rsid w:val="007C73DC"/>
    <w:rsid w:val="007C75CF"/>
    <w:rsid w:val="007C7891"/>
    <w:rsid w:val="007C7903"/>
    <w:rsid w:val="007C7996"/>
    <w:rsid w:val="007C79AB"/>
    <w:rsid w:val="007C7A25"/>
    <w:rsid w:val="007D0064"/>
    <w:rsid w:val="007D0618"/>
    <w:rsid w:val="007D067F"/>
    <w:rsid w:val="007D0A06"/>
    <w:rsid w:val="007D0A2D"/>
    <w:rsid w:val="007D0A5A"/>
    <w:rsid w:val="007D0C97"/>
    <w:rsid w:val="007D10F3"/>
    <w:rsid w:val="007D11F6"/>
    <w:rsid w:val="007D1615"/>
    <w:rsid w:val="007D16A2"/>
    <w:rsid w:val="007D16FC"/>
    <w:rsid w:val="007D1B78"/>
    <w:rsid w:val="007D1C23"/>
    <w:rsid w:val="007D22E4"/>
    <w:rsid w:val="007D27E9"/>
    <w:rsid w:val="007D2AA8"/>
    <w:rsid w:val="007D2B86"/>
    <w:rsid w:val="007D2DF4"/>
    <w:rsid w:val="007D2E15"/>
    <w:rsid w:val="007D319B"/>
    <w:rsid w:val="007D3204"/>
    <w:rsid w:val="007D3245"/>
    <w:rsid w:val="007D34BD"/>
    <w:rsid w:val="007D3B4F"/>
    <w:rsid w:val="007D3E40"/>
    <w:rsid w:val="007D4093"/>
    <w:rsid w:val="007D41B3"/>
    <w:rsid w:val="007D4560"/>
    <w:rsid w:val="007D48C8"/>
    <w:rsid w:val="007D496E"/>
    <w:rsid w:val="007D4A5F"/>
    <w:rsid w:val="007D4A68"/>
    <w:rsid w:val="007D4AEB"/>
    <w:rsid w:val="007D5257"/>
    <w:rsid w:val="007D5465"/>
    <w:rsid w:val="007D546E"/>
    <w:rsid w:val="007D5510"/>
    <w:rsid w:val="007D5572"/>
    <w:rsid w:val="007D55AE"/>
    <w:rsid w:val="007D5863"/>
    <w:rsid w:val="007D5DB8"/>
    <w:rsid w:val="007D65E6"/>
    <w:rsid w:val="007D6617"/>
    <w:rsid w:val="007D6A2F"/>
    <w:rsid w:val="007D6DEB"/>
    <w:rsid w:val="007D6E1A"/>
    <w:rsid w:val="007D6E46"/>
    <w:rsid w:val="007D6E58"/>
    <w:rsid w:val="007D6EBD"/>
    <w:rsid w:val="007D6EF9"/>
    <w:rsid w:val="007D7625"/>
    <w:rsid w:val="007D76A8"/>
    <w:rsid w:val="007D7761"/>
    <w:rsid w:val="007D7897"/>
    <w:rsid w:val="007D7A91"/>
    <w:rsid w:val="007D7B91"/>
    <w:rsid w:val="007D7FA4"/>
    <w:rsid w:val="007E0368"/>
    <w:rsid w:val="007E0643"/>
    <w:rsid w:val="007E0991"/>
    <w:rsid w:val="007E0B93"/>
    <w:rsid w:val="007E0E5A"/>
    <w:rsid w:val="007E0EFE"/>
    <w:rsid w:val="007E0F13"/>
    <w:rsid w:val="007E1386"/>
    <w:rsid w:val="007E13F7"/>
    <w:rsid w:val="007E18D0"/>
    <w:rsid w:val="007E1E08"/>
    <w:rsid w:val="007E1F4C"/>
    <w:rsid w:val="007E21A6"/>
    <w:rsid w:val="007E24C6"/>
    <w:rsid w:val="007E26CB"/>
    <w:rsid w:val="007E2CBF"/>
    <w:rsid w:val="007E3BB6"/>
    <w:rsid w:val="007E3CA1"/>
    <w:rsid w:val="007E3F78"/>
    <w:rsid w:val="007E40EE"/>
    <w:rsid w:val="007E412F"/>
    <w:rsid w:val="007E42B1"/>
    <w:rsid w:val="007E442F"/>
    <w:rsid w:val="007E4467"/>
    <w:rsid w:val="007E4B20"/>
    <w:rsid w:val="007E4BF5"/>
    <w:rsid w:val="007E5074"/>
    <w:rsid w:val="007E5305"/>
    <w:rsid w:val="007E5561"/>
    <w:rsid w:val="007E5576"/>
    <w:rsid w:val="007E587D"/>
    <w:rsid w:val="007E5936"/>
    <w:rsid w:val="007E5C0A"/>
    <w:rsid w:val="007E5D90"/>
    <w:rsid w:val="007E5DB8"/>
    <w:rsid w:val="007E5E5F"/>
    <w:rsid w:val="007E602E"/>
    <w:rsid w:val="007E68E2"/>
    <w:rsid w:val="007E693A"/>
    <w:rsid w:val="007E6CE0"/>
    <w:rsid w:val="007E6DD0"/>
    <w:rsid w:val="007E70FA"/>
    <w:rsid w:val="007E73C2"/>
    <w:rsid w:val="007E749B"/>
    <w:rsid w:val="007E7591"/>
    <w:rsid w:val="007E7888"/>
    <w:rsid w:val="007E79A3"/>
    <w:rsid w:val="007E7A06"/>
    <w:rsid w:val="007E7E38"/>
    <w:rsid w:val="007F03C2"/>
    <w:rsid w:val="007F04C5"/>
    <w:rsid w:val="007F0615"/>
    <w:rsid w:val="007F0780"/>
    <w:rsid w:val="007F07BA"/>
    <w:rsid w:val="007F09B5"/>
    <w:rsid w:val="007F0C93"/>
    <w:rsid w:val="007F0DA4"/>
    <w:rsid w:val="007F0DB2"/>
    <w:rsid w:val="007F1130"/>
    <w:rsid w:val="007F1247"/>
    <w:rsid w:val="007F17C6"/>
    <w:rsid w:val="007F1F4A"/>
    <w:rsid w:val="007F1F6B"/>
    <w:rsid w:val="007F2375"/>
    <w:rsid w:val="007F23BB"/>
    <w:rsid w:val="007F2FA3"/>
    <w:rsid w:val="007F303E"/>
    <w:rsid w:val="007F31A3"/>
    <w:rsid w:val="007F3254"/>
    <w:rsid w:val="007F3703"/>
    <w:rsid w:val="007F38F8"/>
    <w:rsid w:val="007F3BE7"/>
    <w:rsid w:val="007F3EC6"/>
    <w:rsid w:val="007F3F6A"/>
    <w:rsid w:val="007F4009"/>
    <w:rsid w:val="007F40F7"/>
    <w:rsid w:val="007F43A0"/>
    <w:rsid w:val="007F4658"/>
    <w:rsid w:val="007F4879"/>
    <w:rsid w:val="007F488E"/>
    <w:rsid w:val="007F4930"/>
    <w:rsid w:val="007F497A"/>
    <w:rsid w:val="007F536E"/>
    <w:rsid w:val="007F5825"/>
    <w:rsid w:val="007F58A0"/>
    <w:rsid w:val="007F5ADF"/>
    <w:rsid w:val="007F5BEA"/>
    <w:rsid w:val="007F5D39"/>
    <w:rsid w:val="007F5EE9"/>
    <w:rsid w:val="007F601F"/>
    <w:rsid w:val="007F60DE"/>
    <w:rsid w:val="007F6122"/>
    <w:rsid w:val="007F6281"/>
    <w:rsid w:val="007F6315"/>
    <w:rsid w:val="007F6536"/>
    <w:rsid w:val="007F670A"/>
    <w:rsid w:val="007F67CB"/>
    <w:rsid w:val="007F6AB5"/>
    <w:rsid w:val="007F6BE0"/>
    <w:rsid w:val="007F6ED5"/>
    <w:rsid w:val="007F7437"/>
    <w:rsid w:val="007F7660"/>
    <w:rsid w:val="007F7972"/>
    <w:rsid w:val="007F7AC8"/>
    <w:rsid w:val="007F7B92"/>
    <w:rsid w:val="007F7CFB"/>
    <w:rsid w:val="008001F4"/>
    <w:rsid w:val="00800B67"/>
    <w:rsid w:val="00800CCC"/>
    <w:rsid w:val="00800FD6"/>
    <w:rsid w:val="008019F7"/>
    <w:rsid w:val="00801BD7"/>
    <w:rsid w:val="00801C16"/>
    <w:rsid w:val="00801D97"/>
    <w:rsid w:val="00801DB0"/>
    <w:rsid w:val="00801F90"/>
    <w:rsid w:val="0080201B"/>
    <w:rsid w:val="00802226"/>
    <w:rsid w:val="008023AB"/>
    <w:rsid w:val="008023F7"/>
    <w:rsid w:val="0080258D"/>
    <w:rsid w:val="0080267D"/>
    <w:rsid w:val="00802E4D"/>
    <w:rsid w:val="008031BF"/>
    <w:rsid w:val="0080330E"/>
    <w:rsid w:val="00803729"/>
    <w:rsid w:val="00803A37"/>
    <w:rsid w:val="00803AAD"/>
    <w:rsid w:val="00803D8B"/>
    <w:rsid w:val="00803E1F"/>
    <w:rsid w:val="00804178"/>
    <w:rsid w:val="008041CD"/>
    <w:rsid w:val="00804388"/>
    <w:rsid w:val="0080459F"/>
    <w:rsid w:val="00804C74"/>
    <w:rsid w:val="00804D7D"/>
    <w:rsid w:val="0080507F"/>
    <w:rsid w:val="008054A7"/>
    <w:rsid w:val="008056DA"/>
    <w:rsid w:val="00805823"/>
    <w:rsid w:val="008061FB"/>
    <w:rsid w:val="0080629B"/>
    <w:rsid w:val="0080643E"/>
    <w:rsid w:val="00806469"/>
    <w:rsid w:val="008068A7"/>
    <w:rsid w:val="00806967"/>
    <w:rsid w:val="00806C50"/>
    <w:rsid w:val="00806FFE"/>
    <w:rsid w:val="0080735C"/>
    <w:rsid w:val="008074B4"/>
    <w:rsid w:val="008079F4"/>
    <w:rsid w:val="00807A9F"/>
    <w:rsid w:val="00807B95"/>
    <w:rsid w:val="00807E83"/>
    <w:rsid w:val="00807EA4"/>
    <w:rsid w:val="00807F00"/>
    <w:rsid w:val="00807F32"/>
    <w:rsid w:val="00810564"/>
    <w:rsid w:val="0081091A"/>
    <w:rsid w:val="008109AE"/>
    <w:rsid w:val="00810BCB"/>
    <w:rsid w:val="0081104D"/>
    <w:rsid w:val="00811371"/>
    <w:rsid w:val="00811476"/>
    <w:rsid w:val="0081151C"/>
    <w:rsid w:val="008118B0"/>
    <w:rsid w:val="008119C2"/>
    <w:rsid w:val="008119DC"/>
    <w:rsid w:val="008125D6"/>
    <w:rsid w:val="00812705"/>
    <w:rsid w:val="008128D7"/>
    <w:rsid w:val="0081299C"/>
    <w:rsid w:val="00812CF2"/>
    <w:rsid w:val="00812D68"/>
    <w:rsid w:val="00813085"/>
    <w:rsid w:val="008135ED"/>
    <w:rsid w:val="008136E3"/>
    <w:rsid w:val="0081376D"/>
    <w:rsid w:val="0081389F"/>
    <w:rsid w:val="00813943"/>
    <w:rsid w:val="00813C38"/>
    <w:rsid w:val="00813D68"/>
    <w:rsid w:val="00813EBD"/>
    <w:rsid w:val="008144F4"/>
    <w:rsid w:val="0081478E"/>
    <w:rsid w:val="0081513B"/>
    <w:rsid w:val="008157BC"/>
    <w:rsid w:val="00815A38"/>
    <w:rsid w:val="00815A41"/>
    <w:rsid w:val="00815C63"/>
    <w:rsid w:val="00816086"/>
    <w:rsid w:val="008161E3"/>
    <w:rsid w:val="00816E8A"/>
    <w:rsid w:val="0081710C"/>
    <w:rsid w:val="008171A2"/>
    <w:rsid w:val="00817398"/>
    <w:rsid w:val="00817A40"/>
    <w:rsid w:val="00817B02"/>
    <w:rsid w:val="00817B6E"/>
    <w:rsid w:val="00817C85"/>
    <w:rsid w:val="00817DA6"/>
    <w:rsid w:val="00817E1E"/>
    <w:rsid w:val="00820237"/>
    <w:rsid w:val="00820A68"/>
    <w:rsid w:val="0082105A"/>
    <w:rsid w:val="00821360"/>
    <w:rsid w:val="008217AD"/>
    <w:rsid w:val="00821903"/>
    <w:rsid w:val="0082197B"/>
    <w:rsid w:val="00821BCF"/>
    <w:rsid w:val="00821CA2"/>
    <w:rsid w:val="0082244A"/>
    <w:rsid w:val="0082260B"/>
    <w:rsid w:val="0082269E"/>
    <w:rsid w:val="00822C20"/>
    <w:rsid w:val="00822C29"/>
    <w:rsid w:val="00822C43"/>
    <w:rsid w:val="00822DD0"/>
    <w:rsid w:val="00822E9C"/>
    <w:rsid w:val="0082315C"/>
    <w:rsid w:val="0082342F"/>
    <w:rsid w:val="008235CF"/>
    <w:rsid w:val="0082392C"/>
    <w:rsid w:val="00823B5A"/>
    <w:rsid w:val="00823BE6"/>
    <w:rsid w:val="008240C5"/>
    <w:rsid w:val="008243B8"/>
    <w:rsid w:val="0082480F"/>
    <w:rsid w:val="008248D8"/>
    <w:rsid w:val="00824A24"/>
    <w:rsid w:val="00824FC6"/>
    <w:rsid w:val="00825202"/>
    <w:rsid w:val="00825338"/>
    <w:rsid w:val="00825791"/>
    <w:rsid w:val="00825EC0"/>
    <w:rsid w:val="00825F4E"/>
    <w:rsid w:val="00825FD1"/>
    <w:rsid w:val="00826138"/>
    <w:rsid w:val="0082642A"/>
    <w:rsid w:val="008266A3"/>
    <w:rsid w:val="00826ADE"/>
    <w:rsid w:val="00826D97"/>
    <w:rsid w:val="008270D1"/>
    <w:rsid w:val="008272C7"/>
    <w:rsid w:val="0082733D"/>
    <w:rsid w:val="008303C7"/>
    <w:rsid w:val="00830423"/>
    <w:rsid w:val="008307F4"/>
    <w:rsid w:val="00830B08"/>
    <w:rsid w:val="008310BA"/>
    <w:rsid w:val="008311AC"/>
    <w:rsid w:val="008312CA"/>
    <w:rsid w:val="008312DD"/>
    <w:rsid w:val="0083146F"/>
    <w:rsid w:val="008314AC"/>
    <w:rsid w:val="008316C2"/>
    <w:rsid w:val="008317BA"/>
    <w:rsid w:val="00831984"/>
    <w:rsid w:val="00831C2D"/>
    <w:rsid w:val="008320C5"/>
    <w:rsid w:val="00832247"/>
    <w:rsid w:val="00832645"/>
    <w:rsid w:val="008329CD"/>
    <w:rsid w:val="00832A54"/>
    <w:rsid w:val="00832CC1"/>
    <w:rsid w:val="0083329C"/>
    <w:rsid w:val="008334E6"/>
    <w:rsid w:val="0083358B"/>
    <w:rsid w:val="0083377B"/>
    <w:rsid w:val="008339C5"/>
    <w:rsid w:val="00833A9B"/>
    <w:rsid w:val="00833ADE"/>
    <w:rsid w:val="00833AF3"/>
    <w:rsid w:val="00833D1F"/>
    <w:rsid w:val="00833F82"/>
    <w:rsid w:val="00834346"/>
    <w:rsid w:val="008345E5"/>
    <w:rsid w:val="008348E9"/>
    <w:rsid w:val="00834BE7"/>
    <w:rsid w:val="00834C67"/>
    <w:rsid w:val="00834C83"/>
    <w:rsid w:val="00834DC1"/>
    <w:rsid w:val="008351C2"/>
    <w:rsid w:val="008352F2"/>
    <w:rsid w:val="008359AC"/>
    <w:rsid w:val="0083605C"/>
    <w:rsid w:val="008360C0"/>
    <w:rsid w:val="00836236"/>
    <w:rsid w:val="00836540"/>
    <w:rsid w:val="00836A1D"/>
    <w:rsid w:val="00837DFC"/>
    <w:rsid w:val="008400A9"/>
    <w:rsid w:val="00840606"/>
    <w:rsid w:val="00840746"/>
    <w:rsid w:val="00840A1A"/>
    <w:rsid w:val="00840EA8"/>
    <w:rsid w:val="00840F17"/>
    <w:rsid w:val="00841016"/>
    <w:rsid w:val="0084143B"/>
    <w:rsid w:val="00841793"/>
    <w:rsid w:val="00841AFC"/>
    <w:rsid w:val="00841C4A"/>
    <w:rsid w:val="00841D88"/>
    <w:rsid w:val="00841D9F"/>
    <w:rsid w:val="00841E0C"/>
    <w:rsid w:val="00841E90"/>
    <w:rsid w:val="00842079"/>
    <w:rsid w:val="00842A00"/>
    <w:rsid w:val="00842A95"/>
    <w:rsid w:val="00842B06"/>
    <w:rsid w:val="00842C9D"/>
    <w:rsid w:val="00842F34"/>
    <w:rsid w:val="008433A1"/>
    <w:rsid w:val="008434C2"/>
    <w:rsid w:val="008434E1"/>
    <w:rsid w:val="00843681"/>
    <w:rsid w:val="00843CD8"/>
    <w:rsid w:val="00843EB9"/>
    <w:rsid w:val="00843EC8"/>
    <w:rsid w:val="00843F25"/>
    <w:rsid w:val="008443E2"/>
    <w:rsid w:val="008443E4"/>
    <w:rsid w:val="0084441B"/>
    <w:rsid w:val="008445DA"/>
    <w:rsid w:val="008446E7"/>
    <w:rsid w:val="0084498F"/>
    <w:rsid w:val="00844DB9"/>
    <w:rsid w:val="00844E11"/>
    <w:rsid w:val="00844EE7"/>
    <w:rsid w:val="00844F9E"/>
    <w:rsid w:val="008452F5"/>
    <w:rsid w:val="008453B5"/>
    <w:rsid w:val="008453D8"/>
    <w:rsid w:val="0084550D"/>
    <w:rsid w:val="00845A2C"/>
    <w:rsid w:val="00846299"/>
    <w:rsid w:val="008463E3"/>
    <w:rsid w:val="008465B2"/>
    <w:rsid w:val="0084669B"/>
    <w:rsid w:val="00846707"/>
    <w:rsid w:val="0084672C"/>
    <w:rsid w:val="008467F8"/>
    <w:rsid w:val="0084692A"/>
    <w:rsid w:val="00846979"/>
    <w:rsid w:val="00846E2B"/>
    <w:rsid w:val="008474F6"/>
    <w:rsid w:val="00847527"/>
    <w:rsid w:val="0084798A"/>
    <w:rsid w:val="00847FDB"/>
    <w:rsid w:val="0085000F"/>
    <w:rsid w:val="00850097"/>
    <w:rsid w:val="00850284"/>
    <w:rsid w:val="00850694"/>
    <w:rsid w:val="008507D3"/>
    <w:rsid w:val="00850B69"/>
    <w:rsid w:val="00850E3F"/>
    <w:rsid w:val="00851184"/>
    <w:rsid w:val="008513E7"/>
    <w:rsid w:val="00851711"/>
    <w:rsid w:val="00851728"/>
    <w:rsid w:val="008518C8"/>
    <w:rsid w:val="00851ADB"/>
    <w:rsid w:val="00851C34"/>
    <w:rsid w:val="00851C47"/>
    <w:rsid w:val="00851C9F"/>
    <w:rsid w:val="00851D9A"/>
    <w:rsid w:val="00851F2D"/>
    <w:rsid w:val="00852105"/>
    <w:rsid w:val="008522CF"/>
    <w:rsid w:val="008525AC"/>
    <w:rsid w:val="0085288E"/>
    <w:rsid w:val="0085298F"/>
    <w:rsid w:val="00852A94"/>
    <w:rsid w:val="00852AA5"/>
    <w:rsid w:val="00852B87"/>
    <w:rsid w:val="00852BC1"/>
    <w:rsid w:val="00852FCB"/>
    <w:rsid w:val="00853288"/>
    <w:rsid w:val="00853349"/>
    <w:rsid w:val="00853531"/>
    <w:rsid w:val="00853945"/>
    <w:rsid w:val="00853A24"/>
    <w:rsid w:val="00853AED"/>
    <w:rsid w:val="00853D35"/>
    <w:rsid w:val="00854100"/>
    <w:rsid w:val="008542E9"/>
    <w:rsid w:val="0085434D"/>
    <w:rsid w:val="008543AD"/>
    <w:rsid w:val="008544D4"/>
    <w:rsid w:val="00854631"/>
    <w:rsid w:val="00854A88"/>
    <w:rsid w:val="00854C89"/>
    <w:rsid w:val="00854D2D"/>
    <w:rsid w:val="008550C7"/>
    <w:rsid w:val="0085511D"/>
    <w:rsid w:val="008556B1"/>
    <w:rsid w:val="00855C52"/>
    <w:rsid w:val="00855DC9"/>
    <w:rsid w:val="00855E57"/>
    <w:rsid w:val="00855EED"/>
    <w:rsid w:val="00856024"/>
    <w:rsid w:val="00856068"/>
    <w:rsid w:val="00856435"/>
    <w:rsid w:val="0085653C"/>
    <w:rsid w:val="00856712"/>
    <w:rsid w:val="0085683D"/>
    <w:rsid w:val="00856C04"/>
    <w:rsid w:val="00856FCC"/>
    <w:rsid w:val="00857138"/>
    <w:rsid w:val="00857163"/>
    <w:rsid w:val="00857612"/>
    <w:rsid w:val="0085795F"/>
    <w:rsid w:val="0085797D"/>
    <w:rsid w:val="00857B1C"/>
    <w:rsid w:val="008600F7"/>
    <w:rsid w:val="0086038B"/>
    <w:rsid w:val="00860506"/>
    <w:rsid w:val="00860546"/>
    <w:rsid w:val="008607C4"/>
    <w:rsid w:val="00860C6C"/>
    <w:rsid w:val="00860F09"/>
    <w:rsid w:val="00861133"/>
    <w:rsid w:val="0086115B"/>
    <w:rsid w:val="008613C4"/>
    <w:rsid w:val="0086141D"/>
    <w:rsid w:val="0086208E"/>
    <w:rsid w:val="008621F9"/>
    <w:rsid w:val="00862310"/>
    <w:rsid w:val="008623EB"/>
    <w:rsid w:val="00862B5A"/>
    <w:rsid w:val="00862C90"/>
    <w:rsid w:val="00862CDB"/>
    <w:rsid w:val="00862DAB"/>
    <w:rsid w:val="0086307B"/>
    <w:rsid w:val="00863162"/>
    <w:rsid w:val="0086325F"/>
    <w:rsid w:val="00863272"/>
    <w:rsid w:val="0086346B"/>
    <w:rsid w:val="00863638"/>
    <w:rsid w:val="0086363E"/>
    <w:rsid w:val="00863662"/>
    <w:rsid w:val="008638C0"/>
    <w:rsid w:val="00863ACF"/>
    <w:rsid w:val="00863BF1"/>
    <w:rsid w:val="00863C26"/>
    <w:rsid w:val="00863F97"/>
    <w:rsid w:val="00864031"/>
    <w:rsid w:val="0086427B"/>
    <w:rsid w:val="008644B6"/>
    <w:rsid w:val="00864C53"/>
    <w:rsid w:val="00864C5C"/>
    <w:rsid w:val="00865167"/>
    <w:rsid w:val="008652B6"/>
    <w:rsid w:val="00865AD1"/>
    <w:rsid w:val="00865BC2"/>
    <w:rsid w:val="00865DF4"/>
    <w:rsid w:val="00866564"/>
    <w:rsid w:val="00866603"/>
    <w:rsid w:val="00866A99"/>
    <w:rsid w:val="00866AD2"/>
    <w:rsid w:val="0086753F"/>
    <w:rsid w:val="008678C8"/>
    <w:rsid w:val="00867BD6"/>
    <w:rsid w:val="00867C60"/>
    <w:rsid w:val="00867CED"/>
    <w:rsid w:val="00867D0C"/>
    <w:rsid w:val="0087000F"/>
    <w:rsid w:val="008701DD"/>
    <w:rsid w:val="00870309"/>
    <w:rsid w:val="008703DD"/>
    <w:rsid w:val="008706EA"/>
    <w:rsid w:val="00870E20"/>
    <w:rsid w:val="00871231"/>
    <w:rsid w:val="0087139B"/>
    <w:rsid w:val="0087146F"/>
    <w:rsid w:val="0087155F"/>
    <w:rsid w:val="0087158D"/>
    <w:rsid w:val="00871691"/>
    <w:rsid w:val="008716E7"/>
    <w:rsid w:val="00871BBD"/>
    <w:rsid w:val="00871EEA"/>
    <w:rsid w:val="008720EC"/>
    <w:rsid w:val="00872474"/>
    <w:rsid w:val="00872499"/>
    <w:rsid w:val="0087252E"/>
    <w:rsid w:val="00872955"/>
    <w:rsid w:val="00872C3C"/>
    <w:rsid w:val="00872DF8"/>
    <w:rsid w:val="0087305B"/>
    <w:rsid w:val="0087318B"/>
    <w:rsid w:val="00873365"/>
    <w:rsid w:val="008735A6"/>
    <w:rsid w:val="00873E93"/>
    <w:rsid w:val="00874747"/>
    <w:rsid w:val="00874B2A"/>
    <w:rsid w:val="00874B37"/>
    <w:rsid w:val="00874E9D"/>
    <w:rsid w:val="008753FD"/>
    <w:rsid w:val="0087548A"/>
    <w:rsid w:val="00875659"/>
    <w:rsid w:val="00875733"/>
    <w:rsid w:val="00875A03"/>
    <w:rsid w:val="00875A78"/>
    <w:rsid w:val="00875CF6"/>
    <w:rsid w:val="00875D0C"/>
    <w:rsid w:val="00875E9D"/>
    <w:rsid w:val="00875F93"/>
    <w:rsid w:val="00876113"/>
    <w:rsid w:val="00876258"/>
    <w:rsid w:val="00876290"/>
    <w:rsid w:val="008764D5"/>
    <w:rsid w:val="0087652D"/>
    <w:rsid w:val="008767BF"/>
    <w:rsid w:val="00876E97"/>
    <w:rsid w:val="008770DD"/>
    <w:rsid w:val="00877113"/>
    <w:rsid w:val="008772EC"/>
    <w:rsid w:val="00877929"/>
    <w:rsid w:val="00877B7C"/>
    <w:rsid w:val="00877D4C"/>
    <w:rsid w:val="00880686"/>
    <w:rsid w:val="008807A7"/>
    <w:rsid w:val="0088080D"/>
    <w:rsid w:val="0088089F"/>
    <w:rsid w:val="00880A1E"/>
    <w:rsid w:val="00880C16"/>
    <w:rsid w:val="00880CBB"/>
    <w:rsid w:val="00880D92"/>
    <w:rsid w:val="00880E4F"/>
    <w:rsid w:val="00881325"/>
    <w:rsid w:val="0088174F"/>
    <w:rsid w:val="00881806"/>
    <w:rsid w:val="008818A4"/>
    <w:rsid w:val="0088190C"/>
    <w:rsid w:val="008819F1"/>
    <w:rsid w:val="00881A54"/>
    <w:rsid w:val="00881BA2"/>
    <w:rsid w:val="00881F16"/>
    <w:rsid w:val="00881F20"/>
    <w:rsid w:val="0088223F"/>
    <w:rsid w:val="0088239D"/>
    <w:rsid w:val="00882556"/>
    <w:rsid w:val="0088261A"/>
    <w:rsid w:val="0088268C"/>
    <w:rsid w:val="008826B5"/>
    <w:rsid w:val="00882824"/>
    <w:rsid w:val="0088298E"/>
    <w:rsid w:val="0088318C"/>
    <w:rsid w:val="00883596"/>
    <w:rsid w:val="00883DB4"/>
    <w:rsid w:val="008840EF"/>
    <w:rsid w:val="008844BE"/>
    <w:rsid w:val="00884E48"/>
    <w:rsid w:val="00884F47"/>
    <w:rsid w:val="00884FB6"/>
    <w:rsid w:val="00885167"/>
    <w:rsid w:val="0088541B"/>
    <w:rsid w:val="0088574C"/>
    <w:rsid w:val="0088595E"/>
    <w:rsid w:val="00885B02"/>
    <w:rsid w:val="00885D73"/>
    <w:rsid w:val="00885E8D"/>
    <w:rsid w:val="00885EF1"/>
    <w:rsid w:val="00886013"/>
    <w:rsid w:val="008861DF"/>
    <w:rsid w:val="008862F5"/>
    <w:rsid w:val="008863DE"/>
    <w:rsid w:val="0088682B"/>
    <w:rsid w:val="008868F1"/>
    <w:rsid w:val="00886AB5"/>
    <w:rsid w:val="00886B36"/>
    <w:rsid w:val="00886D24"/>
    <w:rsid w:val="00886E98"/>
    <w:rsid w:val="00887301"/>
    <w:rsid w:val="008873B8"/>
    <w:rsid w:val="0088740D"/>
    <w:rsid w:val="0088740F"/>
    <w:rsid w:val="00887473"/>
    <w:rsid w:val="0088760F"/>
    <w:rsid w:val="008876EB"/>
    <w:rsid w:val="00887BC6"/>
    <w:rsid w:val="00887C44"/>
    <w:rsid w:val="00887DFB"/>
    <w:rsid w:val="008900DA"/>
    <w:rsid w:val="0089099F"/>
    <w:rsid w:val="00890C18"/>
    <w:rsid w:val="00890FF6"/>
    <w:rsid w:val="008916C5"/>
    <w:rsid w:val="00891750"/>
    <w:rsid w:val="00891752"/>
    <w:rsid w:val="008917AD"/>
    <w:rsid w:val="008919AB"/>
    <w:rsid w:val="00891FCA"/>
    <w:rsid w:val="0089216D"/>
    <w:rsid w:val="0089261C"/>
    <w:rsid w:val="008926A4"/>
    <w:rsid w:val="008927BD"/>
    <w:rsid w:val="008930F3"/>
    <w:rsid w:val="00893397"/>
    <w:rsid w:val="0089339F"/>
    <w:rsid w:val="008936AE"/>
    <w:rsid w:val="0089370E"/>
    <w:rsid w:val="008938AC"/>
    <w:rsid w:val="00893A39"/>
    <w:rsid w:val="00893B7A"/>
    <w:rsid w:val="00893D96"/>
    <w:rsid w:val="00893F05"/>
    <w:rsid w:val="008947DA"/>
    <w:rsid w:val="00895410"/>
    <w:rsid w:val="00895540"/>
    <w:rsid w:val="00895669"/>
    <w:rsid w:val="008959D8"/>
    <w:rsid w:val="00895A88"/>
    <w:rsid w:val="00895D2C"/>
    <w:rsid w:val="00895DE7"/>
    <w:rsid w:val="00895F36"/>
    <w:rsid w:val="00895FCD"/>
    <w:rsid w:val="008960FD"/>
    <w:rsid w:val="00896150"/>
    <w:rsid w:val="00896168"/>
    <w:rsid w:val="00896235"/>
    <w:rsid w:val="0089635F"/>
    <w:rsid w:val="0089636F"/>
    <w:rsid w:val="0089648B"/>
    <w:rsid w:val="00896611"/>
    <w:rsid w:val="00896980"/>
    <w:rsid w:val="00896A42"/>
    <w:rsid w:val="00896A4B"/>
    <w:rsid w:val="00897034"/>
    <w:rsid w:val="00897320"/>
    <w:rsid w:val="008973B1"/>
    <w:rsid w:val="0089765F"/>
    <w:rsid w:val="00897725"/>
    <w:rsid w:val="008977A2"/>
    <w:rsid w:val="00897944"/>
    <w:rsid w:val="00897A2C"/>
    <w:rsid w:val="00897E94"/>
    <w:rsid w:val="008A0512"/>
    <w:rsid w:val="008A0530"/>
    <w:rsid w:val="008A075C"/>
    <w:rsid w:val="008A0A8F"/>
    <w:rsid w:val="008A0E82"/>
    <w:rsid w:val="008A0EDE"/>
    <w:rsid w:val="008A106B"/>
    <w:rsid w:val="008A112B"/>
    <w:rsid w:val="008A14FF"/>
    <w:rsid w:val="008A1569"/>
    <w:rsid w:val="008A1822"/>
    <w:rsid w:val="008A191A"/>
    <w:rsid w:val="008A2016"/>
    <w:rsid w:val="008A21D5"/>
    <w:rsid w:val="008A21F5"/>
    <w:rsid w:val="008A2309"/>
    <w:rsid w:val="008A2535"/>
    <w:rsid w:val="008A2608"/>
    <w:rsid w:val="008A26CD"/>
    <w:rsid w:val="008A2D95"/>
    <w:rsid w:val="008A3530"/>
    <w:rsid w:val="008A35E3"/>
    <w:rsid w:val="008A35E8"/>
    <w:rsid w:val="008A3735"/>
    <w:rsid w:val="008A401F"/>
    <w:rsid w:val="008A4311"/>
    <w:rsid w:val="008A43BB"/>
    <w:rsid w:val="008A43C2"/>
    <w:rsid w:val="008A4972"/>
    <w:rsid w:val="008A4A92"/>
    <w:rsid w:val="008A4D4D"/>
    <w:rsid w:val="008A517B"/>
    <w:rsid w:val="008A599A"/>
    <w:rsid w:val="008A5CDC"/>
    <w:rsid w:val="008A5E98"/>
    <w:rsid w:val="008A5F5B"/>
    <w:rsid w:val="008A638C"/>
    <w:rsid w:val="008A6737"/>
    <w:rsid w:val="008A6CA5"/>
    <w:rsid w:val="008A7212"/>
    <w:rsid w:val="008A75F3"/>
    <w:rsid w:val="008A768F"/>
    <w:rsid w:val="008A78B3"/>
    <w:rsid w:val="008B0304"/>
    <w:rsid w:val="008B03C4"/>
    <w:rsid w:val="008B0471"/>
    <w:rsid w:val="008B0544"/>
    <w:rsid w:val="008B0595"/>
    <w:rsid w:val="008B0719"/>
    <w:rsid w:val="008B0A39"/>
    <w:rsid w:val="008B0B87"/>
    <w:rsid w:val="008B0C39"/>
    <w:rsid w:val="008B0E3D"/>
    <w:rsid w:val="008B0EED"/>
    <w:rsid w:val="008B10C6"/>
    <w:rsid w:val="008B165B"/>
    <w:rsid w:val="008B1AD1"/>
    <w:rsid w:val="008B21B6"/>
    <w:rsid w:val="008B221C"/>
    <w:rsid w:val="008B22A3"/>
    <w:rsid w:val="008B27B6"/>
    <w:rsid w:val="008B2C27"/>
    <w:rsid w:val="008B37C4"/>
    <w:rsid w:val="008B3BD3"/>
    <w:rsid w:val="008B3FC1"/>
    <w:rsid w:val="008B4107"/>
    <w:rsid w:val="008B41D0"/>
    <w:rsid w:val="008B4309"/>
    <w:rsid w:val="008B4533"/>
    <w:rsid w:val="008B4700"/>
    <w:rsid w:val="008B48EA"/>
    <w:rsid w:val="008B4BE1"/>
    <w:rsid w:val="008B4C8E"/>
    <w:rsid w:val="008B4DD1"/>
    <w:rsid w:val="008B4EB2"/>
    <w:rsid w:val="008B5129"/>
    <w:rsid w:val="008B5144"/>
    <w:rsid w:val="008B52FF"/>
    <w:rsid w:val="008B56B1"/>
    <w:rsid w:val="008B58AD"/>
    <w:rsid w:val="008B5E0E"/>
    <w:rsid w:val="008B6100"/>
    <w:rsid w:val="008B61BE"/>
    <w:rsid w:val="008B66A9"/>
    <w:rsid w:val="008B6874"/>
    <w:rsid w:val="008B6D4B"/>
    <w:rsid w:val="008B7113"/>
    <w:rsid w:val="008B72E0"/>
    <w:rsid w:val="008B7496"/>
    <w:rsid w:val="008B77B6"/>
    <w:rsid w:val="008B7A32"/>
    <w:rsid w:val="008B7CD1"/>
    <w:rsid w:val="008B7D0A"/>
    <w:rsid w:val="008B7D10"/>
    <w:rsid w:val="008C043C"/>
    <w:rsid w:val="008C0801"/>
    <w:rsid w:val="008C0922"/>
    <w:rsid w:val="008C0A55"/>
    <w:rsid w:val="008C0CF8"/>
    <w:rsid w:val="008C0EF9"/>
    <w:rsid w:val="008C138D"/>
    <w:rsid w:val="008C1452"/>
    <w:rsid w:val="008C151C"/>
    <w:rsid w:val="008C172B"/>
    <w:rsid w:val="008C1757"/>
    <w:rsid w:val="008C17F1"/>
    <w:rsid w:val="008C196A"/>
    <w:rsid w:val="008C19F7"/>
    <w:rsid w:val="008C1A9C"/>
    <w:rsid w:val="008C1CB5"/>
    <w:rsid w:val="008C1E1C"/>
    <w:rsid w:val="008C1E4B"/>
    <w:rsid w:val="008C2409"/>
    <w:rsid w:val="008C276A"/>
    <w:rsid w:val="008C28D8"/>
    <w:rsid w:val="008C2A2A"/>
    <w:rsid w:val="008C2CC5"/>
    <w:rsid w:val="008C2DCF"/>
    <w:rsid w:val="008C3307"/>
    <w:rsid w:val="008C3521"/>
    <w:rsid w:val="008C3A21"/>
    <w:rsid w:val="008C3CCF"/>
    <w:rsid w:val="008C412E"/>
    <w:rsid w:val="008C4264"/>
    <w:rsid w:val="008C45E8"/>
    <w:rsid w:val="008C46D9"/>
    <w:rsid w:val="008C4D07"/>
    <w:rsid w:val="008C4F17"/>
    <w:rsid w:val="008C519E"/>
    <w:rsid w:val="008C51DC"/>
    <w:rsid w:val="008C520B"/>
    <w:rsid w:val="008C5791"/>
    <w:rsid w:val="008C5A2D"/>
    <w:rsid w:val="008C5F71"/>
    <w:rsid w:val="008C605F"/>
    <w:rsid w:val="008C63C3"/>
    <w:rsid w:val="008C6760"/>
    <w:rsid w:val="008C685E"/>
    <w:rsid w:val="008C6A67"/>
    <w:rsid w:val="008C6DB9"/>
    <w:rsid w:val="008C7362"/>
    <w:rsid w:val="008C7739"/>
    <w:rsid w:val="008C7797"/>
    <w:rsid w:val="008C77F3"/>
    <w:rsid w:val="008D00B3"/>
    <w:rsid w:val="008D039D"/>
    <w:rsid w:val="008D062B"/>
    <w:rsid w:val="008D073B"/>
    <w:rsid w:val="008D077E"/>
    <w:rsid w:val="008D0C08"/>
    <w:rsid w:val="008D0F4D"/>
    <w:rsid w:val="008D11D3"/>
    <w:rsid w:val="008D12D8"/>
    <w:rsid w:val="008D172E"/>
    <w:rsid w:val="008D1942"/>
    <w:rsid w:val="008D1B32"/>
    <w:rsid w:val="008D1F99"/>
    <w:rsid w:val="008D1FB6"/>
    <w:rsid w:val="008D27BA"/>
    <w:rsid w:val="008D29B2"/>
    <w:rsid w:val="008D2B04"/>
    <w:rsid w:val="008D326B"/>
    <w:rsid w:val="008D3510"/>
    <w:rsid w:val="008D3528"/>
    <w:rsid w:val="008D389E"/>
    <w:rsid w:val="008D3A3C"/>
    <w:rsid w:val="008D3A47"/>
    <w:rsid w:val="008D3BE7"/>
    <w:rsid w:val="008D3C10"/>
    <w:rsid w:val="008D3D2F"/>
    <w:rsid w:val="008D3EB3"/>
    <w:rsid w:val="008D42B6"/>
    <w:rsid w:val="008D4396"/>
    <w:rsid w:val="008D4489"/>
    <w:rsid w:val="008D44CA"/>
    <w:rsid w:val="008D4DFD"/>
    <w:rsid w:val="008D5832"/>
    <w:rsid w:val="008D5B9D"/>
    <w:rsid w:val="008D5BBB"/>
    <w:rsid w:val="008D5C85"/>
    <w:rsid w:val="008D5D3E"/>
    <w:rsid w:val="008D5D69"/>
    <w:rsid w:val="008D5DB3"/>
    <w:rsid w:val="008D602F"/>
    <w:rsid w:val="008D60A8"/>
    <w:rsid w:val="008D60C3"/>
    <w:rsid w:val="008D679C"/>
    <w:rsid w:val="008D68ED"/>
    <w:rsid w:val="008D6CF0"/>
    <w:rsid w:val="008D7406"/>
    <w:rsid w:val="008D7601"/>
    <w:rsid w:val="008D780D"/>
    <w:rsid w:val="008D785B"/>
    <w:rsid w:val="008D7A33"/>
    <w:rsid w:val="008D7F49"/>
    <w:rsid w:val="008E0263"/>
    <w:rsid w:val="008E0676"/>
    <w:rsid w:val="008E07F8"/>
    <w:rsid w:val="008E0834"/>
    <w:rsid w:val="008E0921"/>
    <w:rsid w:val="008E0CCE"/>
    <w:rsid w:val="008E0FF2"/>
    <w:rsid w:val="008E1175"/>
    <w:rsid w:val="008E12E8"/>
    <w:rsid w:val="008E1451"/>
    <w:rsid w:val="008E14EC"/>
    <w:rsid w:val="008E1876"/>
    <w:rsid w:val="008E1BEF"/>
    <w:rsid w:val="008E1C50"/>
    <w:rsid w:val="008E2088"/>
    <w:rsid w:val="008E214E"/>
    <w:rsid w:val="008E21E8"/>
    <w:rsid w:val="008E248A"/>
    <w:rsid w:val="008E24E5"/>
    <w:rsid w:val="008E258B"/>
    <w:rsid w:val="008E274D"/>
    <w:rsid w:val="008E2849"/>
    <w:rsid w:val="008E2E36"/>
    <w:rsid w:val="008E2FD1"/>
    <w:rsid w:val="008E2FD2"/>
    <w:rsid w:val="008E3499"/>
    <w:rsid w:val="008E3893"/>
    <w:rsid w:val="008E3B03"/>
    <w:rsid w:val="008E3DB4"/>
    <w:rsid w:val="008E3FCD"/>
    <w:rsid w:val="008E402A"/>
    <w:rsid w:val="008E481C"/>
    <w:rsid w:val="008E4901"/>
    <w:rsid w:val="008E5096"/>
    <w:rsid w:val="008E519E"/>
    <w:rsid w:val="008E55DC"/>
    <w:rsid w:val="008E59C7"/>
    <w:rsid w:val="008E5A71"/>
    <w:rsid w:val="008E5AA8"/>
    <w:rsid w:val="008E5CE9"/>
    <w:rsid w:val="008E5D7F"/>
    <w:rsid w:val="008E5DB3"/>
    <w:rsid w:val="008E6249"/>
    <w:rsid w:val="008E6371"/>
    <w:rsid w:val="008E67B3"/>
    <w:rsid w:val="008E692E"/>
    <w:rsid w:val="008E697D"/>
    <w:rsid w:val="008E6999"/>
    <w:rsid w:val="008E6DB6"/>
    <w:rsid w:val="008E7023"/>
    <w:rsid w:val="008E708A"/>
    <w:rsid w:val="008E708F"/>
    <w:rsid w:val="008E73CC"/>
    <w:rsid w:val="008E7415"/>
    <w:rsid w:val="008E75C9"/>
    <w:rsid w:val="008E7AC9"/>
    <w:rsid w:val="008E7EBE"/>
    <w:rsid w:val="008F0016"/>
    <w:rsid w:val="008F0050"/>
    <w:rsid w:val="008F00CB"/>
    <w:rsid w:val="008F01A6"/>
    <w:rsid w:val="008F0316"/>
    <w:rsid w:val="008F03E9"/>
    <w:rsid w:val="008F06C5"/>
    <w:rsid w:val="008F0A49"/>
    <w:rsid w:val="008F0DEB"/>
    <w:rsid w:val="008F0F92"/>
    <w:rsid w:val="008F101E"/>
    <w:rsid w:val="008F12A6"/>
    <w:rsid w:val="008F12B2"/>
    <w:rsid w:val="008F1582"/>
    <w:rsid w:val="008F15A9"/>
    <w:rsid w:val="008F1737"/>
    <w:rsid w:val="008F1A1D"/>
    <w:rsid w:val="008F1AA4"/>
    <w:rsid w:val="008F1AE0"/>
    <w:rsid w:val="008F1D6B"/>
    <w:rsid w:val="008F1F56"/>
    <w:rsid w:val="008F2064"/>
    <w:rsid w:val="008F212D"/>
    <w:rsid w:val="008F2284"/>
    <w:rsid w:val="008F2289"/>
    <w:rsid w:val="008F2335"/>
    <w:rsid w:val="008F2406"/>
    <w:rsid w:val="008F2440"/>
    <w:rsid w:val="008F25AF"/>
    <w:rsid w:val="008F25DB"/>
    <w:rsid w:val="008F269E"/>
    <w:rsid w:val="008F2977"/>
    <w:rsid w:val="008F2E68"/>
    <w:rsid w:val="008F2E9F"/>
    <w:rsid w:val="008F3341"/>
    <w:rsid w:val="008F340E"/>
    <w:rsid w:val="008F3DEE"/>
    <w:rsid w:val="008F42EC"/>
    <w:rsid w:val="008F44B8"/>
    <w:rsid w:val="008F4578"/>
    <w:rsid w:val="008F47CA"/>
    <w:rsid w:val="008F5742"/>
    <w:rsid w:val="008F57FF"/>
    <w:rsid w:val="008F5BA7"/>
    <w:rsid w:val="008F5BF8"/>
    <w:rsid w:val="008F5D1A"/>
    <w:rsid w:val="008F60AC"/>
    <w:rsid w:val="008F6486"/>
    <w:rsid w:val="008F64A9"/>
    <w:rsid w:val="008F654E"/>
    <w:rsid w:val="008F67A3"/>
    <w:rsid w:val="008F6A0D"/>
    <w:rsid w:val="008F6BA1"/>
    <w:rsid w:val="008F6C0D"/>
    <w:rsid w:val="008F7316"/>
    <w:rsid w:val="008F742E"/>
    <w:rsid w:val="008F751A"/>
    <w:rsid w:val="008F773C"/>
    <w:rsid w:val="008F7847"/>
    <w:rsid w:val="008F7A37"/>
    <w:rsid w:val="008F7E7D"/>
    <w:rsid w:val="008F7F3B"/>
    <w:rsid w:val="00900068"/>
    <w:rsid w:val="009001BE"/>
    <w:rsid w:val="00900358"/>
    <w:rsid w:val="00900686"/>
    <w:rsid w:val="009008A0"/>
    <w:rsid w:val="00900C89"/>
    <w:rsid w:val="00900CCF"/>
    <w:rsid w:val="00900D5A"/>
    <w:rsid w:val="00901288"/>
    <w:rsid w:val="00901661"/>
    <w:rsid w:val="00901686"/>
    <w:rsid w:val="00901BEE"/>
    <w:rsid w:val="009020E0"/>
    <w:rsid w:val="009025EC"/>
    <w:rsid w:val="00902701"/>
    <w:rsid w:val="0090276E"/>
    <w:rsid w:val="009027BC"/>
    <w:rsid w:val="00902803"/>
    <w:rsid w:val="00902EF8"/>
    <w:rsid w:val="009031DC"/>
    <w:rsid w:val="009034F4"/>
    <w:rsid w:val="0090358D"/>
    <w:rsid w:val="00903952"/>
    <w:rsid w:val="009039B2"/>
    <w:rsid w:val="00903A54"/>
    <w:rsid w:val="00903F22"/>
    <w:rsid w:val="0090412C"/>
    <w:rsid w:val="0090414E"/>
    <w:rsid w:val="00904757"/>
    <w:rsid w:val="009047E8"/>
    <w:rsid w:val="009048FA"/>
    <w:rsid w:val="00904CC1"/>
    <w:rsid w:val="00904DB9"/>
    <w:rsid w:val="00904DD4"/>
    <w:rsid w:val="00904EFC"/>
    <w:rsid w:val="00904FF7"/>
    <w:rsid w:val="009051CC"/>
    <w:rsid w:val="009052C2"/>
    <w:rsid w:val="00905333"/>
    <w:rsid w:val="00905408"/>
    <w:rsid w:val="00905612"/>
    <w:rsid w:val="00905C8E"/>
    <w:rsid w:val="00905F1F"/>
    <w:rsid w:val="009060D2"/>
    <w:rsid w:val="0090610C"/>
    <w:rsid w:val="009062B5"/>
    <w:rsid w:val="00906B11"/>
    <w:rsid w:val="00906B3C"/>
    <w:rsid w:val="00906CC1"/>
    <w:rsid w:val="009070E9"/>
    <w:rsid w:val="009073FB"/>
    <w:rsid w:val="009079F5"/>
    <w:rsid w:val="009079FC"/>
    <w:rsid w:val="00907BBF"/>
    <w:rsid w:val="00910398"/>
    <w:rsid w:val="0091056F"/>
    <w:rsid w:val="009106F9"/>
    <w:rsid w:val="0091091E"/>
    <w:rsid w:val="0091095C"/>
    <w:rsid w:val="009109E0"/>
    <w:rsid w:val="00910D7E"/>
    <w:rsid w:val="00911003"/>
    <w:rsid w:val="009111E6"/>
    <w:rsid w:val="009116E8"/>
    <w:rsid w:val="00911797"/>
    <w:rsid w:val="00911B3B"/>
    <w:rsid w:val="00911BD1"/>
    <w:rsid w:val="00911D2F"/>
    <w:rsid w:val="00912070"/>
    <w:rsid w:val="00912AE8"/>
    <w:rsid w:val="00912E80"/>
    <w:rsid w:val="00912EAC"/>
    <w:rsid w:val="00912F04"/>
    <w:rsid w:val="00913093"/>
    <w:rsid w:val="00913120"/>
    <w:rsid w:val="009133D1"/>
    <w:rsid w:val="009134AA"/>
    <w:rsid w:val="009134B5"/>
    <w:rsid w:val="00913580"/>
    <w:rsid w:val="009136D4"/>
    <w:rsid w:val="00913720"/>
    <w:rsid w:val="0091388B"/>
    <w:rsid w:val="009139CE"/>
    <w:rsid w:val="00913C56"/>
    <w:rsid w:val="00913E5E"/>
    <w:rsid w:val="00913F79"/>
    <w:rsid w:val="00914130"/>
    <w:rsid w:val="00914392"/>
    <w:rsid w:val="00914F7A"/>
    <w:rsid w:val="00915352"/>
    <w:rsid w:val="009157E7"/>
    <w:rsid w:val="0091656F"/>
    <w:rsid w:val="00916667"/>
    <w:rsid w:val="009166B8"/>
    <w:rsid w:val="0091676A"/>
    <w:rsid w:val="00916A99"/>
    <w:rsid w:val="00916F22"/>
    <w:rsid w:val="00916FE2"/>
    <w:rsid w:val="009170C2"/>
    <w:rsid w:val="00917153"/>
    <w:rsid w:val="009173CA"/>
    <w:rsid w:val="00917758"/>
    <w:rsid w:val="00917C16"/>
    <w:rsid w:val="00917DBB"/>
    <w:rsid w:val="00917FE0"/>
    <w:rsid w:val="00920177"/>
    <w:rsid w:val="009204BD"/>
    <w:rsid w:val="009208DE"/>
    <w:rsid w:val="00920909"/>
    <w:rsid w:val="00920C8F"/>
    <w:rsid w:val="00920EE2"/>
    <w:rsid w:val="009210B0"/>
    <w:rsid w:val="00921605"/>
    <w:rsid w:val="00921922"/>
    <w:rsid w:val="00921D3F"/>
    <w:rsid w:val="00922064"/>
    <w:rsid w:val="009220CE"/>
    <w:rsid w:val="009220F1"/>
    <w:rsid w:val="009221E6"/>
    <w:rsid w:val="0092238F"/>
    <w:rsid w:val="00922573"/>
    <w:rsid w:val="00922B33"/>
    <w:rsid w:val="00922BD6"/>
    <w:rsid w:val="00922CDF"/>
    <w:rsid w:val="00922CE8"/>
    <w:rsid w:val="00923304"/>
    <w:rsid w:val="00923FAB"/>
    <w:rsid w:val="00924169"/>
    <w:rsid w:val="009244FB"/>
    <w:rsid w:val="009246C1"/>
    <w:rsid w:val="00924AD8"/>
    <w:rsid w:val="00924B9E"/>
    <w:rsid w:val="00924CC5"/>
    <w:rsid w:val="00924DE0"/>
    <w:rsid w:val="0092523F"/>
    <w:rsid w:val="009252A1"/>
    <w:rsid w:val="00925999"/>
    <w:rsid w:val="009259A3"/>
    <w:rsid w:val="00925A15"/>
    <w:rsid w:val="009267A4"/>
    <w:rsid w:val="00926AD2"/>
    <w:rsid w:val="0092713F"/>
    <w:rsid w:val="009271D8"/>
    <w:rsid w:val="00927342"/>
    <w:rsid w:val="00927431"/>
    <w:rsid w:val="009275EF"/>
    <w:rsid w:val="0092768E"/>
    <w:rsid w:val="00927CBB"/>
    <w:rsid w:val="009300DD"/>
    <w:rsid w:val="0093024C"/>
    <w:rsid w:val="00930A93"/>
    <w:rsid w:val="00930B3B"/>
    <w:rsid w:val="00930B55"/>
    <w:rsid w:val="00930D8C"/>
    <w:rsid w:val="0093132F"/>
    <w:rsid w:val="009313B8"/>
    <w:rsid w:val="009314E0"/>
    <w:rsid w:val="00931563"/>
    <w:rsid w:val="0093169E"/>
    <w:rsid w:val="009319F0"/>
    <w:rsid w:val="00931FAC"/>
    <w:rsid w:val="009327E3"/>
    <w:rsid w:val="00932944"/>
    <w:rsid w:val="00932979"/>
    <w:rsid w:val="00932C10"/>
    <w:rsid w:val="00932CB5"/>
    <w:rsid w:val="0093361E"/>
    <w:rsid w:val="009338CE"/>
    <w:rsid w:val="00933B63"/>
    <w:rsid w:val="00933BC3"/>
    <w:rsid w:val="00933D18"/>
    <w:rsid w:val="0093416C"/>
    <w:rsid w:val="0093419A"/>
    <w:rsid w:val="009348F6"/>
    <w:rsid w:val="00934C3B"/>
    <w:rsid w:val="00934DA8"/>
    <w:rsid w:val="00934FB4"/>
    <w:rsid w:val="009358B6"/>
    <w:rsid w:val="00935BD5"/>
    <w:rsid w:val="00936183"/>
    <w:rsid w:val="009361BC"/>
    <w:rsid w:val="00936269"/>
    <w:rsid w:val="0093636C"/>
    <w:rsid w:val="009365F9"/>
    <w:rsid w:val="00936BB1"/>
    <w:rsid w:val="00937134"/>
    <w:rsid w:val="00937A56"/>
    <w:rsid w:val="00937A94"/>
    <w:rsid w:val="00937C6E"/>
    <w:rsid w:val="00937D48"/>
    <w:rsid w:val="00937FDA"/>
    <w:rsid w:val="00938DE7"/>
    <w:rsid w:val="00940453"/>
    <w:rsid w:val="009405F7"/>
    <w:rsid w:val="009405FA"/>
    <w:rsid w:val="00940681"/>
    <w:rsid w:val="009407E3"/>
    <w:rsid w:val="00940805"/>
    <w:rsid w:val="00940B58"/>
    <w:rsid w:val="00940EEB"/>
    <w:rsid w:val="009410EA"/>
    <w:rsid w:val="0094111A"/>
    <w:rsid w:val="0094144A"/>
    <w:rsid w:val="009414D3"/>
    <w:rsid w:val="00941C1E"/>
    <w:rsid w:val="00941F03"/>
    <w:rsid w:val="00941FDF"/>
    <w:rsid w:val="0094243A"/>
    <w:rsid w:val="00942888"/>
    <w:rsid w:val="00942899"/>
    <w:rsid w:val="00942E65"/>
    <w:rsid w:val="00943169"/>
    <w:rsid w:val="00943182"/>
    <w:rsid w:val="009431E3"/>
    <w:rsid w:val="0094323B"/>
    <w:rsid w:val="00943576"/>
    <w:rsid w:val="0094367E"/>
    <w:rsid w:val="00943690"/>
    <w:rsid w:val="00943FF6"/>
    <w:rsid w:val="0094430B"/>
    <w:rsid w:val="00944421"/>
    <w:rsid w:val="00944474"/>
    <w:rsid w:val="0094459F"/>
    <w:rsid w:val="00944661"/>
    <w:rsid w:val="00944847"/>
    <w:rsid w:val="009449E3"/>
    <w:rsid w:val="00944EF0"/>
    <w:rsid w:val="0094508A"/>
    <w:rsid w:val="00945690"/>
    <w:rsid w:val="00945775"/>
    <w:rsid w:val="00945918"/>
    <w:rsid w:val="00945FB1"/>
    <w:rsid w:val="00946460"/>
    <w:rsid w:val="009464F5"/>
    <w:rsid w:val="00946C90"/>
    <w:rsid w:val="00946F2C"/>
    <w:rsid w:val="00947441"/>
    <w:rsid w:val="00947C30"/>
    <w:rsid w:val="00947C3E"/>
    <w:rsid w:val="00947CE4"/>
    <w:rsid w:val="0095027A"/>
    <w:rsid w:val="00950493"/>
    <w:rsid w:val="009505E8"/>
    <w:rsid w:val="009507F5"/>
    <w:rsid w:val="00950810"/>
    <w:rsid w:val="00950A73"/>
    <w:rsid w:val="00950B5D"/>
    <w:rsid w:val="00950F8D"/>
    <w:rsid w:val="0095121D"/>
    <w:rsid w:val="009513DA"/>
    <w:rsid w:val="009514B7"/>
    <w:rsid w:val="009517D7"/>
    <w:rsid w:val="00951970"/>
    <w:rsid w:val="00951BE5"/>
    <w:rsid w:val="00952304"/>
    <w:rsid w:val="009525E2"/>
    <w:rsid w:val="0095275C"/>
    <w:rsid w:val="00952889"/>
    <w:rsid w:val="0095299E"/>
    <w:rsid w:val="009529BD"/>
    <w:rsid w:val="00952A3A"/>
    <w:rsid w:val="00952D95"/>
    <w:rsid w:val="00952EDF"/>
    <w:rsid w:val="009531C6"/>
    <w:rsid w:val="009534E5"/>
    <w:rsid w:val="0095363B"/>
    <w:rsid w:val="009536F4"/>
    <w:rsid w:val="0095376B"/>
    <w:rsid w:val="00953BB7"/>
    <w:rsid w:val="00953D60"/>
    <w:rsid w:val="00953FC2"/>
    <w:rsid w:val="009540D8"/>
    <w:rsid w:val="009543C2"/>
    <w:rsid w:val="009545E5"/>
    <w:rsid w:val="00954B84"/>
    <w:rsid w:val="00954B9A"/>
    <w:rsid w:val="00954CCC"/>
    <w:rsid w:val="00954EF1"/>
    <w:rsid w:val="009553A5"/>
    <w:rsid w:val="009553E0"/>
    <w:rsid w:val="009553E8"/>
    <w:rsid w:val="00955424"/>
    <w:rsid w:val="00955AAD"/>
    <w:rsid w:val="00955BBC"/>
    <w:rsid w:val="00956022"/>
    <w:rsid w:val="00956154"/>
    <w:rsid w:val="009561E3"/>
    <w:rsid w:val="009562D7"/>
    <w:rsid w:val="00956337"/>
    <w:rsid w:val="00956A7A"/>
    <w:rsid w:val="00956C0C"/>
    <w:rsid w:val="00956DC5"/>
    <w:rsid w:val="00957396"/>
    <w:rsid w:val="009576E6"/>
    <w:rsid w:val="009576F6"/>
    <w:rsid w:val="00957B2F"/>
    <w:rsid w:val="00957FD7"/>
    <w:rsid w:val="009602BD"/>
    <w:rsid w:val="0096035B"/>
    <w:rsid w:val="009603B6"/>
    <w:rsid w:val="0096078D"/>
    <w:rsid w:val="00960AA0"/>
    <w:rsid w:val="00960C69"/>
    <w:rsid w:val="00960E75"/>
    <w:rsid w:val="00961306"/>
    <w:rsid w:val="00961A65"/>
    <w:rsid w:val="00961B3F"/>
    <w:rsid w:val="00962825"/>
    <w:rsid w:val="00962D16"/>
    <w:rsid w:val="00962D2A"/>
    <w:rsid w:val="00962D7A"/>
    <w:rsid w:val="00962F1A"/>
    <w:rsid w:val="00962F52"/>
    <w:rsid w:val="00963900"/>
    <w:rsid w:val="00963957"/>
    <w:rsid w:val="00964428"/>
    <w:rsid w:val="00964731"/>
    <w:rsid w:val="00964E26"/>
    <w:rsid w:val="00964F9F"/>
    <w:rsid w:val="009652B6"/>
    <w:rsid w:val="009654AE"/>
    <w:rsid w:val="0096558C"/>
    <w:rsid w:val="009659C0"/>
    <w:rsid w:val="00965C41"/>
    <w:rsid w:val="00965CF7"/>
    <w:rsid w:val="009662EC"/>
    <w:rsid w:val="009664A8"/>
    <w:rsid w:val="009669B2"/>
    <w:rsid w:val="00966B09"/>
    <w:rsid w:val="00966C93"/>
    <w:rsid w:val="00966CC7"/>
    <w:rsid w:val="00967155"/>
    <w:rsid w:val="00967325"/>
    <w:rsid w:val="00967421"/>
    <w:rsid w:val="00967482"/>
    <w:rsid w:val="009675AF"/>
    <w:rsid w:val="00967B7A"/>
    <w:rsid w:val="00967BA5"/>
    <w:rsid w:val="00967E3E"/>
    <w:rsid w:val="00970030"/>
    <w:rsid w:val="00970148"/>
    <w:rsid w:val="009702A5"/>
    <w:rsid w:val="009702B5"/>
    <w:rsid w:val="00970343"/>
    <w:rsid w:val="00970697"/>
    <w:rsid w:val="009706C3"/>
    <w:rsid w:val="009708F5"/>
    <w:rsid w:val="00970F3A"/>
    <w:rsid w:val="00970FE6"/>
    <w:rsid w:val="009712BE"/>
    <w:rsid w:val="00971428"/>
    <w:rsid w:val="00971685"/>
    <w:rsid w:val="009716A2"/>
    <w:rsid w:val="009719D8"/>
    <w:rsid w:val="00971E47"/>
    <w:rsid w:val="00971F5D"/>
    <w:rsid w:val="00971F9F"/>
    <w:rsid w:val="0097202A"/>
    <w:rsid w:val="00972564"/>
    <w:rsid w:val="00972692"/>
    <w:rsid w:val="009727B4"/>
    <w:rsid w:val="00972910"/>
    <w:rsid w:val="00972D50"/>
    <w:rsid w:val="00972D9D"/>
    <w:rsid w:val="009732BA"/>
    <w:rsid w:val="0097339C"/>
    <w:rsid w:val="00973459"/>
    <w:rsid w:val="00973699"/>
    <w:rsid w:val="0097396B"/>
    <w:rsid w:val="00973A39"/>
    <w:rsid w:val="00973B96"/>
    <w:rsid w:val="00973E3A"/>
    <w:rsid w:val="00973E4F"/>
    <w:rsid w:val="00973EE2"/>
    <w:rsid w:val="00974218"/>
    <w:rsid w:val="0097427F"/>
    <w:rsid w:val="0097479D"/>
    <w:rsid w:val="00974880"/>
    <w:rsid w:val="00974A59"/>
    <w:rsid w:val="00974BE3"/>
    <w:rsid w:val="00974DAD"/>
    <w:rsid w:val="00974F67"/>
    <w:rsid w:val="00975295"/>
    <w:rsid w:val="00975462"/>
    <w:rsid w:val="009757DE"/>
    <w:rsid w:val="00975A69"/>
    <w:rsid w:val="00975A93"/>
    <w:rsid w:val="00975B40"/>
    <w:rsid w:val="00975C4A"/>
    <w:rsid w:val="0097615D"/>
    <w:rsid w:val="009761B6"/>
    <w:rsid w:val="009764CD"/>
    <w:rsid w:val="00976775"/>
    <w:rsid w:val="00976865"/>
    <w:rsid w:val="0097690B"/>
    <w:rsid w:val="00976ABF"/>
    <w:rsid w:val="00976B56"/>
    <w:rsid w:val="00976EC5"/>
    <w:rsid w:val="00977002"/>
    <w:rsid w:val="00977150"/>
    <w:rsid w:val="009771FD"/>
    <w:rsid w:val="00977208"/>
    <w:rsid w:val="0097750E"/>
    <w:rsid w:val="009776E5"/>
    <w:rsid w:val="0097789A"/>
    <w:rsid w:val="00977965"/>
    <w:rsid w:val="00977B8F"/>
    <w:rsid w:val="0098037E"/>
    <w:rsid w:val="009805CA"/>
    <w:rsid w:val="009805D2"/>
    <w:rsid w:val="009808D1"/>
    <w:rsid w:val="00980DFD"/>
    <w:rsid w:val="0098174D"/>
    <w:rsid w:val="009817DF"/>
    <w:rsid w:val="00981827"/>
    <w:rsid w:val="00981A9C"/>
    <w:rsid w:val="00981D34"/>
    <w:rsid w:val="00981DE7"/>
    <w:rsid w:val="00981E97"/>
    <w:rsid w:val="00982048"/>
    <w:rsid w:val="009821B6"/>
    <w:rsid w:val="00982516"/>
    <w:rsid w:val="009828AC"/>
    <w:rsid w:val="00982E39"/>
    <w:rsid w:val="00982FD7"/>
    <w:rsid w:val="0098319B"/>
    <w:rsid w:val="00983926"/>
    <w:rsid w:val="00983947"/>
    <w:rsid w:val="00983953"/>
    <w:rsid w:val="00983C03"/>
    <w:rsid w:val="009841D4"/>
    <w:rsid w:val="00984256"/>
    <w:rsid w:val="00984310"/>
    <w:rsid w:val="0098452C"/>
    <w:rsid w:val="0098475A"/>
    <w:rsid w:val="00984C3E"/>
    <w:rsid w:val="00984D01"/>
    <w:rsid w:val="00984EC1"/>
    <w:rsid w:val="00984ED9"/>
    <w:rsid w:val="0098551C"/>
    <w:rsid w:val="009856A5"/>
    <w:rsid w:val="009857FD"/>
    <w:rsid w:val="00985AAB"/>
    <w:rsid w:val="00985B67"/>
    <w:rsid w:val="00985D52"/>
    <w:rsid w:val="00985D9C"/>
    <w:rsid w:val="00985F84"/>
    <w:rsid w:val="009860C6"/>
    <w:rsid w:val="00986210"/>
    <w:rsid w:val="009863D6"/>
    <w:rsid w:val="009865C5"/>
    <w:rsid w:val="009867F3"/>
    <w:rsid w:val="00986A28"/>
    <w:rsid w:val="00986D84"/>
    <w:rsid w:val="00986F29"/>
    <w:rsid w:val="00987067"/>
    <w:rsid w:val="009871F0"/>
    <w:rsid w:val="00987772"/>
    <w:rsid w:val="009879D1"/>
    <w:rsid w:val="00987C87"/>
    <w:rsid w:val="00987D4F"/>
    <w:rsid w:val="00987F24"/>
    <w:rsid w:val="009900B2"/>
    <w:rsid w:val="00990247"/>
    <w:rsid w:val="00990312"/>
    <w:rsid w:val="0099046C"/>
    <w:rsid w:val="009906F4"/>
    <w:rsid w:val="009907B0"/>
    <w:rsid w:val="00990BB0"/>
    <w:rsid w:val="00990F81"/>
    <w:rsid w:val="0099129E"/>
    <w:rsid w:val="00991352"/>
    <w:rsid w:val="0099169A"/>
    <w:rsid w:val="00991892"/>
    <w:rsid w:val="00991A64"/>
    <w:rsid w:val="00991E71"/>
    <w:rsid w:val="00991F7C"/>
    <w:rsid w:val="00992057"/>
    <w:rsid w:val="0099235E"/>
    <w:rsid w:val="00992385"/>
    <w:rsid w:val="009924E2"/>
    <w:rsid w:val="00992761"/>
    <w:rsid w:val="00992AC7"/>
    <w:rsid w:val="00992B05"/>
    <w:rsid w:val="00993511"/>
    <w:rsid w:val="00993553"/>
    <w:rsid w:val="0099362E"/>
    <w:rsid w:val="00993706"/>
    <w:rsid w:val="00993756"/>
    <w:rsid w:val="0099396E"/>
    <w:rsid w:val="00993FB8"/>
    <w:rsid w:val="00993FC0"/>
    <w:rsid w:val="0099413A"/>
    <w:rsid w:val="0099464E"/>
    <w:rsid w:val="00994698"/>
    <w:rsid w:val="00994751"/>
    <w:rsid w:val="0099480D"/>
    <w:rsid w:val="00994847"/>
    <w:rsid w:val="00994D44"/>
    <w:rsid w:val="00994F2B"/>
    <w:rsid w:val="00994FDD"/>
    <w:rsid w:val="0099508E"/>
    <w:rsid w:val="0099559F"/>
    <w:rsid w:val="009956D1"/>
    <w:rsid w:val="0099648A"/>
    <w:rsid w:val="0099650A"/>
    <w:rsid w:val="009965F7"/>
    <w:rsid w:val="00996CA7"/>
    <w:rsid w:val="00996FA0"/>
    <w:rsid w:val="00996FCB"/>
    <w:rsid w:val="009970EA"/>
    <w:rsid w:val="009974E6"/>
    <w:rsid w:val="00997BDE"/>
    <w:rsid w:val="009A031A"/>
    <w:rsid w:val="009A0362"/>
    <w:rsid w:val="009A089C"/>
    <w:rsid w:val="009A09C5"/>
    <w:rsid w:val="009A0AC8"/>
    <w:rsid w:val="009A11CA"/>
    <w:rsid w:val="009A1228"/>
    <w:rsid w:val="009A16CE"/>
    <w:rsid w:val="009A17AF"/>
    <w:rsid w:val="009A203D"/>
    <w:rsid w:val="009A2601"/>
    <w:rsid w:val="009A2661"/>
    <w:rsid w:val="009A278F"/>
    <w:rsid w:val="009A2941"/>
    <w:rsid w:val="009A2E97"/>
    <w:rsid w:val="009A3458"/>
    <w:rsid w:val="009A36A2"/>
    <w:rsid w:val="009A3826"/>
    <w:rsid w:val="009A38B3"/>
    <w:rsid w:val="009A3AC2"/>
    <w:rsid w:val="009A3AF5"/>
    <w:rsid w:val="009A3B8C"/>
    <w:rsid w:val="009A3E4A"/>
    <w:rsid w:val="009A3FFE"/>
    <w:rsid w:val="009A44D0"/>
    <w:rsid w:val="009A4862"/>
    <w:rsid w:val="009A48A4"/>
    <w:rsid w:val="009A4B44"/>
    <w:rsid w:val="009A4CC6"/>
    <w:rsid w:val="009A4D96"/>
    <w:rsid w:val="009A5355"/>
    <w:rsid w:val="009A5492"/>
    <w:rsid w:val="009A564A"/>
    <w:rsid w:val="009A5C20"/>
    <w:rsid w:val="009A6718"/>
    <w:rsid w:val="009A6C55"/>
    <w:rsid w:val="009A6CBD"/>
    <w:rsid w:val="009A6FE8"/>
    <w:rsid w:val="009A72B2"/>
    <w:rsid w:val="009A777D"/>
    <w:rsid w:val="009A78F4"/>
    <w:rsid w:val="009A79AE"/>
    <w:rsid w:val="009A79EA"/>
    <w:rsid w:val="009A7FA5"/>
    <w:rsid w:val="009B0171"/>
    <w:rsid w:val="009B0396"/>
    <w:rsid w:val="009B04D0"/>
    <w:rsid w:val="009B0644"/>
    <w:rsid w:val="009B0718"/>
    <w:rsid w:val="009B073C"/>
    <w:rsid w:val="009B08FF"/>
    <w:rsid w:val="009B0AED"/>
    <w:rsid w:val="009B0CD2"/>
    <w:rsid w:val="009B10A4"/>
    <w:rsid w:val="009B1120"/>
    <w:rsid w:val="009B1572"/>
    <w:rsid w:val="009B18A8"/>
    <w:rsid w:val="009B2375"/>
    <w:rsid w:val="009B24B7"/>
    <w:rsid w:val="009B2648"/>
    <w:rsid w:val="009B27A4"/>
    <w:rsid w:val="009B2957"/>
    <w:rsid w:val="009B29E4"/>
    <w:rsid w:val="009B2F12"/>
    <w:rsid w:val="009B31F9"/>
    <w:rsid w:val="009B32FE"/>
    <w:rsid w:val="009B3310"/>
    <w:rsid w:val="009B36C5"/>
    <w:rsid w:val="009B37DF"/>
    <w:rsid w:val="009B38EB"/>
    <w:rsid w:val="009B3A7E"/>
    <w:rsid w:val="009B3B7E"/>
    <w:rsid w:val="009B3B93"/>
    <w:rsid w:val="009B3E67"/>
    <w:rsid w:val="009B401E"/>
    <w:rsid w:val="009B419A"/>
    <w:rsid w:val="009B429C"/>
    <w:rsid w:val="009B4866"/>
    <w:rsid w:val="009B4A0A"/>
    <w:rsid w:val="009B4C09"/>
    <w:rsid w:val="009B4DAD"/>
    <w:rsid w:val="009B55FC"/>
    <w:rsid w:val="009B5CE0"/>
    <w:rsid w:val="009B5D56"/>
    <w:rsid w:val="009B64FD"/>
    <w:rsid w:val="009B65BB"/>
    <w:rsid w:val="009B65CF"/>
    <w:rsid w:val="009B69E2"/>
    <w:rsid w:val="009B6A03"/>
    <w:rsid w:val="009B6B43"/>
    <w:rsid w:val="009B6DF0"/>
    <w:rsid w:val="009B6F1C"/>
    <w:rsid w:val="009B7296"/>
    <w:rsid w:val="009B72D9"/>
    <w:rsid w:val="009B7322"/>
    <w:rsid w:val="009B732B"/>
    <w:rsid w:val="009B7391"/>
    <w:rsid w:val="009B73E6"/>
    <w:rsid w:val="009B75B3"/>
    <w:rsid w:val="009B769D"/>
    <w:rsid w:val="009B7D0E"/>
    <w:rsid w:val="009B7D2B"/>
    <w:rsid w:val="009C049A"/>
    <w:rsid w:val="009C074B"/>
    <w:rsid w:val="009C08CA"/>
    <w:rsid w:val="009C0A56"/>
    <w:rsid w:val="009C0FF3"/>
    <w:rsid w:val="009C0FF7"/>
    <w:rsid w:val="009C1460"/>
    <w:rsid w:val="009C152A"/>
    <w:rsid w:val="009C188A"/>
    <w:rsid w:val="009C1CA6"/>
    <w:rsid w:val="009C1D1F"/>
    <w:rsid w:val="009C1D84"/>
    <w:rsid w:val="009C215E"/>
    <w:rsid w:val="009C219F"/>
    <w:rsid w:val="009C21F5"/>
    <w:rsid w:val="009C2553"/>
    <w:rsid w:val="009C2629"/>
    <w:rsid w:val="009C2A89"/>
    <w:rsid w:val="009C2F23"/>
    <w:rsid w:val="009C3265"/>
    <w:rsid w:val="009C331C"/>
    <w:rsid w:val="009C34CB"/>
    <w:rsid w:val="009C3503"/>
    <w:rsid w:val="009C3C1B"/>
    <w:rsid w:val="009C3EA1"/>
    <w:rsid w:val="009C4139"/>
    <w:rsid w:val="009C41E6"/>
    <w:rsid w:val="009C4254"/>
    <w:rsid w:val="009C449E"/>
    <w:rsid w:val="009C4615"/>
    <w:rsid w:val="009C4647"/>
    <w:rsid w:val="009C470B"/>
    <w:rsid w:val="009C4948"/>
    <w:rsid w:val="009C49E0"/>
    <w:rsid w:val="009C5006"/>
    <w:rsid w:val="009C54C8"/>
    <w:rsid w:val="009C57BA"/>
    <w:rsid w:val="009C5CC3"/>
    <w:rsid w:val="009C6017"/>
    <w:rsid w:val="009C654C"/>
    <w:rsid w:val="009C695F"/>
    <w:rsid w:val="009C697C"/>
    <w:rsid w:val="009C6A1A"/>
    <w:rsid w:val="009C6B0B"/>
    <w:rsid w:val="009C6D99"/>
    <w:rsid w:val="009C6F41"/>
    <w:rsid w:val="009C714F"/>
    <w:rsid w:val="009C7455"/>
    <w:rsid w:val="009C7583"/>
    <w:rsid w:val="009C7955"/>
    <w:rsid w:val="009C7AC2"/>
    <w:rsid w:val="009C7FF2"/>
    <w:rsid w:val="009D00B0"/>
    <w:rsid w:val="009D0146"/>
    <w:rsid w:val="009D01A4"/>
    <w:rsid w:val="009D02E0"/>
    <w:rsid w:val="009D04F1"/>
    <w:rsid w:val="009D04FC"/>
    <w:rsid w:val="009D0535"/>
    <w:rsid w:val="009D096C"/>
    <w:rsid w:val="009D0D37"/>
    <w:rsid w:val="009D0ECE"/>
    <w:rsid w:val="009D0F00"/>
    <w:rsid w:val="009D0F21"/>
    <w:rsid w:val="009D0F4B"/>
    <w:rsid w:val="009D0FD5"/>
    <w:rsid w:val="009D1718"/>
    <w:rsid w:val="009D180B"/>
    <w:rsid w:val="009D1B29"/>
    <w:rsid w:val="009D1B4C"/>
    <w:rsid w:val="009D1C20"/>
    <w:rsid w:val="009D210A"/>
    <w:rsid w:val="009D2142"/>
    <w:rsid w:val="009D2168"/>
    <w:rsid w:val="009D23E6"/>
    <w:rsid w:val="009D23E7"/>
    <w:rsid w:val="009D252D"/>
    <w:rsid w:val="009D2570"/>
    <w:rsid w:val="009D3327"/>
    <w:rsid w:val="009D3460"/>
    <w:rsid w:val="009D36C8"/>
    <w:rsid w:val="009D3BE7"/>
    <w:rsid w:val="009D3E0D"/>
    <w:rsid w:val="009D3E4A"/>
    <w:rsid w:val="009D4130"/>
    <w:rsid w:val="009D4288"/>
    <w:rsid w:val="009D43C5"/>
    <w:rsid w:val="009D45FA"/>
    <w:rsid w:val="009D4BE5"/>
    <w:rsid w:val="009D4DC1"/>
    <w:rsid w:val="009D4FF4"/>
    <w:rsid w:val="009D541C"/>
    <w:rsid w:val="009D584C"/>
    <w:rsid w:val="009D5942"/>
    <w:rsid w:val="009D5947"/>
    <w:rsid w:val="009D5A6A"/>
    <w:rsid w:val="009D5D5E"/>
    <w:rsid w:val="009D6348"/>
    <w:rsid w:val="009D64EE"/>
    <w:rsid w:val="009D6582"/>
    <w:rsid w:val="009D6908"/>
    <w:rsid w:val="009D6AF9"/>
    <w:rsid w:val="009D6BDD"/>
    <w:rsid w:val="009D7DE0"/>
    <w:rsid w:val="009D7E07"/>
    <w:rsid w:val="009D7FA7"/>
    <w:rsid w:val="009E005B"/>
    <w:rsid w:val="009E06ED"/>
    <w:rsid w:val="009E094F"/>
    <w:rsid w:val="009E099C"/>
    <w:rsid w:val="009E0FB6"/>
    <w:rsid w:val="009E1253"/>
    <w:rsid w:val="009E1454"/>
    <w:rsid w:val="009E1A02"/>
    <w:rsid w:val="009E1D2F"/>
    <w:rsid w:val="009E1E78"/>
    <w:rsid w:val="009E21D6"/>
    <w:rsid w:val="009E233A"/>
    <w:rsid w:val="009E28E2"/>
    <w:rsid w:val="009E29B6"/>
    <w:rsid w:val="009E2A07"/>
    <w:rsid w:val="009E2A90"/>
    <w:rsid w:val="009E2CEF"/>
    <w:rsid w:val="009E2DE2"/>
    <w:rsid w:val="009E30E3"/>
    <w:rsid w:val="009E321C"/>
    <w:rsid w:val="009E3308"/>
    <w:rsid w:val="009E3338"/>
    <w:rsid w:val="009E33B2"/>
    <w:rsid w:val="009E357F"/>
    <w:rsid w:val="009E3640"/>
    <w:rsid w:val="009E3AAC"/>
    <w:rsid w:val="009E3B8F"/>
    <w:rsid w:val="009E3C86"/>
    <w:rsid w:val="009E3CC2"/>
    <w:rsid w:val="009E3E25"/>
    <w:rsid w:val="009E3F90"/>
    <w:rsid w:val="009E445C"/>
    <w:rsid w:val="009E44CA"/>
    <w:rsid w:val="009E458C"/>
    <w:rsid w:val="009E465E"/>
    <w:rsid w:val="009E4738"/>
    <w:rsid w:val="009E47B9"/>
    <w:rsid w:val="009E48C5"/>
    <w:rsid w:val="009E4CCB"/>
    <w:rsid w:val="009E4EAE"/>
    <w:rsid w:val="009E50A1"/>
    <w:rsid w:val="009E515B"/>
    <w:rsid w:val="009E52B0"/>
    <w:rsid w:val="009E55DC"/>
    <w:rsid w:val="009E58E5"/>
    <w:rsid w:val="009E5B46"/>
    <w:rsid w:val="009E5F9B"/>
    <w:rsid w:val="009E615E"/>
    <w:rsid w:val="009E66A0"/>
    <w:rsid w:val="009E6A99"/>
    <w:rsid w:val="009E6B3F"/>
    <w:rsid w:val="009E6F0A"/>
    <w:rsid w:val="009E7111"/>
    <w:rsid w:val="009E71B4"/>
    <w:rsid w:val="009E7324"/>
    <w:rsid w:val="009E736F"/>
    <w:rsid w:val="009E73C1"/>
    <w:rsid w:val="009E743B"/>
    <w:rsid w:val="009E754B"/>
    <w:rsid w:val="009E7B41"/>
    <w:rsid w:val="009E7DC7"/>
    <w:rsid w:val="009F0019"/>
    <w:rsid w:val="009F00CA"/>
    <w:rsid w:val="009F00EB"/>
    <w:rsid w:val="009F03AE"/>
    <w:rsid w:val="009F03D9"/>
    <w:rsid w:val="009F046C"/>
    <w:rsid w:val="009F05C7"/>
    <w:rsid w:val="009F0619"/>
    <w:rsid w:val="009F0859"/>
    <w:rsid w:val="009F08B8"/>
    <w:rsid w:val="009F0A55"/>
    <w:rsid w:val="009F0A81"/>
    <w:rsid w:val="009F0C3A"/>
    <w:rsid w:val="009F0D3B"/>
    <w:rsid w:val="009F0ED3"/>
    <w:rsid w:val="009F11A7"/>
    <w:rsid w:val="009F11FC"/>
    <w:rsid w:val="009F1458"/>
    <w:rsid w:val="009F14E6"/>
    <w:rsid w:val="009F1977"/>
    <w:rsid w:val="009F19E0"/>
    <w:rsid w:val="009F1EEB"/>
    <w:rsid w:val="009F20D0"/>
    <w:rsid w:val="009F2541"/>
    <w:rsid w:val="009F269C"/>
    <w:rsid w:val="009F27AA"/>
    <w:rsid w:val="009F30D1"/>
    <w:rsid w:val="009F415F"/>
    <w:rsid w:val="009F416B"/>
    <w:rsid w:val="009F4747"/>
    <w:rsid w:val="009F4AA5"/>
    <w:rsid w:val="009F4B33"/>
    <w:rsid w:val="009F4E88"/>
    <w:rsid w:val="009F4EEE"/>
    <w:rsid w:val="009F5146"/>
    <w:rsid w:val="009F556E"/>
    <w:rsid w:val="009F55AA"/>
    <w:rsid w:val="009F5700"/>
    <w:rsid w:val="009F5770"/>
    <w:rsid w:val="009F5840"/>
    <w:rsid w:val="009F5883"/>
    <w:rsid w:val="009F596B"/>
    <w:rsid w:val="009F5FAD"/>
    <w:rsid w:val="009F60FB"/>
    <w:rsid w:val="009F6360"/>
    <w:rsid w:val="009F6532"/>
    <w:rsid w:val="009F65B4"/>
    <w:rsid w:val="009F6B66"/>
    <w:rsid w:val="009F7242"/>
    <w:rsid w:val="009F7330"/>
    <w:rsid w:val="009F74CE"/>
    <w:rsid w:val="009F7645"/>
    <w:rsid w:val="009F7657"/>
    <w:rsid w:val="009F7798"/>
    <w:rsid w:val="009F79FE"/>
    <w:rsid w:val="00A0018D"/>
    <w:rsid w:val="00A004AF"/>
    <w:rsid w:val="00A005F8"/>
    <w:rsid w:val="00A00992"/>
    <w:rsid w:val="00A00CEC"/>
    <w:rsid w:val="00A00D6E"/>
    <w:rsid w:val="00A00D77"/>
    <w:rsid w:val="00A00EFE"/>
    <w:rsid w:val="00A01199"/>
    <w:rsid w:val="00A0122F"/>
    <w:rsid w:val="00A0142D"/>
    <w:rsid w:val="00A0162E"/>
    <w:rsid w:val="00A0177D"/>
    <w:rsid w:val="00A019C6"/>
    <w:rsid w:val="00A01B73"/>
    <w:rsid w:val="00A02102"/>
    <w:rsid w:val="00A021FB"/>
    <w:rsid w:val="00A022B4"/>
    <w:rsid w:val="00A02563"/>
    <w:rsid w:val="00A025AE"/>
    <w:rsid w:val="00A027F5"/>
    <w:rsid w:val="00A0295F"/>
    <w:rsid w:val="00A02A9F"/>
    <w:rsid w:val="00A02B85"/>
    <w:rsid w:val="00A02CA6"/>
    <w:rsid w:val="00A02ED4"/>
    <w:rsid w:val="00A03127"/>
    <w:rsid w:val="00A0312C"/>
    <w:rsid w:val="00A0317A"/>
    <w:rsid w:val="00A03223"/>
    <w:rsid w:val="00A033B1"/>
    <w:rsid w:val="00A039AB"/>
    <w:rsid w:val="00A03D41"/>
    <w:rsid w:val="00A041F2"/>
    <w:rsid w:val="00A04459"/>
    <w:rsid w:val="00A0485F"/>
    <w:rsid w:val="00A04A94"/>
    <w:rsid w:val="00A04C5B"/>
    <w:rsid w:val="00A04C84"/>
    <w:rsid w:val="00A05118"/>
    <w:rsid w:val="00A05223"/>
    <w:rsid w:val="00A05BC2"/>
    <w:rsid w:val="00A05F06"/>
    <w:rsid w:val="00A06254"/>
    <w:rsid w:val="00A063CD"/>
    <w:rsid w:val="00A0688E"/>
    <w:rsid w:val="00A070DC"/>
    <w:rsid w:val="00A07160"/>
    <w:rsid w:val="00A071B1"/>
    <w:rsid w:val="00A07465"/>
    <w:rsid w:val="00A07864"/>
    <w:rsid w:val="00A07CD2"/>
    <w:rsid w:val="00A1015F"/>
    <w:rsid w:val="00A10947"/>
    <w:rsid w:val="00A1096B"/>
    <w:rsid w:val="00A10B11"/>
    <w:rsid w:val="00A10EFC"/>
    <w:rsid w:val="00A11045"/>
    <w:rsid w:val="00A114BF"/>
    <w:rsid w:val="00A1151F"/>
    <w:rsid w:val="00A11560"/>
    <w:rsid w:val="00A11DBF"/>
    <w:rsid w:val="00A122D2"/>
    <w:rsid w:val="00A123DB"/>
    <w:rsid w:val="00A12BF1"/>
    <w:rsid w:val="00A1308A"/>
    <w:rsid w:val="00A13295"/>
    <w:rsid w:val="00A1362E"/>
    <w:rsid w:val="00A136D1"/>
    <w:rsid w:val="00A13754"/>
    <w:rsid w:val="00A13778"/>
    <w:rsid w:val="00A13C47"/>
    <w:rsid w:val="00A14051"/>
    <w:rsid w:val="00A140DD"/>
    <w:rsid w:val="00A14586"/>
    <w:rsid w:val="00A14611"/>
    <w:rsid w:val="00A14633"/>
    <w:rsid w:val="00A147DC"/>
    <w:rsid w:val="00A148E0"/>
    <w:rsid w:val="00A14A81"/>
    <w:rsid w:val="00A14AD3"/>
    <w:rsid w:val="00A14CA8"/>
    <w:rsid w:val="00A1534C"/>
    <w:rsid w:val="00A153FD"/>
    <w:rsid w:val="00A156BA"/>
    <w:rsid w:val="00A1583F"/>
    <w:rsid w:val="00A1584D"/>
    <w:rsid w:val="00A1588B"/>
    <w:rsid w:val="00A15A61"/>
    <w:rsid w:val="00A15D62"/>
    <w:rsid w:val="00A15D96"/>
    <w:rsid w:val="00A15D9F"/>
    <w:rsid w:val="00A16388"/>
    <w:rsid w:val="00A165A2"/>
    <w:rsid w:val="00A1668F"/>
    <w:rsid w:val="00A16BA0"/>
    <w:rsid w:val="00A16E59"/>
    <w:rsid w:val="00A17857"/>
    <w:rsid w:val="00A17B14"/>
    <w:rsid w:val="00A17B78"/>
    <w:rsid w:val="00A17D8E"/>
    <w:rsid w:val="00A202A2"/>
    <w:rsid w:val="00A20649"/>
    <w:rsid w:val="00A20835"/>
    <w:rsid w:val="00A20B1F"/>
    <w:rsid w:val="00A20D14"/>
    <w:rsid w:val="00A21274"/>
    <w:rsid w:val="00A21575"/>
    <w:rsid w:val="00A21890"/>
    <w:rsid w:val="00A218E0"/>
    <w:rsid w:val="00A21EAA"/>
    <w:rsid w:val="00A2244A"/>
    <w:rsid w:val="00A22729"/>
    <w:rsid w:val="00A22A42"/>
    <w:rsid w:val="00A22D3F"/>
    <w:rsid w:val="00A22E81"/>
    <w:rsid w:val="00A22FD9"/>
    <w:rsid w:val="00A23130"/>
    <w:rsid w:val="00A2360A"/>
    <w:rsid w:val="00A2367D"/>
    <w:rsid w:val="00A23760"/>
    <w:rsid w:val="00A237C6"/>
    <w:rsid w:val="00A238F8"/>
    <w:rsid w:val="00A23DFB"/>
    <w:rsid w:val="00A23E94"/>
    <w:rsid w:val="00A24136"/>
    <w:rsid w:val="00A242F4"/>
    <w:rsid w:val="00A24439"/>
    <w:rsid w:val="00A248FE"/>
    <w:rsid w:val="00A24BAA"/>
    <w:rsid w:val="00A25174"/>
    <w:rsid w:val="00A25400"/>
    <w:rsid w:val="00A25421"/>
    <w:rsid w:val="00A255B4"/>
    <w:rsid w:val="00A25663"/>
    <w:rsid w:val="00A2577D"/>
    <w:rsid w:val="00A259C9"/>
    <w:rsid w:val="00A25B93"/>
    <w:rsid w:val="00A25BAD"/>
    <w:rsid w:val="00A26195"/>
    <w:rsid w:val="00A2652E"/>
    <w:rsid w:val="00A267C2"/>
    <w:rsid w:val="00A26934"/>
    <w:rsid w:val="00A26BC0"/>
    <w:rsid w:val="00A26C52"/>
    <w:rsid w:val="00A26CE3"/>
    <w:rsid w:val="00A270B2"/>
    <w:rsid w:val="00A275E4"/>
    <w:rsid w:val="00A27830"/>
    <w:rsid w:val="00A27856"/>
    <w:rsid w:val="00A27900"/>
    <w:rsid w:val="00A27AEF"/>
    <w:rsid w:val="00A27C3C"/>
    <w:rsid w:val="00A27E5A"/>
    <w:rsid w:val="00A27E96"/>
    <w:rsid w:val="00A27EB9"/>
    <w:rsid w:val="00A27EF2"/>
    <w:rsid w:val="00A30661"/>
    <w:rsid w:val="00A30A09"/>
    <w:rsid w:val="00A30C39"/>
    <w:rsid w:val="00A30CD5"/>
    <w:rsid w:val="00A313B4"/>
    <w:rsid w:val="00A31514"/>
    <w:rsid w:val="00A3171D"/>
    <w:rsid w:val="00A3173C"/>
    <w:rsid w:val="00A31860"/>
    <w:rsid w:val="00A319A3"/>
    <w:rsid w:val="00A31B25"/>
    <w:rsid w:val="00A31B8B"/>
    <w:rsid w:val="00A31E14"/>
    <w:rsid w:val="00A3247C"/>
    <w:rsid w:val="00A3254D"/>
    <w:rsid w:val="00A325F8"/>
    <w:rsid w:val="00A326CD"/>
    <w:rsid w:val="00A32815"/>
    <w:rsid w:val="00A32E4C"/>
    <w:rsid w:val="00A334BA"/>
    <w:rsid w:val="00A335B3"/>
    <w:rsid w:val="00A33699"/>
    <w:rsid w:val="00A337DA"/>
    <w:rsid w:val="00A33968"/>
    <w:rsid w:val="00A33E9B"/>
    <w:rsid w:val="00A34176"/>
    <w:rsid w:val="00A341D5"/>
    <w:rsid w:val="00A3446E"/>
    <w:rsid w:val="00A34681"/>
    <w:rsid w:val="00A3493E"/>
    <w:rsid w:val="00A34AF9"/>
    <w:rsid w:val="00A3513C"/>
    <w:rsid w:val="00A351A2"/>
    <w:rsid w:val="00A351E3"/>
    <w:rsid w:val="00A356F7"/>
    <w:rsid w:val="00A3582B"/>
    <w:rsid w:val="00A3588F"/>
    <w:rsid w:val="00A35A7C"/>
    <w:rsid w:val="00A35F11"/>
    <w:rsid w:val="00A360B3"/>
    <w:rsid w:val="00A360C6"/>
    <w:rsid w:val="00A36470"/>
    <w:rsid w:val="00A364C6"/>
    <w:rsid w:val="00A36543"/>
    <w:rsid w:val="00A367E1"/>
    <w:rsid w:val="00A36BAF"/>
    <w:rsid w:val="00A36DA0"/>
    <w:rsid w:val="00A37068"/>
    <w:rsid w:val="00A372E0"/>
    <w:rsid w:val="00A373EC"/>
    <w:rsid w:val="00A37495"/>
    <w:rsid w:val="00A3772D"/>
    <w:rsid w:val="00A378F6"/>
    <w:rsid w:val="00A37D24"/>
    <w:rsid w:val="00A402FF"/>
    <w:rsid w:val="00A409F9"/>
    <w:rsid w:val="00A40B69"/>
    <w:rsid w:val="00A40BD4"/>
    <w:rsid w:val="00A40CAF"/>
    <w:rsid w:val="00A4172A"/>
    <w:rsid w:val="00A418A0"/>
    <w:rsid w:val="00A418F3"/>
    <w:rsid w:val="00A41A0C"/>
    <w:rsid w:val="00A41BCF"/>
    <w:rsid w:val="00A41D66"/>
    <w:rsid w:val="00A41EAB"/>
    <w:rsid w:val="00A42009"/>
    <w:rsid w:val="00A42073"/>
    <w:rsid w:val="00A4234E"/>
    <w:rsid w:val="00A425ED"/>
    <w:rsid w:val="00A4267F"/>
    <w:rsid w:val="00A426DA"/>
    <w:rsid w:val="00A4296C"/>
    <w:rsid w:val="00A429F9"/>
    <w:rsid w:val="00A42A8F"/>
    <w:rsid w:val="00A42D60"/>
    <w:rsid w:val="00A42D63"/>
    <w:rsid w:val="00A42F39"/>
    <w:rsid w:val="00A42F57"/>
    <w:rsid w:val="00A43347"/>
    <w:rsid w:val="00A4347C"/>
    <w:rsid w:val="00A435E6"/>
    <w:rsid w:val="00A43916"/>
    <w:rsid w:val="00A43C07"/>
    <w:rsid w:val="00A43C4D"/>
    <w:rsid w:val="00A43E36"/>
    <w:rsid w:val="00A43E8E"/>
    <w:rsid w:val="00A43F7C"/>
    <w:rsid w:val="00A440F3"/>
    <w:rsid w:val="00A44174"/>
    <w:rsid w:val="00A4427D"/>
    <w:rsid w:val="00A44283"/>
    <w:rsid w:val="00A44867"/>
    <w:rsid w:val="00A44C40"/>
    <w:rsid w:val="00A44C61"/>
    <w:rsid w:val="00A44E1A"/>
    <w:rsid w:val="00A44E68"/>
    <w:rsid w:val="00A45004"/>
    <w:rsid w:val="00A451B2"/>
    <w:rsid w:val="00A452EF"/>
    <w:rsid w:val="00A4551F"/>
    <w:rsid w:val="00A456C0"/>
    <w:rsid w:val="00A457EA"/>
    <w:rsid w:val="00A4593B"/>
    <w:rsid w:val="00A45A09"/>
    <w:rsid w:val="00A45A8E"/>
    <w:rsid w:val="00A45CFA"/>
    <w:rsid w:val="00A45DF5"/>
    <w:rsid w:val="00A45F0B"/>
    <w:rsid w:val="00A461B5"/>
    <w:rsid w:val="00A46257"/>
    <w:rsid w:val="00A4643B"/>
    <w:rsid w:val="00A466C2"/>
    <w:rsid w:val="00A468BD"/>
    <w:rsid w:val="00A46C38"/>
    <w:rsid w:val="00A46CB9"/>
    <w:rsid w:val="00A46D7A"/>
    <w:rsid w:val="00A47107"/>
    <w:rsid w:val="00A47285"/>
    <w:rsid w:val="00A47328"/>
    <w:rsid w:val="00A4742E"/>
    <w:rsid w:val="00A47B53"/>
    <w:rsid w:val="00A47FE1"/>
    <w:rsid w:val="00A5001D"/>
    <w:rsid w:val="00A50511"/>
    <w:rsid w:val="00A50A40"/>
    <w:rsid w:val="00A50AB1"/>
    <w:rsid w:val="00A50BD1"/>
    <w:rsid w:val="00A50D36"/>
    <w:rsid w:val="00A50E40"/>
    <w:rsid w:val="00A50F93"/>
    <w:rsid w:val="00A512B8"/>
    <w:rsid w:val="00A5148A"/>
    <w:rsid w:val="00A51642"/>
    <w:rsid w:val="00A51931"/>
    <w:rsid w:val="00A51966"/>
    <w:rsid w:val="00A519B8"/>
    <w:rsid w:val="00A51B51"/>
    <w:rsid w:val="00A51EDD"/>
    <w:rsid w:val="00A51FD1"/>
    <w:rsid w:val="00A52215"/>
    <w:rsid w:val="00A52218"/>
    <w:rsid w:val="00A523C8"/>
    <w:rsid w:val="00A52604"/>
    <w:rsid w:val="00A528A8"/>
    <w:rsid w:val="00A52B23"/>
    <w:rsid w:val="00A52E9A"/>
    <w:rsid w:val="00A531CD"/>
    <w:rsid w:val="00A5320C"/>
    <w:rsid w:val="00A53353"/>
    <w:rsid w:val="00A5341A"/>
    <w:rsid w:val="00A5350D"/>
    <w:rsid w:val="00A53543"/>
    <w:rsid w:val="00A53572"/>
    <w:rsid w:val="00A535B6"/>
    <w:rsid w:val="00A53973"/>
    <w:rsid w:val="00A53E31"/>
    <w:rsid w:val="00A53EA8"/>
    <w:rsid w:val="00A54317"/>
    <w:rsid w:val="00A54377"/>
    <w:rsid w:val="00A54729"/>
    <w:rsid w:val="00A5477B"/>
    <w:rsid w:val="00A54964"/>
    <w:rsid w:val="00A54FB0"/>
    <w:rsid w:val="00A55218"/>
    <w:rsid w:val="00A552EA"/>
    <w:rsid w:val="00A5554C"/>
    <w:rsid w:val="00A55BFF"/>
    <w:rsid w:val="00A55C19"/>
    <w:rsid w:val="00A55D4E"/>
    <w:rsid w:val="00A55F9C"/>
    <w:rsid w:val="00A56058"/>
    <w:rsid w:val="00A5624E"/>
    <w:rsid w:val="00A56463"/>
    <w:rsid w:val="00A564E5"/>
    <w:rsid w:val="00A568E7"/>
    <w:rsid w:val="00A5692C"/>
    <w:rsid w:val="00A56A27"/>
    <w:rsid w:val="00A570F2"/>
    <w:rsid w:val="00A579F1"/>
    <w:rsid w:val="00A57A76"/>
    <w:rsid w:val="00A57B07"/>
    <w:rsid w:val="00A57C1D"/>
    <w:rsid w:val="00A57CA3"/>
    <w:rsid w:val="00A57F8B"/>
    <w:rsid w:val="00A60106"/>
    <w:rsid w:val="00A6047C"/>
    <w:rsid w:val="00A6051C"/>
    <w:rsid w:val="00A606DA"/>
    <w:rsid w:val="00A607C1"/>
    <w:rsid w:val="00A60C12"/>
    <w:rsid w:val="00A60C6B"/>
    <w:rsid w:val="00A60E29"/>
    <w:rsid w:val="00A60F17"/>
    <w:rsid w:val="00A60F41"/>
    <w:rsid w:val="00A615D0"/>
    <w:rsid w:val="00A61A32"/>
    <w:rsid w:val="00A61A63"/>
    <w:rsid w:val="00A61ADA"/>
    <w:rsid w:val="00A61D13"/>
    <w:rsid w:val="00A61E39"/>
    <w:rsid w:val="00A6200D"/>
    <w:rsid w:val="00A6277D"/>
    <w:rsid w:val="00A62830"/>
    <w:rsid w:val="00A62B04"/>
    <w:rsid w:val="00A62C0C"/>
    <w:rsid w:val="00A62D99"/>
    <w:rsid w:val="00A62E85"/>
    <w:rsid w:val="00A62F95"/>
    <w:rsid w:val="00A630A1"/>
    <w:rsid w:val="00A63733"/>
    <w:rsid w:val="00A63D78"/>
    <w:rsid w:val="00A64072"/>
    <w:rsid w:val="00A64552"/>
    <w:rsid w:val="00A645A4"/>
    <w:rsid w:val="00A646FD"/>
    <w:rsid w:val="00A647F6"/>
    <w:rsid w:val="00A64AD0"/>
    <w:rsid w:val="00A6507C"/>
    <w:rsid w:val="00A650B9"/>
    <w:rsid w:val="00A654B2"/>
    <w:rsid w:val="00A6556F"/>
    <w:rsid w:val="00A65740"/>
    <w:rsid w:val="00A65747"/>
    <w:rsid w:val="00A65811"/>
    <w:rsid w:val="00A65D64"/>
    <w:rsid w:val="00A65EDA"/>
    <w:rsid w:val="00A66094"/>
    <w:rsid w:val="00A66446"/>
    <w:rsid w:val="00A664D1"/>
    <w:rsid w:val="00A66547"/>
    <w:rsid w:val="00A67159"/>
    <w:rsid w:val="00A671E0"/>
    <w:rsid w:val="00A672A5"/>
    <w:rsid w:val="00A67C8B"/>
    <w:rsid w:val="00A70534"/>
    <w:rsid w:val="00A70789"/>
    <w:rsid w:val="00A707A9"/>
    <w:rsid w:val="00A70AB6"/>
    <w:rsid w:val="00A711D0"/>
    <w:rsid w:val="00A71F63"/>
    <w:rsid w:val="00A71FCF"/>
    <w:rsid w:val="00A72037"/>
    <w:rsid w:val="00A72664"/>
    <w:rsid w:val="00A7287D"/>
    <w:rsid w:val="00A729DA"/>
    <w:rsid w:val="00A72D5B"/>
    <w:rsid w:val="00A731A0"/>
    <w:rsid w:val="00A7371E"/>
    <w:rsid w:val="00A73A3A"/>
    <w:rsid w:val="00A73A6E"/>
    <w:rsid w:val="00A73BB3"/>
    <w:rsid w:val="00A74077"/>
    <w:rsid w:val="00A7435F"/>
    <w:rsid w:val="00A7459D"/>
    <w:rsid w:val="00A746BA"/>
    <w:rsid w:val="00A7483D"/>
    <w:rsid w:val="00A74BC8"/>
    <w:rsid w:val="00A74D45"/>
    <w:rsid w:val="00A7530E"/>
    <w:rsid w:val="00A75330"/>
    <w:rsid w:val="00A7549F"/>
    <w:rsid w:val="00A75B93"/>
    <w:rsid w:val="00A75E24"/>
    <w:rsid w:val="00A75E59"/>
    <w:rsid w:val="00A761DF"/>
    <w:rsid w:val="00A763F7"/>
    <w:rsid w:val="00A76755"/>
    <w:rsid w:val="00A768B6"/>
    <w:rsid w:val="00A76D4E"/>
    <w:rsid w:val="00A76E9C"/>
    <w:rsid w:val="00A7792D"/>
    <w:rsid w:val="00A77B47"/>
    <w:rsid w:val="00A77C6B"/>
    <w:rsid w:val="00A77C71"/>
    <w:rsid w:val="00A8002C"/>
    <w:rsid w:val="00A80411"/>
    <w:rsid w:val="00A806BB"/>
    <w:rsid w:val="00A806E8"/>
    <w:rsid w:val="00A80DC1"/>
    <w:rsid w:val="00A80F81"/>
    <w:rsid w:val="00A813C3"/>
    <w:rsid w:val="00A81404"/>
    <w:rsid w:val="00A81610"/>
    <w:rsid w:val="00A818CB"/>
    <w:rsid w:val="00A818D8"/>
    <w:rsid w:val="00A81E19"/>
    <w:rsid w:val="00A82072"/>
    <w:rsid w:val="00A8261B"/>
    <w:rsid w:val="00A82B90"/>
    <w:rsid w:val="00A83257"/>
    <w:rsid w:val="00A8328E"/>
    <w:rsid w:val="00A834F3"/>
    <w:rsid w:val="00A836C6"/>
    <w:rsid w:val="00A8383C"/>
    <w:rsid w:val="00A838E6"/>
    <w:rsid w:val="00A83D48"/>
    <w:rsid w:val="00A8402E"/>
    <w:rsid w:val="00A841E9"/>
    <w:rsid w:val="00A84334"/>
    <w:rsid w:val="00A8438B"/>
    <w:rsid w:val="00A843BC"/>
    <w:rsid w:val="00A84990"/>
    <w:rsid w:val="00A849A3"/>
    <w:rsid w:val="00A84E78"/>
    <w:rsid w:val="00A84EC2"/>
    <w:rsid w:val="00A84F7B"/>
    <w:rsid w:val="00A85024"/>
    <w:rsid w:val="00A8506F"/>
    <w:rsid w:val="00A851F1"/>
    <w:rsid w:val="00A856AE"/>
    <w:rsid w:val="00A8615C"/>
    <w:rsid w:val="00A8637E"/>
    <w:rsid w:val="00A8697C"/>
    <w:rsid w:val="00A86A43"/>
    <w:rsid w:val="00A872E6"/>
    <w:rsid w:val="00A87491"/>
    <w:rsid w:val="00A876B5"/>
    <w:rsid w:val="00A87706"/>
    <w:rsid w:val="00A8782D"/>
    <w:rsid w:val="00A87A27"/>
    <w:rsid w:val="00A90088"/>
    <w:rsid w:val="00A901C4"/>
    <w:rsid w:val="00A9043E"/>
    <w:rsid w:val="00A904AC"/>
    <w:rsid w:val="00A9059E"/>
    <w:rsid w:val="00A9092E"/>
    <w:rsid w:val="00A90C0F"/>
    <w:rsid w:val="00A90D78"/>
    <w:rsid w:val="00A90E35"/>
    <w:rsid w:val="00A90F14"/>
    <w:rsid w:val="00A90F82"/>
    <w:rsid w:val="00A912C5"/>
    <w:rsid w:val="00A9139C"/>
    <w:rsid w:val="00A9149C"/>
    <w:rsid w:val="00A9188C"/>
    <w:rsid w:val="00A918E2"/>
    <w:rsid w:val="00A91B16"/>
    <w:rsid w:val="00A91E61"/>
    <w:rsid w:val="00A9236D"/>
    <w:rsid w:val="00A925D4"/>
    <w:rsid w:val="00A9260A"/>
    <w:rsid w:val="00A92786"/>
    <w:rsid w:val="00A928AE"/>
    <w:rsid w:val="00A92A0C"/>
    <w:rsid w:val="00A92BBE"/>
    <w:rsid w:val="00A92C78"/>
    <w:rsid w:val="00A9317A"/>
    <w:rsid w:val="00A9340D"/>
    <w:rsid w:val="00A9349C"/>
    <w:rsid w:val="00A93670"/>
    <w:rsid w:val="00A93723"/>
    <w:rsid w:val="00A937F7"/>
    <w:rsid w:val="00A940B8"/>
    <w:rsid w:val="00A9493A"/>
    <w:rsid w:val="00A94EAB"/>
    <w:rsid w:val="00A952AA"/>
    <w:rsid w:val="00A952E4"/>
    <w:rsid w:val="00A95661"/>
    <w:rsid w:val="00A957CA"/>
    <w:rsid w:val="00A959E5"/>
    <w:rsid w:val="00A95B25"/>
    <w:rsid w:val="00A95E2A"/>
    <w:rsid w:val="00A95ED8"/>
    <w:rsid w:val="00A96252"/>
    <w:rsid w:val="00A96375"/>
    <w:rsid w:val="00A96457"/>
    <w:rsid w:val="00A964BA"/>
    <w:rsid w:val="00A964F0"/>
    <w:rsid w:val="00A9664A"/>
    <w:rsid w:val="00A96674"/>
    <w:rsid w:val="00A968A5"/>
    <w:rsid w:val="00A96C9E"/>
    <w:rsid w:val="00A96CA5"/>
    <w:rsid w:val="00A96EC4"/>
    <w:rsid w:val="00A971CE"/>
    <w:rsid w:val="00A974A8"/>
    <w:rsid w:val="00A975A1"/>
    <w:rsid w:val="00A977FF"/>
    <w:rsid w:val="00A97E9D"/>
    <w:rsid w:val="00A97EA5"/>
    <w:rsid w:val="00A97F8D"/>
    <w:rsid w:val="00AA0063"/>
    <w:rsid w:val="00AA02FC"/>
    <w:rsid w:val="00AA03C5"/>
    <w:rsid w:val="00AA0435"/>
    <w:rsid w:val="00AA0564"/>
    <w:rsid w:val="00AA0803"/>
    <w:rsid w:val="00AA0ECD"/>
    <w:rsid w:val="00AA0EE5"/>
    <w:rsid w:val="00AA0F0B"/>
    <w:rsid w:val="00AA0FA6"/>
    <w:rsid w:val="00AA0FA7"/>
    <w:rsid w:val="00AA10F0"/>
    <w:rsid w:val="00AA11AF"/>
    <w:rsid w:val="00AA1548"/>
    <w:rsid w:val="00AA188D"/>
    <w:rsid w:val="00AA1CD1"/>
    <w:rsid w:val="00AA1D0C"/>
    <w:rsid w:val="00AA1EA5"/>
    <w:rsid w:val="00AA1F85"/>
    <w:rsid w:val="00AA2125"/>
    <w:rsid w:val="00AA23D6"/>
    <w:rsid w:val="00AA2426"/>
    <w:rsid w:val="00AA25AB"/>
    <w:rsid w:val="00AA2EC4"/>
    <w:rsid w:val="00AA2F6D"/>
    <w:rsid w:val="00AA3279"/>
    <w:rsid w:val="00AA330D"/>
    <w:rsid w:val="00AA3502"/>
    <w:rsid w:val="00AA3766"/>
    <w:rsid w:val="00AA3856"/>
    <w:rsid w:val="00AA39CA"/>
    <w:rsid w:val="00AA3CD7"/>
    <w:rsid w:val="00AA3F88"/>
    <w:rsid w:val="00AA4146"/>
    <w:rsid w:val="00AA423E"/>
    <w:rsid w:val="00AA495B"/>
    <w:rsid w:val="00AA49A7"/>
    <w:rsid w:val="00AA4F48"/>
    <w:rsid w:val="00AA4F6D"/>
    <w:rsid w:val="00AA52DC"/>
    <w:rsid w:val="00AA53CC"/>
    <w:rsid w:val="00AA53E3"/>
    <w:rsid w:val="00AA587C"/>
    <w:rsid w:val="00AA5D15"/>
    <w:rsid w:val="00AA5FE7"/>
    <w:rsid w:val="00AA6129"/>
    <w:rsid w:val="00AA64BD"/>
    <w:rsid w:val="00AA64C6"/>
    <w:rsid w:val="00AA64D5"/>
    <w:rsid w:val="00AA65DF"/>
    <w:rsid w:val="00AA66FD"/>
    <w:rsid w:val="00AA698F"/>
    <w:rsid w:val="00AA6C90"/>
    <w:rsid w:val="00AA6CF2"/>
    <w:rsid w:val="00AA6DFF"/>
    <w:rsid w:val="00AA6E73"/>
    <w:rsid w:val="00AA70F1"/>
    <w:rsid w:val="00AA767F"/>
    <w:rsid w:val="00AA78C3"/>
    <w:rsid w:val="00AB00F6"/>
    <w:rsid w:val="00AB03FB"/>
    <w:rsid w:val="00AB0504"/>
    <w:rsid w:val="00AB05AA"/>
    <w:rsid w:val="00AB0E89"/>
    <w:rsid w:val="00AB100A"/>
    <w:rsid w:val="00AB126C"/>
    <w:rsid w:val="00AB153A"/>
    <w:rsid w:val="00AB1836"/>
    <w:rsid w:val="00AB187F"/>
    <w:rsid w:val="00AB1B31"/>
    <w:rsid w:val="00AB1BA3"/>
    <w:rsid w:val="00AB1CA8"/>
    <w:rsid w:val="00AB20EA"/>
    <w:rsid w:val="00AB2785"/>
    <w:rsid w:val="00AB2804"/>
    <w:rsid w:val="00AB28B5"/>
    <w:rsid w:val="00AB293D"/>
    <w:rsid w:val="00AB2CA2"/>
    <w:rsid w:val="00AB329B"/>
    <w:rsid w:val="00AB3B23"/>
    <w:rsid w:val="00AB3C28"/>
    <w:rsid w:val="00AB3C30"/>
    <w:rsid w:val="00AB3FD9"/>
    <w:rsid w:val="00AB4060"/>
    <w:rsid w:val="00AB40D8"/>
    <w:rsid w:val="00AB4277"/>
    <w:rsid w:val="00AB4A23"/>
    <w:rsid w:val="00AB4E05"/>
    <w:rsid w:val="00AB5329"/>
    <w:rsid w:val="00AB5490"/>
    <w:rsid w:val="00AB55ED"/>
    <w:rsid w:val="00AB56A4"/>
    <w:rsid w:val="00AB581C"/>
    <w:rsid w:val="00AB5A64"/>
    <w:rsid w:val="00AB5A83"/>
    <w:rsid w:val="00AB5E77"/>
    <w:rsid w:val="00AB676C"/>
    <w:rsid w:val="00AB6BA0"/>
    <w:rsid w:val="00AB6C7F"/>
    <w:rsid w:val="00AB6C9A"/>
    <w:rsid w:val="00AB705D"/>
    <w:rsid w:val="00AB72B8"/>
    <w:rsid w:val="00AB7CA6"/>
    <w:rsid w:val="00AB7D30"/>
    <w:rsid w:val="00AC0028"/>
    <w:rsid w:val="00AC007C"/>
    <w:rsid w:val="00AC01F3"/>
    <w:rsid w:val="00AC0443"/>
    <w:rsid w:val="00AC063A"/>
    <w:rsid w:val="00AC067E"/>
    <w:rsid w:val="00AC07CB"/>
    <w:rsid w:val="00AC0955"/>
    <w:rsid w:val="00AC0F43"/>
    <w:rsid w:val="00AC112D"/>
    <w:rsid w:val="00AC11EF"/>
    <w:rsid w:val="00AC1612"/>
    <w:rsid w:val="00AC16B9"/>
    <w:rsid w:val="00AC1BDF"/>
    <w:rsid w:val="00AC1DCE"/>
    <w:rsid w:val="00AC236C"/>
    <w:rsid w:val="00AC2403"/>
    <w:rsid w:val="00AC25CF"/>
    <w:rsid w:val="00AC266D"/>
    <w:rsid w:val="00AC2815"/>
    <w:rsid w:val="00AC2898"/>
    <w:rsid w:val="00AC28B9"/>
    <w:rsid w:val="00AC2A1A"/>
    <w:rsid w:val="00AC2E1D"/>
    <w:rsid w:val="00AC3251"/>
    <w:rsid w:val="00AC3756"/>
    <w:rsid w:val="00AC39DC"/>
    <w:rsid w:val="00AC3D28"/>
    <w:rsid w:val="00AC3DC8"/>
    <w:rsid w:val="00AC4022"/>
    <w:rsid w:val="00AC4251"/>
    <w:rsid w:val="00AC42F4"/>
    <w:rsid w:val="00AC45F3"/>
    <w:rsid w:val="00AC47F5"/>
    <w:rsid w:val="00AC4B4C"/>
    <w:rsid w:val="00AC4C78"/>
    <w:rsid w:val="00AC4C81"/>
    <w:rsid w:val="00AC4D98"/>
    <w:rsid w:val="00AC4DF5"/>
    <w:rsid w:val="00AC4F2C"/>
    <w:rsid w:val="00AC4FF9"/>
    <w:rsid w:val="00AC5208"/>
    <w:rsid w:val="00AC5412"/>
    <w:rsid w:val="00AC57D6"/>
    <w:rsid w:val="00AC5F94"/>
    <w:rsid w:val="00AC6023"/>
    <w:rsid w:val="00AC6074"/>
    <w:rsid w:val="00AC61BC"/>
    <w:rsid w:val="00AC6386"/>
    <w:rsid w:val="00AC69FA"/>
    <w:rsid w:val="00AC6C62"/>
    <w:rsid w:val="00AC6CE2"/>
    <w:rsid w:val="00AC6D37"/>
    <w:rsid w:val="00AC708F"/>
    <w:rsid w:val="00AC71EA"/>
    <w:rsid w:val="00AC7246"/>
    <w:rsid w:val="00AC76FD"/>
    <w:rsid w:val="00AC79F0"/>
    <w:rsid w:val="00AC7C80"/>
    <w:rsid w:val="00AC7CA2"/>
    <w:rsid w:val="00AC7EAF"/>
    <w:rsid w:val="00AD0114"/>
    <w:rsid w:val="00AD023B"/>
    <w:rsid w:val="00AD0283"/>
    <w:rsid w:val="00AD061E"/>
    <w:rsid w:val="00AD09A1"/>
    <w:rsid w:val="00AD0D6F"/>
    <w:rsid w:val="00AD0EDE"/>
    <w:rsid w:val="00AD1362"/>
    <w:rsid w:val="00AD1443"/>
    <w:rsid w:val="00AD1477"/>
    <w:rsid w:val="00AD1642"/>
    <w:rsid w:val="00AD164D"/>
    <w:rsid w:val="00AD173F"/>
    <w:rsid w:val="00AD189A"/>
    <w:rsid w:val="00AD1A5C"/>
    <w:rsid w:val="00AD1B8C"/>
    <w:rsid w:val="00AD1D06"/>
    <w:rsid w:val="00AD1D35"/>
    <w:rsid w:val="00AD25D0"/>
    <w:rsid w:val="00AD2912"/>
    <w:rsid w:val="00AD2A30"/>
    <w:rsid w:val="00AD2AB2"/>
    <w:rsid w:val="00AD2BF3"/>
    <w:rsid w:val="00AD2F7B"/>
    <w:rsid w:val="00AD2F84"/>
    <w:rsid w:val="00AD2FF6"/>
    <w:rsid w:val="00AD31E2"/>
    <w:rsid w:val="00AD32B7"/>
    <w:rsid w:val="00AD33F0"/>
    <w:rsid w:val="00AD3451"/>
    <w:rsid w:val="00AD34BE"/>
    <w:rsid w:val="00AD34F4"/>
    <w:rsid w:val="00AD3836"/>
    <w:rsid w:val="00AD3B41"/>
    <w:rsid w:val="00AD3D25"/>
    <w:rsid w:val="00AD3E69"/>
    <w:rsid w:val="00AD42BE"/>
    <w:rsid w:val="00AD45A1"/>
    <w:rsid w:val="00AD4953"/>
    <w:rsid w:val="00AD4F16"/>
    <w:rsid w:val="00AD5419"/>
    <w:rsid w:val="00AD573D"/>
    <w:rsid w:val="00AD584C"/>
    <w:rsid w:val="00AD5861"/>
    <w:rsid w:val="00AD5983"/>
    <w:rsid w:val="00AD5C0E"/>
    <w:rsid w:val="00AD5C42"/>
    <w:rsid w:val="00AD5DF7"/>
    <w:rsid w:val="00AD5E15"/>
    <w:rsid w:val="00AD5E48"/>
    <w:rsid w:val="00AD5F1F"/>
    <w:rsid w:val="00AD60D7"/>
    <w:rsid w:val="00AD60E5"/>
    <w:rsid w:val="00AD63E3"/>
    <w:rsid w:val="00AD6578"/>
    <w:rsid w:val="00AD6C54"/>
    <w:rsid w:val="00AD72C0"/>
    <w:rsid w:val="00AD72DD"/>
    <w:rsid w:val="00AD74AD"/>
    <w:rsid w:val="00AD7934"/>
    <w:rsid w:val="00AD7AAF"/>
    <w:rsid w:val="00AD7C09"/>
    <w:rsid w:val="00AD7D1C"/>
    <w:rsid w:val="00AD7EAE"/>
    <w:rsid w:val="00AD7F57"/>
    <w:rsid w:val="00AD7FC8"/>
    <w:rsid w:val="00AE082E"/>
    <w:rsid w:val="00AE09A5"/>
    <w:rsid w:val="00AE0AA2"/>
    <w:rsid w:val="00AE0F1E"/>
    <w:rsid w:val="00AE11F9"/>
    <w:rsid w:val="00AE1D3F"/>
    <w:rsid w:val="00AE1FDB"/>
    <w:rsid w:val="00AE21AD"/>
    <w:rsid w:val="00AE229D"/>
    <w:rsid w:val="00AE245C"/>
    <w:rsid w:val="00AE28E4"/>
    <w:rsid w:val="00AE2C03"/>
    <w:rsid w:val="00AE2C9A"/>
    <w:rsid w:val="00AE2D8A"/>
    <w:rsid w:val="00AE2DBB"/>
    <w:rsid w:val="00AE2E11"/>
    <w:rsid w:val="00AE2F85"/>
    <w:rsid w:val="00AE3122"/>
    <w:rsid w:val="00AE326C"/>
    <w:rsid w:val="00AE3530"/>
    <w:rsid w:val="00AE3EB7"/>
    <w:rsid w:val="00AE4116"/>
    <w:rsid w:val="00AE41C4"/>
    <w:rsid w:val="00AE444D"/>
    <w:rsid w:val="00AE46E9"/>
    <w:rsid w:val="00AE4CD8"/>
    <w:rsid w:val="00AE4CF7"/>
    <w:rsid w:val="00AE4D0C"/>
    <w:rsid w:val="00AE5461"/>
    <w:rsid w:val="00AE589A"/>
    <w:rsid w:val="00AE58D9"/>
    <w:rsid w:val="00AE61D0"/>
    <w:rsid w:val="00AE62D8"/>
    <w:rsid w:val="00AE656B"/>
    <w:rsid w:val="00AE668D"/>
    <w:rsid w:val="00AE6B75"/>
    <w:rsid w:val="00AE6D67"/>
    <w:rsid w:val="00AE72BC"/>
    <w:rsid w:val="00AE735C"/>
    <w:rsid w:val="00AE7417"/>
    <w:rsid w:val="00AE7464"/>
    <w:rsid w:val="00AE7966"/>
    <w:rsid w:val="00AE797F"/>
    <w:rsid w:val="00AE79F4"/>
    <w:rsid w:val="00AE7C48"/>
    <w:rsid w:val="00AE7EE5"/>
    <w:rsid w:val="00AF03DB"/>
    <w:rsid w:val="00AF05BE"/>
    <w:rsid w:val="00AF06B0"/>
    <w:rsid w:val="00AF07D7"/>
    <w:rsid w:val="00AF083E"/>
    <w:rsid w:val="00AF0A19"/>
    <w:rsid w:val="00AF0A29"/>
    <w:rsid w:val="00AF0B0D"/>
    <w:rsid w:val="00AF0C36"/>
    <w:rsid w:val="00AF10D7"/>
    <w:rsid w:val="00AF1459"/>
    <w:rsid w:val="00AF14B4"/>
    <w:rsid w:val="00AF1649"/>
    <w:rsid w:val="00AF1BB1"/>
    <w:rsid w:val="00AF1F7F"/>
    <w:rsid w:val="00AF20E4"/>
    <w:rsid w:val="00AF227D"/>
    <w:rsid w:val="00AF2696"/>
    <w:rsid w:val="00AF2A02"/>
    <w:rsid w:val="00AF2C69"/>
    <w:rsid w:val="00AF2CF2"/>
    <w:rsid w:val="00AF2D30"/>
    <w:rsid w:val="00AF2E27"/>
    <w:rsid w:val="00AF2E28"/>
    <w:rsid w:val="00AF30AF"/>
    <w:rsid w:val="00AF3376"/>
    <w:rsid w:val="00AF33F6"/>
    <w:rsid w:val="00AF34D8"/>
    <w:rsid w:val="00AF357D"/>
    <w:rsid w:val="00AF3644"/>
    <w:rsid w:val="00AF374C"/>
    <w:rsid w:val="00AF38F5"/>
    <w:rsid w:val="00AF3C34"/>
    <w:rsid w:val="00AF3E67"/>
    <w:rsid w:val="00AF3F69"/>
    <w:rsid w:val="00AF407C"/>
    <w:rsid w:val="00AF429E"/>
    <w:rsid w:val="00AF4605"/>
    <w:rsid w:val="00AF4734"/>
    <w:rsid w:val="00AF4848"/>
    <w:rsid w:val="00AF4885"/>
    <w:rsid w:val="00AF4C94"/>
    <w:rsid w:val="00AF4C9C"/>
    <w:rsid w:val="00AF52A5"/>
    <w:rsid w:val="00AF52DE"/>
    <w:rsid w:val="00AF5505"/>
    <w:rsid w:val="00AF56AC"/>
    <w:rsid w:val="00AF5F11"/>
    <w:rsid w:val="00AF6159"/>
    <w:rsid w:val="00AF659A"/>
    <w:rsid w:val="00AF66E4"/>
    <w:rsid w:val="00AF66ED"/>
    <w:rsid w:val="00AF6736"/>
    <w:rsid w:val="00AF7520"/>
    <w:rsid w:val="00AF76DC"/>
    <w:rsid w:val="00AF775A"/>
    <w:rsid w:val="00AF7781"/>
    <w:rsid w:val="00AF7AEB"/>
    <w:rsid w:val="00AF7E5C"/>
    <w:rsid w:val="00B00064"/>
    <w:rsid w:val="00B0018D"/>
    <w:rsid w:val="00B0019D"/>
    <w:rsid w:val="00B004B6"/>
    <w:rsid w:val="00B007C4"/>
    <w:rsid w:val="00B00F50"/>
    <w:rsid w:val="00B01219"/>
    <w:rsid w:val="00B014C6"/>
    <w:rsid w:val="00B0193A"/>
    <w:rsid w:val="00B01D51"/>
    <w:rsid w:val="00B01F23"/>
    <w:rsid w:val="00B0204A"/>
    <w:rsid w:val="00B02351"/>
    <w:rsid w:val="00B02481"/>
    <w:rsid w:val="00B02649"/>
    <w:rsid w:val="00B027FC"/>
    <w:rsid w:val="00B02FB0"/>
    <w:rsid w:val="00B03242"/>
    <w:rsid w:val="00B03561"/>
    <w:rsid w:val="00B03738"/>
    <w:rsid w:val="00B03E8A"/>
    <w:rsid w:val="00B040D2"/>
    <w:rsid w:val="00B04347"/>
    <w:rsid w:val="00B0461E"/>
    <w:rsid w:val="00B04D34"/>
    <w:rsid w:val="00B04EAA"/>
    <w:rsid w:val="00B0500A"/>
    <w:rsid w:val="00B0502C"/>
    <w:rsid w:val="00B05378"/>
    <w:rsid w:val="00B05634"/>
    <w:rsid w:val="00B056AB"/>
    <w:rsid w:val="00B05B69"/>
    <w:rsid w:val="00B05DD7"/>
    <w:rsid w:val="00B06074"/>
    <w:rsid w:val="00B061A0"/>
    <w:rsid w:val="00B06445"/>
    <w:rsid w:val="00B069B8"/>
    <w:rsid w:val="00B06D37"/>
    <w:rsid w:val="00B075C9"/>
    <w:rsid w:val="00B079E5"/>
    <w:rsid w:val="00B10258"/>
    <w:rsid w:val="00B1027F"/>
    <w:rsid w:val="00B107DE"/>
    <w:rsid w:val="00B10E0C"/>
    <w:rsid w:val="00B10F49"/>
    <w:rsid w:val="00B1126F"/>
    <w:rsid w:val="00B11673"/>
    <w:rsid w:val="00B116A6"/>
    <w:rsid w:val="00B11840"/>
    <w:rsid w:val="00B118CA"/>
    <w:rsid w:val="00B118D6"/>
    <w:rsid w:val="00B1191B"/>
    <w:rsid w:val="00B1196E"/>
    <w:rsid w:val="00B11A2C"/>
    <w:rsid w:val="00B11D3C"/>
    <w:rsid w:val="00B12426"/>
    <w:rsid w:val="00B12463"/>
    <w:rsid w:val="00B126E6"/>
    <w:rsid w:val="00B12CB5"/>
    <w:rsid w:val="00B12FF6"/>
    <w:rsid w:val="00B13025"/>
    <w:rsid w:val="00B132E6"/>
    <w:rsid w:val="00B134D3"/>
    <w:rsid w:val="00B13608"/>
    <w:rsid w:val="00B13DBB"/>
    <w:rsid w:val="00B1444D"/>
    <w:rsid w:val="00B144CF"/>
    <w:rsid w:val="00B14AFA"/>
    <w:rsid w:val="00B14B68"/>
    <w:rsid w:val="00B14DAA"/>
    <w:rsid w:val="00B15485"/>
    <w:rsid w:val="00B15600"/>
    <w:rsid w:val="00B157C3"/>
    <w:rsid w:val="00B15B7C"/>
    <w:rsid w:val="00B15C3B"/>
    <w:rsid w:val="00B15E91"/>
    <w:rsid w:val="00B16923"/>
    <w:rsid w:val="00B16B7E"/>
    <w:rsid w:val="00B16DB1"/>
    <w:rsid w:val="00B16E3E"/>
    <w:rsid w:val="00B178AA"/>
    <w:rsid w:val="00B17AFC"/>
    <w:rsid w:val="00B20141"/>
    <w:rsid w:val="00B2017C"/>
    <w:rsid w:val="00B203D9"/>
    <w:rsid w:val="00B20635"/>
    <w:rsid w:val="00B2086A"/>
    <w:rsid w:val="00B209A0"/>
    <w:rsid w:val="00B210D1"/>
    <w:rsid w:val="00B21103"/>
    <w:rsid w:val="00B21221"/>
    <w:rsid w:val="00B216B6"/>
    <w:rsid w:val="00B2186F"/>
    <w:rsid w:val="00B218CE"/>
    <w:rsid w:val="00B21E3B"/>
    <w:rsid w:val="00B223CE"/>
    <w:rsid w:val="00B224D5"/>
    <w:rsid w:val="00B226AD"/>
    <w:rsid w:val="00B2275B"/>
    <w:rsid w:val="00B22EA4"/>
    <w:rsid w:val="00B2302E"/>
    <w:rsid w:val="00B2326C"/>
    <w:rsid w:val="00B232EB"/>
    <w:rsid w:val="00B23718"/>
    <w:rsid w:val="00B23765"/>
    <w:rsid w:val="00B23877"/>
    <w:rsid w:val="00B23C81"/>
    <w:rsid w:val="00B2405A"/>
    <w:rsid w:val="00B242B0"/>
    <w:rsid w:val="00B243ED"/>
    <w:rsid w:val="00B244B3"/>
    <w:rsid w:val="00B2463A"/>
    <w:rsid w:val="00B2482F"/>
    <w:rsid w:val="00B24844"/>
    <w:rsid w:val="00B248E1"/>
    <w:rsid w:val="00B24923"/>
    <w:rsid w:val="00B24B6B"/>
    <w:rsid w:val="00B24D70"/>
    <w:rsid w:val="00B250DD"/>
    <w:rsid w:val="00B2537C"/>
    <w:rsid w:val="00B2559B"/>
    <w:rsid w:val="00B25AEB"/>
    <w:rsid w:val="00B260B3"/>
    <w:rsid w:val="00B2648B"/>
    <w:rsid w:val="00B26543"/>
    <w:rsid w:val="00B267DE"/>
    <w:rsid w:val="00B26856"/>
    <w:rsid w:val="00B2690A"/>
    <w:rsid w:val="00B26986"/>
    <w:rsid w:val="00B26E6B"/>
    <w:rsid w:val="00B26F69"/>
    <w:rsid w:val="00B26F6C"/>
    <w:rsid w:val="00B2702E"/>
    <w:rsid w:val="00B271BC"/>
    <w:rsid w:val="00B27347"/>
    <w:rsid w:val="00B27608"/>
    <w:rsid w:val="00B2776E"/>
    <w:rsid w:val="00B278CD"/>
    <w:rsid w:val="00B2799B"/>
    <w:rsid w:val="00B27A49"/>
    <w:rsid w:val="00B27B6E"/>
    <w:rsid w:val="00B30535"/>
    <w:rsid w:val="00B30B2A"/>
    <w:rsid w:val="00B30D40"/>
    <w:rsid w:val="00B31189"/>
    <w:rsid w:val="00B3120A"/>
    <w:rsid w:val="00B315AA"/>
    <w:rsid w:val="00B3197D"/>
    <w:rsid w:val="00B32248"/>
    <w:rsid w:val="00B322B6"/>
    <w:rsid w:val="00B32379"/>
    <w:rsid w:val="00B32429"/>
    <w:rsid w:val="00B3268C"/>
    <w:rsid w:val="00B3274B"/>
    <w:rsid w:val="00B32E89"/>
    <w:rsid w:val="00B32EF9"/>
    <w:rsid w:val="00B3316E"/>
    <w:rsid w:val="00B33E96"/>
    <w:rsid w:val="00B3435F"/>
    <w:rsid w:val="00B343F6"/>
    <w:rsid w:val="00B344CD"/>
    <w:rsid w:val="00B34AA3"/>
    <w:rsid w:val="00B34ADF"/>
    <w:rsid w:val="00B34CEC"/>
    <w:rsid w:val="00B352C1"/>
    <w:rsid w:val="00B353C6"/>
    <w:rsid w:val="00B35801"/>
    <w:rsid w:val="00B35AFE"/>
    <w:rsid w:val="00B35C3E"/>
    <w:rsid w:val="00B35D55"/>
    <w:rsid w:val="00B35D7C"/>
    <w:rsid w:val="00B36547"/>
    <w:rsid w:val="00B3670D"/>
    <w:rsid w:val="00B36961"/>
    <w:rsid w:val="00B36AD3"/>
    <w:rsid w:val="00B36DA3"/>
    <w:rsid w:val="00B36E11"/>
    <w:rsid w:val="00B37334"/>
    <w:rsid w:val="00B3735B"/>
    <w:rsid w:val="00B375AC"/>
    <w:rsid w:val="00B37628"/>
    <w:rsid w:val="00B37722"/>
    <w:rsid w:val="00B377FB"/>
    <w:rsid w:val="00B3783A"/>
    <w:rsid w:val="00B37B1E"/>
    <w:rsid w:val="00B37CBB"/>
    <w:rsid w:val="00B404A9"/>
    <w:rsid w:val="00B406DC"/>
    <w:rsid w:val="00B407C2"/>
    <w:rsid w:val="00B40C82"/>
    <w:rsid w:val="00B40C91"/>
    <w:rsid w:val="00B40DEA"/>
    <w:rsid w:val="00B40E43"/>
    <w:rsid w:val="00B410A7"/>
    <w:rsid w:val="00B411DD"/>
    <w:rsid w:val="00B418C6"/>
    <w:rsid w:val="00B41A61"/>
    <w:rsid w:val="00B41AA0"/>
    <w:rsid w:val="00B41B5B"/>
    <w:rsid w:val="00B41D65"/>
    <w:rsid w:val="00B41DA9"/>
    <w:rsid w:val="00B41DAF"/>
    <w:rsid w:val="00B41E23"/>
    <w:rsid w:val="00B41F04"/>
    <w:rsid w:val="00B42124"/>
    <w:rsid w:val="00B422B7"/>
    <w:rsid w:val="00B422C9"/>
    <w:rsid w:val="00B423BD"/>
    <w:rsid w:val="00B423C5"/>
    <w:rsid w:val="00B424EC"/>
    <w:rsid w:val="00B425AF"/>
    <w:rsid w:val="00B426AE"/>
    <w:rsid w:val="00B427FB"/>
    <w:rsid w:val="00B4295D"/>
    <w:rsid w:val="00B42A35"/>
    <w:rsid w:val="00B42D05"/>
    <w:rsid w:val="00B42D35"/>
    <w:rsid w:val="00B432AE"/>
    <w:rsid w:val="00B43400"/>
    <w:rsid w:val="00B438E1"/>
    <w:rsid w:val="00B43953"/>
    <w:rsid w:val="00B43BC6"/>
    <w:rsid w:val="00B441E6"/>
    <w:rsid w:val="00B44773"/>
    <w:rsid w:val="00B44775"/>
    <w:rsid w:val="00B4498C"/>
    <w:rsid w:val="00B44A6C"/>
    <w:rsid w:val="00B44E99"/>
    <w:rsid w:val="00B4502C"/>
    <w:rsid w:val="00B4512B"/>
    <w:rsid w:val="00B454AC"/>
    <w:rsid w:val="00B45AB6"/>
    <w:rsid w:val="00B45D46"/>
    <w:rsid w:val="00B45D67"/>
    <w:rsid w:val="00B4650E"/>
    <w:rsid w:val="00B46555"/>
    <w:rsid w:val="00B46BAD"/>
    <w:rsid w:val="00B46BB3"/>
    <w:rsid w:val="00B46C29"/>
    <w:rsid w:val="00B470DB"/>
    <w:rsid w:val="00B4710A"/>
    <w:rsid w:val="00B4722D"/>
    <w:rsid w:val="00B47364"/>
    <w:rsid w:val="00B477E9"/>
    <w:rsid w:val="00B478A9"/>
    <w:rsid w:val="00B47CB7"/>
    <w:rsid w:val="00B47DA5"/>
    <w:rsid w:val="00B47FE8"/>
    <w:rsid w:val="00B50216"/>
    <w:rsid w:val="00B5022B"/>
    <w:rsid w:val="00B5031C"/>
    <w:rsid w:val="00B504EF"/>
    <w:rsid w:val="00B507CF"/>
    <w:rsid w:val="00B50872"/>
    <w:rsid w:val="00B50985"/>
    <w:rsid w:val="00B50B04"/>
    <w:rsid w:val="00B50BD1"/>
    <w:rsid w:val="00B50FFE"/>
    <w:rsid w:val="00B5119B"/>
    <w:rsid w:val="00B51461"/>
    <w:rsid w:val="00B518F0"/>
    <w:rsid w:val="00B51932"/>
    <w:rsid w:val="00B5195E"/>
    <w:rsid w:val="00B51A97"/>
    <w:rsid w:val="00B51B5F"/>
    <w:rsid w:val="00B51B99"/>
    <w:rsid w:val="00B51EE0"/>
    <w:rsid w:val="00B52009"/>
    <w:rsid w:val="00B52049"/>
    <w:rsid w:val="00B52146"/>
    <w:rsid w:val="00B52279"/>
    <w:rsid w:val="00B5237C"/>
    <w:rsid w:val="00B52678"/>
    <w:rsid w:val="00B52809"/>
    <w:rsid w:val="00B53239"/>
    <w:rsid w:val="00B53288"/>
    <w:rsid w:val="00B532FE"/>
    <w:rsid w:val="00B536AC"/>
    <w:rsid w:val="00B53A80"/>
    <w:rsid w:val="00B540BA"/>
    <w:rsid w:val="00B54509"/>
    <w:rsid w:val="00B54B92"/>
    <w:rsid w:val="00B54F81"/>
    <w:rsid w:val="00B55378"/>
    <w:rsid w:val="00B55471"/>
    <w:rsid w:val="00B55604"/>
    <w:rsid w:val="00B5563A"/>
    <w:rsid w:val="00B557FF"/>
    <w:rsid w:val="00B558A6"/>
    <w:rsid w:val="00B55A16"/>
    <w:rsid w:val="00B55D0A"/>
    <w:rsid w:val="00B55D1E"/>
    <w:rsid w:val="00B55D57"/>
    <w:rsid w:val="00B55F7A"/>
    <w:rsid w:val="00B560F4"/>
    <w:rsid w:val="00B56253"/>
    <w:rsid w:val="00B565C7"/>
    <w:rsid w:val="00B56702"/>
    <w:rsid w:val="00B5692D"/>
    <w:rsid w:val="00B56AF6"/>
    <w:rsid w:val="00B56CCE"/>
    <w:rsid w:val="00B5773D"/>
    <w:rsid w:val="00B5780C"/>
    <w:rsid w:val="00B57948"/>
    <w:rsid w:val="00B57C37"/>
    <w:rsid w:val="00B57D01"/>
    <w:rsid w:val="00B57D11"/>
    <w:rsid w:val="00B57D95"/>
    <w:rsid w:val="00B57F66"/>
    <w:rsid w:val="00B6069B"/>
    <w:rsid w:val="00B607C0"/>
    <w:rsid w:val="00B60947"/>
    <w:rsid w:val="00B60DA7"/>
    <w:rsid w:val="00B6127A"/>
    <w:rsid w:val="00B61327"/>
    <w:rsid w:val="00B615AD"/>
    <w:rsid w:val="00B619E5"/>
    <w:rsid w:val="00B61F4A"/>
    <w:rsid w:val="00B625E0"/>
    <w:rsid w:val="00B629FC"/>
    <w:rsid w:val="00B62C4D"/>
    <w:rsid w:val="00B62D11"/>
    <w:rsid w:val="00B62F28"/>
    <w:rsid w:val="00B63256"/>
    <w:rsid w:val="00B633D5"/>
    <w:rsid w:val="00B633D9"/>
    <w:rsid w:val="00B63B56"/>
    <w:rsid w:val="00B6411E"/>
    <w:rsid w:val="00B64415"/>
    <w:rsid w:val="00B646FA"/>
    <w:rsid w:val="00B648CB"/>
    <w:rsid w:val="00B64B7E"/>
    <w:rsid w:val="00B64BB3"/>
    <w:rsid w:val="00B64F66"/>
    <w:rsid w:val="00B6559B"/>
    <w:rsid w:val="00B658C0"/>
    <w:rsid w:val="00B659A1"/>
    <w:rsid w:val="00B65A56"/>
    <w:rsid w:val="00B65ADE"/>
    <w:rsid w:val="00B65EB1"/>
    <w:rsid w:val="00B65F18"/>
    <w:rsid w:val="00B66082"/>
    <w:rsid w:val="00B662D1"/>
    <w:rsid w:val="00B663CA"/>
    <w:rsid w:val="00B6643D"/>
    <w:rsid w:val="00B66666"/>
    <w:rsid w:val="00B66B9E"/>
    <w:rsid w:val="00B66BD1"/>
    <w:rsid w:val="00B66D0E"/>
    <w:rsid w:val="00B66F6A"/>
    <w:rsid w:val="00B67447"/>
    <w:rsid w:val="00B6758B"/>
    <w:rsid w:val="00B677AC"/>
    <w:rsid w:val="00B6788E"/>
    <w:rsid w:val="00B678A8"/>
    <w:rsid w:val="00B67C97"/>
    <w:rsid w:val="00B7001E"/>
    <w:rsid w:val="00B703BB"/>
    <w:rsid w:val="00B7096A"/>
    <w:rsid w:val="00B709DA"/>
    <w:rsid w:val="00B70F15"/>
    <w:rsid w:val="00B71070"/>
    <w:rsid w:val="00B71BCD"/>
    <w:rsid w:val="00B71CC6"/>
    <w:rsid w:val="00B723F7"/>
    <w:rsid w:val="00B726C0"/>
    <w:rsid w:val="00B7273D"/>
    <w:rsid w:val="00B727DF"/>
    <w:rsid w:val="00B7285E"/>
    <w:rsid w:val="00B7298D"/>
    <w:rsid w:val="00B72A8F"/>
    <w:rsid w:val="00B72BC0"/>
    <w:rsid w:val="00B72BCD"/>
    <w:rsid w:val="00B72EB7"/>
    <w:rsid w:val="00B72F5C"/>
    <w:rsid w:val="00B7304D"/>
    <w:rsid w:val="00B73244"/>
    <w:rsid w:val="00B7371B"/>
    <w:rsid w:val="00B73876"/>
    <w:rsid w:val="00B73A32"/>
    <w:rsid w:val="00B73B5F"/>
    <w:rsid w:val="00B73C82"/>
    <w:rsid w:val="00B73CA5"/>
    <w:rsid w:val="00B73FA8"/>
    <w:rsid w:val="00B7446D"/>
    <w:rsid w:val="00B7452A"/>
    <w:rsid w:val="00B74539"/>
    <w:rsid w:val="00B747B4"/>
    <w:rsid w:val="00B74A40"/>
    <w:rsid w:val="00B74B12"/>
    <w:rsid w:val="00B74DB9"/>
    <w:rsid w:val="00B74F8F"/>
    <w:rsid w:val="00B7505D"/>
    <w:rsid w:val="00B7535B"/>
    <w:rsid w:val="00B75636"/>
    <w:rsid w:val="00B7595D"/>
    <w:rsid w:val="00B759A4"/>
    <w:rsid w:val="00B75A13"/>
    <w:rsid w:val="00B75A73"/>
    <w:rsid w:val="00B75B0C"/>
    <w:rsid w:val="00B75BDA"/>
    <w:rsid w:val="00B75D3C"/>
    <w:rsid w:val="00B75F3E"/>
    <w:rsid w:val="00B76069"/>
    <w:rsid w:val="00B76158"/>
    <w:rsid w:val="00B762E5"/>
    <w:rsid w:val="00B764C7"/>
    <w:rsid w:val="00B76AFA"/>
    <w:rsid w:val="00B76C98"/>
    <w:rsid w:val="00B770BA"/>
    <w:rsid w:val="00B773EB"/>
    <w:rsid w:val="00B776DD"/>
    <w:rsid w:val="00B77C63"/>
    <w:rsid w:val="00B77FB8"/>
    <w:rsid w:val="00B80467"/>
    <w:rsid w:val="00B8046A"/>
    <w:rsid w:val="00B8089F"/>
    <w:rsid w:val="00B80954"/>
    <w:rsid w:val="00B8096B"/>
    <w:rsid w:val="00B80A57"/>
    <w:rsid w:val="00B80B57"/>
    <w:rsid w:val="00B80BFA"/>
    <w:rsid w:val="00B814E4"/>
    <w:rsid w:val="00B8164F"/>
    <w:rsid w:val="00B816B1"/>
    <w:rsid w:val="00B81FD5"/>
    <w:rsid w:val="00B826A9"/>
    <w:rsid w:val="00B82918"/>
    <w:rsid w:val="00B82C2A"/>
    <w:rsid w:val="00B82CBF"/>
    <w:rsid w:val="00B8312F"/>
    <w:rsid w:val="00B83412"/>
    <w:rsid w:val="00B836E7"/>
    <w:rsid w:val="00B839DD"/>
    <w:rsid w:val="00B83E91"/>
    <w:rsid w:val="00B8401C"/>
    <w:rsid w:val="00B84023"/>
    <w:rsid w:val="00B8409B"/>
    <w:rsid w:val="00B84308"/>
    <w:rsid w:val="00B84571"/>
    <w:rsid w:val="00B846C0"/>
    <w:rsid w:val="00B8477C"/>
    <w:rsid w:val="00B8493E"/>
    <w:rsid w:val="00B84977"/>
    <w:rsid w:val="00B84C5A"/>
    <w:rsid w:val="00B84F64"/>
    <w:rsid w:val="00B85160"/>
    <w:rsid w:val="00B85AD9"/>
    <w:rsid w:val="00B8642C"/>
    <w:rsid w:val="00B86800"/>
    <w:rsid w:val="00B868E0"/>
    <w:rsid w:val="00B86B77"/>
    <w:rsid w:val="00B86C8D"/>
    <w:rsid w:val="00B86DBE"/>
    <w:rsid w:val="00B870A5"/>
    <w:rsid w:val="00B872FB"/>
    <w:rsid w:val="00B8755F"/>
    <w:rsid w:val="00B8765C"/>
    <w:rsid w:val="00B8790F"/>
    <w:rsid w:val="00B87E1E"/>
    <w:rsid w:val="00B87FC7"/>
    <w:rsid w:val="00B9021E"/>
    <w:rsid w:val="00B90271"/>
    <w:rsid w:val="00B9031B"/>
    <w:rsid w:val="00B906B6"/>
    <w:rsid w:val="00B909D1"/>
    <w:rsid w:val="00B911FB"/>
    <w:rsid w:val="00B91378"/>
    <w:rsid w:val="00B91906"/>
    <w:rsid w:val="00B91E4B"/>
    <w:rsid w:val="00B9217B"/>
    <w:rsid w:val="00B921C5"/>
    <w:rsid w:val="00B926E3"/>
    <w:rsid w:val="00B92910"/>
    <w:rsid w:val="00B92957"/>
    <w:rsid w:val="00B92A47"/>
    <w:rsid w:val="00B92BB3"/>
    <w:rsid w:val="00B931B2"/>
    <w:rsid w:val="00B93C72"/>
    <w:rsid w:val="00B93CF5"/>
    <w:rsid w:val="00B93F07"/>
    <w:rsid w:val="00B9422C"/>
    <w:rsid w:val="00B946B0"/>
    <w:rsid w:val="00B94908"/>
    <w:rsid w:val="00B94A0E"/>
    <w:rsid w:val="00B94A2F"/>
    <w:rsid w:val="00B94BDF"/>
    <w:rsid w:val="00B94C33"/>
    <w:rsid w:val="00B94C80"/>
    <w:rsid w:val="00B94F32"/>
    <w:rsid w:val="00B9529B"/>
    <w:rsid w:val="00B95499"/>
    <w:rsid w:val="00B95506"/>
    <w:rsid w:val="00B95AB4"/>
    <w:rsid w:val="00B95C32"/>
    <w:rsid w:val="00B95C4F"/>
    <w:rsid w:val="00B960EA"/>
    <w:rsid w:val="00B96466"/>
    <w:rsid w:val="00B96482"/>
    <w:rsid w:val="00B966E6"/>
    <w:rsid w:val="00B967AC"/>
    <w:rsid w:val="00B967F8"/>
    <w:rsid w:val="00B96855"/>
    <w:rsid w:val="00B970BA"/>
    <w:rsid w:val="00B972C2"/>
    <w:rsid w:val="00B973FF"/>
    <w:rsid w:val="00B97816"/>
    <w:rsid w:val="00B97B1C"/>
    <w:rsid w:val="00BA0132"/>
    <w:rsid w:val="00BA04C2"/>
    <w:rsid w:val="00BA04D3"/>
    <w:rsid w:val="00BA092D"/>
    <w:rsid w:val="00BA0B1A"/>
    <w:rsid w:val="00BA0D74"/>
    <w:rsid w:val="00BA1344"/>
    <w:rsid w:val="00BA1370"/>
    <w:rsid w:val="00BA18BB"/>
    <w:rsid w:val="00BA1B74"/>
    <w:rsid w:val="00BA1BEA"/>
    <w:rsid w:val="00BA1D4E"/>
    <w:rsid w:val="00BA1E30"/>
    <w:rsid w:val="00BA226B"/>
    <w:rsid w:val="00BA281C"/>
    <w:rsid w:val="00BA2C08"/>
    <w:rsid w:val="00BA2D2E"/>
    <w:rsid w:val="00BA2DE4"/>
    <w:rsid w:val="00BA2DFA"/>
    <w:rsid w:val="00BA2E08"/>
    <w:rsid w:val="00BA2E9E"/>
    <w:rsid w:val="00BA3273"/>
    <w:rsid w:val="00BA3395"/>
    <w:rsid w:val="00BA33A9"/>
    <w:rsid w:val="00BA37A8"/>
    <w:rsid w:val="00BA3A4D"/>
    <w:rsid w:val="00BA3B3C"/>
    <w:rsid w:val="00BA40F3"/>
    <w:rsid w:val="00BA457F"/>
    <w:rsid w:val="00BA4D4B"/>
    <w:rsid w:val="00BA5119"/>
    <w:rsid w:val="00BA5202"/>
    <w:rsid w:val="00BA5224"/>
    <w:rsid w:val="00BA533E"/>
    <w:rsid w:val="00BA5440"/>
    <w:rsid w:val="00BA5671"/>
    <w:rsid w:val="00BA5854"/>
    <w:rsid w:val="00BA5AD0"/>
    <w:rsid w:val="00BA61AC"/>
    <w:rsid w:val="00BA626B"/>
    <w:rsid w:val="00BA63AC"/>
    <w:rsid w:val="00BA6521"/>
    <w:rsid w:val="00BA65E0"/>
    <w:rsid w:val="00BA67F9"/>
    <w:rsid w:val="00BA6A3C"/>
    <w:rsid w:val="00BA6B79"/>
    <w:rsid w:val="00BA6F4C"/>
    <w:rsid w:val="00BA6F6A"/>
    <w:rsid w:val="00BA704A"/>
    <w:rsid w:val="00BA754F"/>
    <w:rsid w:val="00BA78A7"/>
    <w:rsid w:val="00BA7908"/>
    <w:rsid w:val="00BA7B13"/>
    <w:rsid w:val="00BA7B50"/>
    <w:rsid w:val="00BA7E70"/>
    <w:rsid w:val="00BB0011"/>
    <w:rsid w:val="00BB00B5"/>
    <w:rsid w:val="00BB01B2"/>
    <w:rsid w:val="00BB02AD"/>
    <w:rsid w:val="00BB043A"/>
    <w:rsid w:val="00BB0B81"/>
    <w:rsid w:val="00BB0EDC"/>
    <w:rsid w:val="00BB0F71"/>
    <w:rsid w:val="00BB1014"/>
    <w:rsid w:val="00BB10D5"/>
    <w:rsid w:val="00BB128A"/>
    <w:rsid w:val="00BB1426"/>
    <w:rsid w:val="00BB165F"/>
    <w:rsid w:val="00BB1751"/>
    <w:rsid w:val="00BB19BF"/>
    <w:rsid w:val="00BB1A55"/>
    <w:rsid w:val="00BB1D48"/>
    <w:rsid w:val="00BB1D4A"/>
    <w:rsid w:val="00BB1F7A"/>
    <w:rsid w:val="00BB20B1"/>
    <w:rsid w:val="00BB2329"/>
    <w:rsid w:val="00BB2530"/>
    <w:rsid w:val="00BB2925"/>
    <w:rsid w:val="00BB2BEA"/>
    <w:rsid w:val="00BB2CE3"/>
    <w:rsid w:val="00BB34EB"/>
    <w:rsid w:val="00BB35B0"/>
    <w:rsid w:val="00BB35BB"/>
    <w:rsid w:val="00BB3A10"/>
    <w:rsid w:val="00BB3AF7"/>
    <w:rsid w:val="00BB3B66"/>
    <w:rsid w:val="00BB3BFF"/>
    <w:rsid w:val="00BB3DD0"/>
    <w:rsid w:val="00BB413F"/>
    <w:rsid w:val="00BB4514"/>
    <w:rsid w:val="00BB4598"/>
    <w:rsid w:val="00BB4B1F"/>
    <w:rsid w:val="00BB4BFF"/>
    <w:rsid w:val="00BB4C0B"/>
    <w:rsid w:val="00BB5167"/>
    <w:rsid w:val="00BB554A"/>
    <w:rsid w:val="00BB55E5"/>
    <w:rsid w:val="00BB5612"/>
    <w:rsid w:val="00BB58E3"/>
    <w:rsid w:val="00BB5AE6"/>
    <w:rsid w:val="00BB5F05"/>
    <w:rsid w:val="00BB639A"/>
    <w:rsid w:val="00BB6500"/>
    <w:rsid w:val="00BB6756"/>
    <w:rsid w:val="00BB67B7"/>
    <w:rsid w:val="00BB6C7E"/>
    <w:rsid w:val="00BB6F12"/>
    <w:rsid w:val="00BB6F57"/>
    <w:rsid w:val="00BB7508"/>
    <w:rsid w:val="00BB764D"/>
    <w:rsid w:val="00BB7681"/>
    <w:rsid w:val="00BB7882"/>
    <w:rsid w:val="00BB7949"/>
    <w:rsid w:val="00BB7A39"/>
    <w:rsid w:val="00BB7D58"/>
    <w:rsid w:val="00BB7EDA"/>
    <w:rsid w:val="00BB7FF9"/>
    <w:rsid w:val="00BC0065"/>
    <w:rsid w:val="00BC01CD"/>
    <w:rsid w:val="00BC054C"/>
    <w:rsid w:val="00BC0553"/>
    <w:rsid w:val="00BC0567"/>
    <w:rsid w:val="00BC11BB"/>
    <w:rsid w:val="00BC1594"/>
    <w:rsid w:val="00BC188A"/>
    <w:rsid w:val="00BC1924"/>
    <w:rsid w:val="00BC1967"/>
    <w:rsid w:val="00BC1D4C"/>
    <w:rsid w:val="00BC1DEC"/>
    <w:rsid w:val="00BC220A"/>
    <w:rsid w:val="00BC2395"/>
    <w:rsid w:val="00BC2496"/>
    <w:rsid w:val="00BC3043"/>
    <w:rsid w:val="00BC36C4"/>
    <w:rsid w:val="00BC3984"/>
    <w:rsid w:val="00BC3A23"/>
    <w:rsid w:val="00BC3D8B"/>
    <w:rsid w:val="00BC45FB"/>
    <w:rsid w:val="00BC50AA"/>
    <w:rsid w:val="00BC5207"/>
    <w:rsid w:val="00BC56FE"/>
    <w:rsid w:val="00BC5857"/>
    <w:rsid w:val="00BC58E9"/>
    <w:rsid w:val="00BC5E4F"/>
    <w:rsid w:val="00BC5F80"/>
    <w:rsid w:val="00BC6529"/>
    <w:rsid w:val="00BC6757"/>
    <w:rsid w:val="00BC691B"/>
    <w:rsid w:val="00BC69C7"/>
    <w:rsid w:val="00BC6E5E"/>
    <w:rsid w:val="00BC71AF"/>
    <w:rsid w:val="00BC73D6"/>
    <w:rsid w:val="00BC79A6"/>
    <w:rsid w:val="00BC7D55"/>
    <w:rsid w:val="00BD003A"/>
    <w:rsid w:val="00BD014D"/>
    <w:rsid w:val="00BD03D9"/>
    <w:rsid w:val="00BD04A2"/>
    <w:rsid w:val="00BD055A"/>
    <w:rsid w:val="00BD062F"/>
    <w:rsid w:val="00BD08C9"/>
    <w:rsid w:val="00BD0A95"/>
    <w:rsid w:val="00BD0E82"/>
    <w:rsid w:val="00BD105A"/>
    <w:rsid w:val="00BD10BF"/>
    <w:rsid w:val="00BD13DA"/>
    <w:rsid w:val="00BD1433"/>
    <w:rsid w:val="00BD156A"/>
    <w:rsid w:val="00BD1D4F"/>
    <w:rsid w:val="00BD1F77"/>
    <w:rsid w:val="00BD2194"/>
    <w:rsid w:val="00BD24E7"/>
    <w:rsid w:val="00BD25D0"/>
    <w:rsid w:val="00BD26A6"/>
    <w:rsid w:val="00BD27AF"/>
    <w:rsid w:val="00BD3436"/>
    <w:rsid w:val="00BD3495"/>
    <w:rsid w:val="00BD368D"/>
    <w:rsid w:val="00BD39A7"/>
    <w:rsid w:val="00BD406F"/>
    <w:rsid w:val="00BD42E2"/>
    <w:rsid w:val="00BD43E7"/>
    <w:rsid w:val="00BD4765"/>
    <w:rsid w:val="00BD4E6F"/>
    <w:rsid w:val="00BD531F"/>
    <w:rsid w:val="00BD5793"/>
    <w:rsid w:val="00BD57B1"/>
    <w:rsid w:val="00BD58E3"/>
    <w:rsid w:val="00BD59D6"/>
    <w:rsid w:val="00BD5B98"/>
    <w:rsid w:val="00BD5C80"/>
    <w:rsid w:val="00BD5CE4"/>
    <w:rsid w:val="00BD5E45"/>
    <w:rsid w:val="00BD5F68"/>
    <w:rsid w:val="00BD6259"/>
    <w:rsid w:val="00BD640F"/>
    <w:rsid w:val="00BD6569"/>
    <w:rsid w:val="00BD6D87"/>
    <w:rsid w:val="00BD711B"/>
    <w:rsid w:val="00BD7130"/>
    <w:rsid w:val="00BD73FF"/>
    <w:rsid w:val="00BD7415"/>
    <w:rsid w:val="00BD7533"/>
    <w:rsid w:val="00BD77C4"/>
    <w:rsid w:val="00BD7BB6"/>
    <w:rsid w:val="00BD7E8B"/>
    <w:rsid w:val="00BE0028"/>
    <w:rsid w:val="00BE03EA"/>
    <w:rsid w:val="00BE07AF"/>
    <w:rsid w:val="00BE07E0"/>
    <w:rsid w:val="00BE0965"/>
    <w:rsid w:val="00BE0A54"/>
    <w:rsid w:val="00BE0B63"/>
    <w:rsid w:val="00BE0BB5"/>
    <w:rsid w:val="00BE0BB9"/>
    <w:rsid w:val="00BE0E73"/>
    <w:rsid w:val="00BE1171"/>
    <w:rsid w:val="00BE1612"/>
    <w:rsid w:val="00BE17D8"/>
    <w:rsid w:val="00BE1B47"/>
    <w:rsid w:val="00BE279D"/>
    <w:rsid w:val="00BE285A"/>
    <w:rsid w:val="00BE29B0"/>
    <w:rsid w:val="00BE29BB"/>
    <w:rsid w:val="00BE35B4"/>
    <w:rsid w:val="00BE3839"/>
    <w:rsid w:val="00BE3D50"/>
    <w:rsid w:val="00BE404F"/>
    <w:rsid w:val="00BE40F7"/>
    <w:rsid w:val="00BE483B"/>
    <w:rsid w:val="00BE48D1"/>
    <w:rsid w:val="00BE4956"/>
    <w:rsid w:val="00BE4A34"/>
    <w:rsid w:val="00BE4AB9"/>
    <w:rsid w:val="00BE4F79"/>
    <w:rsid w:val="00BE5091"/>
    <w:rsid w:val="00BE52D6"/>
    <w:rsid w:val="00BE52ED"/>
    <w:rsid w:val="00BE552A"/>
    <w:rsid w:val="00BE5A0E"/>
    <w:rsid w:val="00BE5B4D"/>
    <w:rsid w:val="00BE604C"/>
    <w:rsid w:val="00BE6A49"/>
    <w:rsid w:val="00BE6BFE"/>
    <w:rsid w:val="00BE6C02"/>
    <w:rsid w:val="00BE6DC0"/>
    <w:rsid w:val="00BE709B"/>
    <w:rsid w:val="00BE710F"/>
    <w:rsid w:val="00BE7333"/>
    <w:rsid w:val="00BE7BDE"/>
    <w:rsid w:val="00BE7E3A"/>
    <w:rsid w:val="00BE7E7D"/>
    <w:rsid w:val="00BE7EC2"/>
    <w:rsid w:val="00BF037D"/>
    <w:rsid w:val="00BF050E"/>
    <w:rsid w:val="00BF077A"/>
    <w:rsid w:val="00BF0966"/>
    <w:rsid w:val="00BF097B"/>
    <w:rsid w:val="00BF0C52"/>
    <w:rsid w:val="00BF0D3A"/>
    <w:rsid w:val="00BF0DE8"/>
    <w:rsid w:val="00BF0E76"/>
    <w:rsid w:val="00BF1860"/>
    <w:rsid w:val="00BF1F4D"/>
    <w:rsid w:val="00BF201B"/>
    <w:rsid w:val="00BF23BD"/>
    <w:rsid w:val="00BF24E0"/>
    <w:rsid w:val="00BF286C"/>
    <w:rsid w:val="00BF286F"/>
    <w:rsid w:val="00BF299B"/>
    <w:rsid w:val="00BF2CF4"/>
    <w:rsid w:val="00BF2E64"/>
    <w:rsid w:val="00BF2F13"/>
    <w:rsid w:val="00BF30A7"/>
    <w:rsid w:val="00BF3387"/>
    <w:rsid w:val="00BF3B11"/>
    <w:rsid w:val="00BF3F17"/>
    <w:rsid w:val="00BF4AF3"/>
    <w:rsid w:val="00BF4BD9"/>
    <w:rsid w:val="00BF4DBD"/>
    <w:rsid w:val="00BF57E4"/>
    <w:rsid w:val="00BF5836"/>
    <w:rsid w:val="00BF5E3B"/>
    <w:rsid w:val="00BF67EA"/>
    <w:rsid w:val="00BF6ACE"/>
    <w:rsid w:val="00BF6D40"/>
    <w:rsid w:val="00BF7845"/>
    <w:rsid w:val="00BF79B8"/>
    <w:rsid w:val="00BF7DE5"/>
    <w:rsid w:val="00BF7FDA"/>
    <w:rsid w:val="00C0007D"/>
    <w:rsid w:val="00C0035A"/>
    <w:rsid w:val="00C00488"/>
    <w:rsid w:val="00C00550"/>
    <w:rsid w:val="00C0058E"/>
    <w:rsid w:val="00C009AA"/>
    <w:rsid w:val="00C00CD3"/>
    <w:rsid w:val="00C00EEA"/>
    <w:rsid w:val="00C01171"/>
    <w:rsid w:val="00C0122D"/>
    <w:rsid w:val="00C01603"/>
    <w:rsid w:val="00C016EC"/>
    <w:rsid w:val="00C01848"/>
    <w:rsid w:val="00C01B43"/>
    <w:rsid w:val="00C01B68"/>
    <w:rsid w:val="00C01FE4"/>
    <w:rsid w:val="00C02180"/>
    <w:rsid w:val="00C025EE"/>
    <w:rsid w:val="00C02832"/>
    <w:rsid w:val="00C02FF4"/>
    <w:rsid w:val="00C03510"/>
    <w:rsid w:val="00C035E3"/>
    <w:rsid w:val="00C03BB0"/>
    <w:rsid w:val="00C041E8"/>
    <w:rsid w:val="00C043F2"/>
    <w:rsid w:val="00C04422"/>
    <w:rsid w:val="00C048E9"/>
    <w:rsid w:val="00C04ABA"/>
    <w:rsid w:val="00C04B69"/>
    <w:rsid w:val="00C04C09"/>
    <w:rsid w:val="00C04CCC"/>
    <w:rsid w:val="00C04F82"/>
    <w:rsid w:val="00C05183"/>
    <w:rsid w:val="00C051EF"/>
    <w:rsid w:val="00C0528A"/>
    <w:rsid w:val="00C05868"/>
    <w:rsid w:val="00C05E19"/>
    <w:rsid w:val="00C060F9"/>
    <w:rsid w:val="00C06437"/>
    <w:rsid w:val="00C066A7"/>
    <w:rsid w:val="00C06769"/>
    <w:rsid w:val="00C068B6"/>
    <w:rsid w:val="00C0691A"/>
    <w:rsid w:val="00C07D71"/>
    <w:rsid w:val="00C07E48"/>
    <w:rsid w:val="00C1030E"/>
    <w:rsid w:val="00C10731"/>
    <w:rsid w:val="00C107D9"/>
    <w:rsid w:val="00C1082E"/>
    <w:rsid w:val="00C10B29"/>
    <w:rsid w:val="00C10C56"/>
    <w:rsid w:val="00C10DB4"/>
    <w:rsid w:val="00C11033"/>
    <w:rsid w:val="00C113C9"/>
    <w:rsid w:val="00C11690"/>
    <w:rsid w:val="00C117A0"/>
    <w:rsid w:val="00C118D5"/>
    <w:rsid w:val="00C11938"/>
    <w:rsid w:val="00C11D36"/>
    <w:rsid w:val="00C11F00"/>
    <w:rsid w:val="00C121B4"/>
    <w:rsid w:val="00C125DA"/>
    <w:rsid w:val="00C12687"/>
    <w:rsid w:val="00C129C9"/>
    <w:rsid w:val="00C12BD0"/>
    <w:rsid w:val="00C12D7D"/>
    <w:rsid w:val="00C13A2B"/>
    <w:rsid w:val="00C13F6B"/>
    <w:rsid w:val="00C13FCD"/>
    <w:rsid w:val="00C14226"/>
    <w:rsid w:val="00C146F6"/>
    <w:rsid w:val="00C147EF"/>
    <w:rsid w:val="00C14F3A"/>
    <w:rsid w:val="00C151DA"/>
    <w:rsid w:val="00C15647"/>
    <w:rsid w:val="00C159A9"/>
    <w:rsid w:val="00C15BC1"/>
    <w:rsid w:val="00C162CF"/>
    <w:rsid w:val="00C1640B"/>
    <w:rsid w:val="00C164C5"/>
    <w:rsid w:val="00C16506"/>
    <w:rsid w:val="00C166BD"/>
    <w:rsid w:val="00C1679F"/>
    <w:rsid w:val="00C16AA5"/>
    <w:rsid w:val="00C17C28"/>
    <w:rsid w:val="00C17CC5"/>
    <w:rsid w:val="00C17CCA"/>
    <w:rsid w:val="00C20362"/>
    <w:rsid w:val="00C2059B"/>
    <w:rsid w:val="00C2086B"/>
    <w:rsid w:val="00C20936"/>
    <w:rsid w:val="00C2093B"/>
    <w:rsid w:val="00C20C5F"/>
    <w:rsid w:val="00C20D40"/>
    <w:rsid w:val="00C20D6B"/>
    <w:rsid w:val="00C20FEF"/>
    <w:rsid w:val="00C21049"/>
    <w:rsid w:val="00C2106B"/>
    <w:rsid w:val="00C211F3"/>
    <w:rsid w:val="00C2149C"/>
    <w:rsid w:val="00C217EF"/>
    <w:rsid w:val="00C21870"/>
    <w:rsid w:val="00C219D1"/>
    <w:rsid w:val="00C21A1C"/>
    <w:rsid w:val="00C21EEB"/>
    <w:rsid w:val="00C220C2"/>
    <w:rsid w:val="00C220DB"/>
    <w:rsid w:val="00C220E8"/>
    <w:rsid w:val="00C22408"/>
    <w:rsid w:val="00C22482"/>
    <w:rsid w:val="00C2289D"/>
    <w:rsid w:val="00C22D9E"/>
    <w:rsid w:val="00C23342"/>
    <w:rsid w:val="00C23445"/>
    <w:rsid w:val="00C2347B"/>
    <w:rsid w:val="00C2350A"/>
    <w:rsid w:val="00C235B5"/>
    <w:rsid w:val="00C236F2"/>
    <w:rsid w:val="00C2370B"/>
    <w:rsid w:val="00C237F6"/>
    <w:rsid w:val="00C23970"/>
    <w:rsid w:val="00C240C2"/>
    <w:rsid w:val="00C24773"/>
    <w:rsid w:val="00C247C6"/>
    <w:rsid w:val="00C2483A"/>
    <w:rsid w:val="00C24923"/>
    <w:rsid w:val="00C24A19"/>
    <w:rsid w:val="00C24E84"/>
    <w:rsid w:val="00C2515F"/>
    <w:rsid w:val="00C258B1"/>
    <w:rsid w:val="00C2597E"/>
    <w:rsid w:val="00C25B8B"/>
    <w:rsid w:val="00C25C90"/>
    <w:rsid w:val="00C25D24"/>
    <w:rsid w:val="00C25DBE"/>
    <w:rsid w:val="00C26032"/>
    <w:rsid w:val="00C26046"/>
    <w:rsid w:val="00C26198"/>
    <w:rsid w:val="00C26452"/>
    <w:rsid w:val="00C2655A"/>
    <w:rsid w:val="00C2660A"/>
    <w:rsid w:val="00C267E8"/>
    <w:rsid w:val="00C26B84"/>
    <w:rsid w:val="00C26F0A"/>
    <w:rsid w:val="00C26F59"/>
    <w:rsid w:val="00C27019"/>
    <w:rsid w:val="00C274EB"/>
    <w:rsid w:val="00C27538"/>
    <w:rsid w:val="00C27603"/>
    <w:rsid w:val="00C276FD"/>
    <w:rsid w:val="00C276FE"/>
    <w:rsid w:val="00C27781"/>
    <w:rsid w:val="00C2787B"/>
    <w:rsid w:val="00C2794F"/>
    <w:rsid w:val="00C279DB"/>
    <w:rsid w:val="00C27CD2"/>
    <w:rsid w:val="00C3068A"/>
    <w:rsid w:val="00C3089E"/>
    <w:rsid w:val="00C30A07"/>
    <w:rsid w:val="00C30EFB"/>
    <w:rsid w:val="00C310DC"/>
    <w:rsid w:val="00C315A1"/>
    <w:rsid w:val="00C317C1"/>
    <w:rsid w:val="00C318B0"/>
    <w:rsid w:val="00C31B5F"/>
    <w:rsid w:val="00C31BB4"/>
    <w:rsid w:val="00C31C0E"/>
    <w:rsid w:val="00C31C8F"/>
    <w:rsid w:val="00C31D06"/>
    <w:rsid w:val="00C31F35"/>
    <w:rsid w:val="00C320D4"/>
    <w:rsid w:val="00C3219D"/>
    <w:rsid w:val="00C321CC"/>
    <w:rsid w:val="00C32242"/>
    <w:rsid w:val="00C323DD"/>
    <w:rsid w:val="00C3247A"/>
    <w:rsid w:val="00C32499"/>
    <w:rsid w:val="00C324FB"/>
    <w:rsid w:val="00C3259F"/>
    <w:rsid w:val="00C3277C"/>
    <w:rsid w:val="00C327D1"/>
    <w:rsid w:val="00C32AA3"/>
    <w:rsid w:val="00C32ADC"/>
    <w:rsid w:val="00C32DA3"/>
    <w:rsid w:val="00C33200"/>
    <w:rsid w:val="00C333D9"/>
    <w:rsid w:val="00C33EBF"/>
    <w:rsid w:val="00C33EE3"/>
    <w:rsid w:val="00C347B1"/>
    <w:rsid w:val="00C34917"/>
    <w:rsid w:val="00C34B3C"/>
    <w:rsid w:val="00C34B83"/>
    <w:rsid w:val="00C34C4D"/>
    <w:rsid w:val="00C34E54"/>
    <w:rsid w:val="00C35482"/>
    <w:rsid w:val="00C356A7"/>
    <w:rsid w:val="00C35AF8"/>
    <w:rsid w:val="00C35DD9"/>
    <w:rsid w:val="00C3604B"/>
    <w:rsid w:val="00C36366"/>
    <w:rsid w:val="00C363D6"/>
    <w:rsid w:val="00C364A3"/>
    <w:rsid w:val="00C36731"/>
    <w:rsid w:val="00C369CB"/>
    <w:rsid w:val="00C3724A"/>
    <w:rsid w:val="00C37661"/>
    <w:rsid w:val="00C379AA"/>
    <w:rsid w:val="00C379E7"/>
    <w:rsid w:val="00C37AE4"/>
    <w:rsid w:val="00C37CF2"/>
    <w:rsid w:val="00C37D4A"/>
    <w:rsid w:val="00C37DA3"/>
    <w:rsid w:val="00C37DDF"/>
    <w:rsid w:val="00C37E39"/>
    <w:rsid w:val="00C37E78"/>
    <w:rsid w:val="00C37E7A"/>
    <w:rsid w:val="00C37F0C"/>
    <w:rsid w:val="00C400C4"/>
    <w:rsid w:val="00C4039A"/>
    <w:rsid w:val="00C4042C"/>
    <w:rsid w:val="00C4081D"/>
    <w:rsid w:val="00C4082C"/>
    <w:rsid w:val="00C408E0"/>
    <w:rsid w:val="00C40A76"/>
    <w:rsid w:val="00C40B02"/>
    <w:rsid w:val="00C40CDE"/>
    <w:rsid w:val="00C40FF9"/>
    <w:rsid w:val="00C413B5"/>
    <w:rsid w:val="00C4161C"/>
    <w:rsid w:val="00C41AAC"/>
    <w:rsid w:val="00C41D63"/>
    <w:rsid w:val="00C42170"/>
    <w:rsid w:val="00C422C4"/>
    <w:rsid w:val="00C4240B"/>
    <w:rsid w:val="00C42A3B"/>
    <w:rsid w:val="00C42B65"/>
    <w:rsid w:val="00C42CDD"/>
    <w:rsid w:val="00C42F75"/>
    <w:rsid w:val="00C430C3"/>
    <w:rsid w:val="00C4377D"/>
    <w:rsid w:val="00C439B7"/>
    <w:rsid w:val="00C43F72"/>
    <w:rsid w:val="00C4454F"/>
    <w:rsid w:val="00C44884"/>
    <w:rsid w:val="00C4498E"/>
    <w:rsid w:val="00C44BB7"/>
    <w:rsid w:val="00C45085"/>
    <w:rsid w:val="00C451F9"/>
    <w:rsid w:val="00C45242"/>
    <w:rsid w:val="00C45395"/>
    <w:rsid w:val="00C459AE"/>
    <w:rsid w:val="00C45D9E"/>
    <w:rsid w:val="00C46222"/>
    <w:rsid w:val="00C4626D"/>
    <w:rsid w:val="00C4698B"/>
    <w:rsid w:val="00C46A9F"/>
    <w:rsid w:val="00C46ABD"/>
    <w:rsid w:val="00C4705C"/>
    <w:rsid w:val="00C47175"/>
    <w:rsid w:val="00C47384"/>
    <w:rsid w:val="00C478BA"/>
    <w:rsid w:val="00C47DD5"/>
    <w:rsid w:val="00C47EE3"/>
    <w:rsid w:val="00C47F99"/>
    <w:rsid w:val="00C500C9"/>
    <w:rsid w:val="00C50122"/>
    <w:rsid w:val="00C502F2"/>
    <w:rsid w:val="00C50441"/>
    <w:rsid w:val="00C50587"/>
    <w:rsid w:val="00C50A1E"/>
    <w:rsid w:val="00C50A77"/>
    <w:rsid w:val="00C50D20"/>
    <w:rsid w:val="00C50E71"/>
    <w:rsid w:val="00C510B3"/>
    <w:rsid w:val="00C5111B"/>
    <w:rsid w:val="00C51232"/>
    <w:rsid w:val="00C51496"/>
    <w:rsid w:val="00C51A4E"/>
    <w:rsid w:val="00C51C4E"/>
    <w:rsid w:val="00C51D49"/>
    <w:rsid w:val="00C51D5E"/>
    <w:rsid w:val="00C51D7F"/>
    <w:rsid w:val="00C51ED6"/>
    <w:rsid w:val="00C52141"/>
    <w:rsid w:val="00C522D9"/>
    <w:rsid w:val="00C523EA"/>
    <w:rsid w:val="00C52492"/>
    <w:rsid w:val="00C525D2"/>
    <w:rsid w:val="00C527AC"/>
    <w:rsid w:val="00C52894"/>
    <w:rsid w:val="00C52B92"/>
    <w:rsid w:val="00C52BB2"/>
    <w:rsid w:val="00C52D22"/>
    <w:rsid w:val="00C52DB2"/>
    <w:rsid w:val="00C53006"/>
    <w:rsid w:val="00C532D9"/>
    <w:rsid w:val="00C5337C"/>
    <w:rsid w:val="00C53449"/>
    <w:rsid w:val="00C536D0"/>
    <w:rsid w:val="00C53A36"/>
    <w:rsid w:val="00C53DB1"/>
    <w:rsid w:val="00C53F56"/>
    <w:rsid w:val="00C53FAC"/>
    <w:rsid w:val="00C541C7"/>
    <w:rsid w:val="00C545D8"/>
    <w:rsid w:val="00C545EB"/>
    <w:rsid w:val="00C54B4B"/>
    <w:rsid w:val="00C54D9F"/>
    <w:rsid w:val="00C54E9B"/>
    <w:rsid w:val="00C55286"/>
    <w:rsid w:val="00C552F3"/>
    <w:rsid w:val="00C55B0F"/>
    <w:rsid w:val="00C55DFB"/>
    <w:rsid w:val="00C55E72"/>
    <w:rsid w:val="00C55F65"/>
    <w:rsid w:val="00C561B5"/>
    <w:rsid w:val="00C562FA"/>
    <w:rsid w:val="00C56367"/>
    <w:rsid w:val="00C56618"/>
    <w:rsid w:val="00C5669E"/>
    <w:rsid w:val="00C56810"/>
    <w:rsid w:val="00C573CA"/>
    <w:rsid w:val="00C5768F"/>
    <w:rsid w:val="00C577DD"/>
    <w:rsid w:val="00C578B1"/>
    <w:rsid w:val="00C578C4"/>
    <w:rsid w:val="00C57DBD"/>
    <w:rsid w:val="00C6001F"/>
    <w:rsid w:val="00C60230"/>
    <w:rsid w:val="00C60B4E"/>
    <w:rsid w:val="00C60FB4"/>
    <w:rsid w:val="00C6159D"/>
    <w:rsid w:val="00C61893"/>
    <w:rsid w:val="00C618D4"/>
    <w:rsid w:val="00C61BB5"/>
    <w:rsid w:val="00C61D1C"/>
    <w:rsid w:val="00C61EBE"/>
    <w:rsid w:val="00C61F48"/>
    <w:rsid w:val="00C62349"/>
    <w:rsid w:val="00C6237E"/>
    <w:rsid w:val="00C62651"/>
    <w:rsid w:val="00C62967"/>
    <w:rsid w:val="00C62AA3"/>
    <w:rsid w:val="00C62B67"/>
    <w:rsid w:val="00C62E7B"/>
    <w:rsid w:val="00C62E95"/>
    <w:rsid w:val="00C62ED1"/>
    <w:rsid w:val="00C63091"/>
    <w:rsid w:val="00C632B2"/>
    <w:rsid w:val="00C633DD"/>
    <w:rsid w:val="00C63431"/>
    <w:rsid w:val="00C63D61"/>
    <w:rsid w:val="00C63DE7"/>
    <w:rsid w:val="00C63FDD"/>
    <w:rsid w:val="00C64585"/>
    <w:rsid w:val="00C64807"/>
    <w:rsid w:val="00C6495B"/>
    <w:rsid w:val="00C64C7B"/>
    <w:rsid w:val="00C64F4B"/>
    <w:rsid w:val="00C650F5"/>
    <w:rsid w:val="00C6540E"/>
    <w:rsid w:val="00C657C9"/>
    <w:rsid w:val="00C6593C"/>
    <w:rsid w:val="00C65B1B"/>
    <w:rsid w:val="00C65CC8"/>
    <w:rsid w:val="00C65D2F"/>
    <w:rsid w:val="00C65DF6"/>
    <w:rsid w:val="00C6648C"/>
    <w:rsid w:val="00C664D0"/>
    <w:rsid w:val="00C66AF1"/>
    <w:rsid w:val="00C66D66"/>
    <w:rsid w:val="00C6764D"/>
    <w:rsid w:val="00C676D8"/>
    <w:rsid w:val="00C67AAF"/>
    <w:rsid w:val="00C67BCF"/>
    <w:rsid w:val="00C67C25"/>
    <w:rsid w:val="00C67D60"/>
    <w:rsid w:val="00C67D86"/>
    <w:rsid w:val="00C7019B"/>
    <w:rsid w:val="00C70359"/>
    <w:rsid w:val="00C70836"/>
    <w:rsid w:val="00C70856"/>
    <w:rsid w:val="00C70A38"/>
    <w:rsid w:val="00C70BFE"/>
    <w:rsid w:val="00C70E54"/>
    <w:rsid w:val="00C7132F"/>
    <w:rsid w:val="00C71368"/>
    <w:rsid w:val="00C71448"/>
    <w:rsid w:val="00C7165E"/>
    <w:rsid w:val="00C7168D"/>
    <w:rsid w:val="00C717A5"/>
    <w:rsid w:val="00C71929"/>
    <w:rsid w:val="00C71BF4"/>
    <w:rsid w:val="00C71C16"/>
    <w:rsid w:val="00C71C21"/>
    <w:rsid w:val="00C71C23"/>
    <w:rsid w:val="00C72128"/>
    <w:rsid w:val="00C721D2"/>
    <w:rsid w:val="00C72231"/>
    <w:rsid w:val="00C72360"/>
    <w:rsid w:val="00C727F0"/>
    <w:rsid w:val="00C728AA"/>
    <w:rsid w:val="00C72B7E"/>
    <w:rsid w:val="00C72B9A"/>
    <w:rsid w:val="00C72BB2"/>
    <w:rsid w:val="00C72C3B"/>
    <w:rsid w:val="00C72F95"/>
    <w:rsid w:val="00C732BB"/>
    <w:rsid w:val="00C73793"/>
    <w:rsid w:val="00C73A80"/>
    <w:rsid w:val="00C73AC6"/>
    <w:rsid w:val="00C741B5"/>
    <w:rsid w:val="00C7455D"/>
    <w:rsid w:val="00C74656"/>
    <w:rsid w:val="00C74905"/>
    <w:rsid w:val="00C74AA0"/>
    <w:rsid w:val="00C74B50"/>
    <w:rsid w:val="00C750AF"/>
    <w:rsid w:val="00C75334"/>
    <w:rsid w:val="00C7583F"/>
    <w:rsid w:val="00C758F6"/>
    <w:rsid w:val="00C75AA2"/>
    <w:rsid w:val="00C75ACE"/>
    <w:rsid w:val="00C75DA5"/>
    <w:rsid w:val="00C75FA4"/>
    <w:rsid w:val="00C7601E"/>
    <w:rsid w:val="00C762DF"/>
    <w:rsid w:val="00C769D2"/>
    <w:rsid w:val="00C76BEE"/>
    <w:rsid w:val="00C76F87"/>
    <w:rsid w:val="00C771B5"/>
    <w:rsid w:val="00C7773F"/>
    <w:rsid w:val="00C77987"/>
    <w:rsid w:val="00C77B47"/>
    <w:rsid w:val="00C77DAB"/>
    <w:rsid w:val="00C80088"/>
    <w:rsid w:val="00C800F5"/>
    <w:rsid w:val="00C80491"/>
    <w:rsid w:val="00C805E5"/>
    <w:rsid w:val="00C8061C"/>
    <w:rsid w:val="00C8066D"/>
    <w:rsid w:val="00C807BF"/>
    <w:rsid w:val="00C80818"/>
    <w:rsid w:val="00C80835"/>
    <w:rsid w:val="00C80C4E"/>
    <w:rsid w:val="00C80D85"/>
    <w:rsid w:val="00C80E38"/>
    <w:rsid w:val="00C80FE5"/>
    <w:rsid w:val="00C81094"/>
    <w:rsid w:val="00C811ED"/>
    <w:rsid w:val="00C81504"/>
    <w:rsid w:val="00C815A0"/>
    <w:rsid w:val="00C81635"/>
    <w:rsid w:val="00C81766"/>
    <w:rsid w:val="00C81A9F"/>
    <w:rsid w:val="00C81EF4"/>
    <w:rsid w:val="00C81FE1"/>
    <w:rsid w:val="00C82155"/>
    <w:rsid w:val="00C821EC"/>
    <w:rsid w:val="00C824CB"/>
    <w:rsid w:val="00C825D8"/>
    <w:rsid w:val="00C827F8"/>
    <w:rsid w:val="00C82872"/>
    <w:rsid w:val="00C82A4B"/>
    <w:rsid w:val="00C82DD8"/>
    <w:rsid w:val="00C82EFD"/>
    <w:rsid w:val="00C8304B"/>
    <w:rsid w:val="00C830B4"/>
    <w:rsid w:val="00C8320B"/>
    <w:rsid w:val="00C83227"/>
    <w:rsid w:val="00C836F5"/>
    <w:rsid w:val="00C83D37"/>
    <w:rsid w:val="00C83DC7"/>
    <w:rsid w:val="00C83E22"/>
    <w:rsid w:val="00C83FFF"/>
    <w:rsid w:val="00C8414D"/>
    <w:rsid w:val="00C84305"/>
    <w:rsid w:val="00C84357"/>
    <w:rsid w:val="00C8439D"/>
    <w:rsid w:val="00C843E6"/>
    <w:rsid w:val="00C84696"/>
    <w:rsid w:val="00C846C0"/>
    <w:rsid w:val="00C846C3"/>
    <w:rsid w:val="00C84994"/>
    <w:rsid w:val="00C84A0A"/>
    <w:rsid w:val="00C8518F"/>
    <w:rsid w:val="00C85304"/>
    <w:rsid w:val="00C853EC"/>
    <w:rsid w:val="00C8541D"/>
    <w:rsid w:val="00C8564B"/>
    <w:rsid w:val="00C85786"/>
    <w:rsid w:val="00C857A5"/>
    <w:rsid w:val="00C85851"/>
    <w:rsid w:val="00C858AF"/>
    <w:rsid w:val="00C86206"/>
    <w:rsid w:val="00C86555"/>
    <w:rsid w:val="00C8675D"/>
    <w:rsid w:val="00C86793"/>
    <w:rsid w:val="00C86872"/>
    <w:rsid w:val="00C86951"/>
    <w:rsid w:val="00C86976"/>
    <w:rsid w:val="00C869BD"/>
    <w:rsid w:val="00C86C41"/>
    <w:rsid w:val="00C86CB3"/>
    <w:rsid w:val="00C8721F"/>
    <w:rsid w:val="00C87421"/>
    <w:rsid w:val="00C87891"/>
    <w:rsid w:val="00C879C7"/>
    <w:rsid w:val="00C87B96"/>
    <w:rsid w:val="00C87D15"/>
    <w:rsid w:val="00C87D6E"/>
    <w:rsid w:val="00C87EBE"/>
    <w:rsid w:val="00C9043E"/>
    <w:rsid w:val="00C90552"/>
    <w:rsid w:val="00C90751"/>
    <w:rsid w:val="00C90856"/>
    <w:rsid w:val="00C90A9A"/>
    <w:rsid w:val="00C90C6D"/>
    <w:rsid w:val="00C90CD6"/>
    <w:rsid w:val="00C90E27"/>
    <w:rsid w:val="00C90EC1"/>
    <w:rsid w:val="00C90FB4"/>
    <w:rsid w:val="00C90FF1"/>
    <w:rsid w:val="00C91137"/>
    <w:rsid w:val="00C91312"/>
    <w:rsid w:val="00C9146F"/>
    <w:rsid w:val="00C914C0"/>
    <w:rsid w:val="00C91879"/>
    <w:rsid w:val="00C91D7F"/>
    <w:rsid w:val="00C91DEE"/>
    <w:rsid w:val="00C92177"/>
    <w:rsid w:val="00C92246"/>
    <w:rsid w:val="00C923D6"/>
    <w:rsid w:val="00C9264F"/>
    <w:rsid w:val="00C92ADA"/>
    <w:rsid w:val="00C92B38"/>
    <w:rsid w:val="00C92D1E"/>
    <w:rsid w:val="00C93066"/>
    <w:rsid w:val="00C933DA"/>
    <w:rsid w:val="00C93497"/>
    <w:rsid w:val="00C93502"/>
    <w:rsid w:val="00C93675"/>
    <w:rsid w:val="00C939C9"/>
    <w:rsid w:val="00C93AC7"/>
    <w:rsid w:val="00C93BFA"/>
    <w:rsid w:val="00C93DEE"/>
    <w:rsid w:val="00C93F5E"/>
    <w:rsid w:val="00C94198"/>
    <w:rsid w:val="00C947F3"/>
    <w:rsid w:val="00C94A50"/>
    <w:rsid w:val="00C94B13"/>
    <w:rsid w:val="00C94CB9"/>
    <w:rsid w:val="00C94DDC"/>
    <w:rsid w:val="00C94EEC"/>
    <w:rsid w:val="00C95248"/>
    <w:rsid w:val="00C956EA"/>
    <w:rsid w:val="00C95754"/>
    <w:rsid w:val="00C95B66"/>
    <w:rsid w:val="00C95CC0"/>
    <w:rsid w:val="00C962BF"/>
    <w:rsid w:val="00C967DD"/>
    <w:rsid w:val="00C96DC3"/>
    <w:rsid w:val="00C97557"/>
    <w:rsid w:val="00C97907"/>
    <w:rsid w:val="00C97AAC"/>
    <w:rsid w:val="00C97E3D"/>
    <w:rsid w:val="00C97E43"/>
    <w:rsid w:val="00CA0187"/>
    <w:rsid w:val="00CA0B5F"/>
    <w:rsid w:val="00CA0D94"/>
    <w:rsid w:val="00CA11D3"/>
    <w:rsid w:val="00CA12D9"/>
    <w:rsid w:val="00CA13CB"/>
    <w:rsid w:val="00CA16F9"/>
    <w:rsid w:val="00CA1B60"/>
    <w:rsid w:val="00CA1EA3"/>
    <w:rsid w:val="00CA1F2E"/>
    <w:rsid w:val="00CA2507"/>
    <w:rsid w:val="00CA270B"/>
    <w:rsid w:val="00CA2A6A"/>
    <w:rsid w:val="00CA2CC3"/>
    <w:rsid w:val="00CA2FFA"/>
    <w:rsid w:val="00CA30B9"/>
    <w:rsid w:val="00CA30C1"/>
    <w:rsid w:val="00CA30F1"/>
    <w:rsid w:val="00CA3104"/>
    <w:rsid w:val="00CA3381"/>
    <w:rsid w:val="00CA3544"/>
    <w:rsid w:val="00CA378B"/>
    <w:rsid w:val="00CA37D1"/>
    <w:rsid w:val="00CA3E5B"/>
    <w:rsid w:val="00CA43BB"/>
    <w:rsid w:val="00CA4663"/>
    <w:rsid w:val="00CA52FB"/>
    <w:rsid w:val="00CA531A"/>
    <w:rsid w:val="00CA5421"/>
    <w:rsid w:val="00CA57D3"/>
    <w:rsid w:val="00CA5E98"/>
    <w:rsid w:val="00CA68CD"/>
    <w:rsid w:val="00CA6962"/>
    <w:rsid w:val="00CA6E7C"/>
    <w:rsid w:val="00CA7017"/>
    <w:rsid w:val="00CA7083"/>
    <w:rsid w:val="00CA7097"/>
    <w:rsid w:val="00CA7413"/>
    <w:rsid w:val="00CA7731"/>
    <w:rsid w:val="00CA77C6"/>
    <w:rsid w:val="00CA77D7"/>
    <w:rsid w:val="00CA77E0"/>
    <w:rsid w:val="00CA7931"/>
    <w:rsid w:val="00CA7A0C"/>
    <w:rsid w:val="00CA7C4C"/>
    <w:rsid w:val="00CA7CE3"/>
    <w:rsid w:val="00CB029B"/>
    <w:rsid w:val="00CB02FE"/>
    <w:rsid w:val="00CB0566"/>
    <w:rsid w:val="00CB0587"/>
    <w:rsid w:val="00CB065C"/>
    <w:rsid w:val="00CB07CF"/>
    <w:rsid w:val="00CB07D1"/>
    <w:rsid w:val="00CB087D"/>
    <w:rsid w:val="00CB0CA8"/>
    <w:rsid w:val="00CB0D30"/>
    <w:rsid w:val="00CB1372"/>
    <w:rsid w:val="00CB1392"/>
    <w:rsid w:val="00CB153D"/>
    <w:rsid w:val="00CB17B1"/>
    <w:rsid w:val="00CB182A"/>
    <w:rsid w:val="00CB1845"/>
    <w:rsid w:val="00CB184A"/>
    <w:rsid w:val="00CB1B75"/>
    <w:rsid w:val="00CB1CED"/>
    <w:rsid w:val="00CB1E60"/>
    <w:rsid w:val="00CB1F8B"/>
    <w:rsid w:val="00CB20F4"/>
    <w:rsid w:val="00CB229F"/>
    <w:rsid w:val="00CB27A6"/>
    <w:rsid w:val="00CB2929"/>
    <w:rsid w:val="00CB29A4"/>
    <w:rsid w:val="00CB29F1"/>
    <w:rsid w:val="00CB2A62"/>
    <w:rsid w:val="00CB2F90"/>
    <w:rsid w:val="00CB3001"/>
    <w:rsid w:val="00CB3450"/>
    <w:rsid w:val="00CB3466"/>
    <w:rsid w:val="00CB38CE"/>
    <w:rsid w:val="00CB3DCE"/>
    <w:rsid w:val="00CB3FDF"/>
    <w:rsid w:val="00CB4090"/>
    <w:rsid w:val="00CB4271"/>
    <w:rsid w:val="00CB441B"/>
    <w:rsid w:val="00CB44B8"/>
    <w:rsid w:val="00CB44EB"/>
    <w:rsid w:val="00CB4A32"/>
    <w:rsid w:val="00CB4B83"/>
    <w:rsid w:val="00CB4F58"/>
    <w:rsid w:val="00CB50CC"/>
    <w:rsid w:val="00CB55EA"/>
    <w:rsid w:val="00CB5E5D"/>
    <w:rsid w:val="00CB5EBB"/>
    <w:rsid w:val="00CB62F9"/>
    <w:rsid w:val="00CB660D"/>
    <w:rsid w:val="00CB661E"/>
    <w:rsid w:val="00CB6B69"/>
    <w:rsid w:val="00CB6F50"/>
    <w:rsid w:val="00CB7116"/>
    <w:rsid w:val="00CB76A9"/>
    <w:rsid w:val="00CB798C"/>
    <w:rsid w:val="00CC0256"/>
    <w:rsid w:val="00CC033E"/>
    <w:rsid w:val="00CC034D"/>
    <w:rsid w:val="00CC06C6"/>
    <w:rsid w:val="00CC06ED"/>
    <w:rsid w:val="00CC0AB1"/>
    <w:rsid w:val="00CC0DD4"/>
    <w:rsid w:val="00CC11B3"/>
    <w:rsid w:val="00CC143D"/>
    <w:rsid w:val="00CC1552"/>
    <w:rsid w:val="00CC1669"/>
    <w:rsid w:val="00CC16EE"/>
    <w:rsid w:val="00CC1940"/>
    <w:rsid w:val="00CC1C3B"/>
    <w:rsid w:val="00CC1D21"/>
    <w:rsid w:val="00CC1DCD"/>
    <w:rsid w:val="00CC209E"/>
    <w:rsid w:val="00CC2264"/>
    <w:rsid w:val="00CC2370"/>
    <w:rsid w:val="00CC2484"/>
    <w:rsid w:val="00CC29DB"/>
    <w:rsid w:val="00CC2B9F"/>
    <w:rsid w:val="00CC2D1F"/>
    <w:rsid w:val="00CC2DF0"/>
    <w:rsid w:val="00CC30C3"/>
    <w:rsid w:val="00CC323E"/>
    <w:rsid w:val="00CC331E"/>
    <w:rsid w:val="00CC3600"/>
    <w:rsid w:val="00CC362A"/>
    <w:rsid w:val="00CC3C66"/>
    <w:rsid w:val="00CC3E43"/>
    <w:rsid w:val="00CC4232"/>
    <w:rsid w:val="00CC43BF"/>
    <w:rsid w:val="00CC4964"/>
    <w:rsid w:val="00CC49E9"/>
    <w:rsid w:val="00CC4D83"/>
    <w:rsid w:val="00CC4EE0"/>
    <w:rsid w:val="00CC4F45"/>
    <w:rsid w:val="00CC5407"/>
    <w:rsid w:val="00CC54B7"/>
    <w:rsid w:val="00CC558C"/>
    <w:rsid w:val="00CC563C"/>
    <w:rsid w:val="00CC5667"/>
    <w:rsid w:val="00CC616B"/>
    <w:rsid w:val="00CC65F9"/>
    <w:rsid w:val="00CC725A"/>
    <w:rsid w:val="00CC748A"/>
    <w:rsid w:val="00CC74A2"/>
    <w:rsid w:val="00CC74AA"/>
    <w:rsid w:val="00CC7C15"/>
    <w:rsid w:val="00CC7FD7"/>
    <w:rsid w:val="00CD00EE"/>
    <w:rsid w:val="00CD016C"/>
    <w:rsid w:val="00CD0177"/>
    <w:rsid w:val="00CD0445"/>
    <w:rsid w:val="00CD04ED"/>
    <w:rsid w:val="00CD08B0"/>
    <w:rsid w:val="00CD141D"/>
    <w:rsid w:val="00CD14ED"/>
    <w:rsid w:val="00CD168C"/>
    <w:rsid w:val="00CD1DB2"/>
    <w:rsid w:val="00CD21B6"/>
    <w:rsid w:val="00CD288F"/>
    <w:rsid w:val="00CD2CDB"/>
    <w:rsid w:val="00CD2E69"/>
    <w:rsid w:val="00CD2E6B"/>
    <w:rsid w:val="00CD3288"/>
    <w:rsid w:val="00CD338E"/>
    <w:rsid w:val="00CD35F4"/>
    <w:rsid w:val="00CD35FA"/>
    <w:rsid w:val="00CD36B0"/>
    <w:rsid w:val="00CD390F"/>
    <w:rsid w:val="00CD3A54"/>
    <w:rsid w:val="00CD3C46"/>
    <w:rsid w:val="00CD3C80"/>
    <w:rsid w:val="00CD3DE2"/>
    <w:rsid w:val="00CD3F4E"/>
    <w:rsid w:val="00CD3F65"/>
    <w:rsid w:val="00CD4243"/>
    <w:rsid w:val="00CD4494"/>
    <w:rsid w:val="00CD457A"/>
    <w:rsid w:val="00CD46BC"/>
    <w:rsid w:val="00CD471E"/>
    <w:rsid w:val="00CD482E"/>
    <w:rsid w:val="00CD4AF5"/>
    <w:rsid w:val="00CD4B6F"/>
    <w:rsid w:val="00CD4DA3"/>
    <w:rsid w:val="00CD502E"/>
    <w:rsid w:val="00CD549B"/>
    <w:rsid w:val="00CD56ED"/>
    <w:rsid w:val="00CD638A"/>
    <w:rsid w:val="00CD6B2F"/>
    <w:rsid w:val="00CD6CEA"/>
    <w:rsid w:val="00CD6FBB"/>
    <w:rsid w:val="00CD71BA"/>
    <w:rsid w:val="00CD7244"/>
    <w:rsid w:val="00CD7269"/>
    <w:rsid w:val="00CD7341"/>
    <w:rsid w:val="00CD7400"/>
    <w:rsid w:val="00CD756F"/>
    <w:rsid w:val="00CD7610"/>
    <w:rsid w:val="00CD79A0"/>
    <w:rsid w:val="00CD7C8C"/>
    <w:rsid w:val="00CE02EF"/>
    <w:rsid w:val="00CE05C8"/>
    <w:rsid w:val="00CE0600"/>
    <w:rsid w:val="00CE06CC"/>
    <w:rsid w:val="00CE07EF"/>
    <w:rsid w:val="00CE0962"/>
    <w:rsid w:val="00CE0A75"/>
    <w:rsid w:val="00CE0DF4"/>
    <w:rsid w:val="00CE0E43"/>
    <w:rsid w:val="00CE135E"/>
    <w:rsid w:val="00CE139A"/>
    <w:rsid w:val="00CE1481"/>
    <w:rsid w:val="00CE14EE"/>
    <w:rsid w:val="00CE166A"/>
    <w:rsid w:val="00CE1794"/>
    <w:rsid w:val="00CE1867"/>
    <w:rsid w:val="00CE1B5B"/>
    <w:rsid w:val="00CE1D19"/>
    <w:rsid w:val="00CE2215"/>
    <w:rsid w:val="00CE2260"/>
    <w:rsid w:val="00CE2284"/>
    <w:rsid w:val="00CE2A11"/>
    <w:rsid w:val="00CE3180"/>
    <w:rsid w:val="00CE31E2"/>
    <w:rsid w:val="00CE3735"/>
    <w:rsid w:val="00CE37FA"/>
    <w:rsid w:val="00CE3856"/>
    <w:rsid w:val="00CE3AB5"/>
    <w:rsid w:val="00CE47C2"/>
    <w:rsid w:val="00CE4A62"/>
    <w:rsid w:val="00CE4CD8"/>
    <w:rsid w:val="00CE5085"/>
    <w:rsid w:val="00CE5753"/>
    <w:rsid w:val="00CE5A2B"/>
    <w:rsid w:val="00CE5B8E"/>
    <w:rsid w:val="00CE5FA2"/>
    <w:rsid w:val="00CE6129"/>
    <w:rsid w:val="00CE61BC"/>
    <w:rsid w:val="00CE61C5"/>
    <w:rsid w:val="00CE6212"/>
    <w:rsid w:val="00CE631B"/>
    <w:rsid w:val="00CE69ED"/>
    <w:rsid w:val="00CE6FBA"/>
    <w:rsid w:val="00CE70C6"/>
    <w:rsid w:val="00CE72B8"/>
    <w:rsid w:val="00CE748B"/>
    <w:rsid w:val="00CE7575"/>
    <w:rsid w:val="00CE761A"/>
    <w:rsid w:val="00CE7651"/>
    <w:rsid w:val="00CE7B96"/>
    <w:rsid w:val="00CE7EA5"/>
    <w:rsid w:val="00CF008C"/>
    <w:rsid w:val="00CF0492"/>
    <w:rsid w:val="00CF072B"/>
    <w:rsid w:val="00CF082C"/>
    <w:rsid w:val="00CF0A99"/>
    <w:rsid w:val="00CF0CE5"/>
    <w:rsid w:val="00CF118B"/>
    <w:rsid w:val="00CF19E8"/>
    <w:rsid w:val="00CF1C17"/>
    <w:rsid w:val="00CF1D15"/>
    <w:rsid w:val="00CF1EF7"/>
    <w:rsid w:val="00CF1FE2"/>
    <w:rsid w:val="00CF24E9"/>
    <w:rsid w:val="00CF278C"/>
    <w:rsid w:val="00CF29D3"/>
    <w:rsid w:val="00CF2AF4"/>
    <w:rsid w:val="00CF2EA1"/>
    <w:rsid w:val="00CF2F03"/>
    <w:rsid w:val="00CF300F"/>
    <w:rsid w:val="00CF301E"/>
    <w:rsid w:val="00CF32D9"/>
    <w:rsid w:val="00CF43DE"/>
    <w:rsid w:val="00CF43EB"/>
    <w:rsid w:val="00CF4557"/>
    <w:rsid w:val="00CF455E"/>
    <w:rsid w:val="00CF4567"/>
    <w:rsid w:val="00CF46D5"/>
    <w:rsid w:val="00CF4753"/>
    <w:rsid w:val="00CF4923"/>
    <w:rsid w:val="00CF4D1B"/>
    <w:rsid w:val="00CF4EA2"/>
    <w:rsid w:val="00CF4FCB"/>
    <w:rsid w:val="00CF5270"/>
    <w:rsid w:val="00CF577F"/>
    <w:rsid w:val="00CF5871"/>
    <w:rsid w:val="00CF5A3C"/>
    <w:rsid w:val="00CF5B78"/>
    <w:rsid w:val="00CF5BBF"/>
    <w:rsid w:val="00CF5F0E"/>
    <w:rsid w:val="00CF5FFE"/>
    <w:rsid w:val="00CF615B"/>
    <w:rsid w:val="00CF6409"/>
    <w:rsid w:val="00CF66E4"/>
    <w:rsid w:val="00CF6B4F"/>
    <w:rsid w:val="00CF6CAE"/>
    <w:rsid w:val="00CF6D38"/>
    <w:rsid w:val="00CF6FE9"/>
    <w:rsid w:val="00CF76D3"/>
    <w:rsid w:val="00CF76EC"/>
    <w:rsid w:val="00CF7740"/>
    <w:rsid w:val="00CF7E26"/>
    <w:rsid w:val="00CF7F07"/>
    <w:rsid w:val="00D00169"/>
    <w:rsid w:val="00D00188"/>
    <w:rsid w:val="00D001AA"/>
    <w:rsid w:val="00D001EB"/>
    <w:rsid w:val="00D002FD"/>
    <w:rsid w:val="00D00319"/>
    <w:rsid w:val="00D006B9"/>
    <w:rsid w:val="00D007C0"/>
    <w:rsid w:val="00D00848"/>
    <w:rsid w:val="00D00EA6"/>
    <w:rsid w:val="00D00EBE"/>
    <w:rsid w:val="00D0127B"/>
    <w:rsid w:val="00D01BC8"/>
    <w:rsid w:val="00D01D83"/>
    <w:rsid w:val="00D0230D"/>
    <w:rsid w:val="00D0263A"/>
    <w:rsid w:val="00D0277B"/>
    <w:rsid w:val="00D02CFE"/>
    <w:rsid w:val="00D02E21"/>
    <w:rsid w:val="00D03078"/>
    <w:rsid w:val="00D03108"/>
    <w:rsid w:val="00D0349E"/>
    <w:rsid w:val="00D03629"/>
    <w:rsid w:val="00D03B07"/>
    <w:rsid w:val="00D03B7A"/>
    <w:rsid w:val="00D03BC8"/>
    <w:rsid w:val="00D03F40"/>
    <w:rsid w:val="00D04167"/>
    <w:rsid w:val="00D04176"/>
    <w:rsid w:val="00D041B3"/>
    <w:rsid w:val="00D0470A"/>
    <w:rsid w:val="00D04899"/>
    <w:rsid w:val="00D04B9F"/>
    <w:rsid w:val="00D04BA9"/>
    <w:rsid w:val="00D04C81"/>
    <w:rsid w:val="00D05047"/>
    <w:rsid w:val="00D055D8"/>
    <w:rsid w:val="00D0565D"/>
    <w:rsid w:val="00D056D1"/>
    <w:rsid w:val="00D057E3"/>
    <w:rsid w:val="00D05845"/>
    <w:rsid w:val="00D05918"/>
    <w:rsid w:val="00D05C01"/>
    <w:rsid w:val="00D05D4F"/>
    <w:rsid w:val="00D05F00"/>
    <w:rsid w:val="00D063BA"/>
    <w:rsid w:val="00D06678"/>
    <w:rsid w:val="00D066D5"/>
    <w:rsid w:val="00D06821"/>
    <w:rsid w:val="00D06975"/>
    <w:rsid w:val="00D069C9"/>
    <w:rsid w:val="00D06D6C"/>
    <w:rsid w:val="00D06D8C"/>
    <w:rsid w:val="00D06EF7"/>
    <w:rsid w:val="00D06F4A"/>
    <w:rsid w:val="00D06F65"/>
    <w:rsid w:val="00D070B7"/>
    <w:rsid w:val="00D071D9"/>
    <w:rsid w:val="00D07236"/>
    <w:rsid w:val="00D0739C"/>
    <w:rsid w:val="00D0753E"/>
    <w:rsid w:val="00D075F4"/>
    <w:rsid w:val="00D07A54"/>
    <w:rsid w:val="00D10235"/>
    <w:rsid w:val="00D102AA"/>
    <w:rsid w:val="00D10ABD"/>
    <w:rsid w:val="00D10B49"/>
    <w:rsid w:val="00D10DC0"/>
    <w:rsid w:val="00D10F24"/>
    <w:rsid w:val="00D10F68"/>
    <w:rsid w:val="00D114CA"/>
    <w:rsid w:val="00D11AF8"/>
    <w:rsid w:val="00D12AF1"/>
    <w:rsid w:val="00D12CC7"/>
    <w:rsid w:val="00D13585"/>
    <w:rsid w:val="00D13940"/>
    <w:rsid w:val="00D14581"/>
    <w:rsid w:val="00D14680"/>
    <w:rsid w:val="00D1472A"/>
    <w:rsid w:val="00D14782"/>
    <w:rsid w:val="00D1499F"/>
    <w:rsid w:val="00D14ADE"/>
    <w:rsid w:val="00D14F32"/>
    <w:rsid w:val="00D15125"/>
    <w:rsid w:val="00D151BF"/>
    <w:rsid w:val="00D15516"/>
    <w:rsid w:val="00D15588"/>
    <w:rsid w:val="00D15E58"/>
    <w:rsid w:val="00D1645D"/>
    <w:rsid w:val="00D16588"/>
    <w:rsid w:val="00D16884"/>
    <w:rsid w:val="00D16922"/>
    <w:rsid w:val="00D16BF5"/>
    <w:rsid w:val="00D16C2A"/>
    <w:rsid w:val="00D16D93"/>
    <w:rsid w:val="00D16DA2"/>
    <w:rsid w:val="00D16E66"/>
    <w:rsid w:val="00D16E8A"/>
    <w:rsid w:val="00D1710C"/>
    <w:rsid w:val="00D17541"/>
    <w:rsid w:val="00D1766A"/>
    <w:rsid w:val="00D17B45"/>
    <w:rsid w:val="00D20082"/>
    <w:rsid w:val="00D2014A"/>
    <w:rsid w:val="00D2044B"/>
    <w:rsid w:val="00D207E5"/>
    <w:rsid w:val="00D20C9E"/>
    <w:rsid w:val="00D21274"/>
    <w:rsid w:val="00D213E3"/>
    <w:rsid w:val="00D215E0"/>
    <w:rsid w:val="00D21B0D"/>
    <w:rsid w:val="00D21DEC"/>
    <w:rsid w:val="00D22183"/>
    <w:rsid w:val="00D221F4"/>
    <w:rsid w:val="00D222C5"/>
    <w:rsid w:val="00D223A1"/>
    <w:rsid w:val="00D22533"/>
    <w:rsid w:val="00D22618"/>
    <w:rsid w:val="00D22FC3"/>
    <w:rsid w:val="00D2399D"/>
    <w:rsid w:val="00D23AB4"/>
    <w:rsid w:val="00D243A0"/>
    <w:rsid w:val="00D2440E"/>
    <w:rsid w:val="00D2444A"/>
    <w:rsid w:val="00D24544"/>
    <w:rsid w:val="00D24648"/>
    <w:rsid w:val="00D246B7"/>
    <w:rsid w:val="00D24978"/>
    <w:rsid w:val="00D24C0D"/>
    <w:rsid w:val="00D250D7"/>
    <w:rsid w:val="00D251F1"/>
    <w:rsid w:val="00D254AA"/>
    <w:rsid w:val="00D25555"/>
    <w:rsid w:val="00D25855"/>
    <w:rsid w:val="00D25856"/>
    <w:rsid w:val="00D261AC"/>
    <w:rsid w:val="00D26917"/>
    <w:rsid w:val="00D26B53"/>
    <w:rsid w:val="00D27285"/>
    <w:rsid w:val="00D276F1"/>
    <w:rsid w:val="00D27723"/>
    <w:rsid w:val="00D277AA"/>
    <w:rsid w:val="00D278FF"/>
    <w:rsid w:val="00D27A5D"/>
    <w:rsid w:val="00D27B00"/>
    <w:rsid w:val="00D27BAC"/>
    <w:rsid w:val="00D27E4B"/>
    <w:rsid w:val="00D3000B"/>
    <w:rsid w:val="00D30519"/>
    <w:rsid w:val="00D3096B"/>
    <w:rsid w:val="00D30978"/>
    <w:rsid w:val="00D309E5"/>
    <w:rsid w:val="00D30B73"/>
    <w:rsid w:val="00D30F59"/>
    <w:rsid w:val="00D3114E"/>
    <w:rsid w:val="00D3159D"/>
    <w:rsid w:val="00D31843"/>
    <w:rsid w:val="00D31858"/>
    <w:rsid w:val="00D31C57"/>
    <w:rsid w:val="00D31C91"/>
    <w:rsid w:val="00D31DB8"/>
    <w:rsid w:val="00D31E8D"/>
    <w:rsid w:val="00D32012"/>
    <w:rsid w:val="00D321AB"/>
    <w:rsid w:val="00D32C82"/>
    <w:rsid w:val="00D330EF"/>
    <w:rsid w:val="00D332D4"/>
    <w:rsid w:val="00D334DB"/>
    <w:rsid w:val="00D33589"/>
    <w:rsid w:val="00D337E8"/>
    <w:rsid w:val="00D33EEA"/>
    <w:rsid w:val="00D33FFE"/>
    <w:rsid w:val="00D34014"/>
    <w:rsid w:val="00D34099"/>
    <w:rsid w:val="00D341EA"/>
    <w:rsid w:val="00D3424C"/>
    <w:rsid w:val="00D34CB3"/>
    <w:rsid w:val="00D34F76"/>
    <w:rsid w:val="00D3511B"/>
    <w:rsid w:val="00D35682"/>
    <w:rsid w:val="00D357E3"/>
    <w:rsid w:val="00D35A5B"/>
    <w:rsid w:val="00D35D68"/>
    <w:rsid w:val="00D36132"/>
    <w:rsid w:val="00D363C9"/>
    <w:rsid w:val="00D363E7"/>
    <w:rsid w:val="00D3651E"/>
    <w:rsid w:val="00D368EE"/>
    <w:rsid w:val="00D36A3E"/>
    <w:rsid w:val="00D36B4E"/>
    <w:rsid w:val="00D36CC9"/>
    <w:rsid w:val="00D36E0B"/>
    <w:rsid w:val="00D36E1E"/>
    <w:rsid w:val="00D36F17"/>
    <w:rsid w:val="00D370C3"/>
    <w:rsid w:val="00D371C9"/>
    <w:rsid w:val="00D37238"/>
    <w:rsid w:val="00D37382"/>
    <w:rsid w:val="00D374CA"/>
    <w:rsid w:val="00D377A3"/>
    <w:rsid w:val="00D3789B"/>
    <w:rsid w:val="00D379B2"/>
    <w:rsid w:val="00D37A5F"/>
    <w:rsid w:val="00D37C2E"/>
    <w:rsid w:val="00D37C64"/>
    <w:rsid w:val="00D37DE5"/>
    <w:rsid w:val="00D37F08"/>
    <w:rsid w:val="00D40040"/>
    <w:rsid w:val="00D4025A"/>
    <w:rsid w:val="00D4048C"/>
    <w:rsid w:val="00D408C2"/>
    <w:rsid w:val="00D408F6"/>
    <w:rsid w:val="00D40A8C"/>
    <w:rsid w:val="00D40BA5"/>
    <w:rsid w:val="00D40C0D"/>
    <w:rsid w:val="00D410C4"/>
    <w:rsid w:val="00D411FF"/>
    <w:rsid w:val="00D4157B"/>
    <w:rsid w:val="00D416E1"/>
    <w:rsid w:val="00D41D23"/>
    <w:rsid w:val="00D4203B"/>
    <w:rsid w:val="00D424B5"/>
    <w:rsid w:val="00D427B9"/>
    <w:rsid w:val="00D4280D"/>
    <w:rsid w:val="00D429B2"/>
    <w:rsid w:val="00D42C60"/>
    <w:rsid w:val="00D42FE1"/>
    <w:rsid w:val="00D43AEB"/>
    <w:rsid w:val="00D43B5A"/>
    <w:rsid w:val="00D43BFF"/>
    <w:rsid w:val="00D43C20"/>
    <w:rsid w:val="00D4410F"/>
    <w:rsid w:val="00D44189"/>
    <w:rsid w:val="00D442EB"/>
    <w:rsid w:val="00D446A3"/>
    <w:rsid w:val="00D4470C"/>
    <w:rsid w:val="00D447ED"/>
    <w:rsid w:val="00D44836"/>
    <w:rsid w:val="00D44BFE"/>
    <w:rsid w:val="00D44CAB"/>
    <w:rsid w:val="00D44E16"/>
    <w:rsid w:val="00D44EE9"/>
    <w:rsid w:val="00D45055"/>
    <w:rsid w:val="00D452F9"/>
    <w:rsid w:val="00D45555"/>
    <w:rsid w:val="00D455F1"/>
    <w:rsid w:val="00D4569D"/>
    <w:rsid w:val="00D45701"/>
    <w:rsid w:val="00D45817"/>
    <w:rsid w:val="00D4600C"/>
    <w:rsid w:val="00D46121"/>
    <w:rsid w:val="00D467D3"/>
    <w:rsid w:val="00D46A0C"/>
    <w:rsid w:val="00D46E9F"/>
    <w:rsid w:val="00D46F28"/>
    <w:rsid w:val="00D4712B"/>
    <w:rsid w:val="00D47850"/>
    <w:rsid w:val="00D479F1"/>
    <w:rsid w:val="00D47A3C"/>
    <w:rsid w:val="00D47D73"/>
    <w:rsid w:val="00D47E57"/>
    <w:rsid w:val="00D50297"/>
    <w:rsid w:val="00D5042C"/>
    <w:rsid w:val="00D5063E"/>
    <w:rsid w:val="00D50731"/>
    <w:rsid w:val="00D508D4"/>
    <w:rsid w:val="00D5099A"/>
    <w:rsid w:val="00D50D0C"/>
    <w:rsid w:val="00D50F62"/>
    <w:rsid w:val="00D510D3"/>
    <w:rsid w:val="00D511E9"/>
    <w:rsid w:val="00D514AC"/>
    <w:rsid w:val="00D5189F"/>
    <w:rsid w:val="00D51D5B"/>
    <w:rsid w:val="00D520FB"/>
    <w:rsid w:val="00D52702"/>
    <w:rsid w:val="00D52B60"/>
    <w:rsid w:val="00D534A1"/>
    <w:rsid w:val="00D536D9"/>
    <w:rsid w:val="00D53982"/>
    <w:rsid w:val="00D53BE1"/>
    <w:rsid w:val="00D53E44"/>
    <w:rsid w:val="00D53E64"/>
    <w:rsid w:val="00D543F3"/>
    <w:rsid w:val="00D54412"/>
    <w:rsid w:val="00D54435"/>
    <w:rsid w:val="00D54628"/>
    <w:rsid w:val="00D54BB9"/>
    <w:rsid w:val="00D54D9C"/>
    <w:rsid w:val="00D5548F"/>
    <w:rsid w:val="00D554F3"/>
    <w:rsid w:val="00D5588B"/>
    <w:rsid w:val="00D5591B"/>
    <w:rsid w:val="00D55D80"/>
    <w:rsid w:val="00D56272"/>
    <w:rsid w:val="00D56457"/>
    <w:rsid w:val="00D5683B"/>
    <w:rsid w:val="00D56885"/>
    <w:rsid w:val="00D56934"/>
    <w:rsid w:val="00D56B29"/>
    <w:rsid w:val="00D56D19"/>
    <w:rsid w:val="00D57103"/>
    <w:rsid w:val="00D571C9"/>
    <w:rsid w:val="00D57307"/>
    <w:rsid w:val="00D574EF"/>
    <w:rsid w:val="00D57524"/>
    <w:rsid w:val="00D578EA"/>
    <w:rsid w:val="00D57F66"/>
    <w:rsid w:val="00D60349"/>
    <w:rsid w:val="00D6051C"/>
    <w:rsid w:val="00D6071C"/>
    <w:rsid w:val="00D60E93"/>
    <w:rsid w:val="00D610D0"/>
    <w:rsid w:val="00D61329"/>
    <w:rsid w:val="00D61485"/>
    <w:rsid w:val="00D61616"/>
    <w:rsid w:val="00D6210F"/>
    <w:rsid w:val="00D62435"/>
    <w:rsid w:val="00D62592"/>
    <w:rsid w:val="00D62983"/>
    <w:rsid w:val="00D62A8F"/>
    <w:rsid w:val="00D62AF0"/>
    <w:rsid w:val="00D62D0F"/>
    <w:rsid w:val="00D63978"/>
    <w:rsid w:val="00D63BBA"/>
    <w:rsid w:val="00D63C34"/>
    <w:rsid w:val="00D63E7D"/>
    <w:rsid w:val="00D64128"/>
    <w:rsid w:val="00D6417B"/>
    <w:rsid w:val="00D642B6"/>
    <w:rsid w:val="00D64503"/>
    <w:rsid w:val="00D6483A"/>
    <w:rsid w:val="00D64EDD"/>
    <w:rsid w:val="00D651FB"/>
    <w:rsid w:val="00D653D0"/>
    <w:rsid w:val="00D655D3"/>
    <w:rsid w:val="00D65650"/>
    <w:rsid w:val="00D6575A"/>
    <w:rsid w:val="00D65C6B"/>
    <w:rsid w:val="00D66286"/>
    <w:rsid w:val="00D66ACD"/>
    <w:rsid w:val="00D66CF0"/>
    <w:rsid w:val="00D66F22"/>
    <w:rsid w:val="00D67296"/>
    <w:rsid w:val="00D6794F"/>
    <w:rsid w:val="00D70323"/>
    <w:rsid w:val="00D70612"/>
    <w:rsid w:val="00D707AD"/>
    <w:rsid w:val="00D70817"/>
    <w:rsid w:val="00D70A29"/>
    <w:rsid w:val="00D712C1"/>
    <w:rsid w:val="00D71529"/>
    <w:rsid w:val="00D71ADB"/>
    <w:rsid w:val="00D71C8D"/>
    <w:rsid w:val="00D71F9A"/>
    <w:rsid w:val="00D721CF"/>
    <w:rsid w:val="00D721D0"/>
    <w:rsid w:val="00D72883"/>
    <w:rsid w:val="00D728E8"/>
    <w:rsid w:val="00D7298A"/>
    <w:rsid w:val="00D72C62"/>
    <w:rsid w:val="00D72E15"/>
    <w:rsid w:val="00D72EE5"/>
    <w:rsid w:val="00D732C4"/>
    <w:rsid w:val="00D73319"/>
    <w:rsid w:val="00D74146"/>
    <w:rsid w:val="00D74331"/>
    <w:rsid w:val="00D74550"/>
    <w:rsid w:val="00D74601"/>
    <w:rsid w:val="00D7484B"/>
    <w:rsid w:val="00D7495E"/>
    <w:rsid w:val="00D74B58"/>
    <w:rsid w:val="00D74C96"/>
    <w:rsid w:val="00D75494"/>
    <w:rsid w:val="00D75B17"/>
    <w:rsid w:val="00D75BA5"/>
    <w:rsid w:val="00D761DB"/>
    <w:rsid w:val="00D763F9"/>
    <w:rsid w:val="00D764FF"/>
    <w:rsid w:val="00D76758"/>
    <w:rsid w:val="00D76804"/>
    <w:rsid w:val="00D76D11"/>
    <w:rsid w:val="00D76E51"/>
    <w:rsid w:val="00D7778D"/>
    <w:rsid w:val="00D77FF4"/>
    <w:rsid w:val="00D8018C"/>
    <w:rsid w:val="00D805F8"/>
    <w:rsid w:val="00D8082D"/>
    <w:rsid w:val="00D8091A"/>
    <w:rsid w:val="00D81034"/>
    <w:rsid w:val="00D810DE"/>
    <w:rsid w:val="00D810E5"/>
    <w:rsid w:val="00D813AA"/>
    <w:rsid w:val="00D81C68"/>
    <w:rsid w:val="00D822DB"/>
    <w:rsid w:val="00D82370"/>
    <w:rsid w:val="00D8241B"/>
    <w:rsid w:val="00D827B7"/>
    <w:rsid w:val="00D82D5C"/>
    <w:rsid w:val="00D82DF0"/>
    <w:rsid w:val="00D82EBE"/>
    <w:rsid w:val="00D833C2"/>
    <w:rsid w:val="00D83625"/>
    <w:rsid w:val="00D836C6"/>
    <w:rsid w:val="00D83B08"/>
    <w:rsid w:val="00D83B5B"/>
    <w:rsid w:val="00D83CD3"/>
    <w:rsid w:val="00D83D17"/>
    <w:rsid w:val="00D83EC9"/>
    <w:rsid w:val="00D843B2"/>
    <w:rsid w:val="00D8480B"/>
    <w:rsid w:val="00D84A21"/>
    <w:rsid w:val="00D84B4B"/>
    <w:rsid w:val="00D84C10"/>
    <w:rsid w:val="00D84CE8"/>
    <w:rsid w:val="00D85173"/>
    <w:rsid w:val="00D853CC"/>
    <w:rsid w:val="00D8543F"/>
    <w:rsid w:val="00D855B0"/>
    <w:rsid w:val="00D8569A"/>
    <w:rsid w:val="00D85825"/>
    <w:rsid w:val="00D859CE"/>
    <w:rsid w:val="00D85D59"/>
    <w:rsid w:val="00D8608F"/>
    <w:rsid w:val="00D8630D"/>
    <w:rsid w:val="00D86387"/>
    <w:rsid w:val="00D8649E"/>
    <w:rsid w:val="00D8659F"/>
    <w:rsid w:val="00D86D03"/>
    <w:rsid w:val="00D86EF2"/>
    <w:rsid w:val="00D86F14"/>
    <w:rsid w:val="00D87771"/>
    <w:rsid w:val="00D877DC"/>
    <w:rsid w:val="00D878EA"/>
    <w:rsid w:val="00D90030"/>
    <w:rsid w:val="00D9040C"/>
    <w:rsid w:val="00D90554"/>
    <w:rsid w:val="00D91026"/>
    <w:rsid w:val="00D91046"/>
    <w:rsid w:val="00D9143E"/>
    <w:rsid w:val="00D915ED"/>
    <w:rsid w:val="00D9184E"/>
    <w:rsid w:val="00D91A92"/>
    <w:rsid w:val="00D91F1F"/>
    <w:rsid w:val="00D92278"/>
    <w:rsid w:val="00D92364"/>
    <w:rsid w:val="00D92493"/>
    <w:rsid w:val="00D9283B"/>
    <w:rsid w:val="00D92FB0"/>
    <w:rsid w:val="00D930B0"/>
    <w:rsid w:val="00D93368"/>
    <w:rsid w:val="00D93476"/>
    <w:rsid w:val="00D934AF"/>
    <w:rsid w:val="00D934CB"/>
    <w:rsid w:val="00D93669"/>
    <w:rsid w:val="00D93C0A"/>
    <w:rsid w:val="00D93EB5"/>
    <w:rsid w:val="00D941A4"/>
    <w:rsid w:val="00D9456C"/>
    <w:rsid w:val="00D945D2"/>
    <w:rsid w:val="00D94679"/>
    <w:rsid w:val="00D94A79"/>
    <w:rsid w:val="00D94B0F"/>
    <w:rsid w:val="00D94EBA"/>
    <w:rsid w:val="00D95129"/>
    <w:rsid w:val="00D951D1"/>
    <w:rsid w:val="00D955A2"/>
    <w:rsid w:val="00D9592A"/>
    <w:rsid w:val="00D95F53"/>
    <w:rsid w:val="00D96262"/>
    <w:rsid w:val="00D96352"/>
    <w:rsid w:val="00D963E3"/>
    <w:rsid w:val="00D96494"/>
    <w:rsid w:val="00D96C43"/>
    <w:rsid w:val="00D96E0D"/>
    <w:rsid w:val="00D96EC3"/>
    <w:rsid w:val="00D973FC"/>
    <w:rsid w:val="00D9741A"/>
    <w:rsid w:val="00D97638"/>
    <w:rsid w:val="00D97A69"/>
    <w:rsid w:val="00D97D6D"/>
    <w:rsid w:val="00D97FB8"/>
    <w:rsid w:val="00D97FD3"/>
    <w:rsid w:val="00DA00C7"/>
    <w:rsid w:val="00DA0190"/>
    <w:rsid w:val="00DA0590"/>
    <w:rsid w:val="00DA075A"/>
    <w:rsid w:val="00DA0A0E"/>
    <w:rsid w:val="00DA0E61"/>
    <w:rsid w:val="00DA0F61"/>
    <w:rsid w:val="00DA0F69"/>
    <w:rsid w:val="00DA10A8"/>
    <w:rsid w:val="00DA130C"/>
    <w:rsid w:val="00DA16D9"/>
    <w:rsid w:val="00DA1B96"/>
    <w:rsid w:val="00DA1C8E"/>
    <w:rsid w:val="00DA1E90"/>
    <w:rsid w:val="00DA21F4"/>
    <w:rsid w:val="00DA2347"/>
    <w:rsid w:val="00DA24D5"/>
    <w:rsid w:val="00DA2682"/>
    <w:rsid w:val="00DA27CF"/>
    <w:rsid w:val="00DA28ED"/>
    <w:rsid w:val="00DA2A29"/>
    <w:rsid w:val="00DA2CF5"/>
    <w:rsid w:val="00DA31BD"/>
    <w:rsid w:val="00DA3412"/>
    <w:rsid w:val="00DA34EB"/>
    <w:rsid w:val="00DA383F"/>
    <w:rsid w:val="00DA3E58"/>
    <w:rsid w:val="00DA4001"/>
    <w:rsid w:val="00DA41B3"/>
    <w:rsid w:val="00DA4608"/>
    <w:rsid w:val="00DA4646"/>
    <w:rsid w:val="00DA49BF"/>
    <w:rsid w:val="00DA4BD4"/>
    <w:rsid w:val="00DA4E41"/>
    <w:rsid w:val="00DA53D5"/>
    <w:rsid w:val="00DA53EE"/>
    <w:rsid w:val="00DA547A"/>
    <w:rsid w:val="00DA5C4B"/>
    <w:rsid w:val="00DA5C58"/>
    <w:rsid w:val="00DA5D4C"/>
    <w:rsid w:val="00DA5E7D"/>
    <w:rsid w:val="00DA6006"/>
    <w:rsid w:val="00DA6A03"/>
    <w:rsid w:val="00DA6AAF"/>
    <w:rsid w:val="00DA6B20"/>
    <w:rsid w:val="00DA6B9B"/>
    <w:rsid w:val="00DA6EC9"/>
    <w:rsid w:val="00DA6F94"/>
    <w:rsid w:val="00DA7199"/>
    <w:rsid w:val="00DA7382"/>
    <w:rsid w:val="00DA77C1"/>
    <w:rsid w:val="00DA7829"/>
    <w:rsid w:val="00DA7B76"/>
    <w:rsid w:val="00DA7D1C"/>
    <w:rsid w:val="00DA7EAE"/>
    <w:rsid w:val="00DA7F71"/>
    <w:rsid w:val="00DB00EE"/>
    <w:rsid w:val="00DB00FC"/>
    <w:rsid w:val="00DB025F"/>
    <w:rsid w:val="00DB04D1"/>
    <w:rsid w:val="00DB04DA"/>
    <w:rsid w:val="00DB04F7"/>
    <w:rsid w:val="00DB051B"/>
    <w:rsid w:val="00DB06AE"/>
    <w:rsid w:val="00DB0AD1"/>
    <w:rsid w:val="00DB0F9E"/>
    <w:rsid w:val="00DB1228"/>
    <w:rsid w:val="00DB147E"/>
    <w:rsid w:val="00DB1CF7"/>
    <w:rsid w:val="00DB1EFE"/>
    <w:rsid w:val="00DB1F96"/>
    <w:rsid w:val="00DB2002"/>
    <w:rsid w:val="00DB22FD"/>
    <w:rsid w:val="00DB23BC"/>
    <w:rsid w:val="00DB2611"/>
    <w:rsid w:val="00DB2AD2"/>
    <w:rsid w:val="00DB302F"/>
    <w:rsid w:val="00DB3278"/>
    <w:rsid w:val="00DB353F"/>
    <w:rsid w:val="00DB3646"/>
    <w:rsid w:val="00DB381B"/>
    <w:rsid w:val="00DB383F"/>
    <w:rsid w:val="00DB3A53"/>
    <w:rsid w:val="00DB3B22"/>
    <w:rsid w:val="00DB3C48"/>
    <w:rsid w:val="00DB3CA7"/>
    <w:rsid w:val="00DB422E"/>
    <w:rsid w:val="00DB42F7"/>
    <w:rsid w:val="00DB4645"/>
    <w:rsid w:val="00DB4902"/>
    <w:rsid w:val="00DB4BBB"/>
    <w:rsid w:val="00DB4CA6"/>
    <w:rsid w:val="00DB50D2"/>
    <w:rsid w:val="00DB5191"/>
    <w:rsid w:val="00DB524C"/>
    <w:rsid w:val="00DB5603"/>
    <w:rsid w:val="00DB5990"/>
    <w:rsid w:val="00DB59C2"/>
    <w:rsid w:val="00DB5C95"/>
    <w:rsid w:val="00DB5E92"/>
    <w:rsid w:val="00DB5F9A"/>
    <w:rsid w:val="00DB600A"/>
    <w:rsid w:val="00DB670C"/>
    <w:rsid w:val="00DB672E"/>
    <w:rsid w:val="00DB6CC5"/>
    <w:rsid w:val="00DB6E0E"/>
    <w:rsid w:val="00DB6E27"/>
    <w:rsid w:val="00DB7239"/>
    <w:rsid w:val="00DB7A3C"/>
    <w:rsid w:val="00DB7C39"/>
    <w:rsid w:val="00DB7EE3"/>
    <w:rsid w:val="00DB7F76"/>
    <w:rsid w:val="00DC00A5"/>
    <w:rsid w:val="00DC00AA"/>
    <w:rsid w:val="00DC00D1"/>
    <w:rsid w:val="00DC0126"/>
    <w:rsid w:val="00DC0AD2"/>
    <w:rsid w:val="00DC0B70"/>
    <w:rsid w:val="00DC0D86"/>
    <w:rsid w:val="00DC1005"/>
    <w:rsid w:val="00DC1345"/>
    <w:rsid w:val="00DC156F"/>
    <w:rsid w:val="00DC15C2"/>
    <w:rsid w:val="00DC1751"/>
    <w:rsid w:val="00DC1761"/>
    <w:rsid w:val="00DC179E"/>
    <w:rsid w:val="00DC1A4C"/>
    <w:rsid w:val="00DC1BDE"/>
    <w:rsid w:val="00DC1D75"/>
    <w:rsid w:val="00DC1F83"/>
    <w:rsid w:val="00DC2252"/>
    <w:rsid w:val="00DC2351"/>
    <w:rsid w:val="00DC2510"/>
    <w:rsid w:val="00DC25D1"/>
    <w:rsid w:val="00DC28EF"/>
    <w:rsid w:val="00DC2964"/>
    <w:rsid w:val="00DC2C23"/>
    <w:rsid w:val="00DC2C61"/>
    <w:rsid w:val="00DC2D55"/>
    <w:rsid w:val="00DC2DBD"/>
    <w:rsid w:val="00DC2E10"/>
    <w:rsid w:val="00DC2E2C"/>
    <w:rsid w:val="00DC3425"/>
    <w:rsid w:val="00DC4042"/>
    <w:rsid w:val="00DC40FB"/>
    <w:rsid w:val="00DC442B"/>
    <w:rsid w:val="00DC455E"/>
    <w:rsid w:val="00DC4682"/>
    <w:rsid w:val="00DC46CE"/>
    <w:rsid w:val="00DC48A2"/>
    <w:rsid w:val="00DC4B27"/>
    <w:rsid w:val="00DC4D7B"/>
    <w:rsid w:val="00DC4DF1"/>
    <w:rsid w:val="00DC4E92"/>
    <w:rsid w:val="00DC51B9"/>
    <w:rsid w:val="00DC549C"/>
    <w:rsid w:val="00DC598E"/>
    <w:rsid w:val="00DC5C38"/>
    <w:rsid w:val="00DC5C86"/>
    <w:rsid w:val="00DC6111"/>
    <w:rsid w:val="00DC619A"/>
    <w:rsid w:val="00DC66D9"/>
    <w:rsid w:val="00DC68B7"/>
    <w:rsid w:val="00DC68DD"/>
    <w:rsid w:val="00DC6BDB"/>
    <w:rsid w:val="00DC6C15"/>
    <w:rsid w:val="00DC6C83"/>
    <w:rsid w:val="00DC6F9B"/>
    <w:rsid w:val="00DC700E"/>
    <w:rsid w:val="00DC72C9"/>
    <w:rsid w:val="00DC77F7"/>
    <w:rsid w:val="00DC7CCE"/>
    <w:rsid w:val="00DC7F2F"/>
    <w:rsid w:val="00DC7F75"/>
    <w:rsid w:val="00DD044F"/>
    <w:rsid w:val="00DD047A"/>
    <w:rsid w:val="00DD094D"/>
    <w:rsid w:val="00DD098F"/>
    <w:rsid w:val="00DD0B09"/>
    <w:rsid w:val="00DD0C73"/>
    <w:rsid w:val="00DD0D2E"/>
    <w:rsid w:val="00DD1753"/>
    <w:rsid w:val="00DD1A08"/>
    <w:rsid w:val="00DD1D12"/>
    <w:rsid w:val="00DD1E90"/>
    <w:rsid w:val="00DD1FC3"/>
    <w:rsid w:val="00DD1FE1"/>
    <w:rsid w:val="00DD2309"/>
    <w:rsid w:val="00DD2B7F"/>
    <w:rsid w:val="00DD2CE4"/>
    <w:rsid w:val="00DD2E44"/>
    <w:rsid w:val="00DD2F2A"/>
    <w:rsid w:val="00DD2FAE"/>
    <w:rsid w:val="00DD34BC"/>
    <w:rsid w:val="00DD3739"/>
    <w:rsid w:val="00DD38E4"/>
    <w:rsid w:val="00DD3A4D"/>
    <w:rsid w:val="00DD3C9E"/>
    <w:rsid w:val="00DD3D25"/>
    <w:rsid w:val="00DD3E4A"/>
    <w:rsid w:val="00DD45FB"/>
    <w:rsid w:val="00DD481A"/>
    <w:rsid w:val="00DD54B2"/>
    <w:rsid w:val="00DD569B"/>
    <w:rsid w:val="00DD5C6C"/>
    <w:rsid w:val="00DD62FD"/>
    <w:rsid w:val="00DD654D"/>
    <w:rsid w:val="00DD657F"/>
    <w:rsid w:val="00DD6A37"/>
    <w:rsid w:val="00DD6CD0"/>
    <w:rsid w:val="00DD6D61"/>
    <w:rsid w:val="00DD75D8"/>
    <w:rsid w:val="00DD7899"/>
    <w:rsid w:val="00DD7D5F"/>
    <w:rsid w:val="00DD7DEB"/>
    <w:rsid w:val="00DE03B1"/>
    <w:rsid w:val="00DE03EA"/>
    <w:rsid w:val="00DE03FE"/>
    <w:rsid w:val="00DE0682"/>
    <w:rsid w:val="00DE06D0"/>
    <w:rsid w:val="00DE07A8"/>
    <w:rsid w:val="00DE0ADE"/>
    <w:rsid w:val="00DE194E"/>
    <w:rsid w:val="00DE1DB6"/>
    <w:rsid w:val="00DE2340"/>
    <w:rsid w:val="00DE26F2"/>
    <w:rsid w:val="00DE2AE9"/>
    <w:rsid w:val="00DE35CB"/>
    <w:rsid w:val="00DE396D"/>
    <w:rsid w:val="00DE3D69"/>
    <w:rsid w:val="00DE3ED6"/>
    <w:rsid w:val="00DE4121"/>
    <w:rsid w:val="00DE4227"/>
    <w:rsid w:val="00DE447D"/>
    <w:rsid w:val="00DE448D"/>
    <w:rsid w:val="00DE467C"/>
    <w:rsid w:val="00DE4786"/>
    <w:rsid w:val="00DE4899"/>
    <w:rsid w:val="00DE5081"/>
    <w:rsid w:val="00DE517D"/>
    <w:rsid w:val="00DE58E5"/>
    <w:rsid w:val="00DE63E3"/>
    <w:rsid w:val="00DE653A"/>
    <w:rsid w:val="00DE666F"/>
    <w:rsid w:val="00DE6707"/>
    <w:rsid w:val="00DE673D"/>
    <w:rsid w:val="00DE6751"/>
    <w:rsid w:val="00DE67DF"/>
    <w:rsid w:val="00DE6BA2"/>
    <w:rsid w:val="00DE7008"/>
    <w:rsid w:val="00DE7354"/>
    <w:rsid w:val="00DE7529"/>
    <w:rsid w:val="00DE758B"/>
    <w:rsid w:val="00DE79EE"/>
    <w:rsid w:val="00DE7CE2"/>
    <w:rsid w:val="00DF000E"/>
    <w:rsid w:val="00DF00AF"/>
    <w:rsid w:val="00DF0123"/>
    <w:rsid w:val="00DF0C1D"/>
    <w:rsid w:val="00DF0E0B"/>
    <w:rsid w:val="00DF0F28"/>
    <w:rsid w:val="00DF13EA"/>
    <w:rsid w:val="00DF13FA"/>
    <w:rsid w:val="00DF146D"/>
    <w:rsid w:val="00DF1AE1"/>
    <w:rsid w:val="00DF266A"/>
    <w:rsid w:val="00DF29B0"/>
    <w:rsid w:val="00DF2B20"/>
    <w:rsid w:val="00DF2B2C"/>
    <w:rsid w:val="00DF2D39"/>
    <w:rsid w:val="00DF2F3F"/>
    <w:rsid w:val="00DF3256"/>
    <w:rsid w:val="00DF35F7"/>
    <w:rsid w:val="00DF3634"/>
    <w:rsid w:val="00DF38FC"/>
    <w:rsid w:val="00DF3A40"/>
    <w:rsid w:val="00DF3BA3"/>
    <w:rsid w:val="00DF3E09"/>
    <w:rsid w:val="00DF40CE"/>
    <w:rsid w:val="00DF47E8"/>
    <w:rsid w:val="00DF4A13"/>
    <w:rsid w:val="00DF4A37"/>
    <w:rsid w:val="00DF4AFF"/>
    <w:rsid w:val="00DF4C10"/>
    <w:rsid w:val="00DF4C49"/>
    <w:rsid w:val="00DF4D18"/>
    <w:rsid w:val="00DF4F09"/>
    <w:rsid w:val="00DF51D5"/>
    <w:rsid w:val="00DF5480"/>
    <w:rsid w:val="00DF5AE2"/>
    <w:rsid w:val="00DF5C18"/>
    <w:rsid w:val="00DF5CC7"/>
    <w:rsid w:val="00DF64AA"/>
    <w:rsid w:val="00DF6A92"/>
    <w:rsid w:val="00DF6B49"/>
    <w:rsid w:val="00DF6CFE"/>
    <w:rsid w:val="00DF71EC"/>
    <w:rsid w:val="00DF723A"/>
    <w:rsid w:val="00DF7252"/>
    <w:rsid w:val="00DF731B"/>
    <w:rsid w:val="00DF75D7"/>
    <w:rsid w:val="00DF7E85"/>
    <w:rsid w:val="00E000B3"/>
    <w:rsid w:val="00E000C2"/>
    <w:rsid w:val="00E004D9"/>
    <w:rsid w:val="00E00695"/>
    <w:rsid w:val="00E00B77"/>
    <w:rsid w:val="00E00DA9"/>
    <w:rsid w:val="00E00EDD"/>
    <w:rsid w:val="00E0107D"/>
    <w:rsid w:val="00E0109D"/>
    <w:rsid w:val="00E01395"/>
    <w:rsid w:val="00E017F8"/>
    <w:rsid w:val="00E01A4C"/>
    <w:rsid w:val="00E01AF3"/>
    <w:rsid w:val="00E01BFD"/>
    <w:rsid w:val="00E02593"/>
    <w:rsid w:val="00E02AD0"/>
    <w:rsid w:val="00E02E1D"/>
    <w:rsid w:val="00E02E9D"/>
    <w:rsid w:val="00E02FE3"/>
    <w:rsid w:val="00E030E1"/>
    <w:rsid w:val="00E03207"/>
    <w:rsid w:val="00E03443"/>
    <w:rsid w:val="00E0401D"/>
    <w:rsid w:val="00E045E7"/>
    <w:rsid w:val="00E04624"/>
    <w:rsid w:val="00E0464C"/>
    <w:rsid w:val="00E0464F"/>
    <w:rsid w:val="00E04ACC"/>
    <w:rsid w:val="00E0500C"/>
    <w:rsid w:val="00E05134"/>
    <w:rsid w:val="00E05677"/>
    <w:rsid w:val="00E057C1"/>
    <w:rsid w:val="00E05820"/>
    <w:rsid w:val="00E05927"/>
    <w:rsid w:val="00E05FB9"/>
    <w:rsid w:val="00E06292"/>
    <w:rsid w:val="00E06421"/>
    <w:rsid w:val="00E064BF"/>
    <w:rsid w:val="00E0671A"/>
    <w:rsid w:val="00E06755"/>
    <w:rsid w:val="00E067D2"/>
    <w:rsid w:val="00E069F8"/>
    <w:rsid w:val="00E06B54"/>
    <w:rsid w:val="00E06C2E"/>
    <w:rsid w:val="00E0714F"/>
    <w:rsid w:val="00E07236"/>
    <w:rsid w:val="00E07D22"/>
    <w:rsid w:val="00E07D49"/>
    <w:rsid w:val="00E07E9C"/>
    <w:rsid w:val="00E103DB"/>
    <w:rsid w:val="00E10661"/>
    <w:rsid w:val="00E10763"/>
    <w:rsid w:val="00E108BC"/>
    <w:rsid w:val="00E1098A"/>
    <w:rsid w:val="00E10D13"/>
    <w:rsid w:val="00E110C3"/>
    <w:rsid w:val="00E11174"/>
    <w:rsid w:val="00E111B0"/>
    <w:rsid w:val="00E1121A"/>
    <w:rsid w:val="00E11301"/>
    <w:rsid w:val="00E11784"/>
    <w:rsid w:val="00E119F8"/>
    <w:rsid w:val="00E11B31"/>
    <w:rsid w:val="00E12063"/>
    <w:rsid w:val="00E1211F"/>
    <w:rsid w:val="00E12324"/>
    <w:rsid w:val="00E12353"/>
    <w:rsid w:val="00E1252A"/>
    <w:rsid w:val="00E12769"/>
    <w:rsid w:val="00E12806"/>
    <w:rsid w:val="00E128CA"/>
    <w:rsid w:val="00E12973"/>
    <w:rsid w:val="00E12BDB"/>
    <w:rsid w:val="00E12DBF"/>
    <w:rsid w:val="00E1394D"/>
    <w:rsid w:val="00E1399A"/>
    <w:rsid w:val="00E13B78"/>
    <w:rsid w:val="00E13D67"/>
    <w:rsid w:val="00E13D8D"/>
    <w:rsid w:val="00E13EDE"/>
    <w:rsid w:val="00E13FE0"/>
    <w:rsid w:val="00E140AC"/>
    <w:rsid w:val="00E14237"/>
    <w:rsid w:val="00E14815"/>
    <w:rsid w:val="00E14D19"/>
    <w:rsid w:val="00E14E6C"/>
    <w:rsid w:val="00E152D8"/>
    <w:rsid w:val="00E15511"/>
    <w:rsid w:val="00E15680"/>
    <w:rsid w:val="00E15820"/>
    <w:rsid w:val="00E15850"/>
    <w:rsid w:val="00E1594B"/>
    <w:rsid w:val="00E15D5A"/>
    <w:rsid w:val="00E16007"/>
    <w:rsid w:val="00E161F8"/>
    <w:rsid w:val="00E16453"/>
    <w:rsid w:val="00E167B8"/>
    <w:rsid w:val="00E16BD9"/>
    <w:rsid w:val="00E16F59"/>
    <w:rsid w:val="00E17291"/>
    <w:rsid w:val="00E177CB"/>
    <w:rsid w:val="00E177D2"/>
    <w:rsid w:val="00E17A95"/>
    <w:rsid w:val="00E17CCD"/>
    <w:rsid w:val="00E208D2"/>
    <w:rsid w:val="00E212D3"/>
    <w:rsid w:val="00E2191F"/>
    <w:rsid w:val="00E219BE"/>
    <w:rsid w:val="00E21E7E"/>
    <w:rsid w:val="00E21EAD"/>
    <w:rsid w:val="00E226F7"/>
    <w:rsid w:val="00E22789"/>
    <w:rsid w:val="00E22BA2"/>
    <w:rsid w:val="00E22BD2"/>
    <w:rsid w:val="00E22FAF"/>
    <w:rsid w:val="00E23173"/>
    <w:rsid w:val="00E231BC"/>
    <w:rsid w:val="00E23499"/>
    <w:rsid w:val="00E235BF"/>
    <w:rsid w:val="00E237AF"/>
    <w:rsid w:val="00E2392D"/>
    <w:rsid w:val="00E23D22"/>
    <w:rsid w:val="00E23F27"/>
    <w:rsid w:val="00E23F3E"/>
    <w:rsid w:val="00E24394"/>
    <w:rsid w:val="00E2442E"/>
    <w:rsid w:val="00E24516"/>
    <w:rsid w:val="00E245E8"/>
    <w:rsid w:val="00E246E3"/>
    <w:rsid w:val="00E249BB"/>
    <w:rsid w:val="00E24D20"/>
    <w:rsid w:val="00E24E11"/>
    <w:rsid w:val="00E24F6A"/>
    <w:rsid w:val="00E2503B"/>
    <w:rsid w:val="00E2511D"/>
    <w:rsid w:val="00E253FA"/>
    <w:rsid w:val="00E25BF6"/>
    <w:rsid w:val="00E25F7C"/>
    <w:rsid w:val="00E26014"/>
    <w:rsid w:val="00E26015"/>
    <w:rsid w:val="00E2613E"/>
    <w:rsid w:val="00E264F2"/>
    <w:rsid w:val="00E26D9A"/>
    <w:rsid w:val="00E26F73"/>
    <w:rsid w:val="00E270D3"/>
    <w:rsid w:val="00E27900"/>
    <w:rsid w:val="00E27B0A"/>
    <w:rsid w:val="00E27C57"/>
    <w:rsid w:val="00E30036"/>
    <w:rsid w:val="00E3045C"/>
    <w:rsid w:val="00E30556"/>
    <w:rsid w:val="00E307CA"/>
    <w:rsid w:val="00E30A2F"/>
    <w:rsid w:val="00E30B0C"/>
    <w:rsid w:val="00E30E2A"/>
    <w:rsid w:val="00E31473"/>
    <w:rsid w:val="00E31637"/>
    <w:rsid w:val="00E321A6"/>
    <w:rsid w:val="00E32260"/>
    <w:rsid w:val="00E3247C"/>
    <w:rsid w:val="00E324E1"/>
    <w:rsid w:val="00E3254A"/>
    <w:rsid w:val="00E32579"/>
    <w:rsid w:val="00E325FD"/>
    <w:rsid w:val="00E3268A"/>
    <w:rsid w:val="00E328F0"/>
    <w:rsid w:val="00E32978"/>
    <w:rsid w:val="00E32CE8"/>
    <w:rsid w:val="00E32DF7"/>
    <w:rsid w:val="00E3325A"/>
    <w:rsid w:val="00E33962"/>
    <w:rsid w:val="00E33EFA"/>
    <w:rsid w:val="00E33F0A"/>
    <w:rsid w:val="00E33F89"/>
    <w:rsid w:val="00E3402F"/>
    <w:rsid w:val="00E344C3"/>
    <w:rsid w:val="00E34737"/>
    <w:rsid w:val="00E34806"/>
    <w:rsid w:val="00E3482C"/>
    <w:rsid w:val="00E3489C"/>
    <w:rsid w:val="00E34AC6"/>
    <w:rsid w:val="00E34BF4"/>
    <w:rsid w:val="00E34EE1"/>
    <w:rsid w:val="00E3512B"/>
    <w:rsid w:val="00E35442"/>
    <w:rsid w:val="00E3599A"/>
    <w:rsid w:val="00E35CAA"/>
    <w:rsid w:val="00E35DEA"/>
    <w:rsid w:val="00E35E59"/>
    <w:rsid w:val="00E36108"/>
    <w:rsid w:val="00E36853"/>
    <w:rsid w:val="00E368DD"/>
    <w:rsid w:val="00E36C1E"/>
    <w:rsid w:val="00E36D4A"/>
    <w:rsid w:val="00E3710D"/>
    <w:rsid w:val="00E37197"/>
    <w:rsid w:val="00E371E6"/>
    <w:rsid w:val="00E37B61"/>
    <w:rsid w:val="00E37C2E"/>
    <w:rsid w:val="00E37E6C"/>
    <w:rsid w:val="00E37F82"/>
    <w:rsid w:val="00E404D7"/>
    <w:rsid w:val="00E405E3"/>
    <w:rsid w:val="00E40668"/>
    <w:rsid w:val="00E406BF"/>
    <w:rsid w:val="00E4081F"/>
    <w:rsid w:val="00E409B5"/>
    <w:rsid w:val="00E40B47"/>
    <w:rsid w:val="00E40C29"/>
    <w:rsid w:val="00E40C9F"/>
    <w:rsid w:val="00E41131"/>
    <w:rsid w:val="00E414C9"/>
    <w:rsid w:val="00E417C5"/>
    <w:rsid w:val="00E4194B"/>
    <w:rsid w:val="00E42303"/>
    <w:rsid w:val="00E423AB"/>
    <w:rsid w:val="00E42611"/>
    <w:rsid w:val="00E4262A"/>
    <w:rsid w:val="00E4263F"/>
    <w:rsid w:val="00E426D2"/>
    <w:rsid w:val="00E42B39"/>
    <w:rsid w:val="00E42CE0"/>
    <w:rsid w:val="00E43001"/>
    <w:rsid w:val="00E433DA"/>
    <w:rsid w:val="00E43654"/>
    <w:rsid w:val="00E4369C"/>
    <w:rsid w:val="00E43715"/>
    <w:rsid w:val="00E43822"/>
    <w:rsid w:val="00E43C3B"/>
    <w:rsid w:val="00E43DFA"/>
    <w:rsid w:val="00E44191"/>
    <w:rsid w:val="00E4463C"/>
    <w:rsid w:val="00E447B6"/>
    <w:rsid w:val="00E44BD0"/>
    <w:rsid w:val="00E44E93"/>
    <w:rsid w:val="00E44FD8"/>
    <w:rsid w:val="00E4510B"/>
    <w:rsid w:val="00E4511E"/>
    <w:rsid w:val="00E455F4"/>
    <w:rsid w:val="00E4567A"/>
    <w:rsid w:val="00E4568A"/>
    <w:rsid w:val="00E4599D"/>
    <w:rsid w:val="00E45E47"/>
    <w:rsid w:val="00E45E8D"/>
    <w:rsid w:val="00E45E92"/>
    <w:rsid w:val="00E45FB3"/>
    <w:rsid w:val="00E461BB"/>
    <w:rsid w:val="00E4636E"/>
    <w:rsid w:val="00E46479"/>
    <w:rsid w:val="00E46763"/>
    <w:rsid w:val="00E469FA"/>
    <w:rsid w:val="00E46A95"/>
    <w:rsid w:val="00E46C3D"/>
    <w:rsid w:val="00E46EEE"/>
    <w:rsid w:val="00E47142"/>
    <w:rsid w:val="00E4724B"/>
    <w:rsid w:val="00E47469"/>
    <w:rsid w:val="00E4746E"/>
    <w:rsid w:val="00E47550"/>
    <w:rsid w:val="00E475E3"/>
    <w:rsid w:val="00E476DC"/>
    <w:rsid w:val="00E479EF"/>
    <w:rsid w:val="00E47D18"/>
    <w:rsid w:val="00E47DD3"/>
    <w:rsid w:val="00E502E3"/>
    <w:rsid w:val="00E50353"/>
    <w:rsid w:val="00E509E3"/>
    <w:rsid w:val="00E50A69"/>
    <w:rsid w:val="00E50BA8"/>
    <w:rsid w:val="00E50CAE"/>
    <w:rsid w:val="00E50CB3"/>
    <w:rsid w:val="00E50D15"/>
    <w:rsid w:val="00E50E81"/>
    <w:rsid w:val="00E50EEC"/>
    <w:rsid w:val="00E51829"/>
    <w:rsid w:val="00E51991"/>
    <w:rsid w:val="00E51C61"/>
    <w:rsid w:val="00E52407"/>
    <w:rsid w:val="00E5270A"/>
    <w:rsid w:val="00E52746"/>
    <w:rsid w:val="00E5275C"/>
    <w:rsid w:val="00E52D42"/>
    <w:rsid w:val="00E52FC9"/>
    <w:rsid w:val="00E5389A"/>
    <w:rsid w:val="00E539E6"/>
    <w:rsid w:val="00E53C3F"/>
    <w:rsid w:val="00E5442B"/>
    <w:rsid w:val="00E54622"/>
    <w:rsid w:val="00E5470F"/>
    <w:rsid w:val="00E54B85"/>
    <w:rsid w:val="00E54CD9"/>
    <w:rsid w:val="00E54E30"/>
    <w:rsid w:val="00E5514A"/>
    <w:rsid w:val="00E55231"/>
    <w:rsid w:val="00E55405"/>
    <w:rsid w:val="00E55448"/>
    <w:rsid w:val="00E55C06"/>
    <w:rsid w:val="00E564BC"/>
    <w:rsid w:val="00E56661"/>
    <w:rsid w:val="00E566B9"/>
    <w:rsid w:val="00E567B0"/>
    <w:rsid w:val="00E56836"/>
    <w:rsid w:val="00E5687C"/>
    <w:rsid w:val="00E5688B"/>
    <w:rsid w:val="00E56BDE"/>
    <w:rsid w:val="00E56D04"/>
    <w:rsid w:val="00E56DBF"/>
    <w:rsid w:val="00E56EEA"/>
    <w:rsid w:val="00E57428"/>
    <w:rsid w:val="00E57476"/>
    <w:rsid w:val="00E5749C"/>
    <w:rsid w:val="00E5764E"/>
    <w:rsid w:val="00E579F2"/>
    <w:rsid w:val="00E57A5A"/>
    <w:rsid w:val="00E57C3E"/>
    <w:rsid w:val="00E57EEB"/>
    <w:rsid w:val="00E57F2D"/>
    <w:rsid w:val="00E6042E"/>
    <w:rsid w:val="00E604D8"/>
    <w:rsid w:val="00E60550"/>
    <w:rsid w:val="00E60710"/>
    <w:rsid w:val="00E60B25"/>
    <w:rsid w:val="00E60C0F"/>
    <w:rsid w:val="00E616C0"/>
    <w:rsid w:val="00E6183F"/>
    <w:rsid w:val="00E61A9E"/>
    <w:rsid w:val="00E61B1A"/>
    <w:rsid w:val="00E61C41"/>
    <w:rsid w:val="00E61C89"/>
    <w:rsid w:val="00E61F89"/>
    <w:rsid w:val="00E620AC"/>
    <w:rsid w:val="00E62101"/>
    <w:rsid w:val="00E624FE"/>
    <w:rsid w:val="00E62706"/>
    <w:rsid w:val="00E62816"/>
    <w:rsid w:val="00E62A6E"/>
    <w:rsid w:val="00E62C51"/>
    <w:rsid w:val="00E62F28"/>
    <w:rsid w:val="00E633F4"/>
    <w:rsid w:val="00E6341F"/>
    <w:rsid w:val="00E635B0"/>
    <w:rsid w:val="00E63667"/>
    <w:rsid w:val="00E63891"/>
    <w:rsid w:val="00E63BC7"/>
    <w:rsid w:val="00E641A0"/>
    <w:rsid w:val="00E6461A"/>
    <w:rsid w:val="00E650A0"/>
    <w:rsid w:val="00E651C9"/>
    <w:rsid w:val="00E65280"/>
    <w:rsid w:val="00E65342"/>
    <w:rsid w:val="00E65418"/>
    <w:rsid w:val="00E654D4"/>
    <w:rsid w:val="00E656EF"/>
    <w:rsid w:val="00E6583A"/>
    <w:rsid w:val="00E658DF"/>
    <w:rsid w:val="00E65CFF"/>
    <w:rsid w:val="00E65D03"/>
    <w:rsid w:val="00E65E78"/>
    <w:rsid w:val="00E6629D"/>
    <w:rsid w:val="00E662D2"/>
    <w:rsid w:val="00E66456"/>
    <w:rsid w:val="00E66E5F"/>
    <w:rsid w:val="00E67213"/>
    <w:rsid w:val="00E6749C"/>
    <w:rsid w:val="00E67D42"/>
    <w:rsid w:val="00E67DB2"/>
    <w:rsid w:val="00E67F72"/>
    <w:rsid w:val="00E67F98"/>
    <w:rsid w:val="00E7058D"/>
    <w:rsid w:val="00E706A0"/>
    <w:rsid w:val="00E706B9"/>
    <w:rsid w:val="00E70B69"/>
    <w:rsid w:val="00E70F6D"/>
    <w:rsid w:val="00E710B4"/>
    <w:rsid w:val="00E719A1"/>
    <w:rsid w:val="00E71A3F"/>
    <w:rsid w:val="00E71CC5"/>
    <w:rsid w:val="00E71D0A"/>
    <w:rsid w:val="00E71D88"/>
    <w:rsid w:val="00E7208A"/>
    <w:rsid w:val="00E722B9"/>
    <w:rsid w:val="00E72473"/>
    <w:rsid w:val="00E7257A"/>
    <w:rsid w:val="00E729E8"/>
    <w:rsid w:val="00E72ADD"/>
    <w:rsid w:val="00E72DB7"/>
    <w:rsid w:val="00E72F3E"/>
    <w:rsid w:val="00E72F70"/>
    <w:rsid w:val="00E72F8B"/>
    <w:rsid w:val="00E730EE"/>
    <w:rsid w:val="00E734F6"/>
    <w:rsid w:val="00E73843"/>
    <w:rsid w:val="00E73AD6"/>
    <w:rsid w:val="00E73BD3"/>
    <w:rsid w:val="00E73DDF"/>
    <w:rsid w:val="00E74208"/>
    <w:rsid w:val="00E74279"/>
    <w:rsid w:val="00E74885"/>
    <w:rsid w:val="00E74916"/>
    <w:rsid w:val="00E74EC2"/>
    <w:rsid w:val="00E75306"/>
    <w:rsid w:val="00E75D74"/>
    <w:rsid w:val="00E765C5"/>
    <w:rsid w:val="00E76671"/>
    <w:rsid w:val="00E769E2"/>
    <w:rsid w:val="00E76BA2"/>
    <w:rsid w:val="00E76BC2"/>
    <w:rsid w:val="00E76D7F"/>
    <w:rsid w:val="00E77266"/>
    <w:rsid w:val="00E77459"/>
    <w:rsid w:val="00E774AE"/>
    <w:rsid w:val="00E775C6"/>
    <w:rsid w:val="00E776A9"/>
    <w:rsid w:val="00E77A4F"/>
    <w:rsid w:val="00E77B75"/>
    <w:rsid w:val="00E77D0D"/>
    <w:rsid w:val="00E77E25"/>
    <w:rsid w:val="00E77EEA"/>
    <w:rsid w:val="00E77EEF"/>
    <w:rsid w:val="00E77F3A"/>
    <w:rsid w:val="00E80072"/>
    <w:rsid w:val="00E8017A"/>
    <w:rsid w:val="00E80275"/>
    <w:rsid w:val="00E805F5"/>
    <w:rsid w:val="00E80870"/>
    <w:rsid w:val="00E80B23"/>
    <w:rsid w:val="00E81275"/>
    <w:rsid w:val="00E81450"/>
    <w:rsid w:val="00E81817"/>
    <w:rsid w:val="00E818CC"/>
    <w:rsid w:val="00E81CD1"/>
    <w:rsid w:val="00E81F68"/>
    <w:rsid w:val="00E827F9"/>
    <w:rsid w:val="00E82CF0"/>
    <w:rsid w:val="00E82DD9"/>
    <w:rsid w:val="00E834DA"/>
    <w:rsid w:val="00E8359E"/>
    <w:rsid w:val="00E835FD"/>
    <w:rsid w:val="00E836A4"/>
    <w:rsid w:val="00E836A8"/>
    <w:rsid w:val="00E837CC"/>
    <w:rsid w:val="00E83963"/>
    <w:rsid w:val="00E83C99"/>
    <w:rsid w:val="00E8413A"/>
    <w:rsid w:val="00E84320"/>
    <w:rsid w:val="00E84703"/>
    <w:rsid w:val="00E84A19"/>
    <w:rsid w:val="00E84CA2"/>
    <w:rsid w:val="00E84E31"/>
    <w:rsid w:val="00E850EE"/>
    <w:rsid w:val="00E85375"/>
    <w:rsid w:val="00E854A4"/>
    <w:rsid w:val="00E856FC"/>
    <w:rsid w:val="00E8577C"/>
    <w:rsid w:val="00E8586A"/>
    <w:rsid w:val="00E85AB7"/>
    <w:rsid w:val="00E85B07"/>
    <w:rsid w:val="00E8624A"/>
    <w:rsid w:val="00E8631C"/>
    <w:rsid w:val="00E8696F"/>
    <w:rsid w:val="00E86ACA"/>
    <w:rsid w:val="00E86E64"/>
    <w:rsid w:val="00E871C5"/>
    <w:rsid w:val="00E873F3"/>
    <w:rsid w:val="00E90477"/>
    <w:rsid w:val="00E904B2"/>
    <w:rsid w:val="00E90519"/>
    <w:rsid w:val="00E906E6"/>
    <w:rsid w:val="00E908D0"/>
    <w:rsid w:val="00E90ECA"/>
    <w:rsid w:val="00E90F77"/>
    <w:rsid w:val="00E91480"/>
    <w:rsid w:val="00E91598"/>
    <w:rsid w:val="00E9165D"/>
    <w:rsid w:val="00E91724"/>
    <w:rsid w:val="00E91931"/>
    <w:rsid w:val="00E9194B"/>
    <w:rsid w:val="00E91A36"/>
    <w:rsid w:val="00E920ED"/>
    <w:rsid w:val="00E9212B"/>
    <w:rsid w:val="00E924BA"/>
    <w:rsid w:val="00E92587"/>
    <w:rsid w:val="00E9272A"/>
    <w:rsid w:val="00E9291A"/>
    <w:rsid w:val="00E92B5B"/>
    <w:rsid w:val="00E92BC6"/>
    <w:rsid w:val="00E92BD8"/>
    <w:rsid w:val="00E92BE9"/>
    <w:rsid w:val="00E92C0D"/>
    <w:rsid w:val="00E9304B"/>
    <w:rsid w:val="00E9328D"/>
    <w:rsid w:val="00E932B4"/>
    <w:rsid w:val="00E93438"/>
    <w:rsid w:val="00E93739"/>
    <w:rsid w:val="00E9379A"/>
    <w:rsid w:val="00E93957"/>
    <w:rsid w:val="00E93CFA"/>
    <w:rsid w:val="00E93E60"/>
    <w:rsid w:val="00E94176"/>
    <w:rsid w:val="00E9464B"/>
    <w:rsid w:val="00E946D4"/>
    <w:rsid w:val="00E94735"/>
    <w:rsid w:val="00E94876"/>
    <w:rsid w:val="00E9488D"/>
    <w:rsid w:val="00E949BB"/>
    <w:rsid w:val="00E94A26"/>
    <w:rsid w:val="00E94A5C"/>
    <w:rsid w:val="00E94ED5"/>
    <w:rsid w:val="00E94F0D"/>
    <w:rsid w:val="00E95367"/>
    <w:rsid w:val="00E9557E"/>
    <w:rsid w:val="00E958B4"/>
    <w:rsid w:val="00E95AE1"/>
    <w:rsid w:val="00E9637A"/>
    <w:rsid w:val="00E964B0"/>
    <w:rsid w:val="00E96A44"/>
    <w:rsid w:val="00E96D09"/>
    <w:rsid w:val="00E97141"/>
    <w:rsid w:val="00E973B5"/>
    <w:rsid w:val="00E974FB"/>
    <w:rsid w:val="00E979E1"/>
    <w:rsid w:val="00E97A02"/>
    <w:rsid w:val="00EA0470"/>
    <w:rsid w:val="00EA06A6"/>
    <w:rsid w:val="00EA099F"/>
    <w:rsid w:val="00EA09F6"/>
    <w:rsid w:val="00EA0A20"/>
    <w:rsid w:val="00EA0AD1"/>
    <w:rsid w:val="00EA0BB1"/>
    <w:rsid w:val="00EA0C14"/>
    <w:rsid w:val="00EA0E43"/>
    <w:rsid w:val="00EA0E6B"/>
    <w:rsid w:val="00EA1033"/>
    <w:rsid w:val="00EA1044"/>
    <w:rsid w:val="00EA138E"/>
    <w:rsid w:val="00EA1637"/>
    <w:rsid w:val="00EA16D0"/>
    <w:rsid w:val="00EA18CC"/>
    <w:rsid w:val="00EA190E"/>
    <w:rsid w:val="00EA1994"/>
    <w:rsid w:val="00EA1AE4"/>
    <w:rsid w:val="00EA2077"/>
    <w:rsid w:val="00EA20A5"/>
    <w:rsid w:val="00EA20FB"/>
    <w:rsid w:val="00EA235F"/>
    <w:rsid w:val="00EA2585"/>
    <w:rsid w:val="00EA2598"/>
    <w:rsid w:val="00EA2842"/>
    <w:rsid w:val="00EA2AB0"/>
    <w:rsid w:val="00EA2BA3"/>
    <w:rsid w:val="00EA3068"/>
    <w:rsid w:val="00EA3352"/>
    <w:rsid w:val="00EA3421"/>
    <w:rsid w:val="00EA3750"/>
    <w:rsid w:val="00EA37A9"/>
    <w:rsid w:val="00EA38AB"/>
    <w:rsid w:val="00EA3922"/>
    <w:rsid w:val="00EA3C55"/>
    <w:rsid w:val="00EA41B2"/>
    <w:rsid w:val="00EA4254"/>
    <w:rsid w:val="00EA4315"/>
    <w:rsid w:val="00EA44B8"/>
    <w:rsid w:val="00EA4728"/>
    <w:rsid w:val="00EA48B8"/>
    <w:rsid w:val="00EA4D47"/>
    <w:rsid w:val="00EA5036"/>
    <w:rsid w:val="00EA526E"/>
    <w:rsid w:val="00EA52B2"/>
    <w:rsid w:val="00EA543E"/>
    <w:rsid w:val="00EA55D9"/>
    <w:rsid w:val="00EA5707"/>
    <w:rsid w:val="00EA5789"/>
    <w:rsid w:val="00EA5BD0"/>
    <w:rsid w:val="00EA60BA"/>
    <w:rsid w:val="00EA60ED"/>
    <w:rsid w:val="00EA62C9"/>
    <w:rsid w:val="00EA6657"/>
    <w:rsid w:val="00EA6746"/>
    <w:rsid w:val="00EA6889"/>
    <w:rsid w:val="00EA6BF2"/>
    <w:rsid w:val="00EA6EA1"/>
    <w:rsid w:val="00EA719A"/>
    <w:rsid w:val="00EA74C5"/>
    <w:rsid w:val="00EA7518"/>
    <w:rsid w:val="00EA7597"/>
    <w:rsid w:val="00EA7724"/>
    <w:rsid w:val="00EA782B"/>
    <w:rsid w:val="00EA792D"/>
    <w:rsid w:val="00EA7994"/>
    <w:rsid w:val="00EA7A94"/>
    <w:rsid w:val="00EA7B35"/>
    <w:rsid w:val="00EB0595"/>
    <w:rsid w:val="00EB06BF"/>
    <w:rsid w:val="00EB08C7"/>
    <w:rsid w:val="00EB0B6A"/>
    <w:rsid w:val="00EB0B8C"/>
    <w:rsid w:val="00EB0FE7"/>
    <w:rsid w:val="00EB1072"/>
    <w:rsid w:val="00EB12A1"/>
    <w:rsid w:val="00EB163D"/>
    <w:rsid w:val="00EB1713"/>
    <w:rsid w:val="00EB1C97"/>
    <w:rsid w:val="00EB20FA"/>
    <w:rsid w:val="00EB223F"/>
    <w:rsid w:val="00EB2464"/>
    <w:rsid w:val="00EB250E"/>
    <w:rsid w:val="00EB25D2"/>
    <w:rsid w:val="00EB2870"/>
    <w:rsid w:val="00EB30C6"/>
    <w:rsid w:val="00EB3529"/>
    <w:rsid w:val="00EB38B3"/>
    <w:rsid w:val="00EB39F1"/>
    <w:rsid w:val="00EB3AC0"/>
    <w:rsid w:val="00EB3EBA"/>
    <w:rsid w:val="00EB3F2B"/>
    <w:rsid w:val="00EB405F"/>
    <w:rsid w:val="00EB4A98"/>
    <w:rsid w:val="00EB4CC3"/>
    <w:rsid w:val="00EB4F3E"/>
    <w:rsid w:val="00EB4F5D"/>
    <w:rsid w:val="00EB4F64"/>
    <w:rsid w:val="00EB5104"/>
    <w:rsid w:val="00EB5108"/>
    <w:rsid w:val="00EB544C"/>
    <w:rsid w:val="00EB554C"/>
    <w:rsid w:val="00EB5780"/>
    <w:rsid w:val="00EB58DA"/>
    <w:rsid w:val="00EB5C2F"/>
    <w:rsid w:val="00EB5F25"/>
    <w:rsid w:val="00EB6100"/>
    <w:rsid w:val="00EB624E"/>
    <w:rsid w:val="00EB65C5"/>
    <w:rsid w:val="00EB6823"/>
    <w:rsid w:val="00EB683E"/>
    <w:rsid w:val="00EB697B"/>
    <w:rsid w:val="00EB6AF7"/>
    <w:rsid w:val="00EB6DA7"/>
    <w:rsid w:val="00EB7A0B"/>
    <w:rsid w:val="00EB7B93"/>
    <w:rsid w:val="00EB7EBF"/>
    <w:rsid w:val="00EB7EC7"/>
    <w:rsid w:val="00EB7FEC"/>
    <w:rsid w:val="00EC0107"/>
    <w:rsid w:val="00EC0792"/>
    <w:rsid w:val="00EC0830"/>
    <w:rsid w:val="00EC08EE"/>
    <w:rsid w:val="00EC09A6"/>
    <w:rsid w:val="00EC0BBD"/>
    <w:rsid w:val="00EC128E"/>
    <w:rsid w:val="00EC144F"/>
    <w:rsid w:val="00EC1655"/>
    <w:rsid w:val="00EC1B8F"/>
    <w:rsid w:val="00EC1CA8"/>
    <w:rsid w:val="00EC1ECE"/>
    <w:rsid w:val="00EC1F5B"/>
    <w:rsid w:val="00EC2043"/>
    <w:rsid w:val="00EC21B8"/>
    <w:rsid w:val="00EC233F"/>
    <w:rsid w:val="00EC2512"/>
    <w:rsid w:val="00EC2941"/>
    <w:rsid w:val="00EC2985"/>
    <w:rsid w:val="00EC2A7A"/>
    <w:rsid w:val="00EC2AF3"/>
    <w:rsid w:val="00EC2B76"/>
    <w:rsid w:val="00EC2B7A"/>
    <w:rsid w:val="00EC2FB5"/>
    <w:rsid w:val="00EC34E2"/>
    <w:rsid w:val="00EC35C9"/>
    <w:rsid w:val="00EC3891"/>
    <w:rsid w:val="00EC3CD3"/>
    <w:rsid w:val="00EC3CF4"/>
    <w:rsid w:val="00EC40C4"/>
    <w:rsid w:val="00EC40E5"/>
    <w:rsid w:val="00EC40F8"/>
    <w:rsid w:val="00EC4179"/>
    <w:rsid w:val="00EC4294"/>
    <w:rsid w:val="00EC4465"/>
    <w:rsid w:val="00EC4548"/>
    <w:rsid w:val="00EC4887"/>
    <w:rsid w:val="00EC4950"/>
    <w:rsid w:val="00EC4ADC"/>
    <w:rsid w:val="00EC4B92"/>
    <w:rsid w:val="00EC4DE0"/>
    <w:rsid w:val="00EC5343"/>
    <w:rsid w:val="00EC555E"/>
    <w:rsid w:val="00EC558F"/>
    <w:rsid w:val="00EC5711"/>
    <w:rsid w:val="00EC5A70"/>
    <w:rsid w:val="00EC5F33"/>
    <w:rsid w:val="00EC6296"/>
    <w:rsid w:val="00EC635C"/>
    <w:rsid w:val="00EC6579"/>
    <w:rsid w:val="00EC665F"/>
    <w:rsid w:val="00EC67DF"/>
    <w:rsid w:val="00EC69C0"/>
    <w:rsid w:val="00EC6B38"/>
    <w:rsid w:val="00EC6C8A"/>
    <w:rsid w:val="00EC6CFB"/>
    <w:rsid w:val="00EC764A"/>
    <w:rsid w:val="00EC7683"/>
    <w:rsid w:val="00EC78AF"/>
    <w:rsid w:val="00EC7A3A"/>
    <w:rsid w:val="00EC7B04"/>
    <w:rsid w:val="00EC7BB4"/>
    <w:rsid w:val="00EC7C2C"/>
    <w:rsid w:val="00EC7F80"/>
    <w:rsid w:val="00ED0012"/>
    <w:rsid w:val="00ED0127"/>
    <w:rsid w:val="00ED01F0"/>
    <w:rsid w:val="00ED024C"/>
    <w:rsid w:val="00ED04DD"/>
    <w:rsid w:val="00ED0526"/>
    <w:rsid w:val="00ED0960"/>
    <w:rsid w:val="00ED0D43"/>
    <w:rsid w:val="00ED1214"/>
    <w:rsid w:val="00ED13DC"/>
    <w:rsid w:val="00ED19C0"/>
    <w:rsid w:val="00ED19D3"/>
    <w:rsid w:val="00ED24F5"/>
    <w:rsid w:val="00ED27D1"/>
    <w:rsid w:val="00ED2A49"/>
    <w:rsid w:val="00ED2ACF"/>
    <w:rsid w:val="00ED35F0"/>
    <w:rsid w:val="00ED3C17"/>
    <w:rsid w:val="00ED3DC4"/>
    <w:rsid w:val="00ED3ED3"/>
    <w:rsid w:val="00ED3F76"/>
    <w:rsid w:val="00ED41F2"/>
    <w:rsid w:val="00ED461E"/>
    <w:rsid w:val="00ED4C86"/>
    <w:rsid w:val="00ED4D4E"/>
    <w:rsid w:val="00ED5122"/>
    <w:rsid w:val="00ED51F1"/>
    <w:rsid w:val="00ED571D"/>
    <w:rsid w:val="00ED5895"/>
    <w:rsid w:val="00ED5C55"/>
    <w:rsid w:val="00ED5CCC"/>
    <w:rsid w:val="00ED5D32"/>
    <w:rsid w:val="00ED5F11"/>
    <w:rsid w:val="00ED622D"/>
    <w:rsid w:val="00ED6483"/>
    <w:rsid w:val="00ED6960"/>
    <w:rsid w:val="00ED69A8"/>
    <w:rsid w:val="00ED6B62"/>
    <w:rsid w:val="00ED6C81"/>
    <w:rsid w:val="00ED6D06"/>
    <w:rsid w:val="00ED6EB3"/>
    <w:rsid w:val="00ED7047"/>
    <w:rsid w:val="00ED73F7"/>
    <w:rsid w:val="00ED779C"/>
    <w:rsid w:val="00ED78D9"/>
    <w:rsid w:val="00ED7C4B"/>
    <w:rsid w:val="00ED7DA4"/>
    <w:rsid w:val="00ED7F98"/>
    <w:rsid w:val="00EE0071"/>
    <w:rsid w:val="00EE01BC"/>
    <w:rsid w:val="00EE0231"/>
    <w:rsid w:val="00EE02C5"/>
    <w:rsid w:val="00EE033A"/>
    <w:rsid w:val="00EE0927"/>
    <w:rsid w:val="00EE0D7B"/>
    <w:rsid w:val="00EE1034"/>
    <w:rsid w:val="00EE115C"/>
    <w:rsid w:val="00EE115E"/>
    <w:rsid w:val="00EE11ED"/>
    <w:rsid w:val="00EE13A1"/>
    <w:rsid w:val="00EE13EE"/>
    <w:rsid w:val="00EE159E"/>
    <w:rsid w:val="00EE1C63"/>
    <w:rsid w:val="00EE1E6F"/>
    <w:rsid w:val="00EE1FFC"/>
    <w:rsid w:val="00EE2283"/>
    <w:rsid w:val="00EE2813"/>
    <w:rsid w:val="00EE2ACA"/>
    <w:rsid w:val="00EE2BDE"/>
    <w:rsid w:val="00EE30F2"/>
    <w:rsid w:val="00EE360C"/>
    <w:rsid w:val="00EE36E7"/>
    <w:rsid w:val="00EE3720"/>
    <w:rsid w:val="00EE3CB2"/>
    <w:rsid w:val="00EE3F6B"/>
    <w:rsid w:val="00EE413B"/>
    <w:rsid w:val="00EE4494"/>
    <w:rsid w:val="00EE47A2"/>
    <w:rsid w:val="00EE4CC2"/>
    <w:rsid w:val="00EE515F"/>
    <w:rsid w:val="00EE5483"/>
    <w:rsid w:val="00EE55B7"/>
    <w:rsid w:val="00EE5635"/>
    <w:rsid w:val="00EE56BC"/>
    <w:rsid w:val="00EE56DE"/>
    <w:rsid w:val="00EE58E9"/>
    <w:rsid w:val="00EE5937"/>
    <w:rsid w:val="00EE59CE"/>
    <w:rsid w:val="00EE5A64"/>
    <w:rsid w:val="00EE5C1E"/>
    <w:rsid w:val="00EE5C9F"/>
    <w:rsid w:val="00EE5D1A"/>
    <w:rsid w:val="00EE5D72"/>
    <w:rsid w:val="00EE63A6"/>
    <w:rsid w:val="00EE6528"/>
    <w:rsid w:val="00EE661A"/>
    <w:rsid w:val="00EE6C1C"/>
    <w:rsid w:val="00EE6DE7"/>
    <w:rsid w:val="00EE6F76"/>
    <w:rsid w:val="00EE713A"/>
    <w:rsid w:val="00EE71C2"/>
    <w:rsid w:val="00EE7504"/>
    <w:rsid w:val="00EE7613"/>
    <w:rsid w:val="00EE7B4B"/>
    <w:rsid w:val="00EE7D60"/>
    <w:rsid w:val="00EF01B4"/>
    <w:rsid w:val="00EF0290"/>
    <w:rsid w:val="00EF15E5"/>
    <w:rsid w:val="00EF164A"/>
    <w:rsid w:val="00EF180D"/>
    <w:rsid w:val="00EF1A68"/>
    <w:rsid w:val="00EF1B9B"/>
    <w:rsid w:val="00EF1CBA"/>
    <w:rsid w:val="00EF288C"/>
    <w:rsid w:val="00EF2B65"/>
    <w:rsid w:val="00EF2D54"/>
    <w:rsid w:val="00EF30F7"/>
    <w:rsid w:val="00EF32D1"/>
    <w:rsid w:val="00EF3388"/>
    <w:rsid w:val="00EF3495"/>
    <w:rsid w:val="00EF380D"/>
    <w:rsid w:val="00EF39EC"/>
    <w:rsid w:val="00EF3BFC"/>
    <w:rsid w:val="00EF3CEF"/>
    <w:rsid w:val="00EF3E2B"/>
    <w:rsid w:val="00EF3F8C"/>
    <w:rsid w:val="00EF401A"/>
    <w:rsid w:val="00EF4375"/>
    <w:rsid w:val="00EF4590"/>
    <w:rsid w:val="00EF49E9"/>
    <w:rsid w:val="00EF4B7D"/>
    <w:rsid w:val="00EF4C48"/>
    <w:rsid w:val="00EF4F3F"/>
    <w:rsid w:val="00EF5017"/>
    <w:rsid w:val="00EF529E"/>
    <w:rsid w:val="00EF57EE"/>
    <w:rsid w:val="00EF60FF"/>
    <w:rsid w:val="00EF6104"/>
    <w:rsid w:val="00EF6410"/>
    <w:rsid w:val="00EF6527"/>
    <w:rsid w:val="00EF6634"/>
    <w:rsid w:val="00EF6A45"/>
    <w:rsid w:val="00EF6A80"/>
    <w:rsid w:val="00EF6BF7"/>
    <w:rsid w:val="00EF6D2E"/>
    <w:rsid w:val="00EF6E02"/>
    <w:rsid w:val="00EF75EC"/>
    <w:rsid w:val="00EF76F4"/>
    <w:rsid w:val="00EF7A1B"/>
    <w:rsid w:val="00EF7B27"/>
    <w:rsid w:val="00EF7B36"/>
    <w:rsid w:val="00EF7C61"/>
    <w:rsid w:val="00EF7FBE"/>
    <w:rsid w:val="00F0009F"/>
    <w:rsid w:val="00F000F9"/>
    <w:rsid w:val="00F00589"/>
    <w:rsid w:val="00F0074C"/>
    <w:rsid w:val="00F00807"/>
    <w:rsid w:val="00F008C7"/>
    <w:rsid w:val="00F009BF"/>
    <w:rsid w:val="00F00CF6"/>
    <w:rsid w:val="00F00D01"/>
    <w:rsid w:val="00F00E51"/>
    <w:rsid w:val="00F01031"/>
    <w:rsid w:val="00F0128F"/>
    <w:rsid w:val="00F0132A"/>
    <w:rsid w:val="00F01BA9"/>
    <w:rsid w:val="00F01E02"/>
    <w:rsid w:val="00F023DF"/>
    <w:rsid w:val="00F02589"/>
    <w:rsid w:val="00F0279A"/>
    <w:rsid w:val="00F02A12"/>
    <w:rsid w:val="00F02A81"/>
    <w:rsid w:val="00F02B2A"/>
    <w:rsid w:val="00F02FC7"/>
    <w:rsid w:val="00F03368"/>
    <w:rsid w:val="00F039F2"/>
    <w:rsid w:val="00F03A5F"/>
    <w:rsid w:val="00F03BA9"/>
    <w:rsid w:val="00F04171"/>
    <w:rsid w:val="00F04332"/>
    <w:rsid w:val="00F043FF"/>
    <w:rsid w:val="00F046DE"/>
    <w:rsid w:val="00F047C9"/>
    <w:rsid w:val="00F04907"/>
    <w:rsid w:val="00F0499E"/>
    <w:rsid w:val="00F04A6D"/>
    <w:rsid w:val="00F04B2E"/>
    <w:rsid w:val="00F04C88"/>
    <w:rsid w:val="00F05363"/>
    <w:rsid w:val="00F0557E"/>
    <w:rsid w:val="00F05B26"/>
    <w:rsid w:val="00F05DB0"/>
    <w:rsid w:val="00F05E02"/>
    <w:rsid w:val="00F05F3E"/>
    <w:rsid w:val="00F06158"/>
    <w:rsid w:val="00F0637B"/>
    <w:rsid w:val="00F06440"/>
    <w:rsid w:val="00F06551"/>
    <w:rsid w:val="00F06A8F"/>
    <w:rsid w:val="00F06AD5"/>
    <w:rsid w:val="00F06B6F"/>
    <w:rsid w:val="00F06D5C"/>
    <w:rsid w:val="00F06E1B"/>
    <w:rsid w:val="00F07099"/>
    <w:rsid w:val="00F070A6"/>
    <w:rsid w:val="00F071C9"/>
    <w:rsid w:val="00F0725E"/>
    <w:rsid w:val="00F07327"/>
    <w:rsid w:val="00F074AD"/>
    <w:rsid w:val="00F07519"/>
    <w:rsid w:val="00F0756C"/>
    <w:rsid w:val="00F07601"/>
    <w:rsid w:val="00F07DDF"/>
    <w:rsid w:val="00F07F83"/>
    <w:rsid w:val="00F1005A"/>
    <w:rsid w:val="00F100A3"/>
    <w:rsid w:val="00F104C4"/>
    <w:rsid w:val="00F1063E"/>
    <w:rsid w:val="00F106BE"/>
    <w:rsid w:val="00F1091F"/>
    <w:rsid w:val="00F10F31"/>
    <w:rsid w:val="00F11179"/>
    <w:rsid w:val="00F11389"/>
    <w:rsid w:val="00F116F5"/>
    <w:rsid w:val="00F117AD"/>
    <w:rsid w:val="00F119E5"/>
    <w:rsid w:val="00F119EC"/>
    <w:rsid w:val="00F11C8B"/>
    <w:rsid w:val="00F11E0E"/>
    <w:rsid w:val="00F1230A"/>
    <w:rsid w:val="00F12738"/>
    <w:rsid w:val="00F12959"/>
    <w:rsid w:val="00F12A74"/>
    <w:rsid w:val="00F12C9C"/>
    <w:rsid w:val="00F136C1"/>
    <w:rsid w:val="00F13776"/>
    <w:rsid w:val="00F137FD"/>
    <w:rsid w:val="00F13F6E"/>
    <w:rsid w:val="00F1404B"/>
    <w:rsid w:val="00F1433F"/>
    <w:rsid w:val="00F1459F"/>
    <w:rsid w:val="00F145B6"/>
    <w:rsid w:val="00F145E0"/>
    <w:rsid w:val="00F148ED"/>
    <w:rsid w:val="00F14CD7"/>
    <w:rsid w:val="00F15271"/>
    <w:rsid w:val="00F15500"/>
    <w:rsid w:val="00F1553F"/>
    <w:rsid w:val="00F156EC"/>
    <w:rsid w:val="00F159EF"/>
    <w:rsid w:val="00F15A61"/>
    <w:rsid w:val="00F15ED0"/>
    <w:rsid w:val="00F16070"/>
    <w:rsid w:val="00F16449"/>
    <w:rsid w:val="00F166A8"/>
    <w:rsid w:val="00F16C69"/>
    <w:rsid w:val="00F16CA6"/>
    <w:rsid w:val="00F16D40"/>
    <w:rsid w:val="00F16FAE"/>
    <w:rsid w:val="00F17109"/>
    <w:rsid w:val="00F175D8"/>
    <w:rsid w:val="00F17989"/>
    <w:rsid w:val="00F17A64"/>
    <w:rsid w:val="00F17DC8"/>
    <w:rsid w:val="00F17ED0"/>
    <w:rsid w:val="00F20230"/>
    <w:rsid w:val="00F202FB"/>
    <w:rsid w:val="00F209B0"/>
    <w:rsid w:val="00F20A8D"/>
    <w:rsid w:val="00F20EF9"/>
    <w:rsid w:val="00F20FE6"/>
    <w:rsid w:val="00F21330"/>
    <w:rsid w:val="00F2140E"/>
    <w:rsid w:val="00F215D1"/>
    <w:rsid w:val="00F2173A"/>
    <w:rsid w:val="00F2176C"/>
    <w:rsid w:val="00F217FD"/>
    <w:rsid w:val="00F21A71"/>
    <w:rsid w:val="00F21CC1"/>
    <w:rsid w:val="00F21D8A"/>
    <w:rsid w:val="00F21E1A"/>
    <w:rsid w:val="00F21FC5"/>
    <w:rsid w:val="00F22000"/>
    <w:rsid w:val="00F22400"/>
    <w:rsid w:val="00F2294F"/>
    <w:rsid w:val="00F229CE"/>
    <w:rsid w:val="00F22A60"/>
    <w:rsid w:val="00F22A80"/>
    <w:rsid w:val="00F22D2D"/>
    <w:rsid w:val="00F22DD3"/>
    <w:rsid w:val="00F22FA5"/>
    <w:rsid w:val="00F22FCD"/>
    <w:rsid w:val="00F23347"/>
    <w:rsid w:val="00F23CC1"/>
    <w:rsid w:val="00F23CDB"/>
    <w:rsid w:val="00F24042"/>
    <w:rsid w:val="00F2414B"/>
    <w:rsid w:val="00F2441F"/>
    <w:rsid w:val="00F24453"/>
    <w:rsid w:val="00F2448F"/>
    <w:rsid w:val="00F24677"/>
    <w:rsid w:val="00F246D2"/>
    <w:rsid w:val="00F2474E"/>
    <w:rsid w:val="00F2487F"/>
    <w:rsid w:val="00F24ACA"/>
    <w:rsid w:val="00F24D9E"/>
    <w:rsid w:val="00F24EE5"/>
    <w:rsid w:val="00F251B4"/>
    <w:rsid w:val="00F251DF"/>
    <w:rsid w:val="00F25376"/>
    <w:rsid w:val="00F25443"/>
    <w:rsid w:val="00F254AD"/>
    <w:rsid w:val="00F25563"/>
    <w:rsid w:val="00F25791"/>
    <w:rsid w:val="00F25C2D"/>
    <w:rsid w:val="00F25DA3"/>
    <w:rsid w:val="00F25DCE"/>
    <w:rsid w:val="00F2612C"/>
    <w:rsid w:val="00F261A5"/>
    <w:rsid w:val="00F26249"/>
    <w:rsid w:val="00F2635D"/>
    <w:rsid w:val="00F26916"/>
    <w:rsid w:val="00F2720D"/>
    <w:rsid w:val="00F27579"/>
    <w:rsid w:val="00F27602"/>
    <w:rsid w:val="00F279E4"/>
    <w:rsid w:val="00F27A2E"/>
    <w:rsid w:val="00F27FAF"/>
    <w:rsid w:val="00F3048A"/>
    <w:rsid w:val="00F308E0"/>
    <w:rsid w:val="00F309D2"/>
    <w:rsid w:val="00F30AC8"/>
    <w:rsid w:val="00F30EBE"/>
    <w:rsid w:val="00F31066"/>
    <w:rsid w:val="00F311F4"/>
    <w:rsid w:val="00F31564"/>
    <w:rsid w:val="00F3159A"/>
    <w:rsid w:val="00F317AC"/>
    <w:rsid w:val="00F31C95"/>
    <w:rsid w:val="00F323DC"/>
    <w:rsid w:val="00F3251A"/>
    <w:rsid w:val="00F32CBB"/>
    <w:rsid w:val="00F32D0E"/>
    <w:rsid w:val="00F32DB1"/>
    <w:rsid w:val="00F33024"/>
    <w:rsid w:val="00F3365B"/>
    <w:rsid w:val="00F336DE"/>
    <w:rsid w:val="00F33958"/>
    <w:rsid w:val="00F33AB7"/>
    <w:rsid w:val="00F33BAE"/>
    <w:rsid w:val="00F33C93"/>
    <w:rsid w:val="00F33F67"/>
    <w:rsid w:val="00F34371"/>
    <w:rsid w:val="00F34429"/>
    <w:rsid w:val="00F344D2"/>
    <w:rsid w:val="00F3489F"/>
    <w:rsid w:val="00F34B79"/>
    <w:rsid w:val="00F34F5B"/>
    <w:rsid w:val="00F35160"/>
    <w:rsid w:val="00F352C2"/>
    <w:rsid w:val="00F35830"/>
    <w:rsid w:val="00F359BD"/>
    <w:rsid w:val="00F35D9E"/>
    <w:rsid w:val="00F36249"/>
    <w:rsid w:val="00F36276"/>
    <w:rsid w:val="00F36800"/>
    <w:rsid w:val="00F36891"/>
    <w:rsid w:val="00F36976"/>
    <w:rsid w:val="00F369CF"/>
    <w:rsid w:val="00F36B20"/>
    <w:rsid w:val="00F36CCB"/>
    <w:rsid w:val="00F36E8D"/>
    <w:rsid w:val="00F37005"/>
    <w:rsid w:val="00F3705E"/>
    <w:rsid w:val="00F374AF"/>
    <w:rsid w:val="00F375CC"/>
    <w:rsid w:val="00F376C4"/>
    <w:rsid w:val="00F37A02"/>
    <w:rsid w:val="00F37CA5"/>
    <w:rsid w:val="00F37DC1"/>
    <w:rsid w:val="00F37ED7"/>
    <w:rsid w:val="00F37F59"/>
    <w:rsid w:val="00F40224"/>
    <w:rsid w:val="00F40445"/>
    <w:rsid w:val="00F40544"/>
    <w:rsid w:val="00F40CEA"/>
    <w:rsid w:val="00F40D23"/>
    <w:rsid w:val="00F40E5E"/>
    <w:rsid w:val="00F41166"/>
    <w:rsid w:val="00F41617"/>
    <w:rsid w:val="00F418AB"/>
    <w:rsid w:val="00F419EB"/>
    <w:rsid w:val="00F41A2B"/>
    <w:rsid w:val="00F41B03"/>
    <w:rsid w:val="00F41B0E"/>
    <w:rsid w:val="00F423A4"/>
    <w:rsid w:val="00F42486"/>
    <w:rsid w:val="00F427E8"/>
    <w:rsid w:val="00F42BAF"/>
    <w:rsid w:val="00F42ED4"/>
    <w:rsid w:val="00F433BA"/>
    <w:rsid w:val="00F43484"/>
    <w:rsid w:val="00F43636"/>
    <w:rsid w:val="00F43650"/>
    <w:rsid w:val="00F4367B"/>
    <w:rsid w:val="00F437BF"/>
    <w:rsid w:val="00F438A0"/>
    <w:rsid w:val="00F4392B"/>
    <w:rsid w:val="00F439B8"/>
    <w:rsid w:val="00F44098"/>
    <w:rsid w:val="00F4410A"/>
    <w:rsid w:val="00F44536"/>
    <w:rsid w:val="00F4458A"/>
    <w:rsid w:val="00F446BE"/>
    <w:rsid w:val="00F446CC"/>
    <w:rsid w:val="00F44F97"/>
    <w:rsid w:val="00F451E9"/>
    <w:rsid w:val="00F45267"/>
    <w:rsid w:val="00F456E1"/>
    <w:rsid w:val="00F456E3"/>
    <w:rsid w:val="00F4580F"/>
    <w:rsid w:val="00F45849"/>
    <w:rsid w:val="00F45A17"/>
    <w:rsid w:val="00F45E70"/>
    <w:rsid w:val="00F461E5"/>
    <w:rsid w:val="00F46288"/>
    <w:rsid w:val="00F46315"/>
    <w:rsid w:val="00F46357"/>
    <w:rsid w:val="00F463DA"/>
    <w:rsid w:val="00F4644B"/>
    <w:rsid w:val="00F46451"/>
    <w:rsid w:val="00F46A2C"/>
    <w:rsid w:val="00F46DFD"/>
    <w:rsid w:val="00F46EF7"/>
    <w:rsid w:val="00F46FA4"/>
    <w:rsid w:val="00F473AD"/>
    <w:rsid w:val="00F473B7"/>
    <w:rsid w:val="00F4770E"/>
    <w:rsid w:val="00F47850"/>
    <w:rsid w:val="00F479D3"/>
    <w:rsid w:val="00F47A47"/>
    <w:rsid w:val="00F47B57"/>
    <w:rsid w:val="00F47B89"/>
    <w:rsid w:val="00F47D24"/>
    <w:rsid w:val="00F500C0"/>
    <w:rsid w:val="00F502F7"/>
    <w:rsid w:val="00F503B4"/>
    <w:rsid w:val="00F50626"/>
    <w:rsid w:val="00F506E6"/>
    <w:rsid w:val="00F5075D"/>
    <w:rsid w:val="00F50A6E"/>
    <w:rsid w:val="00F50B64"/>
    <w:rsid w:val="00F50D21"/>
    <w:rsid w:val="00F50E84"/>
    <w:rsid w:val="00F510A4"/>
    <w:rsid w:val="00F51300"/>
    <w:rsid w:val="00F514F9"/>
    <w:rsid w:val="00F515F6"/>
    <w:rsid w:val="00F51946"/>
    <w:rsid w:val="00F51B9B"/>
    <w:rsid w:val="00F51FDB"/>
    <w:rsid w:val="00F52290"/>
    <w:rsid w:val="00F523B9"/>
    <w:rsid w:val="00F524A9"/>
    <w:rsid w:val="00F524E2"/>
    <w:rsid w:val="00F52656"/>
    <w:rsid w:val="00F526A0"/>
    <w:rsid w:val="00F5281D"/>
    <w:rsid w:val="00F53368"/>
    <w:rsid w:val="00F535BD"/>
    <w:rsid w:val="00F53825"/>
    <w:rsid w:val="00F53BE7"/>
    <w:rsid w:val="00F53FBE"/>
    <w:rsid w:val="00F5417A"/>
    <w:rsid w:val="00F542CB"/>
    <w:rsid w:val="00F5443C"/>
    <w:rsid w:val="00F545B5"/>
    <w:rsid w:val="00F54795"/>
    <w:rsid w:val="00F5480C"/>
    <w:rsid w:val="00F54EC1"/>
    <w:rsid w:val="00F54F0B"/>
    <w:rsid w:val="00F5535B"/>
    <w:rsid w:val="00F55833"/>
    <w:rsid w:val="00F560D5"/>
    <w:rsid w:val="00F5613A"/>
    <w:rsid w:val="00F562AD"/>
    <w:rsid w:val="00F562C5"/>
    <w:rsid w:val="00F56375"/>
    <w:rsid w:val="00F56812"/>
    <w:rsid w:val="00F56CFD"/>
    <w:rsid w:val="00F56F9D"/>
    <w:rsid w:val="00F573B0"/>
    <w:rsid w:val="00F57962"/>
    <w:rsid w:val="00F57B9D"/>
    <w:rsid w:val="00F57D0F"/>
    <w:rsid w:val="00F57D93"/>
    <w:rsid w:val="00F57FB1"/>
    <w:rsid w:val="00F60064"/>
    <w:rsid w:val="00F607FA"/>
    <w:rsid w:val="00F6082D"/>
    <w:rsid w:val="00F6092C"/>
    <w:rsid w:val="00F60A34"/>
    <w:rsid w:val="00F611C9"/>
    <w:rsid w:val="00F61374"/>
    <w:rsid w:val="00F6137D"/>
    <w:rsid w:val="00F619B5"/>
    <w:rsid w:val="00F61B44"/>
    <w:rsid w:val="00F626CA"/>
    <w:rsid w:val="00F62D61"/>
    <w:rsid w:val="00F630D6"/>
    <w:rsid w:val="00F6327C"/>
    <w:rsid w:val="00F63722"/>
    <w:rsid w:val="00F639D5"/>
    <w:rsid w:val="00F63F80"/>
    <w:rsid w:val="00F63FAB"/>
    <w:rsid w:val="00F6427C"/>
    <w:rsid w:val="00F643D4"/>
    <w:rsid w:val="00F6456E"/>
    <w:rsid w:val="00F64C34"/>
    <w:rsid w:val="00F64F09"/>
    <w:rsid w:val="00F6506B"/>
    <w:rsid w:val="00F653C7"/>
    <w:rsid w:val="00F656C6"/>
    <w:rsid w:val="00F65957"/>
    <w:rsid w:val="00F65989"/>
    <w:rsid w:val="00F65A13"/>
    <w:rsid w:val="00F65AF5"/>
    <w:rsid w:val="00F65B78"/>
    <w:rsid w:val="00F65C32"/>
    <w:rsid w:val="00F65CC2"/>
    <w:rsid w:val="00F65FAD"/>
    <w:rsid w:val="00F6610E"/>
    <w:rsid w:val="00F66314"/>
    <w:rsid w:val="00F6639B"/>
    <w:rsid w:val="00F667F8"/>
    <w:rsid w:val="00F66823"/>
    <w:rsid w:val="00F669E2"/>
    <w:rsid w:val="00F66B03"/>
    <w:rsid w:val="00F66C6F"/>
    <w:rsid w:val="00F67510"/>
    <w:rsid w:val="00F676CF"/>
    <w:rsid w:val="00F6780D"/>
    <w:rsid w:val="00F67945"/>
    <w:rsid w:val="00F67B08"/>
    <w:rsid w:val="00F67BD4"/>
    <w:rsid w:val="00F7004E"/>
    <w:rsid w:val="00F703FB"/>
    <w:rsid w:val="00F70746"/>
    <w:rsid w:val="00F70D9D"/>
    <w:rsid w:val="00F70DBC"/>
    <w:rsid w:val="00F70FA5"/>
    <w:rsid w:val="00F71302"/>
    <w:rsid w:val="00F715B9"/>
    <w:rsid w:val="00F7161A"/>
    <w:rsid w:val="00F717F1"/>
    <w:rsid w:val="00F71B6A"/>
    <w:rsid w:val="00F71C04"/>
    <w:rsid w:val="00F71F23"/>
    <w:rsid w:val="00F7205A"/>
    <w:rsid w:val="00F721A4"/>
    <w:rsid w:val="00F723FE"/>
    <w:rsid w:val="00F72401"/>
    <w:rsid w:val="00F725ED"/>
    <w:rsid w:val="00F727C2"/>
    <w:rsid w:val="00F72914"/>
    <w:rsid w:val="00F731C8"/>
    <w:rsid w:val="00F735F0"/>
    <w:rsid w:val="00F736DB"/>
    <w:rsid w:val="00F73918"/>
    <w:rsid w:val="00F7399C"/>
    <w:rsid w:val="00F739C8"/>
    <w:rsid w:val="00F73C31"/>
    <w:rsid w:val="00F74130"/>
    <w:rsid w:val="00F7414A"/>
    <w:rsid w:val="00F74165"/>
    <w:rsid w:val="00F741DB"/>
    <w:rsid w:val="00F74602"/>
    <w:rsid w:val="00F7475B"/>
    <w:rsid w:val="00F747FB"/>
    <w:rsid w:val="00F74C68"/>
    <w:rsid w:val="00F75051"/>
    <w:rsid w:val="00F753BE"/>
    <w:rsid w:val="00F75A64"/>
    <w:rsid w:val="00F75BE5"/>
    <w:rsid w:val="00F75D9B"/>
    <w:rsid w:val="00F760A7"/>
    <w:rsid w:val="00F76192"/>
    <w:rsid w:val="00F7654A"/>
    <w:rsid w:val="00F769B5"/>
    <w:rsid w:val="00F76A8F"/>
    <w:rsid w:val="00F76C8A"/>
    <w:rsid w:val="00F77039"/>
    <w:rsid w:val="00F77280"/>
    <w:rsid w:val="00F7736D"/>
    <w:rsid w:val="00F77445"/>
    <w:rsid w:val="00F77562"/>
    <w:rsid w:val="00F775FA"/>
    <w:rsid w:val="00F77756"/>
    <w:rsid w:val="00F77A15"/>
    <w:rsid w:val="00F77EC9"/>
    <w:rsid w:val="00F80019"/>
    <w:rsid w:val="00F80201"/>
    <w:rsid w:val="00F80209"/>
    <w:rsid w:val="00F80AAB"/>
    <w:rsid w:val="00F80B70"/>
    <w:rsid w:val="00F80ED1"/>
    <w:rsid w:val="00F81144"/>
    <w:rsid w:val="00F81278"/>
    <w:rsid w:val="00F813A2"/>
    <w:rsid w:val="00F813AD"/>
    <w:rsid w:val="00F8152C"/>
    <w:rsid w:val="00F81577"/>
    <w:rsid w:val="00F81581"/>
    <w:rsid w:val="00F815FB"/>
    <w:rsid w:val="00F81927"/>
    <w:rsid w:val="00F81984"/>
    <w:rsid w:val="00F820E8"/>
    <w:rsid w:val="00F823B4"/>
    <w:rsid w:val="00F82405"/>
    <w:rsid w:val="00F8243B"/>
    <w:rsid w:val="00F825B6"/>
    <w:rsid w:val="00F827D9"/>
    <w:rsid w:val="00F82E32"/>
    <w:rsid w:val="00F830B9"/>
    <w:rsid w:val="00F8341F"/>
    <w:rsid w:val="00F835E8"/>
    <w:rsid w:val="00F83643"/>
    <w:rsid w:val="00F83C93"/>
    <w:rsid w:val="00F83CE5"/>
    <w:rsid w:val="00F83EA9"/>
    <w:rsid w:val="00F83EF1"/>
    <w:rsid w:val="00F840DF"/>
    <w:rsid w:val="00F842C0"/>
    <w:rsid w:val="00F84792"/>
    <w:rsid w:val="00F847DD"/>
    <w:rsid w:val="00F84F5D"/>
    <w:rsid w:val="00F850EC"/>
    <w:rsid w:val="00F85375"/>
    <w:rsid w:val="00F854A9"/>
    <w:rsid w:val="00F85645"/>
    <w:rsid w:val="00F85A53"/>
    <w:rsid w:val="00F85A9B"/>
    <w:rsid w:val="00F85B1A"/>
    <w:rsid w:val="00F85C4F"/>
    <w:rsid w:val="00F8604B"/>
    <w:rsid w:val="00F862D1"/>
    <w:rsid w:val="00F86786"/>
    <w:rsid w:val="00F867D4"/>
    <w:rsid w:val="00F86874"/>
    <w:rsid w:val="00F868FF"/>
    <w:rsid w:val="00F86915"/>
    <w:rsid w:val="00F86FB5"/>
    <w:rsid w:val="00F871BC"/>
    <w:rsid w:val="00F8799C"/>
    <w:rsid w:val="00F879D5"/>
    <w:rsid w:val="00F87A43"/>
    <w:rsid w:val="00F87ACE"/>
    <w:rsid w:val="00F87F61"/>
    <w:rsid w:val="00F90024"/>
    <w:rsid w:val="00F90147"/>
    <w:rsid w:val="00F90406"/>
    <w:rsid w:val="00F90998"/>
    <w:rsid w:val="00F90F2B"/>
    <w:rsid w:val="00F90F3C"/>
    <w:rsid w:val="00F90F40"/>
    <w:rsid w:val="00F910CE"/>
    <w:rsid w:val="00F91222"/>
    <w:rsid w:val="00F91746"/>
    <w:rsid w:val="00F919E7"/>
    <w:rsid w:val="00F91AD4"/>
    <w:rsid w:val="00F91EF9"/>
    <w:rsid w:val="00F920DF"/>
    <w:rsid w:val="00F922D0"/>
    <w:rsid w:val="00F9235C"/>
    <w:rsid w:val="00F924EB"/>
    <w:rsid w:val="00F928B1"/>
    <w:rsid w:val="00F93389"/>
    <w:rsid w:val="00F93D17"/>
    <w:rsid w:val="00F948A9"/>
    <w:rsid w:val="00F94ADE"/>
    <w:rsid w:val="00F94B70"/>
    <w:rsid w:val="00F9565A"/>
    <w:rsid w:val="00F9587B"/>
    <w:rsid w:val="00F958C4"/>
    <w:rsid w:val="00F95915"/>
    <w:rsid w:val="00F95F54"/>
    <w:rsid w:val="00F962FC"/>
    <w:rsid w:val="00F965EA"/>
    <w:rsid w:val="00F9665C"/>
    <w:rsid w:val="00F96795"/>
    <w:rsid w:val="00F9688D"/>
    <w:rsid w:val="00F96C9E"/>
    <w:rsid w:val="00F96E71"/>
    <w:rsid w:val="00F97090"/>
    <w:rsid w:val="00F970A9"/>
    <w:rsid w:val="00F970E6"/>
    <w:rsid w:val="00F9787F"/>
    <w:rsid w:val="00F97AB0"/>
    <w:rsid w:val="00FA00CD"/>
    <w:rsid w:val="00FA0190"/>
    <w:rsid w:val="00FA01DC"/>
    <w:rsid w:val="00FA01E9"/>
    <w:rsid w:val="00FA0322"/>
    <w:rsid w:val="00FA0640"/>
    <w:rsid w:val="00FA0A8A"/>
    <w:rsid w:val="00FA143C"/>
    <w:rsid w:val="00FA1499"/>
    <w:rsid w:val="00FA15AA"/>
    <w:rsid w:val="00FA1640"/>
    <w:rsid w:val="00FA17B9"/>
    <w:rsid w:val="00FA1A96"/>
    <w:rsid w:val="00FA1EC2"/>
    <w:rsid w:val="00FA21BF"/>
    <w:rsid w:val="00FA2351"/>
    <w:rsid w:val="00FA25FF"/>
    <w:rsid w:val="00FA2730"/>
    <w:rsid w:val="00FA2736"/>
    <w:rsid w:val="00FA28CD"/>
    <w:rsid w:val="00FA2966"/>
    <w:rsid w:val="00FA2A70"/>
    <w:rsid w:val="00FA2CEE"/>
    <w:rsid w:val="00FA31E0"/>
    <w:rsid w:val="00FA31E3"/>
    <w:rsid w:val="00FA32CF"/>
    <w:rsid w:val="00FA3766"/>
    <w:rsid w:val="00FA392F"/>
    <w:rsid w:val="00FA39B7"/>
    <w:rsid w:val="00FA3A00"/>
    <w:rsid w:val="00FA3B40"/>
    <w:rsid w:val="00FA3C13"/>
    <w:rsid w:val="00FA3DBF"/>
    <w:rsid w:val="00FA4312"/>
    <w:rsid w:val="00FA432B"/>
    <w:rsid w:val="00FA43CB"/>
    <w:rsid w:val="00FA4709"/>
    <w:rsid w:val="00FA4B53"/>
    <w:rsid w:val="00FA4E48"/>
    <w:rsid w:val="00FA564E"/>
    <w:rsid w:val="00FA574C"/>
    <w:rsid w:val="00FA585A"/>
    <w:rsid w:val="00FA5A9C"/>
    <w:rsid w:val="00FA5BBC"/>
    <w:rsid w:val="00FA5D2B"/>
    <w:rsid w:val="00FA6043"/>
    <w:rsid w:val="00FA640E"/>
    <w:rsid w:val="00FA6590"/>
    <w:rsid w:val="00FA69E9"/>
    <w:rsid w:val="00FA6A00"/>
    <w:rsid w:val="00FA6EBC"/>
    <w:rsid w:val="00FA73FA"/>
    <w:rsid w:val="00FA7428"/>
    <w:rsid w:val="00FB02CD"/>
    <w:rsid w:val="00FB0631"/>
    <w:rsid w:val="00FB09F0"/>
    <w:rsid w:val="00FB10EA"/>
    <w:rsid w:val="00FB1484"/>
    <w:rsid w:val="00FB14A3"/>
    <w:rsid w:val="00FB14E2"/>
    <w:rsid w:val="00FB1543"/>
    <w:rsid w:val="00FB15B8"/>
    <w:rsid w:val="00FB1718"/>
    <w:rsid w:val="00FB1845"/>
    <w:rsid w:val="00FB2113"/>
    <w:rsid w:val="00FB2A0F"/>
    <w:rsid w:val="00FB2AF2"/>
    <w:rsid w:val="00FB2AF3"/>
    <w:rsid w:val="00FB2F5D"/>
    <w:rsid w:val="00FB338A"/>
    <w:rsid w:val="00FB35CA"/>
    <w:rsid w:val="00FB3BCA"/>
    <w:rsid w:val="00FB3C54"/>
    <w:rsid w:val="00FB3ED8"/>
    <w:rsid w:val="00FB3FBF"/>
    <w:rsid w:val="00FB40AA"/>
    <w:rsid w:val="00FB483E"/>
    <w:rsid w:val="00FB4BD5"/>
    <w:rsid w:val="00FB4D59"/>
    <w:rsid w:val="00FB4DC4"/>
    <w:rsid w:val="00FB5333"/>
    <w:rsid w:val="00FB53AA"/>
    <w:rsid w:val="00FB57BE"/>
    <w:rsid w:val="00FB5CF4"/>
    <w:rsid w:val="00FB5FAB"/>
    <w:rsid w:val="00FB663C"/>
    <w:rsid w:val="00FB6C71"/>
    <w:rsid w:val="00FB6D25"/>
    <w:rsid w:val="00FB6F78"/>
    <w:rsid w:val="00FB7099"/>
    <w:rsid w:val="00FB721C"/>
    <w:rsid w:val="00FB730E"/>
    <w:rsid w:val="00FB73BE"/>
    <w:rsid w:val="00FB750D"/>
    <w:rsid w:val="00FB7677"/>
    <w:rsid w:val="00FB7765"/>
    <w:rsid w:val="00FB7AF3"/>
    <w:rsid w:val="00FC0128"/>
    <w:rsid w:val="00FC0178"/>
    <w:rsid w:val="00FC0655"/>
    <w:rsid w:val="00FC0AC4"/>
    <w:rsid w:val="00FC0AEC"/>
    <w:rsid w:val="00FC0CA9"/>
    <w:rsid w:val="00FC0E8B"/>
    <w:rsid w:val="00FC0F85"/>
    <w:rsid w:val="00FC10A2"/>
    <w:rsid w:val="00FC1154"/>
    <w:rsid w:val="00FC11CF"/>
    <w:rsid w:val="00FC1405"/>
    <w:rsid w:val="00FC15C9"/>
    <w:rsid w:val="00FC1836"/>
    <w:rsid w:val="00FC195F"/>
    <w:rsid w:val="00FC1B34"/>
    <w:rsid w:val="00FC1EF1"/>
    <w:rsid w:val="00FC293B"/>
    <w:rsid w:val="00FC2BC5"/>
    <w:rsid w:val="00FC349E"/>
    <w:rsid w:val="00FC366C"/>
    <w:rsid w:val="00FC393F"/>
    <w:rsid w:val="00FC3996"/>
    <w:rsid w:val="00FC4166"/>
    <w:rsid w:val="00FC428F"/>
    <w:rsid w:val="00FC436F"/>
    <w:rsid w:val="00FC4379"/>
    <w:rsid w:val="00FC439B"/>
    <w:rsid w:val="00FC44B0"/>
    <w:rsid w:val="00FC46C4"/>
    <w:rsid w:val="00FC48B1"/>
    <w:rsid w:val="00FC4932"/>
    <w:rsid w:val="00FC4E1D"/>
    <w:rsid w:val="00FC4E8B"/>
    <w:rsid w:val="00FC4F05"/>
    <w:rsid w:val="00FC52CD"/>
    <w:rsid w:val="00FC597C"/>
    <w:rsid w:val="00FC59B9"/>
    <w:rsid w:val="00FC5BF2"/>
    <w:rsid w:val="00FC6102"/>
    <w:rsid w:val="00FC663F"/>
    <w:rsid w:val="00FC675D"/>
    <w:rsid w:val="00FC69F4"/>
    <w:rsid w:val="00FC6E99"/>
    <w:rsid w:val="00FC7292"/>
    <w:rsid w:val="00FC752F"/>
    <w:rsid w:val="00FC75AE"/>
    <w:rsid w:val="00FC7B27"/>
    <w:rsid w:val="00FC7CB9"/>
    <w:rsid w:val="00FC7FC5"/>
    <w:rsid w:val="00FD0098"/>
    <w:rsid w:val="00FD08D0"/>
    <w:rsid w:val="00FD0A2D"/>
    <w:rsid w:val="00FD0B12"/>
    <w:rsid w:val="00FD0BB3"/>
    <w:rsid w:val="00FD0C1B"/>
    <w:rsid w:val="00FD0C72"/>
    <w:rsid w:val="00FD0F58"/>
    <w:rsid w:val="00FD0F9D"/>
    <w:rsid w:val="00FD1280"/>
    <w:rsid w:val="00FD1352"/>
    <w:rsid w:val="00FD13EB"/>
    <w:rsid w:val="00FD196A"/>
    <w:rsid w:val="00FD1A33"/>
    <w:rsid w:val="00FD1AC0"/>
    <w:rsid w:val="00FD20C9"/>
    <w:rsid w:val="00FD21C5"/>
    <w:rsid w:val="00FD232B"/>
    <w:rsid w:val="00FD23EF"/>
    <w:rsid w:val="00FD2601"/>
    <w:rsid w:val="00FD2781"/>
    <w:rsid w:val="00FD27E0"/>
    <w:rsid w:val="00FD3122"/>
    <w:rsid w:val="00FD31CC"/>
    <w:rsid w:val="00FD3351"/>
    <w:rsid w:val="00FD36CB"/>
    <w:rsid w:val="00FD373F"/>
    <w:rsid w:val="00FD3826"/>
    <w:rsid w:val="00FD3D24"/>
    <w:rsid w:val="00FD4302"/>
    <w:rsid w:val="00FD445E"/>
    <w:rsid w:val="00FD46F3"/>
    <w:rsid w:val="00FD4E57"/>
    <w:rsid w:val="00FD526E"/>
    <w:rsid w:val="00FD52FD"/>
    <w:rsid w:val="00FD5A2D"/>
    <w:rsid w:val="00FD5CBA"/>
    <w:rsid w:val="00FD5D21"/>
    <w:rsid w:val="00FD6479"/>
    <w:rsid w:val="00FD64E2"/>
    <w:rsid w:val="00FD69A3"/>
    <w:rsid w:val="00FD6A74"/>
    <w:rsid w:val="00FD738C"/>
    <w:rsid w:val="00FD7B75"/>
    <w:rsid w:val="00FD7DB1"/>
    <w:rsid w:val="00FD7F78"/>
    <w:rsid w:val="00FE039F"/>
    <w:rsid w:val="00FE0576"/>
    <w:rsid w:val="00FE0798"/>
    <w:rsid w:val="00FE07E9"/>
    <w:rsid w:val="00FE0CB8"/>
    <w:rsid w:val="00FE0E29"/>
    <w:rsid w:val="00FE139D"/>
    <w:rsid w:val="00FE1541"/>
    <w:rsid w:val="00FE15CF"/>
    <w:rsid w:val="00FE1610"/>
    <w:rsid w:val="00FE1613"/>
    <w:rsid w:val="00FE1889"/>
    <w:rsid w:val="00FE2017"/>
    <w:rsid w:val="00FE250E"/>
    <w:rsid w:val="00FE2566"/>
    <w:rsid w:val="00FE2756"/>
    <w:rsid w:val="00FE2789"/>
    <w:rsid w:val="00FE30F1"/>
    <w:rsid w:val="00FE361E"/>
    <w:rsid w:val="00FE362D"/>
    <w:rsid w:val="00FE37BB"/>
    <w:rsid w:val="00FE3A25"/>
    <w:rsid w:val="00FE3A9C"/>
    <w:rsid w:val="00FE3C85"/>
    <w:rsid w:val="00FE3CF6"/>
    <w:rsid w:val="00FE3D9A"/>
    <w:rsid w:val="00FE4158"/>
    <w:rsid w:val="00FE4512"/>
    <w:rsid w:val="00FE47DE"/>
    <w:rsid w:val="00FE48A9"/>
    <w:rsid w:val="00FE4C35"/>
    <w:rsid w:val="00FE4DF8"/>
    <w:rsid w:val="00FE4F14"/>
    <w:rsid w:val="00FE4FBB"/>
    <w:rsid w:val="00FE53C2"/>
    <w:rsid w:val="00FE548B"/>
    <w:rsid w:val="00FE5498"/>
    <w:rsid w:val="00FE54F7"/>
    <w:rsid w:val="00FE5833"/>
    <w:rsid w:val="00FE58F2"/>
    <w:rsid w:val="00FE5BFC"/>
    <w:rsid w:val="00FE5E94"/>
    <w:rsid w:val="00FE6014"/>
    <w:rsid w:val="00FE6051"/>
    <w:rsid w:val="00FE62D7"/>
    <w:rsid w:val="00FE66DF"/>
    <w:rsid w:val="00FE6956"/>
    <w:rsid w:val="00FE6A22"/>
    <w:rsid w:val="00FE6A7A"/>
    <w:rsid w:val="00FE6AB6"/>
    <w:rsid w:val="00FE6B8C"/>
    <w:rsid w:val="00FE6CDB"/>
    <w:rsid w:val="00FE6E61"/>
    <w:rsid w:val="00FE7005"/>
    <w:rsid w:val="00FE74DE"/>
    <w:rsid w:val="00FE75CE"/>
    <w:rsid w:val="00FE761A"/>
    <w:rsid w:val="00FE76C1"/>
    <w:rsid w:val="00FF0126"/>
    <w:rsid w:val="00FF01C5"/>
    <w:rsid w:val="00FF0201"/>
    <w:rsid w:val="00FF03FA"/>
    <w:rsid w:val="00FF0737"/>
    <w:rsid w:val="00FF0BED"/>
    <w:rsid w:val="00FF0F19"/>
    <w:rsid w:val="00FF1328"/>
    <w:rsid w:val="00FF172E"/>
    <w:rsid w:val="00FF1AD5"/>
    <w:rsid w:val="00FF20BC"/>
    <w:rsid w:val="00FF221A"/>
    <w:rsid w:val="00FF2262"/>
    <w:rsid w:val="00FF22FF"/>
    <w:rsid w:val="00FF24CC"/>
    <w:rsid w:val="00FF26AE"/>
    <w:rsid w:val="00FF2757"/>
    <w:rsid w:val="00FF2A52"/>
    <w:rsid w:val="00FF2C57"/>
    <w:rsid w:val="00FF2E88"/>
    <w:rsid w:val="00FF302E"/>
    <w:rsid w:val="00FF404E"/>
    <w:rsid w:val="00FF4509"/>
    <w:rsid w:val="00FF456B"/>
    <w:rsid w:val="00FF4638"/>
    <w:rsid w:val="00FF4738"/>
    <w:rsid w:val="00FF47D7"/>
    <w:rsid w:val="00FF48BA"/>
    <w:rsid w:val="00FF4D5D"/>
    <w:rsid w:val="00FF4E6D"/>
    <w:rsid w:val="00FF4F64"/>
    <w:rsid w:val="00FF50FC"/>
    <w:rsid w:val="00FF5152"/>
    <w:rsid w:val="00FF5333"/>
    <w:rsid w:val="00FF590B"/>
    <w:rsid w:val="00FF5975"/>
    <w:rsid w:val="00FF5BEB"/>
    <w:rsid w:val="00FF60C5"/>
    <w:rsid w:val="00FF6378"/>
    <w:rsid w:val="00FF6408"/>
    <w:rsid w:val="00FF642D"/>
    <w:rsid w:val="00FF64D9"/>
    <w:rsid w:val="00FF696C"/>
    <w:rsid w:val="00FF6B07"/>
    <w:rsid w:val="00FF6B0B"/>
    <w:rsid w:val="00FF6D0E"/>
    <w:rsid w:val="00FF6DA3"/>
    <w:rsid w:val="00FF7451"/>
    <w:rsid w:val="00FF7714"/>
    <w:rsid w:val="00FF7736"/>
    <w:rsid w:val="00FF79F2"/>
    <w:rsid w:val="014B8981"/>
    <w:rsid w:val="01584225"/>
    <w:rsid w:val="015C1286"/>
    <w:rsid w:val="0164C1D7"/>
    <w:rsid w:val="0171F58D"/>
    <w:rsid w:val="0180134F"/>
    <w:rsid w:val="01829B36"/>
    <w:rsid w:val="0182EB60"/>
    <w:rsid w:val="01AA3630"/>
    <w:rsid w:val="01E97832"/>
    <w:rsid w:val="01F3A6E8"/>
    <w:rsid w:val="02051E91"/>
    <w:rsid w:val="0219FD91"/>
    <w:rsid w:val="0224E526"/>
    <w:rsid w:val="0224F5ED"/>
    <w:rsid w:val="026A0AC8"/>
    <w:rsid w:val="02730E1B"/>
    <w:rsid w:val="02A190F1"/>
    <w:rsid w:val="02A56438"/>
    <w:rsid w:val="02AD75B5"/>
    <w:rsid w:val="02BD1F29"/>
    <w:rsid w:val="02C64637"/>
    <w:rsid w:val="02CA2E92"/>
    <w:rsid w:val="02EF3958"/>
    <w:rsid w:val="0332427F"/>
    <w:rsid w:val="0342A375"/>
    <w:rsid w:val="034FA06A"/>
    <w:rsid w:val="035D0992"/>
    <w:rsid w:val="03A2EC4A"/>
    <w:rsid w:val="03BC2F18"/>
    <w:rsid w:val="03C66FFC"/>
    <w:rsid w:val="03DF6C40"/>
    <w:rsid w:val="03F6636C"/>
    <w:rsid w:val="0402E0AC"/>
    <w:rsid w:val="047345D4"/>
    <w:rsid w:val="049116A3"/>
    <w:rsid w:val="049863A8"/>
    <w:rsid w:val="04A6BD15"/>
    <w:rsid w:val="04AAEE25"/>
    <w:rsid w:val="04ABAADD"/>
    <w:rsid w:val="04BFB25D"/>
    <w:rsid w:val="04C6BD89"/>
    <w:rsid w:val="04D76AB6"/>
    <w:rsid w:val="04E966EC"/>
    <w:rsid w:val="04F14187"/>
    <w:rsid w:val="0507AA50"/>
    <w:rsid w:val="053BA43A"/>
    <w:rsid w:val="05590425"/>
    <w:rsid w:val="059A11BD"/>
    <w:rsid w:val="05B4A218"/>
    <w:rsid w:val="05BA5FD9"/>
    <w:rsid w:val="05C72287"/>
    <w:rsid w:val="05E361FA"/>
    <w:rsid w:val="05E4405D"/>
    <w:rsid w:val="05E61522"/>
    <w:rsid w:val="05E85266"/>
    <w:rsid w:val="05E8F12C"/>
    <w:rsid w:val="05F49651"/>
    <w:rsid w:val="05F58BE7"/>
    <w:rsid w:val="05F712E7"/>
    <w:rsid w:val="0609ED6E"/>
    <w:rsid w:val="06208059"/>
    <w:rsid w:val="0622A285"/>
    <w:rsid w:val="06493A97"/>
    <w:rsid w:val="06541C2B"/>
    <w:rsid w:val="068BD98D"/>
    <w:rsid w:val="068C56A9"/>
    <w:rsid w:val="0695B93A"/>
    <w:rsid w:val="0696636E"/>
    <w:rsid w:val="06A25868"/>
    <w:rsid w:val="06C7E19C"/>
    <w:rsid w:val="06D4C82C"/>
    <w:rsid w:val="06D60E58"/>
    <w:rsid w:val="06DF0145"/>
    <w:rsid w:val="06F95B79"/>
    <w:rsid w:val="0718BAC3"/>
    <w:rsid w:val="07207366"/>
    <w:rsid w:val="07517530"/>
    <w:rsid w:val="077F6CC5"/>
    <w:rsid w:val="07A8BA9C"/>
    <w:rsid w:val="07B50B0F"/>
    <w:rsid w:val="07C8FA00"/>
    <w:rsid w:val="07EF58D2"/>
    <w:rsid w:val="07FF9F5F"/>
    <w:rsid w:val="08101E79"/>
    <w:rsid w:val="082336FC"/>
    <w:rsid w:val="0843675E"/>
    <w:rsid w:val="08573A19"/>
    <w:rsid w:val="0866FD11"/>
    <w:rsid w:val="08692AC0"/>
    <w:rsid w:val="08697232"/>
    <w:rsid w:val="087ED5A6"/>
    <w:rsid w:val="088F2F35"/>
    <w:rsid w:val="089E4847"/>
    <w:rsid w:val="08A7EBD0"/>
    <w:rsid w:val="08AD4B3C"/>
    <w:rsid w:val="08ADD455"/>
    <w:rsid w:val="08B04CCC"/>
    <w:rsid w:val="08B0EAB6"/>
    <w:rsid w:val="08C17F82"/>
    <w:rsid w:val="08C1FB5E"/>
    <w:rsid w:val="08C2F261"/>
    <w:rsid w:val="08CE1734"/>
    <w:rsid w:val="08E6C9E1"/>
    <w:rsid w:val="0909829E"/>
    <w:rsid w:val="091E0A8D"/>
    <w:rsid w:val="095F64DA"/>
    <w:rsid w:val="095F7100"/>
    <w:rsid w:val="096907FF"/>
    <w:rsid w:val="096A63D9"/>
    <w:rsid w:val="099E00D8"/>
    <w:rsid w:val="09AD3B7B"/>
    <w:rsid w:val="09AD7C24"/>
    <w:rsid w:val="09B435DA"/>
    <w:rsid w:val="09D64616"/>
    <w:rsid w:val="0A01A037"/>
    <w:rsid w:val="0A255CBC"/>
    <w:rsid w:val="0A67CA95"/>
    <w:rsid w:val="0A7522CD"/>
    <w:rsid w:val="0ABA91ED"/>
    <w:rsid w:val="0AE2ADB5"/>
    <w:rsid w:val="0B039293"/>
    <w:rsid w:val="0B09EBA1"/>
    <w:rsid w:val="0B340094"/>
    <w:rsid w:val="0B46D7FD"/>
    <w:rsid w:val="0B51CC7F"/>
    <w:rsid w:val="0B635CDA"/>
    <w:rsid w:val="0B645239"/>
    <w:rsid w:val="0B703617"/>
    <w:rsid w:val="0B728561"/>
    <w:rsid w:val="0B7A2C3E"/>
    <w:rsid w:val="0B92D829"/>
    <w:rsid w:val="0BA26FAA"/>
    <w:rsid w:val="0BB0C618"/>
    <w:rsid w:val="0BB7165E"/>
    <w:rsid w:val="0BCA5E90"/>
    <w:rsid w:val="0BEB37A5"/>
    <w:rsid w:val="0BF6CABF"/>
    <w:rsid w:val="0BF9CA2D"/>
    <w:rsid w:val="0C0C206E"/>
    <w:rsid w:val="0C2E9C28"/>
    <w:rsid w:val="0C6AFB41"/>
    <w:rsid w:val="0C7A326E"/>
    <w:rsid w:val="0C7C5ACF"/>
    <w:rsid w:val="0C7CD580"/>
    <w:rsid w:val="0CCCC6B3"/>
    <w:rsid w:val="0D1417B6"/>
    <w:rsid w:val="0D39953A"/>
    <w:rsid w:val="0D4795BE"/>
    <w:rsid w:val="0D4B2C05"/>
    <w:rsid w:val="0D4DD472"/>
    <w:rsid w:val="0D509E67"/>
    <w:rsid w:val="0D612E75"/>
    <w:rsid w:val="0D9A4D3E"/>
    <w:rsid w:val="0DADE063"/>
    <w:rsid w:val="0E446989"/>
    <w:rsid w:val="0E46EB69"/>
    <w:rsid w:val="0E6E7459"/>
    <w:rsid w:val="0E739E2A"/>
    <w:rsid w:val="0E73A5D4"/>
    <w:rsid w:val="0E7D5D8D"/>
    <w:rsid w:val="0E7DBC72"/>
    <w:rsid w:val="0E89B444"/>
    <w:rsid w:val="0E8FFD0E"/>
    <w:rsid w:val="0E913F2D"/>
    <w:rsid w:val="0E97D4A0"/>
    <w:rsid w:val="0EC58201"/>
    <w:rsid w:val="0EC7E144"/>
    <w:rsid w:val="0EE484DF"/>
    <w:rsid w:val="0EE866DA"/>
    <w:rsid w:val="0EF3D866"/>
    <w:rsid w:val="0F06D4B1"/>
    <w:rsid w:val="0F14026F"/>
    <w:rsid w:val="0F19CB72"/>
    <w:rsid w:val="0F1C2B60"/>
    <w:rsid w:val="0F282522"/>
    <w:rsid w:val="0F302BD5"/>
    <w:rsid w:val="0F3B6CCB"/>
    <w:rsid w:val="0F49CE19"/>
    <w:rsid w:val="0F8F13CE"/>
    <w:rsid w:val="0F984489"/>
    <w:rsid w:val="0FA73523"/>
    <w:rsid w:val="0FB85F66"/>
    <w:rsid w:val="0FBC2B70"/>
    <w:rsid w:val="0FCA33C2"/>
    <w:rsid w:val="0FCA6523"/>
    <w:rsid w:val="0FEDA194"/>
    <w:rsid w:val="1003AFED"/>
    <w:rsid w:val="100B82E3"/>
    <w:rsid w:val="10377703"/>
    <w:rsid w:val="1043A8F6"/>
    <w:rsid w:val="10524AAD"/>
    <w:rsid w:val="105A8382"/>
    <w:rsid w:val="105F80E7"/>
    <w:rsid w:val="106D74B5"/>
    <w:rsid w:val="106EBD4E"/>
    <w:rsid w:val="10899A48"/>
    <w:rsid w:val="108CCC68"/>
    <w:rsid w:val="10952CC9"/>
    <w:rsid w:val="10AF8FBF"/>
    <w:rsid w:val="10B25377"/>
    <w:rsid w:val="10B5C7E7"/>
    <w:rsid w:val="10B8237A"/>
    <w:rsid w:val="10C9507F"/>
    <w:rsid w:val="111C7141"/>
    <w:rsid w:val="1123E4F8"/>
    <w:rsid w:val="11263F85"/>
    <w:rsid w:val="113414EA"/>
    <w:rsid w:val="1135E507"/>
    <w:rsid w:val="1146979E"/>
    <w:rsid w:val="11688D36"/>
    <w:rsid w:val="1169E83A"/>
    <w:rsid w:val="117AE637"/>
    <w:rsid w:val="11A2EFEA"/>
    <w:rsid w:val="11A9E377"/>
    <w:rsid w:val="11AFE4D8"/>
    <w:rsid w:val="11B80CC3"/>
    <w:rsid w:val="11BA24B1"/>
    <w:rsid w:val="11F88A5C"/>
    <w:rsid w:val="120F1066"/>
    <w:rsid w:val="12186F55"/>
    <w:rsid w:val="121B9758"/>
    <w:rsid w:val="121E5ED0"/>
    <w:rsid w:val="1228BEB2"/>
    <w:rsid w:val="1246D059"/>
    <w:rsid w:val="1269244A"/>
    <w:rsid w:val="129E29D7"/>
    <w:rsid w:val="12ADFC66"/>
    <w:rsid w:val="13147B07"/>
    <w:rsid w:val="131FCE18"/>
    <w:rsid w:val="132E9863"/>
    <w:rsid w:val="137095A0"/>
    <w:rsid w:val="1379F09F"/>
    <w:rsid w:val="13DDB641"/>
    <w:rsid w:val="1403D867"/>
    <w:rsid w:val="140B4C02"/>
    <w:rsid w:val="1444FB41"/>
    <w:rsid w:val="1462F08A"/>
    <w:rsid w:val="14645B82"/>
    <w:rsid w:val="146BB5AC"/>
    <w:rsid w:val="148C5052"/>
    <w:rsid w:val="14A0B20D"/>
    <w:rsid w:val="14A9C9DC"/>
    <w:rsid w:val="14FA7045"/>
    <w:rsid w:val="150AF313"/>
    <w:rsid w:val="151F1817"/>
    <w:rsid w:val="152B7F45"/>
    <w:rsid w:val="15309994"/>
    <w:rsid w:val="153CF2A2"/>
    <w:rsid w:val="155DF868"/>
    <w:rsid w:val="155EB5B9"/>
    <w:rsid w:val="155FBE8C"/>
    <w:rsid w:val="15613D2C"/>
    <w:rsid w:val="15A56E5B"/>
    <w:rsid w:val="15DE49D3"/>
    <w:rsid w:val="15FE224B"/>
    <w:rsid w:val="16354AD9"/>
    <w:rsid w:val="163615ED"/>
    <w:rsid w:val="16417121"/>
    <w:rsid w:val="1646A622"/>
    <w:rsid w:val="164DAAA0"/>
    <w:rsid w:val="16510BC7"/>
    <w:rsid w:val="168BF7A5"/>
    <w:rsid w:val="16A04853"/>
    <w:rsid w:val="16B05DC4"/>
    <w:rsid w:val="16B17BFB"/>
    <w:rsid w:val="16D970B4"/>
    <w:rsid w:val="16EF05AD"/>
    <w:rsid w:val="1714DF39"/>
    <w:rsid w:val="1737F66E"/>
    <w:rsid w:val="173D90C8"/>
    <w:rsid w:val="17419F0F"/>
    <w:rsid w:val="1741A0B5"/>
    <w:rsid w:val="1764349E"/>
    <w:rsid w:val="176867BE"/>
    <w:rsid w:val="1784D998"/>
    <w:rsid w:val="178B67B0"/>
    <w:rsid w:val="178D7A44"/>
    <w:rsid w:val="17973B03"/>
    <w:rsid w:val="17B95984"/>
    <w:rsid w:val="17BA3393"/>
    <w:rsid w:val="1826B571"/>
    <w:rsid w:val="186AC5FF"/>
    <w:rsid w:val="18777B8B"/>
    <w:rsid w:val="1892D33C"/>
    <w:rsid w:val="1896ED8D"/>
    <w:rsid w:val="18A20C0B"/>
    <w:rsid w:val="18AA0A61"/>
    <w:rsid w:val="18B7B769"/>
    <w:rsid w:val="18E0E25D"/>
    <w:rsid w:val="1900D07A"/>
    <w:rsid w:val="19021333"/>
    <w:rsid w:val="1905D750"/>
    <w:rsid w:val="190E4EEF"/>
    <w:rsid w:val="192D14A5"/>
    <w:rsid w:val="193CD641"/>
    <w:rsid w:val="1950419A"/>
    <w:rsid w:val="19510D0A"/>
    <w:rsid w:val="1966A80B"/>
    <w:rsid w:val="19BFD5B4"/>
    <w:rsid w:val="19C2F936"/>
    <w:rsid w:val="19CBBCF5"/>
    <w:rsid w:val="19E7FE86"/>
    <w:rsid w:val="1A190587"/>
    <w:rsid w:val="1A59C24E"/>
    <w:rsid w:val="1A78425B"/>
    <w:rsid w:val="1A8B992B"/>
    <w:rsid w:val="1A8E2981"/>
    <w:rsid w:val="1AAD7B92"/>
    <w:rsid w:val="1AD02BF4"/>
    <w:rsid w:val="1AE0A566"/>
    <w:rsid w:val="1AF4F533"/>
    <w:rsid w:val="1AFD3691"/>
    <w:rsid w:val="1AFEEEA5"/>
    <w:rsid w:val="1B2451FA"/>
    <w:rsid w:val="1B3BA269"/>
    <w:rsid w:val="1B47578F"/>
    <w:rsid w:val="1B6252DE"/>
    <w:rsid w:val="1B671F2E"/>
    <w:rsid w:val="1B8FC1D3"/>
    <w:rsid w:val="1BA4D907"/>
    <w:rsid w:val="1BB30D1E"/>
    <w:rsid w:val="1BBB888A"/>
    <w:rsid w:val="1BC89B1D"/>
    <w:rsid w:val="1BDAADBA"/>
    <w:rsid w:val="1BF0750E"/>
    <w:rsid w:val="1BFC627D"/>
    <w:rsid w:val="1C14DB2D"/>
    <w:rsid w:val="1C250483"/>
    <w:rsid w:val="1C2B9167"/>
    <w:rsid w:val="1C42CA23"/>
    <w:rsid w:val="1C4ABB3A"/>
    <w:rsid w:val="1C4B0C5F"/>
    <w:rsid w:val="1C4D6440"/>
    <w:rsid w:val="1C4E72C1"/>
    <w:rsid w:val="1C547C3F"/>
    <w:rsid w:val="1C5E14B6"/>
    <w:rsid w:val="1C5F4E8B"/>
    <w:rsid w:val="1C62D974"/>
    <w:rsid w:val="1C636CC9"/>
    <w:rsid w:val="1C9D5BF8"/>
    <w:rsid w:val="1CB61064"/>
    <w:rsid w:val="1CC22BD9"/>
    <w:rsid w:val="1CC41CC1"/>
    <w:rsid w:val="1CD7BDE6"/>
    <w:rsid w:val="1CDE41DE"/>
    <w:rsid w:val="1CE3B0C5"/>
    <w:rsid w:val="1CFC868F"/>
    <w:rsid w:val="1D09EE43"/>
    <w:rsid w:val="1D15633E"/>
    <w:rsid w:val="1D17D1FC"/>
    <w:rsid w:val="1D1B8094"/>
    <w:rsid w:val="1D2F8CB9"/>
    <w:rsid w:val="1D37281F"/>
    <w:rsid w:val="1D401B12"/>
    <w:rsid w:val="1D8358E6"/>
    <w:rsid w:val="1D962443"/>
    <w:rsid w:val="1DD2D8F8"/>
    <w:rsid w:val="1DECD06E"/>
    <w:rsid w:val="1DEFB025"/>
    <w:rsid w:val="1E23A6CC"/>
    <w:rsid w:val="1E4E2CF0"/>
    <w:rsid w:val="1E6E19E0"/>
    <w:rsid w:val="1EB0E812"/>
    <w:rsid w:val="1ECB7E71"/>
    <w:rsid w:val="1ED2A4A9"/>
    <w:rsid w:val="1F20EEA0"/>
    <w:rsid w:val="1F34033F"/>
    <w:rsid w:val="1F43FCBE"/>
    <w:rsid w:val="1F57458C"/>
    <w:rsid w:val="1F5C3D87"/>
    <w:rsid w:val="1F6261CA"/>
    <w:rsid w:val="1F9306B8"/>
    <w:rsid w:val="1F9B0D8B"/>
    <w:rsid w:val="1FB23A1B"/>
    <w:rsid w:val="1FB3639F"/>
    <w:rsid w:val="1FD43A9E"/>
    <w:rsid w:val="1FEC5776"/>
    <w:rsid w:val="1FFBCE33"/>
    <w:rsid w:val="1FFC1E0F"/>
    <w:rsid w:val="2001D792"/>
    <w:rsid w:val="2006246A"/>
    <w:rsid w:val="2083FBD8"/>
    <w:rsid w:val="20C3AAB1"/>
    <w:rsid w:val="2109CE06"/>
    <w:rsid w:val="213C09DE"/>
    <w:rsid w:val="2144239F"/>
    <w:rsid w:val="2175BA64"/>
    <w:rsid w:val="2180B0CC"/>
    <w:rsid w:val="21921F05"/>
    <w:rsid w:val="21A1F4CB"/>
    <w:rsid w:val="21A25821"/>
    <w:rsid w:val="21C6997A"/>
    <w:rsid w:val="21D04984"/>
    <w:rsid w:val="21FB6018"/>
    <w:rsid w:val="2210B678"/>
    <w:rsid w:val="22252ED1"/>
    <w:rsid w:val="223C2AA7"/>
    <w:rsid w:val="2255658F"/>
    <w:rsid w:val="227D7BE3"/>
    <w:rsid w:val="2284092D"/>
    <w:rsid w:val="2287EE86"/>
    <w:rsid w:val="22B6E41B"/>
    <w:rsid w:val="22BA9436"/>
    <w:rsid w:val="22C31D13"/>
    <w:rsid w:val="22C8B14F"/>
    <w:rsid w:val="22D55004"/>
    <w:rsid w:val="22DB56AD"/>
    <w:rsid w:val="22FCA0CA"/>
    <w:rsid w:val="23051881"/>
    <w:rsid w:val="2308D800"/>
    <w:rsid w:val="230E7079"/>
    <w:rsid w:val="2328A34B"/>
    <w:rsid w:val="23296948"/>
    <w:rsid w:val="2339DAF9"/>
    <w:rsid w:val="234BD89C"/>
    <w:rsid w:val="236935FC"/>
    <w:rsid w:val="236AC8CD"/>
    <w:rsid w:val="23740662"/>
    <w:rsid w:val="237E6B28"/>
    <w:rsid w:val="238A8B93"/>
    <w:rsid w:val="23914647"/>
    <w:rsid w:val="23979228"/>
    <w:rsid w:val="23CDBCB7"/>
    <w:rsid w:val="23D5885C"/>
    <w:rsid w:val="23DA48DE"/>
    <w:rsid w:val="23F8E5B5"/>
    <w:rsid w:val="24034C55"/>
    <w:rsid w:val="2413E2E4"/>
    <w:rsid w:val="24248A5D"/>
    <w:rsid w:val="242FACBC"/>
    <w:rsid w:val="2456AC5F"/>
    <w:rsid w:val="247499E6"/>
    <w:rsid w:val="247533A2"/>
    <w:rsid w:val="24AFCA0D"/>
    <w:rsid w:val="24EF6284"/>
    <w:rsid w:val="24FEE6AE"/>
    <w:rsid w:val="251ABEC5"/>
    <w:rsid w:val="252313D1"/>
    <w:rsid w:val="252678B4"/>
    <w:rsid w:val="252A9104"/>
    <w:rsid w:val="25335C28"/>
    <w:rsid w:val="253B9C0E"/>
    <w:rsid w:val="2555D279"/>
    <w:rsid w:val="255F03A5"/>
    <w:rsid w:val="256C39CE"/>
    <w:rsid w:val="258B2724"/>
    <w:rsid w:val="258CBF1F"/>
    <w:rsid w:val="259466D1"/>
    <w:rsid w:val="2598F4DC"/>
    <w:rsid w:val="259D1DA5"/>
    <w:rsid w:val="25A94E72"/>
    <w:rsid w:val="25AB9B08"/>
    <w:rsid w:val="25C3F7E3"/>
    <w:rsid w:val="25C6AE60"/>
    <w:rsid w:val="2601BFB4"/>
    <w:rsid w:val="260B0BC0"/>
    <w:rsid w:val="260C7AC0"/>
    <w:rsid w:val="2625690A"/>
    <w:rsid w:val="26455232"/>
    <w:rsid w:val="265440FF"/>
    <w:rsid w:val="265B5C48"/>
    <w:rsid w:val="2669A492"/>
    <w:rsid w:val="26850D4E"/>
    <w:rsid w:val="268BE4F4"/>
    <w:rsid w:val="26D62037"/>
    <w:rsid w:val="26D6807B"/>
    <w:rsid w:val="26F8446D"/>
    <w:rsid w:val="2703DB36"/>
    <w:rsid w:val="27041157"/>
    <w:rsid w:val="27144495"/>
    <w:rsid w:val="272C580F"/>
    <w:rsid w:val="274B57DE"/>
    <w:rsid w:val="277C8F42"/>
    <w:rsid w:val="27804F69"/>
    <w:rsid w:val="27A95BD4"/>
    <w:rsid w:val="27ABCAB4"/>
    <w:rsid w:val="27ADF515"/>
    <w:rsid w:val="27B32E90"/>
    <w:rsid w:val="27C047DF"/>
    <w:rsid w:val="27C1202A"/>
    <w:rsid w:val="27D8C7C6"/>
    <w:rsid w:val="27EB9261"/>
    <w:rsid w:val="27F5DBFC"/>
    <w:rsid w:val="281CA45A"/>
    <w:rsid w:val="2828BFC5"/>
    <w:rsid w:val="28436330"/>
    <w:rsid w:val="284A9767"/>
    <w:rsid w:val="284F9213"/>
    <w:rsid w:val="285A4A7D"/>
    <w:rsid w:val="285B8CBA"/>
    <w:rsid w:val="28A5451C"/>
    <w:rsid w:val="28C6D264"/>
    <w:rsid w:val="290918C1"/>
    <w:rsid w:val="290D8105"/>
    <w:rsid w:val="2961BCE7"/>
    <w:rsid w:val="2976A8DF"/>
    <w:rsid w:val="2997BE08"/>
    <w:rsid w:val="29BA3AE2"/>
    <w:rsid w:val="29E1C530"/>
    <w:rsid w:val="2A094211"/>
    <w:rsid w:val="2A0E9887"/>
    <w:rsid w:val="2A0EAD97"/>
    <w:rsid w:val="2A173D37"/>
    <w:rsid w:val="2A1FC9C8"/>
    <w:rsid w:val="2A28C1F2"/>
    <w:rsid w:val="2A40CE20"/>
    <w:rsid w:val="2A43B98C"/>
    <w:rsid w:val="2A5D01A4"/>
    <w:rsid w:val="2A84DA28"/>
    <w:rsid w:val="2A9735FB"/>
    <w:rsid w:val="2A98E6C6"/>
    <w:rsid w:val="2AB480C2"/>
    <w:rsid w:val="2ACF8F0D"/>
    <w:rsid w:val="2B000E96"/>
    <w:rsid w:val="2B24605D"/>
    <w:rsid w:val="2B56CC20"/>
    <w:rsid w:val="2B76B8D4"/>
    <w:rsid w:val="2B85CE9B"/>
    <w:rsid w:val="2B8E37DA"/>
    <w:rsid w:val="2B96264C"/>
    <w:rsid w:val="2BB4EDFB"/>
    <w:rsid w:val="2BC035B3"/>
    <w:rsid w:val="2BC2DA5F"/>
    <w:rsid w:val="2BCFC283"/>
    <w:rsid w:val="2BFA232D"/>
    <w:rsid w:val="2C1C5115"/>
    <w:rsid w:val="2C2FE56C"/>
    <w:rsid w:val="2C44ED7B"/>
    <w:rsid w:val="2C57C5D1"/>
    <w:rsid w:val="2C638085"/>
    <w:rsid w:val="2C6ECF9A"/>
    <w:rsid w:val="2C7BB084"/>
    <w:rsid w:val="2C900E3B"/>
    <w:rsid w:val="2CAA1936"/>
    <w:rsid w:val="2CB8F60C"/>
    <w:rsid w:val="2CB9341D"/>
    <w:rsid w:val="2CD98FB5"/>
    <w:rsid w:val="2CDD6AA0"/>
    <w:rsid w:val="2CDE9FFB"/>
    <w:rsid w:val="2CF47633"/>
    <w:rsid w:val="2CFD1FCB"/>
    <w:rsid w:val="2D18EF2C"/>
    <w:rsid w:val="2D765E45"/>
    <w:rsid w:val="2D8B8430"/>
    <w:rsid w:val="2DB39548"/>
    <w:rsid w:val="2DB6F52E"/>
    <w:rsid w:val="2DC15C85"/>
    <w:rsid w:val="2DC79720"/>
    <w:rsid w:val="2DC8D5AD"/>
    <w:rsid w:val="2DCD0801"/>
    <w:rsid w:val="2DD73BA8"/>
    <w:rsid w:val="2DE05F1C"/>
    <w:rsid w:val="2E03B7D4"/>
    <w:rsid w:val="2E2BAED2"/>
    <w:rsid w:val="2E340874"/>
    <w:rsid w:val="2E4621F6"/>
    <w:rsid w:val="2E65132C"/>
    <w:rsid w:val="2E8788B8"/>
    <w:rsid w:val="2EA812EC"/>
    <w:rsid w:val="2EBF8BBF"/>
    <w:rsid w:val="2ECD5AEC"/>
    <w:rsid w:val="2EE1D3D0"/>
    <w:rsid w:val="2F02D07F"/>
    <w:rsid w:val="2F04F331"/>
    <w:rsid w:val="2F0B4CB1"/>
    <w:rsid w:val="2F2F87AB"/>
    <w:rsid w:val="2F3212A4"/>
    <w:rsid w:val="2F6504F0"/>
    <w:rsid w:val="2F83D5D4"/>
    <w:rsid w:val="2F8531AF"/>
    <w:rsid w:val="2FC4D1FD"/>
    <w:rsid w:val="2FC680BA"/>
    <w:rsid w:val="2FDCCA58"/>
    <w:rsid w:val="2FF6FAD4"/>
    <w:rsid w:val="3047D1D6"/>
    <w:rsid w:val="304F8329"/>
    <w:rsid w:val="306DDDDB"/>
    <w:rsid w:val="30889717"/>
    <w:rsid w:val="308AD46A"/>
    <w:rsid w:val="30A4F448"/>
    <w:rsid w:val="30B5D307"/>
    <w:rsid w:val="30C90FC8"/>
    <w:rsid w:val="30CC3109"/>
    <w:rsid w:val="30D202D2"/>
    <w:rsid w:val="30EECDC2"/>
    <w:rsid w:val="30F0078A"/>
    <w:rsid w:val="3118CDDC"/>
    <w:rsid w:val="3118E3E5"/>
    <w:rsid w:val="3140D671"/>
    <w:rsid w:val="3151EE1C"/>
    <w:rsid w:val="31763F1B"/>
    <w:rsid w:val="317A13D6"/>
    <w:rsid w:val="317CDBB3"/>
    <w:rsid w:val="3183FF1A"/>
    <w:rsid w:val="318E0856"/>
    <w:rsid w:val="31C94729"/>
    <w:rsid w:val="31D9415B"/>
    <w:rsid w:val="31E50155"/>
    <w:rsid w:val="31F4871D"/>
    <w:rsid w:val="32105DB9"/>
    <w:rsid w:val="321FF9F6"/>
    <w:rsid w:val="3225AB0C"/>
    <w:rsid w:val="329FF154"/>
    <w:rsid w:val="32A903D7"/>
    <w:rsid w:val="32B2C202"/>
    <w:rsid w:val="32B3D71E"/>
    <w:rsid w:val="32D1963F"/>
    <w:rsid w:val="32D70D3A"/>
    <w:rsid w:val="32F507FC"/>
    <w:rsid w:val="32FB114F"/>
    <w:rsid w:val="331D0D23"/>
    <w:rsid w:val="3348E499"/>
    <w:rsid w:val="334CE6A6"/>
    <w:rsid w:val="3353FD8A"/>
    <w:rsid w:val="33751016"/>
    <w:rsid w:val="3396120E"/>
    <w:rsid w:val="339B4F0A"/>
    <w:rsid w:val="33AB119C"/>
    <w:rsid w:val="33B13D5A"/>
    <w:rsid w:val="33B7688B"/>
    <w:rsid w:val="33EFA31B"/>
    <w:rsid w:val="3426F755"/>
    <w:rsid w:val="3436FFFA"/>
    <w:rsid w:val="343BE642"/>
    <w:rsid w:val="343DD20C"/>
    <w:rsid w:val="34532885"/>
    <w:rsid w:val="345CB295"/>
    <w:rsid w:val="346F3C3E"/>
    <w:rsid w:val="34714435"/>
    <w:rsid w:val="347186C7"/>
    <w:rsid w:val="347D7ECE"/>
    <w:rsid w:val="347DEA1B"/>
    <w:rsid w:val="3484ED20"/>
    <w:rsid w:val="348BBFE2"/>
    <w:rsid w:val="34D057FD"/>
    <w:rsid w:val="34DCA3B1"/>
    <w:rsid w:val="34E9EBA9"/>
    <w:rsid w:val="3500A009"/>
    <w:rsid w:val="35016898"/>
    <w:rsid w:val="35154AA4"/>
    <w:rsid w:val="3518D6D3"/>
    <w:rsid w:val="354C6650"/>
    <w:rsid w:val="354E31FA"/>
    <w:rsid w:val="35584A4C"/>
    <w:rsid w:val="3581365E"/>
    <w:rsid w:val="359A3870"/>
    <w:rsid w:val="359A902F"/>
    <w:rsid w:val="35AA446A"/>
    <w:rsid w:val="35ACD34E"/>
    <w:rsid w:val="35B3CB63"/>
    <w:rsid w:val="35B785ED"/>
    <w:rsid w:val="35D88571"/>
    <w:rsid w:val="35DDEC05"/>
    <w:rsid w:val="35DE89DF"/>
    <w:rsid w:val="35E95839"/>
    <w:rsid w:val="35F56843"/>
    <w:rsid w:val="35F8A2C8"/>
    <w:rsid w:val="3628605F"/>
    <w:rsid w:val="362C76F7"/>
    <w:rsid w:val="36443351"/>
    <w:rsid w:val="365F3F26"/>
    <w:rsid w:val="36989C75"/>
    <w:rsid w:val="36A79FD0"/>
    <w:rsid w:val="36D27F01"/>
    <w:rsid w:val="36E04870"/>
    <w:rsid w:val="36E5920A"/>
    <w:rsid w:val="37026865"/>
    <w:rsid w:val="37110579"/>
    <w:rsid w:val="373D0838"/>
    <w:rsid w:val="37504B80"/>
    <w:rsid w:val="375FB960"/>
    <w:rsid w:val="377B68AD"/>
    <w:rsid w:val="37940F33"/>
    <w:rsid w:val="379D2F15"/>
    <w:rsid w:val="37B40F3B"/>
    <w:rsid w:val="3820CDB5"/>
    <w:rsid w:val="386FDAF5"/>
    <w:rsid w:val="38715B12"/>
    <w:rsid w:val="389316B9"/>
    <w:rsid w:val="38BB202F"/>
    <w:rsid w:val="38D99235"/>
    <w:rsid w:val="38DEB30D"/>
    <w:rsid w:val="38F2CFB7"/>
    <w:rsid w:val="394E1821"/>
    <w:rsid w:val="395505BB"/>
    <w:rsid w:val="398C5751"/>
    <w:rsid w:val="399CF49D"/>
    <w:rsid w:val="39BC8CB7"/>
    <w:rsid w:val="39EEE632"/>
    <w:rsid w:val="3A164B67"/>
    <w:rsid w:val="3A176BFE"/>
    <w:rsid w:val="3A322F45"/>
    <w:rsid w:val="3A5E7976"/>
    <w:rsid w:val="3A66FA17"/>
    <w:rsid w:val="3AA029A0"/>
    <w:rsid w:val="3AAB3BF7"/>
    <w:rsid w:val="3AD61CB2"/>
    <w:rsid w:val="3B21A661"/>
    <w:rsid w:val="3B545FA7"/>
    <w:rsid w:val="3BC6BD0E"/>
    <w:rsid w:val="3BE791BA"/>
    <w:rsid w:val="3BEF4C42"/>
    <w:rsid w:val="3BFBC7D0"/>
    <w:rsid w:val="3BFFA728"/>
    <w:rsid w:val="3C1896D9"/>
    <w:rsid w:val="3C1EEA75"/>
    <w:rsid w:val="3C3DBABD"/>
    <w:rsid w:val="3C501034"/>
    <w:rsid w:val="3C7656B5"/>
    <w:rsid w:val="3C83848E"/>
    <w:rsid w:val="3C89156B"/>
    <w:rsid w:val="3CD75E46"/>
    <w:rsid w:val="3CDCAC89"/>
    <w:rsid w:val="3CF01192"/>
    <w:rsid w:val="3CF8998F"/>
    <w:rsid w:val="3D1BCFD6"/>
    <w:rsid w:val="3D57EB57"/>
    <w:rsid w:val="3D5EAB6B"/>
    <w:rsid w:val="3D6D9BE4"/>
    <w:rsid w:val="3DAA6025"/>
    <w:rsid w:val="3DB8ED89"/>
    <w:rsid w:val="3DDD5AF8"/>
    <w:rsid w:val="3E0B1890"/>
    <w:rsid w:val="3E1BFB9F"/>
    <w:rsid w:val="3EBEB954"/>
    <w:rsid w:val="3EBF8873"/>
    <w:rsid w:val="3ED63489"/>
    <w:rsid w:val="3EDC3B8E"/>
    <w:rsid w:val="3EDF77B8"/>
    <w:rsid w:val="3EF55172"/>
    <w:rsid w:val="3F1252A7"/>
    <w:rsid w:val="3F1FB143"/>
    <w:rsid w:val="3F25DCC4"/>
    <w:rsid w:val="3F34F880"/>
    <w:rsid w:val="3F58EAD4"/>
    <w:rsid w:val="3F5D8243"/>
    <w:rsid w:val="3F72FD68"/>
    <w:rsid w:val="3F7F1708"/>
    <w:rsid w:val="3FC20AB0"/>
    <w:rsid w:val="3FFF674E"/>
    <w:rsid w:val="401287D2"/>
    <w:rsid w:val="401B9631"/>
    <w:rsid w:val="402F1CE3"/>
    <w:rsid w:val="402F6A36"/>
    <w:rsid w:val="40326166"/>
    <w:rsid w:val="403F43FA"/>
    <w:rsid w:val="40553BFE"/>
    <w:rsid w:val="406B98C9"/>
    <w:rsid w:val="40861917"/>
    <w:rsid w:val="409129CF"/>
    <w:rsid w:val="4094550E"/>
    <w:rsid w:val="40A707F1"/>
    <w:rsid w:val="40BD3803"/>
    <w:rsid w:val="40D7592B"/>
    <w:rsid w:val="40DF6C9F"/>
    <w:rsid w:val="40DFC272"/>
    <w:rsid w:val="40FFEC00"/>
    <w:rsid w:val="41253110"/>
    <w:rsid w:val="412B374E"/>
    <w:rsid w:val="4188F328"/>
    <w:rsid w:val="418E642D"/>
    <w:rsid w:val="418F2C8B"/>
    <w:rsid w:val="41E4603B"/>
    <w:rsid w:val="423C23D8"/>
    <w:rsid w:val="4242FEC7"/>
    <w:rsid w:val="4260FD7F"/>
    <w:rsid w:val="426D0331"/>
    <w:rsid w:val="4273C6DC"/>
    <w:rsid w:val="427D7F45"/>
    <w:rsid w:val="429A1E23"/>
    <w:rsid w:val="42A25B4D"/>
    <w:rsid w:val="42B1F748"/>
    <w:rsid w:val="42B5D6C3"/>
    <w:rsid w:val="42B776DF"/>
    <w:rsid w:val="42C9B637"/>
    <w:rsid w:val="42CC1697"/>
    <w:rsid w:val="42CD2B19"/>
    <w:rsid w:val="42CEE25D"/>
    <w:rsid w:val="42E32672"/>
    <w:rsid w:val="42EDD23B"/>
    <w:rsid w:val="42EFE2B6"/>
    <w:rsid w:val="430A3D6B"/>
    <w:rsid w:val="43253F91"/>
    <w:rsid w:val="43872D08"/>
    <w:rsid w:val="4396BA7F"/>
    <w:rsid w:val="43D5CC6C"/>
    <w:rsid w:val="43F32505"/>
    <w:rsid w:val="440B1671"/>
    <w:rsid w:val="4453347F"/>
    <w:rsid w:val="4460D8FE"/>
    <w:rsid w:val="44618E85"/>
    <w:rsid w:val="44683188"/>
    <w:rsid w:val="446DEB15"/>
    <w:rsid w:val="449D0E65"/>
    <w:rsid w:val="44C64BBF"/>
    <w:rsid w:val="44CD536A"/>
    <w:rsid w:val="44F4C84E"/>
    <w:rsid w:val="44FF83E2"/>
    <w:rsid w:val="45323807"/>
    <w:rsid w:val="45386A49"/>
    <w:rsid w:val="455B2991"/>
    <w:rsid w:val="459A1C01"/>
    <w:rsid w:val="45AD107C"/>
    <w:rsid w:val="45B793B2"/>
    <w:rsid w:val="45C68DDD"/>
    <w:rsid w:val="45C8A953"/>
    <w:rsid w:val="45C925A7"/>
    <w:rsid w:val="45ED5419"/>
    <w:rsid w:val="45F0DED3"/>
    <w:rsid w:val="45F2C067"/>
    <w:rsid w:val="464A7EAC"/>
    <w:rsid w:val="4682AEB9"/>
    <w:rsid w:val="46886442"/>
    <w:rsid w:val="46C78070"/>
    <w:rsid w:val="46CA2449"/>
    <w:rsid w:val="46CC8492"/>
    <w:rsid w:val="46D008C7"/>
    <w:rsid w:val="46F5B83D"/>
    <w:rsid w:val="46F96D76"/>
    <w:rsid w:val="4718F390"/>
    <w:rsid w:val="47240D17"/>
    <w:rsid w:val="4726DEB5"/>
    <w:rsid w:val="475CF13F"/>
    <w:rsid w:val="47714AB4"/>
    <w:rsid w:val="47716003"/>
    <w:rsid w:val="47718FA3"/>
    <w:rsid w:val="47721815"/>
    <w:rsid w:val="477EFCE8"/>
    <w:rsid w:val="478BD9C4"/>
    <w:rsid w:val="47CF5AC5"/>
    <w:rsid w:val="47DE4C90"/>
    <w:rsid w:val="480638C1"/>
    <w:rsid w:val="480F877D"/>
    <w:rsid w:val="482A6DBF"/>
    <w:rsid w:val="48387380"/>
    <w:rsid w:val="48410B4D"/>
    <w:rsid w:val="4849CA71"/>
    <w:rsid w:val="484C1546"/>
    <w:rsid w:val="484DD010"/>
    <w:rsid w:val="48504356"/>
    <w:rsid w:val="486192E0"/>
    <w:rsid w:val="4869CE05"/>
    <w:rsid w:val="48754B64"/>
    <w:rsid w:val="489E0C55"/>
    <w:rsid w:val="48AEB392"/>
    <w:rsid w:val="48C21B43"/>
    <w:rsid w:val="48C3465F"/>
    <w:rsid w:val="48CE9681"/>
    <w:rsid w:val="48E9F881"/>
    <w:rsid w:val="48FDF670"/>
    <w:rsid w:val="48FE6FF4"/>
    <w:rsid w:val="4926872C"/>
    <w:rsid w:val="4965A9A7"/>
    <w:rsid w:val="496FD459"/>
    <w:rsid w:val="4984E66B"/>
    <w:rsid w:val="49B005FF"/>
    <w:rsid w:val="49E7B2D9"/>
    <w:rsid w:val="49EB72E9"/>
    <w:rsid w:val="4A496F09"/>
    <w:rsid w:val="4A5FA6F7"/>
    <w:rsid w:val="4A629C96"/>
    <w:rsid w:val="4A6ECAB8"/>
    <w:rsid w:val="4A9600A5"/>
    <w:rsid w:val="4A9901B0"/>
    <w:rsid w:val="4AB258A1"/>
    <w:rsid w:val="4ABBD660"/>
    <w:rsid w:val="4AEAFC50"/>
    <w:rsid w:val="4AFEBCF5"/>
    <w:rsid w:val="4B13241F"/>
    <w:rsid w:val="4B16BE16"/>
    <w:rsid w:val="4B1C662C"/>
    <w:rsid w:val="4B36FE8D"/>
    <w:rsid w:val="4B3920D6"/>
    <w:rsid w:val="4B527966"/>
    <w:rsid w:val="4B579ED5"/>
    <w:rsid w:val="4B66FB26"/>
    <w:rsid w:val="4B6DD3E1"/>
    <w:rsid w:val="4B8D8358"/>
    <w:rsid w:val="4BA47C2F"/>
    <w:rsid w:val="4BD89C13"/>
    <w:rsid w:val="4BDCF42E"/>
    <w:rsid w:val="4BE14F1F"/>
    <w:rsid w:val="4C2BEAF5"/>
    <w:rsid w:val="4C3B18A2"/>
    <w:rsid w:val="4C44F831"/>
    <w:rsid w:val="4C4AB446"/>
    <w:rsid w:val="4C648548"/>
    <w:rsid w:val="4C7495C9"/>
    <w:rsid w:val="4C7D49D0"/>
    <w:rsid w:val="4C85A9A8"/>
    <w:rsid w:val="4C991812"/>
    <w:rsid w:val="4CAF0297"/>
    <w:rsid w:val="4CC1CA95"/>
    <w:rsid w:val="4CC597AA"/>
    <w:rsid w:val="4CD0DE93"/>
    <w:rsid w:val="4D0263CB"/>
    <w:rsid w:val="4D0C99EF"/>
    <w:rsid w:val="4D73B303"/>
    <w:rsid w:val="4D79C725"/>
    <w:rsid w:val="4D810727"/>
    <w:rsid w:val="4D8E00AC"/>
    <w:rsid w:val="4D92513F"/>
    <w:rsid w:val="4DAD8328"/>
    <w:rsid w:val="4DE37F19"/>
    <w:rsid w:val="4E00AA9A"/>
    <w:rsid w:val="4E217A09"/>
    <w:rsid w:val="4E4CCDE2"/>
    <w:rsid w:val="4E5985A0"/>
    <w:rsid w:val="4E767CB4"/>
    <w:rsid w:val="4E7D7A90"/>
    <w:rsid w:val="4EA7598F"/>
    <w:rsid w:val="4EB1EC12"/>
    <w:rsid w:val="4EED7706"/>
    <w:rsid w:val="4EF0C54D"/>
    <w:rsid w:val="4F08E022"/>
    <w:rsid w:val="4F0A7866"/>
    <w:rsid w:val="4F20E90A"/>
    <w:rsid w:val="4F27DAED"/>
    <w:rsid w:val="4F490F3E"/>
    <w:rsid w:val="4F722B30"/>
    <w:rsid w:val="4F7EB802"/>
    <w:rsid w:val="4F90AF0D"/>
    <w:rsid w:val="4FB5BA45"/>
    <w:rsid w:val="4FB7EFC1"/>
    <w:rsid w:val="4FCD4BA7"/>
    <w:rsid w:val="4FD684E5"/>
    <w:rsid w:val="4FE5F494"/>
    <w:rsid w:val="4FFCD660"/>
    <w:rsid w:val="501C7ED3"/>
    <w:rsid w:val="502251E0"/>
    <w:rsid w:val="50410531"/>
    <w:rsid w:val="50499C86"/>
    <w:rsid w:val="50624788"/>
    <w:rsid w:val="508287EB"/>
    <w:rsid w:val="5083BDAD"/>
    <w:rsid w:val="50A0116B"/>
    <w:rsid w:val="50A33013"/>
    <w:rsid w:val="50A4C5E2"/>
    <w:rsid w:val="50C673EB"/>
    <w:rsid w:val="50D2459C"/>
    <w:rsid w:val="50EE6ECA"/>
    <w:rsid w:val="50F44A97"/>
    <w:rsid w:val="5105E22F"/>
    <w:rsid w:val="51109ABE"/>
    <w:rsid w:val="512CFA9F"/>
    <w:rsid w:val="51648CFA"/>
    <w:rsid w:val="517A4DAB"/>
    <w:rsid w:val="517B095A"/>
    <w:rsid w:val="518CFDC5"/>
    <w:rsid w:val="51BC0BCA"/>
    <w:rsid w:val="51CEC57E"/>
    <w:rsid w:val="51D716AA"/>
    <w:rsid w:val="52051B7E"/>
    <w:rsid w:val="52438C75"/>
    <w:rsid w:val="5255C8DC"/>
    <w:rsid w:val="527F8914"/>
    <w:rsid w:val="5288298C"/>
    <w:rsid w:val="52BACC3B"/>
    <w:rsid w:val="52EE9560"/>
    <w:rsid w:val="533EA451"/>
    <w:rsid w:val="535512FB"/>
    <w:rsid w:val="5358AA01"/>
    <w:rsid w:val="535C5D83"/>
    <w:rsid w:val="53776280"/>
    <w:rsid w:val="53795B42"/>
    <w:rsid w:val="53B69E84"/>
    <w:rsid w:val="53C99AC2"/>
    <w:rsid w:val="53E853C7"/>
    <w:rsid w:val="53F1824C"/>
    <w:rsid w:val="540D2267"/>
    <w:rsid w:val="5419EE42"/>
    <w:rsid w:val="5431FAD0"/>
    <w:rsid w:val="543D95CB"/>
    <w:rsid w:val="545A32C6"/>
    <w:rsid w:val="54B316CC"/>
    <w:rsid w:val="54B3A471"/>
    <w:rsid w:val="54BB27B3"/>
    <w:rsid w:val="54CCA3B4"/>
    <w:rsid w:val="54DD777C"/>
    <w:rsid w:val="54E84ABE"/>
    <w:rsid w:val="5512226B"/>
    <w:rsid w:val="5528EF5A"/>
    <w:rsid w:val="5574997B"/>
    <w:rsid w:val="55764F5D"/>
    <w:rsid w:val="5593EADE"/>
    <w:rsid w:val="55C2031A"/>
    <w:rsid w:val="55C3E99C"/>
    <w:rsid w:val="55DB96F1"/>
    <w:rsid w:val="55E7130D"/>
    <w:rsid w:val="5604E4AA"/>
    <w:rsid w:val="560C3EE4"/>
    <w:rsid w:val="5663215E"/>
    <w:rsid w:val="5672AB8D"/>
    <w:rsid w:val="567999CD"/>
    <w:rsid w:val="56904536"/>
    <w:rsid w:val="5698B05B"/>
    <w:rsid w:val="56A99B0A"/>
    <w:rsid w:val="56BC17C6"/>
    <w:rsid w:val="56C9D0DC"/>
    <w:rsid w:val="56DBD6A3"/>
    <w:rsid w:val="56E8AA13"/>
    <w:rsid w:val="56EFCC7D"/>
    <w:rsid w:val="56F17C1F"/>
    <w:rsid w:val="570E7460"/>
    <w:rsid w:val="57374EF9"/>
    <w:rsid w:val="57464262"/>
    <w:rsid w:val="5749FA09"/>
    <w:rsid w:val="574C2A82"/>
    <w:rsid w:val="5772AAFB"/>
    <w:rsid w:val="57793F03"/>
    <w:rsid w:val="5791C9B3"/>
    <w:rsid w:val="57A7AAA7"/>
    <w:rsid w:val="57A8C56E"/>
    <w:rsid w:val="57C0D093"/>
    <w:rsid w:val="57CC366C"/>
    <w:rsid w:val="57E2FCC9"/>
    <w:rsid w:val="581F15FC"/>
    <w:rsid w:val="5835E0E4"/>
    <w:rsid w:val="583BC561"/>
    <w:rsid w:val="5841445F"/>
    <w:rsid w:val="584A4365"/>
    <w:rsid w:val="585069BD"/>
    <w:rsid w:val="5864BAE5"/>
    <w:rsid w:val="5873AFDE"/>
    <w:rsid w:val="58833D40"/>
    <w:rsid w:val="5898B077"/>
    <w:rsid w:val="58A41065"/>
    <w:rsid w:val="58E8334D"/>
    <w:rsid w:val="58E8DCB3"/>
    <w:rsid w:val="5907724E"/>
    <w:rsid w:val="592B5450"/>
    <w:rsid w:val="593028FA"/>
    <w:rsid w:val="5946FA80"/>
    <w:rsid w:val="59766345"/>
    <w:rsid w:val="59AD9164"/>
    <w:rsid w:val="59B7F344"/>
    <w:rsid w:val="59C0F03D"/>
    <w:rsid w:val="59E3767C"/>
    <w:rsid w:val="5A4211FE"/>
    <w:rsid w:val="5A78E6AA"/>
    <w:rsid w:val="5A8B2CBF"/>
    <w:rsid w:val="5A9022F8"/>
    <w:rsid w:val="5ABB0D20"/>
    <w:rsid w:val="5AE371A7"/>
    <w:rsid w:val="5AF4EC0B"/>
    <w:rsid w:val="5B126C12"/>
    <w:rsid w:val="5B1EBAB2"/>
    <w:rsid w:val="5B390A58"/>
    <w:rsid w:val="5B3BC318"/>
    <w:rsid w:val="5B67B7B6"/>
    <w:rsid w:val="5B92DD80"/>
    <w:rsid w:val="5BC2E3B3"/>
    <w:rsid w:val="5BD2CB50"/>
    <w:rsid w:val="5BEF973F"/>
    <w:rsid w:val="5C06B44D"/>
    <w:rsid w:val="5C0A85DE"/>
    <w:rsid w:val="5C1CD2E0"/>
    <w:rsid w:val="5C2F51CC"/>
    <w:rsid w:val="5C3A13A7"/>
    <w:rsid w:val="5C6DE983"/>
    <w:rsid w:val="5C90552D"/>
    <w:rsid w:val="5C920538"/>
    <w:rsid w:val="5C9C57C5"/>
    <w:rsid w:val="5CC0B26F"/>
    <w:rsid w:val="5CCF6126"/>
    <w:rsid w:val="5CD3C06C"/>
    <w:rsid w:val="5CD7B6D0"/>
    <w:rsid w:val="5CE6F832"/>
    <w:rsid w:val="5CEE5DEB"/>
    <w:rsid w:val="5CFADDCB"/>
    <w:rsid w:val="5D346671"/>
    <w:rsid w:val="5D4D4426"/>
    <w:rsid w:val="5D6CFBCB"/>
    <w:rsid w:val="5D73C803"/>
    <w:rsid w:val="5D8BBC47"/>
    <w:rsid w:val="5D8E7CA9"/>
    <w:rsid w:val="5DB082D4"/>
    <w:rsid w:val="5DC9624B"/>
    <w:rsid w:val="5DD9EAD0"/>
    <w:rsid w:val="5DDBADA0"/>
    <w:rsid w:val="5DDF61E6"/>
    <w:rsid w:val="5DE24C0C"/>
    <w:rsid w:val="5DE8D417"/>
    <w:rsid w:val="5DFEE238"/>
    <w:rsid w:val="5E1CA515"/>
    <w:rsid w:val="5E281EBF"/>
    <w:rsid w:val="5E3B650F"/>
    <w:rsid w:val="5E3DE2E9"/>
    <w:rsid w:val="5E5186CF"/>
    <w:rsid w:val="5E84B1D4"/>
    <w:rsid w:val="5EE0FA04"/>
    <w:rsid w:val="5F0CA0FB"/>
    <w:rsid w:val="5F22D7FB"/>
    <w:rsid w:val="5F2D0565"/>
    <w:rsid w:val="5F3DCEE7"/>
    <w:rsid w:val="5F5BDFCB"/>
    <w:rsid w:val="5F6A6456"/>
    <w:rsid w:val="5F6F652D"/>
    <w:rsid w:val="5F7BED32"/>
    <w:rsid w:val="5FC06825"/>
    <w:rsid w:val="5FC6926D"/>
    <w:rsid w:val="5FCE29C8"/>
    <w:rsid w:val="5FCE44A8"/>
    <w:rsid w:val="5FD4D621"/>
    <w:rsid w:val="6008113A"/>
    <w:rsid w:val="601491A2"/>
    <w:rsid w:val="60178EB8"/>
    <w:rsid w:val="60206C30"/>
    <w:rsid w:val="60427A67"/>
    <w:rsid w:val="604BD40E"/>
    <w:rsid w:val="6079C9A6"/>
    <w:rsid w:val="607BB601"/>
    <w:rsid w:val="608F9EDA"/>
    <w:rsid w:val="60952F55"/>
    <w:rsid w:val="60B0825A"/>
    <w:rsid w:val="60C3D582"/>
    <w:rsid w:val="61148D9C"/>
    <w:rsid w:val="611497D2"/>
    <w:rsid w:val="611C5AE2"/>
    <w:rsid w:val="613993A1"/>
    <w:rsid w:val="61414E91"/>
    <w:rsid w:val="615D4B98"/>
    <w:rsid w:val="615E9B36"/>
    <w:rsid w:val="616A2DFD"/>
    <w:rsid w:val="616B597D"/>
    <w:rsid w:val="61719167"/>
    <w:rsid w:val="6174E0E3"/>
    <w:rsid w:val="6180B3CE"/>
    <w:rsid w:val="618624B2"/>
    <w:rsid w:val="618D8633"/>
    <w:rsid w:val="61948672"/>
    <w:rsid w:val="61AB10C3"/>
    <w:rsid w:val="61B4537C"/>
    <w:rsid w:val="61C4B20E"/>
    <w:rsid w:val="61CFF179"/>
    <w:rsid w:val="61DC3E49"/>
    <w:rsid w:val="61E94F94"/>
    <w:rsid w:val="6220A086"/>
    <w:rsid w:val="6257C096"/>
    <w:rsid w:val="6282DB12"/>
    <w:rsid w:val="62CBAF12"/>
    <w:rsid w:val="62CCCF80"/>
    <w:rsid w:val="62E5AEDA"/>
    <w:rsid w:val="63187908"/>
    <w:rsid w:val="631E27DC"/>
    <w:rsid w:val="632DACC0"/>
    <w:rsid w:val="6334659D"/>
    <w:rsid w:val="6344D3ED"/>
    <w:rsid w:val="63497C54"/>
    <w:rsid w:val="6351C97D"/>
    <w:rsid w:val="637B3A64"/>
    <w:rsid w:val="63838788"/>
    <w:rsid w:val="63876BCA"/>
    <w:rsid w:val="63AE1333"/>
    <w:rsid w:val="63B618B8"/>
    <w:rsid w:val="63BD54B4"/>
    <w:rsid w:val="63CBAD22"/>
    <w:rsid w:val="63D80FA1"/>
    <w:rsid w:val="63FAFF50"/>
    <w:rsid w:val="6410F433"/>
    <w:rsid w:val="641AA513"/>
    <w:rsid w:val="642E3592"/>
    <w:rsid w:val="643829F7"/>
    <w:rsid w:val="643A8DFD"/>
    <w:rsid w:val="643DE8E2"/>
    <w:rsid w:val="643E3788"/>
    <w:rsid w:val="646CBEA1"/>
    <w:rsid w:val="64A7B6CC"/>
    <w:rsid w:val="64C630E8"/>
    <w:rsid w:val="64DFF8B3"/>
    <w:rsid w:val="655B0DB7"/>
    <w:rsid w:val="655CB24D"/>
    <w:rsid w:val="655F3BB0"/>
    <w:rsid w:val="6564A745"/>
    <w:rsid w:val="657E99F8"/>
    <w:rsid w:val="65A22E51"/>
    <w:rsid w:val="65A7CFA4"/>
    <w:rsid w:val="65AF19DB"/>
    <w:rsid w:val="65B2C984"/>
    <w:rsid w:val="65D4D54E"/>
    <w:rsid w:val="65F25311"/>
    <w:rsid w:val="65F494F6"/>
    <w:rsid w:val="6610305E"/>
    <w:rsid w:val="6610A65C"/>
    <w:rsid w:val="66112776"/>
    <w:rsid w:val="66119EF9"/>
    <w:rsid w:val="66210891"/>
    <w:rsid w:val="66316D93"/>
    <w:rsid w:val="66328077"/>
    <w:rsid w:val="66432446"/>
    <w:rsid w:val="66479851"/>
    <w:rsid w:val="664E3935"/>
    <w:rsid w:val="6676B149"/>
    <w:rsid w:val="66786344"/>
    <w:rsid w:val="6693B38B"/>
    <w:rsid w:val="669AADC2"/>
    <w:rsid w:val="66B1544F"/>
    <w:rsid w:val="66D2875C"/>
    <w:rsid w:val="66EDCBAD"/>
    <w:rsid w:val="670C1706"/>
    <w:rsid w:val="670D7CDF"/>
    <w:rsid w:val="673752A9"/>
    <w:rsid w:val="6744281D"/>
    <w:rsid w:val="6753A8A4"/>
    <w:rsid w:val="67596B3B"/>
    <w:rsid w:val="675B80A5"/>
    <w:rsid w:val="6782E121"/>
    <w:rsid w:val="67843764"/>
    <w:rsid w:val="6795D428"/>
    <w:rsid w:val="679B1C65"/>
    <w:rsid w:val="679E21A4"/>
    <w:rsid w:val="67D9B496"/>
    <w:rsid w:val="67E82B89"/>
    <w:rsid w:val="68177794"/>
    <w:rsid w:val="6853A9A8"/>
    <w:rsid w:val="68762CBA"/>
    <w:rsid w:val="6888CDFF"/>
    <w:rsid w:val="688C2FD5"/>
    <w:rsid w:val="689BBE55"/>
    <w:rsid w:val="68DDC713"/>
    <w:rsid w:val="68E05FA9"/>
    <w:rsid w:val="6907F3B9"/>
    <w:rsid w:val="69156DB5"/>
    <w:rsid w:val="69212557"/>
    <w:rsid w:val="69376767"/>
    <w:rsid w:val="693A55A4"/>
    <w:rsid w:val="694D3383"/>
    <w:rsid w:val="694DE95F"/>
    <w:rsid w:val="69582906"/>
    <w:rsid w:val="69623329"/>
    <w:rsid w:val="69AD751A"/>
    <w:rsid w:val="69C9C5B1"/>
    <w:rsid w:val="69D1AC12"/>
    <w:rsid w:val="69E6FE2E"/>
    <w:rsid w:val="6A4223B9"/>
    <w:rsid w:val="6A518F6B"/>
    <w:rsid w:val="6A63C4BF"/>
    <w:rsid w:val="6A69776B"/>
    <w:rsid w:val="6A76E816"/>
    <w:rsid w:val="6A9AC06E"/>
    <w:rsid w:val="6AB6CEDE"/>
    <w:rsid w:val="6AC7BF80"/>
    <w:rsid w:val="6ADA086A"/>
    <w:rsid w:val="6AF7CC09"/>
    <w:rsid w:val="6AFA45E5"/>
    <w:rsid w:val="6AFBE1CC"/>
    <w:rsid w:val="6B037012"/>
    <w:rsid w:val="6B43A1F7"/>
    <w:rsid w:val="6BA9B188"/>
    <w:rsid w:val="6BC86653"/>
    <w:rsid w:val="6BFFF830"/>
    <w:rsid w:val="6C0A486C"/>
    <w:rsid w:val="6C0B0155"/>
    <w:rsid w:val="6C0B3017"/>
    <w:rsid w:val="6C1A42B2"/>
    <w:rsid w:val="6C257FEA"/>
    <w:rsid w:val="6C448C0C"/>
    <w:rsid w:val="6C7AAF6B"/>
    <w:rsid w:val="6C7C658C"/>
    <w:rsid w:val="6C808314"/>
    <w:rsid w:val="6C8E3859"/>
    <w:rsid w:val="6CC7D731"/>
    <w:rsid w:val="6CCF664E"/>
    <w:rsid w:val="6CD08D52"/>
    <w:rsid w:val="6CD609BC"/>
    <w:rsid w:val="6CEA74C4"/>
    <w:rsid w:val="6CF89AEC"/>
    <w:rsid w:val="6CFF4394"/>
    <w:rsid w:val="6D020332"/>
    <w:rsid w:val="6D08CDA8"/>
    <w:rsid w:val="6D0FF9B9"/>
    <w:rsid w:val="6D652B05"/>
    <w:rsid w:val="6D82E592"/>
    <w:rsid w:val="6D849453"/>
    <w:rsid w:val="6D9DD06E"/>
    <w:rsid w:val="6D9E2CA9"/>
    <w:rsid w:val="6DB7C025"/>
    <w:rsid w:val="6DBD5B7C"/>
    <w:rsid w:val="6DC02DC5"/>
    <w:rsid w:val="6DDA80E4"/>
    <w:rsid w:val="6DDB54A7"/>
    <w:rsid w:val="6DE4E720"/>
    <w:rsid w:val="6E070EB4"/>
    <w:rsid w:val="6E0E8E32"/>
    <w:rsid w:val="6E0F1D22"/>
    <w:rsid w:val="6E3388F1"/>
    <w:rsid w:val="6E689AD1"/>
    <w:rsid w:val="6EB2D309"/>
    <w:rsid w:val="6EBAE0A5"/>
    <w:rsid w:val="6ECD3CD7"/>
    <w:rsid w:val="6ED11C4D"/>
    <w:rsid w:val="6EFA230E"/>
    <w:rsid w:val="6EFA5DC1"/>
    <w:rsid w:val="6EFBFF5A"/>
    <w:rsid w:val="6F46A8B3"/>
    <w:rsid w:val="6F788A7C"/>
    <w:rsid w:val="6F8A6F56"/>
    <w:rsid w:val="6F98C3E5"/>
    <w:rsid w:val="6FB3FE99"/>
    <w:rsid w:val="6FC64EB2"/>
    <w:rsid w:val="6FFED858"/>
    <w:rsid w:val="6FFFCFD4"/>
    <w:rsid w:val="700CAAED"/>
    <w:rsid w:val="701E85FC"/>
    <w:rsid w:val="7027D9E0"/>
    <w:rsid w:val="7037677F"/>
    <w:rsid w:val="706F77E2"/>
    <w:rsid w:val="709B7234"/>
    <w:rsid w:val="70A4A4F6"/>
    <w:rsid w:val="70A906CD"/>
    <w:rsid w:val="70C0A0BF"/>
    <w:rsid w:val="70D5402D"/>
    <w:rsid w:val="70E4C55E"/>
    <w:rsid w:val="70EA2FD1"/>
    <w:rsid w:val="7102510F"/>
    <w:rsid w:val="7106A125"/>
    <w:rsid w:val="711372EC"/>
    <w:rsid w:val="713D71F6"/>
    <w:rsid w:val="714A9660"/>
    <w:rsid w:val="71620648"/>
    <w:rsid w:val="717648E4"/>
    <w:rsid w:val="71831B30"/>
    <w:rsid w:val="7185A6C3"/>
    <w:rsid w:val="7186E774"/>
    <w:rsid w:val="71930853"/>
    <w:rsid w:val="71AE4777"/>
    <w:rsid w:val="71C9C16C"/>
    <w:rsid w:val="71CE4A2E"/>
    <w:rsid w:val="71E31FFC"/>
    <w:rsid w:val="71FE8906"/>
    <w:rsid w:val="72092162"/>
    <w:rsid w:val="7247F4E5"/>
    <w:rsid w:val="726481C3"/>
    <w:rsid w:val="7276DE23"/>
    <w:rsid w:val="7286F61E"/>
    <w:rsid w:val="729B6F06"/>
    <w:rsid w:val="729E5100"/>
    <w:rsid w:val="72A58E46"/>
    <w:rsid w:val="72E07358"/>
    <w:rsid w:val="72E1CACF"/>
    <w:rsid w:val="7312AEBE"/>
    <w:rsid w:val="731A4EEC"/>
    <w:rsid w:val="732B91F0"/>
    <w:rsid w:val="73331421"/>
    <w:rsid w:val="73393AF5"/>
    <w:rsid w:val="734106B9"/>
    <w:rsid w:val="7344D8FB"/>
    <w:rsid w:val="7358B045"/>
    <w:rsid w:val="738B497B"/>
    <w:rsid w:val="73B4ABEE"/>
    <w:rsid w:val="73F63BAE"/>
    <w:rsid w:val="73F7C1B1"/>
    <w:rsid w:val="741651E6"/>
    <w:rsid w:val="745A32C7"/>
    <w:rsid w:val="746EC594"/>
    <w:rsid w:val="749E1857"/>
    <w:rsid w:val="74A6E7C3"/>
    <w:rsid w:val="74B15D15"/>
    <w:rsid w:val="74CB64C6"/>
    <w:rsid w:val="74EFDDAD"/>
    <w:rsid w:val="74FE0980"/>
    <w:rsid w:val="74FECE16"/>
    <w:rsid w:val="750E91C9"/>
    <w:rsid w:val="7536DC85"/>
    <w:rsid w:val="754AF065"/>
    <w:rsid w:val="7558ABDB"/>
    <w:rsid w:val="756828E8"/>
    <w:rsid w:val="756CCFD1"/>
    <w:rsid w:val="75A65BE2"/>
    <w:rsid w:val="75A65D37"/>
    <w:rsid w:val="75F2C761"/>
    <w:rsid w:val="7606D24A"/>
    <w:rsid w:val="762FF3EC"/>
    <w:rsid w:val="76426031"/>
    <w:rsid w:val="7663BED4"/>
    <w:rsid w:val="767ADC59"/>
    <w:rsid w:val="768380D2"/>
    <w:rsid w:val="7697540B"/>
    <w:rsid w:val="769D6B37"/>
    <w:rsid w:val="76BC32E1"/>
    <w:rsid w:val="774A3704"/>
    <w:rsid w:val="77530710"/>
    <w:rsid w:val="777C6230"/>
    <w:rsid w:val="77A41A5C"/>
    <w:rsid w:val="77BB5850"/>
    <w:rsid w:val="77CE0266"/>
    <w:rsid w:val="77CFDCBA"/>
    <w:rsid w:val="77D3F082"/>
    <w:rsid w:val="77E401CF"/>
    <w:rsid w:val="780CFF69"/>
    <w:rsid w:val="78156BCB"/>
    <w:rsid w:val="785CCD53"/>
    <w:rsid w:val="78602716"/>
    <w:rsid w:val="786900CC"/>
    <w:rsid w:val="787CDD40"/>
    <w:rsid w:val="78A2C01F"/>
    <w:rsid w:val="78B65C90"/>
    <w:rsid w:val="78B7E501"/>
    <w:rsid w:val="78DBAE48"/>
    <w:rsid w:val="79024B12"/>
    <w:rsid w:val="790A375D"/>
    <w:rsid w:val="791A01CC"/>
    <w:rsid w:val="793C6426"/>
    <w:rsid w:val="79435103"/>
    <w:rsid w:val="797CBDC3"/>
    <w:rsid w:val="79A4C892"/>
    <w:rsid w:val="79B0E02C"/>
    <w:rsid w:val="79D6A267"/>
    <w:rsid w:val="79E42BAF"/>
    <w:rsid w:val="79FAB94B"/>
    <w:rsid w:val="7A35A026"/>
    <w:rsid w:val="7A3C7A04"/>
    <w:rsid w:val="7A426184"/>
    <w:rsid w:val="7A571BA5"/>
    <w:rsid w:val="7A5B303A"/>
    <w:rsid w:val="7A68B7D1"/>
    <w:rsid w:val="7A8752C5"/>
    <w:rsid w:val="7ABF7809"/>
    <w:rsid w:val="7AC8266E"/>
    <w:rsid w:val="7AD0C56E"/>
    <w:rsid w:val="7ADF203F"/>
    <w:rsid w:val="7AED02C9"/>
    <w:rsid w:val="7B2A69A7"/>
    <w:rsid w:val="7B2A810C"/>
    <w:rsid w:val="7B2E6317"/>
    <w:rsid w:val="7B511A2A"/>
    <w:rsid w:val="7B5E0C2A"/>
    <w:rsid w:val="7B99BDBD"/>
    <w:rsid w:val="7BD289A9"/>
    <w:rsid w:val="7BD37B96"/>
    <w:rsid w:val="7BF18890"/>
    <w:rsid w:val="7C2B13B8"/>
    <w:rsid w:val="7C3D39C2"/>
    <w:rsid w:val="7C44917D"/>
    <w:rsid w:val="7C450AA5"/>
    <w:rsid w:val="7C679C53"/>
    <w:rsid w:val="7C8311ED"/>
    <w:rsid w:val="7C9F6D08"/>
    <w:rsid w:val="7CF0A7BA"/>
    <w:rsid w:val="7D1D9ABE"/>
    <w:rsid w:val="7D223071"/>
    <w:rsid w:val="7D3DE294"/>
    <w:rsid w:val="7D76984E"/>
    <w:rsid w:val="7D78F2CC"/>
    <w:rsid w:val="7DA14A2B"/>
    <w:rsid w:val="7DC2B7AC"/>
    <w:rsid w:val="7DC5FC9B"/>
    <w:rsid w:val="7DD6B12D"/>
    <w:rsid w:val="7DF9E713"/>
    <w:rsid w:val="7E02106D"/>
    <w:rsid w:val="7E43B792"/>
    <w:rsid w:val="7E49E214"/>
    <w:rsid w:val="7E505140"/>
    <w:rsid w:val="7E5DAA12"/>
    <w:rsid w:val="7E6BB7C3"/>
    <w:rsid w:val="7EA6B67A"/>
    <w:rsid w:val="7ECD447A"/>
    <w:rsid w:val="7ECEAD5E"/>
    <w:rsid w:val="7F15CE9B"/>
    <w:rsid w:val="7F532FA7"/>
    <w:rsid w:val="7F66551B"/>
    <w:rsid w:val="7F71A49D"/>
    <w:rsid w:val="7F765DF1"/>
    <w:rsid w:val="7F8BAC89"/>
    <w:rsid w:val="7FB5254E"/>
    <w:rsid w:val="7FEEAFE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E3573"/>
  <w14:defaultImageDpi w14:val="32767"/>
  <w15:chartTrackingRefBased/>
  <w15:docId w15:val="{DAD02353-F65A-46F9-957A-9F6E6A6C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heading0"/>
    <w:qFormat/>
    <w:rsid w:val="000B293D"/>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qFormat/>
    <w:rsid w:val="0098452C"/>
    <w:pPr>
      <w:keepNext/>
      <w:keepLines/>
      <w:spacing w:before="120"/>
      <w:outlineLvl w:val="0"/>
    </w:pPr>
    <w:rPr>
      <w:rFonts w:ascii="Poppins" w:eastAsiaTheme="majorEastAsia" w:hAnsi="Poppins" w:cs="Times New Roman (Headings CS)"/>
      <w:b/>
      <w:caps/>
      <w:color w:val="FF3399" w:themeColor="accent6"/>
      <w:kern w:val="2"/>
      <w:sz w:val="32"/>
      <w:szCs w:val="32"/>
      <w14:ligatures w14:val="standardContextual"/>
    </w:rPr>
  </w:style>
  <w:style w:type="paragraph" w:styleId="Heading2">
    <w:name w:val="heading 2"/>
    <w:basedOn w:val="Heading1"/>
    <w:next w:val="Normal"/>
    <w:link w:val="Heading2Char"/>
    <w:unhideWhenUsed/>
    <w:qFormat/>
    <w:rsid w:val="00636482"/>
    <w:pPr>
      <w:spacing w:before="40"/>
      <w:outlineLvl w:val="1"/>
    </w:pPr>
    <w:rPr>
      <w:rFonts w:asciiTheme="majorHAnsi" w:hAnsiTheme="majorHAnsi" w:cstheme="majorBidi"/>
      <w:sz w:val="26"/>
      <w:szCs w:val="26"/>
    </w:rPr>
  </w:style>
  <w:style w:type="paragraph" w:styleId="Heading3">
    <w:name w:val="heading 3"/>
    <w:basedOn w:val="Normal"/>
    <w:next w:val="Normal"/>
    <w:link w:val="Heading3Char"/>
    <w:unhideWhenUsed/>
    <w:qFormat/>
    <w:rsid w:val="000C5509"/>
    <w:pPr>
      <w:keepNext/>
      <w:keepLines/>
      <w:spacing w:before="40"/>
      <w:outlineLvl w:val="2"/>
    </w:pPr>
    <w:rPr>
      <w:rFonts w:asciiTheme="majorHAnsi" w:eastAsiaTheme="majorEastAsia" w:hAnsiTheme="majorHAnsi" w:cstheme="majorBidi"/>
      <w:b/>
      <w:color w:val="FF3399" w:themeColor="accent6"/>
      <w:kern w:val="2"/>
      <w:lang w:val="fr-FR"/>
      <w14:ligatures w14:val="standardContextual"/>
    </w:rPr>
  </w:style>
  <w:style w:type="paragraph" w:styleId="Heading4">
    <w:name w:val="heading 4"/>
    <w:basedOn w:val="Normal"/>
    <w:next w:val="Normal"/>
    <w:link w:val="Heading4Char"/>
    <w:unhideWhenUsed/>
    <w:qFormat/>
    <w:rsid w:val="00831984"/>
    <w:pPr>
      <w:keepNext/>
      <w:keepLines/>
      <w:spacing w:before="40" w:line="259" w:lineRule="auto"/>
      <w:outlineLvl w:val="3"/>
    </w:pPr>
    <w:rPr>
      <w:rFonts w:ascii="Cambria" w:hAnsi="Cambria" w:cstheme="minorBidi"/>
      <w:b/>
      <w:iCs/>
      <w:color w:val="4F81BD"/>
      <w:szCs w:val="22"/>
      <w:lang w:eastAsia="en-US"/>
    </w:rPr>
  </w:style>
  <w:style w:type="paragraph" w:styleId="Heading5">
    <w:name w:val="heading 5"/>
    <w:basedOn w:val="Normal"/>
    <w:next w:val="Normal"/>
    <w:link w:val="Heading5Char"/>
    <w:qFormat/>
    <w:rsid w:val="00831984"/>
    <w:pPr>
      <w:keepNext/>
      <w:keepLines/>
      <w:spacing w:before="200" w:line="276" w:lineRule="auto"/>
      <w:ind w:left="1008" w:hanging="1008"/>
      <w:outlineLvl w:val="4"/>
    </w:pPr>
    <w:rPr>
      <w:rFonts w:ascii="Cambria" w:hAnsi="Cambria"/>
      <w:color w:val="243F60"/>
      <w:sz w:val="20"/>
      <w:szCs w:val="20"/>
      <w:lang w:eastAsia="en-US"/>
    </w:rPr>
  </w:style>
  <w:style w:type="paragraph" w:styleId="Heading6">
    <w:name w:val="heading 6"/>
    <w:basedOn w:val="Normal"/>
    <w:next w:val="Normal"/>
    <w:link w:val="Heading6Char"/>
    <w:qFormat/>
    <w:rsid w:val="00831984"/>
    <w:pPr>
      <w:keepNext/>
      <w:keepLines/>
      <w:spacing w:before="200" w:line="276" w:lineRule="auto"/>
      <w:ind w:left="1152" w:hanging="1152"/>
      <w:outlineLvl w:val="5"/>
    </w:pPr>
    <w:rPr>
      <w:rFonts w:ascii="Cambria" w:hAnsi="Cambria"/>
      <w:i/>
      <w:iCs/>
      <w:color w:val="243F60"/>
      <w:sz w:val="20"/>
      <w:szCs w:val="20"/>
      <w:lang w:eastAsia="en-US"/>
    </w:rPr>
  </w:style>
  <w:style w:type="paragraph" w:styleId="Heading7">
    <w:name w:val="heading 7"/>
    <w:basedOn w:val="Normal"/>
    <w:next w:val="Normal"/>
    <w:link w:val="Heading7Char"/>
    <w:qFormat/>
    <w:rsid w:val="00831984"/>
    <w:pPr>
      <w:keepNext/>
      <w:keepLines/>
      <w:spacing w:before="200" w:line="276" w:lineRule="auto"/>
      <w:ind w:left="1296" w:hanging="1296"/>
      <w:outlineLvl w:val="6"/>
    </w:pPr>
    <w:rPr>
      <w:rFonts w:ascii="Cambria" w:hAnsi="Cambria"/>
      <w:i/>
      <w:iCs/>
      <w:color w:val="404040"/>
      <w:sz w:val="20"/>
      <w:szCs w:val="20"/>
      <w:lang w:eastAsia="en-US"/>
    </w:rPr>
  </w:style>
  <w:style w:type="paragraph" w:styleId="Heading8">
    <w:name w:val="heading 8"/>
    <w:basedOn w:val="Normal"/>
    <w:next w:val="Normal"/>
    <w:link w:val="Heading8Char"/>
    <w:qFormat/>
    <w:rsid w:val="00831984"/>
    <w:pPr>
      <w:keepNext/>
      <w:keepLines/>
      <w:spacing w:before="200" w:line="276" w:lineRule="auto"/>
      <w:ind w:left="1440" w:hanging="1440"/>
      <w:outlineLvl w:val="7"/>
    </w:pPr>
    <w:rPr>
      <w:rFonts w:ascii="Cambria" w:hAnsi="Cambria"/>
      <w:color w:val="4F81BD"/>
      <w:sz w:val="20"/>
      <w:szCs w:val="20"/>
      <w:lang w:eastAsia="en-US"/>
    </w:rPr>
  </w:style>
  <w:style w:type="paragraph" w:styleId="Heading9">
    <w:name w:val="heading 9"/>
    <w:basedOn w:val="Normal"/>
    <w:next w:val="Normal"/>
    <w:link w:val="Heading9Char"/>
    <w:qFormat/>
    <w:rsid w:val="00831984"/>
    <w:pPr>
      <w:keepNext/>
      <w:keepLines/>
      <w:spacing w:before="200" w:line="276" w:lineRule="auto"/>
      <w:ind w:left="1584" w:hanging="1584"/>
      <w:outlineLvl w:val="8"/>
    </w:pPr>
    <w:rPr>
      <w:rFonts w:ascii="Cambria"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verticals">
    <w:name w:val="Table no verticals"/>
    <w:basedOn w:val="TableNormal"/>
    <w:uiPriority w:val="99"/>
    <w:rsid w:val="00ED7F98"/>
    <w:rPr>
      <w:sz w:val="22"/>
      <w:szCs w:val="22"/>
      <w:lang w:val="en-US"/>
    </w:rPr>
    <w:tblPr/>
  </w:style>
  <w:style w:type="character" w:customStyle="1" w:styleId="Heading1Char">
    <w:name w:val="Heading 1 Char"/>
    <w:basedOn w:val="DefaultParagraphFont"/>
    <w:link w:val="Heading1"/>
    <w:rsid w:val="00E70F6D"/>
    <w:rPr>
      <w:rFonts w:ascii="Poppins" w:eastAsiaTheme="majorEastAsia" w:hAnsi="Poppins" w:cs="Times New Roman (Headings CS)"/>
      <w:b/>
      <w:caps/>
      <w:color w:val="FF3399" w:themeColor="accent6"/>
      <w:sz w:val="32"/>
      <w:szCs w:val="32"/>
      <w:lang w:val="en-US"/>
    </w:rPr>
  </w:style>
  <w:style w:type="character" w:customStyle="1" w:styleId="Heading2Char">
    <w:name w:val="Heading 2 Char"/>
    <w:basedOn w:val="DefaultParagraphFont"/>
    <w:link w:val="Heading2"/>
    <w:rsid w:val="000421EC"/>
    <w:rPr>
      <w:rFonts w:asciiTheme="majorHAnsi" w:eastAsiaTheme="majorEastAsia" w:hAnsiTheme="majorHAnsi" w:cstheme="majorBidi"/>
      <w:caps/>
      <w:color w:val="A02B93" w:themeColor="accent5"/>
      <w:sz w:val="26"/>
      <w:szCs w:val="26"/>
      <w:lang w:val="fr-FR"/>
    </w:rPr>
  </w:style>
  <w:style w:type="character" w:styleId="IntenseEmphasis">
    <w:name w:val="Intense Emphasis"/>
    <w:basedOn w:val="DefaultParagraphFont"/>
    <w:uiPriority w:val="21"/>
    <w:qFormat/>
    <w:rsid w:val="00636482"/>
    <w:rPr>
      <w:i/>
      <w:iCs/>
      <w:color w:val="00AB69" w:themeColor="accent3"/>
    </w:rPr>
  </w:style>
  <w:style w:type="paragraph" w:styleId="IntenseQuote">
    <w:name w:val="Intense Quote"/>
    <w:basedOn w:val="Normal"/>
    <w:next w:val="Normal"/>
    <w:link w:val="IntenseQuoteChar"/>
    <w:uiPriority w:val="30"/>
    <w:qFormat/>
    <w:rsid w:val="00636482"/>
    <w:pPr>
      <w:widowControl w:val="0"/>
      <w:pBdr>
        <w:top w:val="single" w:sz="4" w:space="10" w:color="00B0F0" w:themeColor="accent1"/>
        <w:bottom w:val="single" w:sz="4" w:space="10" w:color="00B0F0" w:themeColor="accent1"/>
      </w:pBdr>
      <w:tabs>
        <w:tab w:val="left" w:pos="720"/>
      </w:tabs>
      <w:spacing w:before="360" w:after="360" w:line="288" w:lineRule="auto"/>
      <w:ind w:left="864" w:right="864"/>
      <w:jc w:val="center"/>
    </w:pPr>
    <w:rPr>
      <w:rFonts w:ascii="Roboto Light" w:eastAsiaTheme="minorEastAsia" w:hAnsi="Roboto Light" w:cstheme="minorBidi"/>
      <w:b/>
      <w:bCs/>
      <w:i/>
      <w:iCs/>
      <w:color w:val="00AB69" w:themeColor="accent3"/>
      <w:kern w:val="2"/>
      <w:lang w:val="fr-FR"/>
      <w14:ligatures w14:val="standardContextual"/>
    </w:rPr>
  </w:style>
  <w:style w:type="character" w:customStyle="1" w:styleId="IntenseQuoteChar">
    <w:name w:val="Intense Quote Char"/>
    <w:basedOn w:val="DefaultParagraphFont"/>
    <w:link w:val="IntenseQuote"/>
    <w:uiPriority w:val="30"/>
    <w:rsid w:val="00636482"/>
    <w:rPr>
      <w:rFonts w:ascii="Roboto Light" w:hAnsi="Roboto Light"/>
      <w:b/>
      <w:bCs/>
      <w:i/>
      <w:iCs/>
      <w:color w:val="00AB69" w:themeColor="accent3"/>
      <w:lang w:val="fr-FR"/>
    </w:rPr>
  </w:style>
  <w:style w:type="character" w:styleId="IntenseReference">
    <w:name w:val="Intense Reference"/>
    <w:basedOn w:val="DefaultParagraphFont"/>
    <w:uiPriority w:val="32"/>
    <w:qFormat/>
    <w:rsid w:val="00636482"/>
    <w:rPr>
      <w:b/>
      <w:bCs/>
      <w:smallCaps/>
      <w:color w:val="00AB69" w:themeColor="accent3"/>
      <w:spacing w:val="5"/>
    </w:rPr>
  </w:style>
  <w:style w:type="paragraph" w:styleId="Title">
    <w:name w:val="Title"/>
    <w:basedOn w:val="Heading1"/>
    <w:next w:val="Normal"/>
    <w:link w:val="TitleChar"/>
    <w:qFormat/>
    <w:rsid w:val="000421EC"/>
    <w:pPr>
      <w:contextualSpacing/>
    </w:pPr>
    <w:rPr>
      <w:rFonts w:cstheme="majorBidi"/>
      <w:spacing w:val="-10"/>
      <w:kern w:val="28"/>
      <w:sz w:val="56"/>
      <w:szCs w:val="56"/>
    </w:rPr>
  </w:style>
  <w:style w:type="character" w:customStyle="1" w:styleId="TitleChar">
    <w:name w:val="Title Char"/>
    <w:basedOn w:val="DefaultParagraphFont"/>
    <w:link w:val="Title"/>
    <w:rsid w:val="000421EC"/>
    <w:rPr>
      <w:rFonts w:ascii="Poppins" w:eastAsiaTheme="majorEastAsia" w:hAnsi="Poppins" w:cstheme="majorBidi"/>
      <w:caps/>
      <w:color w:val="A02B93" w:themeColor="accent5"/>
      <w:spacing w:val="-10"/>
      <w:kern w:val="28"/>
      <w:sz w:val="56"/>
      <w:szCs w:val="56"/>
      <w:lang w:val="fr-FR"/>
    </w:rPr>
  </w:style>
  <w:style w:type="paragraph" w:styleId="Subtitle">
    <w:name w:val="Subtitle"/>
    <w:basedOn w:val="Normal"/>
    <w:next w:val="Normal"/>
    <w:link w:val="SubtitleChar"/>
    <w:autoRedefine/>
    <w:qFormat/>
    <w:rsid w:val="000421EC"/>
    <w:pPr>
      <w:widowControl w:val="0"/>
      <w:numPr>
        <w:ilvl w:val="1"/>
      </w:numPr>
      <w:tabs>
        <w:tab w:val="left" w:pos="720"/>
      </w:tabs>
      <w:spacing w:after="160" w:line="288" w:lineRule="auto"/>
    </w:pPr>
    <w:rPr>
      <w:rFonts w:ascii="Roboto Light" w:eastAsiaTheme="minorEastAsia" w:hAnsi="Roboto Light" w:cstheme="minorBidi"/>
      <w:b/>
      <w:bCs/>
      <w:color w:val="5A5A5A" w:themeColor="text1" w:themeTint="A5"/>
      <w:spacing w:val="15"/>
      <w:kern w:val="2"/>
      <w:sz w:val="22"/>
      <w:szCs w:val="22"/>
      <w:lang w:val="fr-FR"/>
      <w14:ligatures w14:val="standardContextual"/>
    </w:rPr>
  </w:style>
  <w:style w:type="character" w:customStyle="1" w:styleId="SubtitleChar">
    <w:name w:val="Subtitle Char"/>
    <w:basedOn w:val="DefaultParagraphFont"/>
    <w:link w:val="Subtitle"/>
    <w:rsid w:val="000421EC"/>
    <w:rPr>
      <w:rFonts w:ascii="Roboto Light" w:hAnsi="Roboto Light"/>
      <w:b/>
      <w:bCs/>
      <w:color w:val="5A5A5A" w:themeColor="text1" w:themeTint="A5"/>
      <w:spacing w:val="15"/>
      <w:sz w:val="22"/>
      <w:szCs w:val="22"/>
      <w:lang w:val="fr-FR"/>
    </w:rPr>
  </w:style>
  <w:style w:type="paragraph" w:styleId="NoSpacing">
    <w:name w:val="No Spacing"/>
    <w:link w:val="NoSpacingChar"/>
    <w:uiPriority w:val="1"/>
    <w:qFormat/>
    <w:rsid w:val="000421EC"/>
    <w:rPr>
      <w:rFonts w:ascii="Roboto Light" w:hAnsi="Roboto Light"/>
      <w:lang w:val="fr-FR"/>
    </w:rPr>
  </w:style>
  <w:style w:type="character" w:styleId="SubtleEmphasis">
    <w:name w:val="Subtle Emphasis"/>
    <w:basedOn w:val="DefaultParagraphFont"/>
    <w:uiPriority w:val="19"/>
    <w:qFormat/>
    <w:rsid w:val="000421EC"/>
    <w:rPr>
      <w:i/>
      <w:iCs/>
      <w:color w:val="404040" w:themeColor="text1" w:themeTint="BF"/>
    </w:rPr>
  </w:style>
  <w:style w:type="character" w:styleId="Strong">
    <w:name w:val="Strong"/>
    <w:basedOn w:val="DefaultParagraphFont"/>
    <w:uiPriority w:val="22"/>
    <w:qFormat/>
    <w:rsid w:val="000421EC"/>
    <w:rPr>
      <w:rFonts w:ascii="Roboto" w:hAnsi="Roboto"/>
      <w:b/>
      <w:bCs/>
      <w:i w:val="0"/>
    </w:rPr>
  </w:style>
  <w:style w:type="paragraph" w:styleId="TOCHeading">
    <w:name w:val="TOC Heading"/>
    <w:basedOn w:val="Heading1"/>
    <w:next w:val="Normal"/>
    <w:uiPriority w:val="39"/>
    <w:unhideWhenUsed/>
    <w:qFormat/>
    <w:rsid w:val="000421EC"/>
    <w:pPr>
      <w:spacing w:before="480" w:line="276" w:lineRule="auto"/>
      <w:outlineLvl w:val="9"/>
    </w:pPr>
    <w:rPr>
      <w:rFonts w:asciiTheme="majorHAnsi" w:hAnsiTheme="majorHAnsi" w:cstheme="majorBidi"/>
      <w:b w:val="0"/>
      <w:bCs/>
      <w:caps w:val="0"/>
      <w:color w:val="0083B3" w:themeColor="accent1" w:themeShade="BF"/>
      <w:kern w:val="0"/>
      <w:sz w:val="28"/>
      <w:szCs w:val="28"/>
      <w:lang w:eastAsia="en-US"/>
      <w14:ligatures w14:val="none"/>
    </w:rPr>
  </w:style>
  <w:style w:type="paragraph" w:styleId="TOC1">
    <w:name w:val="toc 1"/>
    <w:basedOn w:val="Normal"/>
    <w:next w:val="Normal"/>
    <w:autoRedefine/>
    <w:uiPriority w:val="39"/>
    <w:unhideWhenUsed/>
    <w:qFormat/>
    <w:rsid w:val="00582539"/>
    <w:pPr>
      <w:tabs>
        <w:tab w:val="right" w:leader="dot" w:pos="10450"/>
      </w:tabs>
      <w:spacing w:before="360" w:after="360"/>
    </w:pPr>
    <w:rPr>
      <w:rFonts w:asciiTheme="minorHAnsi" w:eastAsiaTheme="minorEastAsia" w:hAnsiTheme="minorHAnsi" w:cstheme="minorHAnsi"/>
      <w:b/>
      <w:bCs/>
      <w:caps/>
      <w:kern w:val="2"/>
      <w:sz w:val="22"/>
      <w:szCs w:val="22"/>
      <w:u w:val="single"/>
      <w:lang w:val="fr-FR"/>
      <w14:ligatures w14:val="standardContextual"/>
    </w:rPr>
  </w:style>
  <w:style w:type="character" w:styleId="Hyperlink">
    <w:name w:val="Hyperlink"/>
    <w:basedOn w:val="DefaultParagraphFont"/>
    <w:uiPriority w:val="99"/>
    <w:unhideWhenUsed/>
    <w:rsid w:val="000421EC"/>
    <w:rPr>
      <w:color w:val="467886" w:themeColor="hyperlink"/>
      <w:u w:val="single"/>
    </w:rPr>
  </w:style>
  <w:style w:type="paragraph" w:styleId="TOC2">
    <w:name w:val="toc 2"/>
    <w:basedOn w:val="Normal"/>
    <w:next w:val="Normal"/>
    <w:autoRedefine/>
    <w:uiPriority w:val="39"/>
    <w:unhideWhenUsed/>
    <w:qFormat/>
    <w:rsid w:val="00796644"/>
    <w:pPr>
      <w:tabs>
        <w:tab w:val="right" w:leader="dot" w:pos="10450"/>
      </w:tabs>
    </w:pPr>
    <w:rPr>
      <w:rFonts w:asciiTheme="minorHAnsi" w:eastAsiaTheme="minorEastAsia" w:hAnsiTheme="minorHAnsi" w:cstheme="minorHAnsi"/>
      <w:b/>
      <w:bCs/>
      <w:smallCaps/>
      <w:kern w:val="2"/>
      <w:sz w:val="22"/>
      <w:szCs w:val="22"/>
      <w:lang w:val="fr-FR"/>
      <w14:ligatures w14:val="standardContextual"/>
    </w:rPr>
  </w:style>
  <w:style w:type="paragraph" w:styleId="TOC3">
    <w:name w:val="toc 3"/>
    <w:basedOn w:val="Normal"/>
    <w:next w:val="Normal"/>
    <w:autoRedefine/>
    <w:uiPriority w:val="39"/>
    <w:unhideWhenUsed/>
    <w:qFormat/>
    <w:rsid w:val="000421EC"/>
    <w:rPr>
      <w:rFonts w:asciiTheme="minorHAnsi" w:eastAsiaTheme="minorEastAsia" w:hAnsiTheme="minorHAnsi" w:cstheme="minorHAnsi"/>
      <w:smallCaps/>
      <w:kern w:val="2"/>
      <w:sz w:val="22"/>
      <w:szCs w:val="22"/>
      <w:lang w:val="fr-FR"/>
      <w14:ligatures w14:val="standardContextual"/>
    </w:rPr>
  </w:style>
  <w:style w:type="paragraph" w:styleId="TOC4">
    <w:name w:val="toc 4"/>
    <w:basedOn w:val="Normal"/>
    <w:next w:val="Normal"/>
    <w:autoRedefine/>
    <w:uiPriority w:val="39"/>
    <w:unhideWhenUsed/>
    <w:rsid w:val="000421EC"/>
    <w:rPr>
      <w:rFonts w:asciiTheme="minorHAnsi" w:eastAsiaTheme="minorEastAsia" w:hAnsiTheme="minorHAnsi" w:cstheme="minorHAnsi"/>
      <w:kern w:val="2"/>
      <w:sz w:val="22"/>
      <w:szCs w:val="22"/>
      <w:lang w:val="fr-FR"/>
      <w14:ligatures w14:val="standardContextual"/>
    </w:rPr>
  </w:style>
  <w:style w:type="paragraph" w:styleId="TOC5">
    <w:name w:val="toc 5"/>
    <w:basedOn w:val="Normal"/>
    <w:next w:val="Normal"/>
    <w:autoRedefine/>
    <w:uiPriority w:val="39"/>
    <w:unhideWhenUsed/>
    <w:rsid w:val="000421EC"/>
    <w:rPr>
      <w:rFonts w:asciiTheme="minorHAnsi" w:eastAsiaTheme="minorEastAsia" w:hAnsiTheme="minorHAnsi" w:cstheme="minorHAnsi"/>
      <w:kern w:val="2"/>
      <w:sz w:val="22"/>
      <w:szCs w:val="22"/>
      <w:lang w:val="fr-FR"/>
      <w14:ligatures w14:val="standardContextual"/>
    </w:rPr>
  </w:style>
  <w:style w:type="paragraph" w:styleId="TOC6">
    <w:name w:val="toc 6"/>
    <w:basedOn w:val="Normal"/>
    <w:next w:val="Normal"/>
    <w:autoRedefine/>
    <w:uiPriority w:val="39"/>
    <w:unhideWhenUsed/>
    <w:rsid w:val="000421EC"/>
    <w:rPr>
      <w:rFonts w:asciiTheme="minorHAnsi" w:eastAsiaTheme="minorEastAsia" w:hAnsiTheme="minorHAnsi" w:cstheme="minorHAnsi"/>
      <w:kern w:val="2"/>
      <w:sz w:val="22"/>
      <w:szCs w:val="22"/>
      <w:lang w:val="fr-FR"/>
      <w14:ligatures w14:val="standardContextual"/>
    </w:rPr>
  </w:style>
  <w:style w:type="paragraph" w:styleId="TOC7">
    <w:name w:val="toc 7"/>
    <w:basedOn w:val="Normal"/>
    <w:next w:val="Normal"/>
    <w:autoRedefine/>
    <w:uiPriority w:val="39"/>
    <w:unhideWhenUsed/>
    <w:rsid w:val="000421EC"/>
    <w:rPr>
      <w:rFonts w:asciiTheme="minorHAnsi" w:eastAsiaTheme="minorEastAsia" w:hAnsiTheme="minorHAnsi" w:cstheme="minorHAnsi"/>
      <w:kern w:val="2"/>
      <w:sz w:val="22"/>
      <w:szCs w:val="22"/>
      <w:lang w:val="fr-FR"/>
      <w14:ligatures w14:val="standardContextual"/>
    </w:rPr>
  </w:style>
  <w:style w:type="paragraph" w:styleId="TOC8">
    <w:name w:val="toc 8"/>
    <w:basedOn w:val="Normal"/>
    <w:next w:val="Normal"/>
    <w:autoRedefine/>
    <w:uiPriority w:val="39"/>
    <w:unhideWhenUsed/>
    <w:rsid w:val="000421EC"/>
    <w:rPr>
      <w:rFonts w:asciiTheme="minorHAnsi" w:eastAsiaTheme="minorEastAsia" w:hAnsiTheme="minorHAnsi" w:cstheme="minorHAnsi"/>
      <w:kern w:val="2"/>
      <w:sz w:val="22"/>
      <w:szCs w:val="22"/>
      <w:lang w:val="fr-FR"/>
      <w14:ligatures w14:val="standardContextual"/>
    </w:rPr>
  </w:style>
  <w:style w:type="paragraph" w:styleId="TOC9">
    <w:name w:val="toc 9"/>
    <w:basedOn w:val="Normal"/>
    <w:next w:val="Normal"/>
    <w:autoRedefine/>
    <w:uiPriority w:val="39"/>
    <w:unhideWhenUsed/>
    <w:rsid w:val="000421EC"/>
    <w:rPr>
      <w:rFonts w:asciiTheme="minorHAnsi" w:eastAsiaTheme="minorEastAsia" w:hAnsiTheme="minorHAnsi" w:cstheme="minorHAnsi"/>
      <w:kern w:val="2"/>
      <w:sz w:val="22"/>
      <w:szCs w:val="22"/>
      <w:lang w:val="fr-FR"/>
      <w14:ligatures w14:val="standardContextual"/>
    </w:rPr>
  </w:style>
  <w:style w:type="paragraph" w:styleId="TableofFigures">
    <w:name w:val="table of figures"/>
    <w:basedOn w:val="Normal"/>
    <w:next w:val="Normal"/>
    <w:uiPriority w:val="99"/>
    <w:unhideWhenUsed/>
    <w:rsid w:val="000421EC"/>
    <w:pPr>
      <w:ind w:left="480" w:hanging="480"/>
    </w:pPr>
    <w:rPr>
      <w:rFonts w:asciiTheme="minorHAnsi" w:eastAsiaTheme="minorEastAsia" w:hAnsiTheme="minorHAnsi" w:cstheme="minorHAnsi"/>
      <w:smallCaps/>
      <w:kern w:val="2"/>
      <w:sz w:val="20"/>
      <w:szCs w:val="20"/>
      <w:lang w:val="fr-FR"/>
      <w14:ligatures w14:val="standardContextual"/>
    </w:rPr>
  </w:style>
  <w:style w:type="character" w:styleId="Emphasis">
    <w:name w:val="Emphasis"/>
    <w:uiPriority w:val="20"/>
    <w:qFormat/>
    <w:rsid w:val="00353E5F"/>
    <w:rPr>
      <w:i/>
      <w:iCs/>
    </w:rPr>
  </w:style>
  <w:style w:type="table" w:styleId="TableGrid">
    <w:name w:val="Table Grid"/>
    <w:basedOn w:val="TableNormal"/>
    <w:uiPriority w:val="59"/>
    <w:rsid w:val="00353E5F"/>
    <w:rPr>
      <w:rFonts w:ascii="Calibri" w:eastAsia="Calibri" w:hAnsi="Calibri" w:cs="Times New Roman"/>
      <w:kern w:val="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rsid w:val="00353E5F"/>
    <w:rPr>
      <w:sz w:val="16"/>
      <w:szCs w:val="16"/>
    </w:rPr>
  </w:style>
  <w:style w:type="paragraph" w:styleId="CommentText">
    <w:name w:val="annotation text"/>
    <w:basedOn w:val="Normal"/>
    <w:link w:val="CommentTextChar"/>
    <w:uiPriority w:val="99"/>
    <w:rsid w:val="00353E5F"/>
    <w:rPr>
      <w:sz w:val="20"/>
      <w:szCs w:val="20"/>
      <w:lang w:eastAsia="en-US"/>
    </w:rPr>
  </w:style>
  <w:style w:type="character" w:customStyle="1" w:styleId="CommentTextChar">
    <w:name w:val="Comment Text Char"/>
    <w:basedOn w:val="DefaultParagraphFont"/>
    <w:link w:val="CommentText"/>
    <w:uiPriority w:val="99"/>
    <w:rsid w:val="00353E5F"/>
    <w:rPr>
      <w:rFonts w:ascii="Times New Roman" w:eastAsia="Times New Roman" w:hAnsi="Times New Roman" w:cs="Times New Roman"/>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D04B9F"/>
    <w:pPr>
      <w:widowControl w:val="0"/>
      <w:tabs>
        <w:tab w:val="left" w:pos="720"/>
      </w:tabs>
      <w:spacing w:after="200" w:line="288" w:lineRule="auto"/>
    </w:pPr>
    <w:rPr>
      <w:rFonts w:ascii="Roboto Light" w:eastAsiaTheme="minorEastAsia" w:hAnsi="Roboto Light" w:cstheme="minorBidi"/>
      <w:kern w:val="2"/>
      <w:lang w:val="fr-FR" w:eastAsia="zh-CN"/>
      <w14:ligatures w14:val="standardContextual"/>
    </w:rPr>
  </w:style>
  <w:style w:type="character" w:customStyle="1" w:styleId="CommentSubjectChar">
    <w:name w:val="Comment Subject Char"/>
    <w:basedOn w:val="CommentTextChar"/>
    <w:link w:val="CommentSubject"/>
    <w:uiPriority w:val="99"/>
    <w:semiHidden/>
    <w:rsid w:val="00D04B9F"/>
    <w:rPr>
      <w:rFonts w:ascii="Roboto Light" w:eastAsia="Times New Roman" w:hAnsi="Roboto Light" w:cs="Times New Roman"/>
      <w:kern w:val="0"/>
      <w:sz w:val="20"/>
      <w:szCs w:val="20"/>
      <w:lang w:val="fr-FR" w:eastAsia="en-US"/>
      <w14:ligatures w14:val="none"/>
    </w:rPr>
  </w:style>
  <w:style w:type="paragraph" w:styleId="Caption">
    <w:name w:val="caption"/>
    <w:basedOn w:val="Normal"/>
    <w:next w:val="Normal"/>
    <w:link w:val="CaptionChar"/>
    <w:uiPriority w:val="35"/>
    <w:qFormat/>
    <w:rsid w:val="00D04C81"/>
    <w:rPr>
      <w:rFonts w:ascii="Roboto" w:hAnsi="Roboto"/>
      <w:b/>
      <w:bCs/>
      <w:szCs w:val="20"/>
      <w:lang w:eastAsia="en-US"/>
    </w:rPr>
  </w:style>
  <w:style w:type="character" w:customStyle="1" w:styleId="CaptionChar">
    <w:name w:val="Caption Char"/>
    <w:basedOn w:val="DefaultParagraphFont"/>
    <w:link w:val="Caption"/>
    <w:uiPriority w:val="35"/>
    <w:rsid w:val="00B9529B"/>
    <w:rPr>
      <w:rFonts w:ascii="Roboto" w:eastAsia="Times New Roman" w:hAnsi="Roboto" w:cs="Times New Roman"/>
      <w:b/>
      <w:bCs/>
      <w:kern w:val="0"/>
      <w:szCs w:val="20"/>
      <w:lang w:val="en-US" w:eastAsia="en-US"/>
      <w14:ligatures w14:val="none"/>
    </w:rPr>
  </w:style>
  <w:style w:type="paragraph" w:styleId="Header">
    <w:name w:val="header"/>
    <w:basedOn w:val="Normal"/>
    <w:link w:val="HeaderChar"/>
    <w:unhideWhenUsed/>
    <w:rsid w:val="00767D69"/>
    <w:pPr>
      <w:widowControl w:val="0"/>
      <w:tabs>
        <w:tab w:val="left" w:pos="720"/>
        <w:tab w:val="center" w:pos="4680"/>
        <w:tab w:val="right" w:pos="9360"/>
      </w:tabs>
      <w:spacing w:after="200" w:line="288" w:lineRule="auto"/>
    </w:pPr>
    <w:rPr>
      <w:rFonts w:ascii="Roboto Light" w:eastAsiaTheme="minorEastAsia" w:hAnsi="Roboto Light" w:cstheme="minorBidi"/>
      <w:b/>
      <w:bCs/>
      <w:kern w:val="2"/>
      <w:lang w:val="fr-FR"/>
      <w14:ligatures w14:val="standardContextual"/>
    </w:rPr>
  </w:style>
  <w:style w:type="character" w:customStyle="1" w:styleId="HeaderChar">
    <w:name w:val="Header Char"/>
    <w:basedOn w:val="DefaultParagraphFont"/>
    <w:link w:val="Header"/>
    <w:rsid w:val="00767D69"/>
    <w:rPr>
      <w:rFonts w:ascii="Roboto Light" w:hAnsi="Roboto Light"/>
      <w:b/>
      <w:bCs/>
      <w:lang w:val="fr-FR"/>
    </w:rPr>
  </w:style>
  <w:style w:type="paragraph" w:styleId="Footer">
    <w:name w:val="footer"/>
    <w:basedOn w:val="Normal"/>
    <w:link w:val="FooterChar"/>
    <w:uiPriority w:val="99"/>
    <w:unhideWhenUsed/>
    <w:rsid w:val="00767D69"/>
    <w:pPr>
      <w:widowControl w:val="0"/>
      <w:tabs>
        <w:tab w:val="left" w:pos="720"/>
        <w:tab w:val="center" w:pos="4680"/>
        <w:tab w:val="right" w:pos="9360"/>
      </w:tabs>
      <w:spacing w:after="200" w:line="288" w:lineRule="auto"/>
    </w:pPr>
    <w:rPr>
      <w:rFonts w:ascii="Roboto Light" w:eastAsiaTheme="minorEastAsia" w:hAnsi="Roboto Light" w:cstheme="minorBidi"/>
      <w:b/>
      <w:bCs/>
      <w:kern w:val="2"/>
      <w:lang w:val="fr-FR"/>
      <w14:ligatures w14:val="standardContextual"/>
    </w:rPr>
  </w:style>
  <w:style w:type="character" w:customStyle="1" w:styleId="FooterChar">
    <w:name w:val="Footer Char"/>
    <w:basedOn w:val="DefaultParagraphFont"/>
    <w:link w:val="Footer"/>
    <w:uiPriority w:val="99"/>
    <w:rsid w:val="00767D69"/>
    <w:rPr>
      <w:rFonts w:ascii="Roboto Light" w:hAnsi="Roboto Light"/>
      <w:b/>
      <w:bCs/>
      <w:lang w:val="fr-FR"/>
    </w:rPr>
  </w:style>
  <w:style w:type="character" w:styleId="PageNumber">
    <w:name w:val="page number"/>
    <w:basedOn w:val="DefaultParagraphFont"/>
    <w:unhideWhenUsed/>
    <w:rsid w:val="0006655E"/>
  </w:style>
  <w:style w:type="table" w:styleId="GridTable1Light-Accent5">
    <w:name w:val="Grid Table 1 Light Accent 5"/>
    <w:basedOn w:val="TableNormal"/>
    <w:uiPriority w:val="46"/>
    <w:rsid w:val="00A952AA"/>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006CF0"/>
    <w:rPr>
      <w:rFonts w:ascii="Roboto Light" w:hAnsi="Roboto Light"/>
      <w:lang w:val="fr-FR"/>
    </w:rPr>
  </w:style>
  <w:style w:type="character" w:customStyle="1" w:styleId="NoSpacingChar">
    <w:name w:val="No Spacing Char"/>
    <w:link w:val="NoSpacing"/>
    <w:uiPriority w:val="1"/>
    <w:locked/>
    <w:rsid w:val="00991892"/>
    <w:rPr>
      <w:rFonts w:ascii="Roboto Light" w:hAnsi="Roboto Light"/>
      <w:lang w:val="fr-FR"/>
    </w:rPr>
  </w:style>
  <w:style w:type="paragraph" w:customStyle="1" w:styleId="Heading3Calibri">
    <w:name w:val="Heading 3 +Calibri"/>
    <w:basedOn w:val="Heading3"/>
    <w:link w:val="Heading3CalibriChar"/>
    <w:qFormat/>
    <w:rsid w:val="00B26E6B"/>
    <w:pPr>
      <w:keepLines w:val="0"/>
      <w:widowControl w:val="0"/>
      <w:tabs>
        <w:tab w:val="num" w:pos="720"/>
      </w:tabs>
      <w:adjustRightInd w:val="0"/>
      <w:spacing w:before="60" w:after="60" w:line="288" w:lineRule="auto"/>
      <w:jc w:val="both"/>
      <w:textAlignment w:val="baseline"/>
    </w:pPr>
    <w:rPr>
      <w:rFonts w:ascii="Calibri" w:eastAsia="Times New Roman" w:hAnsi="Calibri" w:cs="Times New Roman"/>
      <w:kern w:val="0"/>
      <w:sz w:val="22"/>
      <w:szCs w:val="26"/>
      <w:lang w:val="en-US" w:eastAsia="en-US"/>
      <w14:ligatures w14:val="none"/>
    </w:rPr>
  </w:style>
  <w:style w:type="character" w:customStyle="1" w:styleId="Heading3CalibriChar">
    <w:name w:val="Heading 3 +Calibri Char"/>
    <w:basedOn w:val="Heading3Char"/>
    <w:link w:val="Heading3Calibri"/>
    <w:rsid w:val="00B26E6B"/>
    <w:rPr>
      <w:rFonts w:ascii="Calibri" w:eastAsia="Times New Roman" w:hAnsi="Calibri" w:cs="Times New Roman"/>
      <w:b/>
      <w:color w:val="FF3399" w:themeColor="accent6"/>
      <w:kern w:val="0"/>
      <w:sz w:val="22"/>
      <w:szCs w:val="26"/>
      <w:lang w:val="en-US" w:eastAsia="en-US"/>
      <w14:ligatures w14:val="none"/>
    </w:rPr>
  </w:style>
  <w:style w:type="character" w:customStyle="1" w:styleId="Heading3Char">
    <w:name w:val="Heading 3 Char"/>
    <w:basedOn w:val="DefaultParagraphFont"/>
    <w:link w:val="Heading3"/>
    <w:rsid w:val="000C5509"/>
    <w:rPr>
      <w:rFonts w:asciiTheme="majorHAnsi" w:eastAsiaTheme="majorEastAsia" w:hAnsiTheme="majorHAnsi" w:cstheme="majorBidi"/>
      <w:b/>
      <w:color w:val="FF3399" w:themeColor="accent6"/>
      <w:lang w:val="fr-FR"/>
    </w:rPr>
  </w:style>
  <w:style w:type="character" w:styleId="Mention">
    <w:name w:val="Mention"/>
    <w:basedOn w:val="DefaultParagraphFont"/>
    <w:uiPriority w:val="99"/>
    <w:unhideWhenUsed/>
    <w:rsid w:val="00E81817"/>
    <w:rPr>
      <w:color w:val="2B579A"/>
      <w:shd w:val="clear" w:color="auto" w:fill="E1DFDD"/>
    </w:rPr>
  </w:style>
  <w:style w:type="paragraph" w:styleId="ListParagraph">
    <w:name w:val="List Paragraph"/>
    <w:aliases w:val="Bullets,References,List Paragraph nowy,Liste 1,Numbered List Paragraph,List Paragraph (numbered (a)),- List tir,liste 1,puce 1,Puces,Titre1,Liste couleur - Accent 111,MCHIP_list paragraph,Recommendation,Bullet List"/>
    <w:basedOn w:val="Normal"/>
    <w:link w:val="ListParagraphChar"/>
    <w:uiPriority w:val="34"/>
    <w:qFormat/>
    <w:rsid w:val="00F215D1"/>
    <w:pPr>
      <w:widowControl w:val="0"/>
      <w:tabs>
        <w:tab w:val="left" w:pos="720"/>
      </w:tabs>
      <w:spacing w:after="200" w:line="288" w:lineRule="auto"/>
      <w:ind w:left="720"/>
      <w:contextualSpacing/>
    </w:pPr>
    <w:rPr>
      <w:rFonts w:ascii="Roboto Light" w:eastAsiaTheme="minorEastAsia" w:hAnsi="Roboto Light" w:cstheme="minorBidi"/>
      <w:b/>
      <w:bCs/>
      <w:kern w:val="2"/>
      <w:lang w:val="fr-FR"/>
      <w14:ligatures w14:val="standardContextual"/>
    </w:rPr>
  </w:style>
  <w:style w:type="table" w:styleId="GridTable1Light-Accent4">
    <w:name w:val="Grid Table 1 Light Accent 4"/>
    <w:basedOn w:val="TableNormal"/>
    <w:uiPriority w:val="46"/>
    <w:rsid w:val="00972564"/>
    <w:tblPr>
      <w:tblStyleRowBandSize w:val="1"/>
      <w:tblStyleColBandSize w:val="1"/>
      <w:tblBorders>
        <w:top w:val="single" w:sz="4" w:space="0" w:color="FFFF99" w:themeColor="accent4" w:themeTint="66"/>
        <w:left w:val="single" w:sz="4" w:space="0" w:color="FFFF99" w:themeColor="accent4" w:themeTint="66"/>
        <w:bottom w:val="single" w:sz="4" w:space="0" w:color="FFFF99" w:themeColor="accent4" w:themeTint="66"/>
        <w:right w:val="single" w:sz="4" w:space="0" w:color="FFFF99" w:themeColor="accent4" w:themeTint="66"/>
        <w:insideH w:val="single" w:sz="4" w:space="0" w:color="FFFF99" w:themeColor="accent4" w:themeTint="66"/>
        <w:insideV w:val="single" w:sz="4" w:space="0" w:color="FFFF99" w:themeColor="accent4" w:themeTint="66"/>
      </w:tblBorders>
    </w:tblPr>
    <w:tblStylePr w:type="firstRow">
      <w:rPr>
        <w:b/>
        <w:bCs/>
      </w:rPr>
      <w:tblPr/>
      <w:tcPr>
        <w:tcBorders>
          <w:bottom w:val="single" w:sz="12" w:space="0" w:color="FFFF66" w:themeColor="accent4" w:themeTint="99"/>
        </w:tcBorders>
      </w:tcPr>
    </w:tblStylePr>
    <w:tblStylePr w:type="lastRow">
      <w:rPr>
        <w:b/>
        <w:bCs/>
      </w:rPr>
      <w:tblPr/>
      <w:tcPr>
        <w:tcBorders>
          <w:top w:val="double" w:sz="2" w:space="0" w:color="FFFF66" w:themeColor="accent4"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rsid w:val="00831984"/>
    <w:rPr>
      <w:rFonts w:ascii="Cambria" w:eastAsia="Times New Roman" w:hAnsi="Cambria"/>
      <w:b/>
      <w:iCs/>
      <w:color w:val="4F81BD"/>
      <w:kern w:val="0"/>
      <w:szCs w:val="22"/>
      <w:lang w:eastAsia="en-US"/>
      <w14:ligatures w14:val="none"/>
    </w:rPr>
  </w:style>
  <w:style w:type="character" w:customStyle="1" w:styleId="Heading5Char">
    <w:name w:val="Heading 5 Char"/>
    <w:basedOn w:val="DefaultParagraphFont"/>
    <w:link w:val="Heading5"/>
    <w:rsid w:val="00831984"/>
    <w:rPr>
      <w:rFonts w:ascii="Cambria" w:eastAsia="Times New Roman" w:hAnsi="Cambria" w:cs="Times New Roman"/>
      <w:color w:val="243F60"/>
      <w:kern w:val="0"/>
      <w:sz w:val="20"/>
      <w:szCs w:val="20"/>
      <w:lang w:val="en-US" w:eastAsia="en-US"/>
      <w14:ligatures w14:val="none"/>
    </w:rPr>
  </w:style>
  <w:style w:type="character" w:customStyle="1" w:styleId="Heading6Char">
    <w:name w:val="Heading 6 Char"/>
    <w:basedOn w:val="DefaultParagraphFont"/>
    <w:link w:val="Heading6"/>
    <w:rsid w:val="00831984"/>
    <w:rPr>
      <w:rFonts w:ascii="Cambria" w:eastAsia="Times New Roman" w:hAnsi="Cambria" w:cs="Times New Roman"/>
      <w:i/>
      <w:iCs/>
      <w:color w:val="243F60"/>
      <w:kern w:val="0"/>
      <w:sz w:val="20"/>
      <w:szCs w:val="20"/>
      <w:lang w:val="en-US" w:eastAsia="en-US"/>
      <w14:ligatures w14:val="none"/>
    </w:rPr>
  </w:style>
  <w:style w:type="character" w:customStyle="1" w:styleId="Heading7Char">
    <w:name w:val="Heading 7 Char"/>
    <w:basedOn w:val="DefaultParagraphFont"/>
    <w:link w:val="Heading7"/>
    <w:rsid w:val="00831984"/>
    <w:rPr>
      <w:rFonts w:ascii="Cambria" w:eastAsia="Times New Roman" w:hAnsi="Cambria" w:cs="Times New Roman"/>
      <w:i/>
      <w:iCs/>
      <w:color w:val="404040"/>
      <w:kern w:val="0"/>
      <w:sz w:val="20"/>
      <w:szCs w:val="20"/>
      <w:lang w:val="en-US" w:eastAsia="en-US"/>
      <w14:ligatures w14:val="none"/>
    </w:rPr>
  </w:style>
  <w:style w:type="character" w:customStyle="1" w:styleId="Heading8Char">
    <w:name w:val="Heading 8 Char"/>
    <w:basedOn w:val="DefaultParagraphFont"/>
    <w:link w:val="Heading8"/>
    <w:rsid w:val="00831984"/>
    <w:rPr>
      <w:rFonts w:ascii="Cambria" w:eastAsia="Times New Roman" w:hAnsi="Cambria" w:cs="Times New Roman"/>
      <w:color w:val="4F81BD"/>
      <w:kern w:val="0"/>
      <w:sz w:val="20"/>
      <w:szCs w:val="20"/>
      <w:lang w:val="en-US" w:eastAsia="en-US"/>
      <w14:ligatures w14:val="none"/>
    </w:rPr>
  </w:style>
  <w:style w:type="character" w:customStyle="1" w:styleId="Heading9Char">
    <w:name w:val="Heading 9 Char"/>
    <w:basedOn w:val="DefaultParagraphFont"/>
    <w:link w:val="Heading9"/>
    <w:rsid w:val="00831984"/>
    <w:rPr>
      <w:rFonts w:ascii="Cambria" w:eastAsia="Times New Roman" w:hAnsi="Cambria" w:cs="Times New Roman"/>
      <w:i/>
      <w:iCs/>
      <w:color w:val="404040"/>
      <w:kern w:val="0"/>
      <w:sz w:val="20"/>
      <w:szCs w:val="20"/>
      <w:lang w:val="en-US" w:eastAsia="en-US"/>
      <w14:ligatures w14:val="none"/>
    </w:rPr>
  </w:style>
  <w:style w:type="paragraph" w:customStyle="1" w:styleId="Heading41">
    <w:name w:val="Heading 41"/>
    <w:basedOn w:val="Heading3"/>
    <w:next w:val="Normal"/>
    <w:autoRedefine/>
    <w:qFormat/>
    <w:rsid w:val="00831984"/>
    <w:pPr>
      <w:spacing w:before="120" w:after="120" w:line="276" w:lineRule="auto"/>
      <w:ind w:left="862" w:hanging="862"/>
      <w:outlineLvl w:val="3"/>
    </w:pPr>
    <w:rPr>
      <w:rFonts w:ascii="Cambria" w:eastAsia="Times New Roman" w:hAnsi="Cambria" w:cs="Times New Roman"/>
      <w:b w:val="0"/>
      <w:iCs/>
      <w:color w:val="4F81BD"/>
      <w:kern w:val="0"/>
      <w:szCs w:val="22"/>
      <w:lang w:eastAsia="en-US"/>
      <w14:ligatures w14:val="none"/>
    </w:rPr>
  </w:style>
  <w:style w:type="numbering" w:customStyle="1" w:styleId="NoList1">
    <w:name w:val="No List1"/>
    <w:next w:val="NoList"/>
    <w:uiPriority w:val="99"/>
    <w:semiHidden/>
    <w:unhideWhenUsed/>
    <w:rsid w:val="00831984"/>
  </w:style>
  <w:style w:type="paragraph" w:customStyle="1" w:styleId="NormalComplexe11pt">
    <w:name w:val="Normal + (Complexe) 11 pt"/>
    <w:aliases w:val="Justifié"/>
    <w:basedOn w:val="Normal"/>
    <w:rsid w:val="00831984"/>
    <w:pPr>
      <w:widowControl w:val="0"/>
      <w:tabs>
        <w:tab w:val="left" w:pos="720"/>
      </w:tabs>
      <w:spacing w:after="200" w:line="276" w:lineRule="auto"/>
      <w:jc w:val="both"/>
    </w:pPr>
    <w:rPr>
      <w:rFonts w:ascii="Calibri" w:hAnsi="Calibri"/>
      <w:b/>
      <w:bCs/>
      <w:sz w:val="22"/>
      <w:szCs w:val="22"/>
      <w:lang w:eastAsia="en-US"/>
    </w:rPr>
  </w:style>
  <w:style w:type="paragraph" w:styleId="FootnoteText">
    <w:name w:val="footnote text"/>
    <w:aliases w:val="fn,Footnote ak,Footnote ak Car,Footnote Text Char2 Char,Footnote Text Char1 Char Char,Footnote Text Char2 Char Char Char,Footnote Text Char1 Char Char Char Char,Footnote Text Char2 Char Char Char Char Char,Footnote Text Char1 Char,ft"/>
    <w:basedOn w:val="Normal"/>
    <w:link w:val="FootnoteTextChar1"/>
    <w:uiPriority w:val="99"/>
    <w:rsid w:val="00831984"/>
    <w:pPr>
      <w:widowControl w:val="0"/>
      <w:tabs>
        <w:tab w:val="left" w:pos="720"/>
      </w:tabs>
      <w:spacing w:after="200" w:line="276" w:lineRule="auto"/>
    </w:pPr>
    <w:rPr>
      <w:rFonts w:ascii="Calibri" w:hAnsi="Calibri"/>
      <w:b/>
      <w:bCs/>
      <w:sz w:val="20"/>
      <w:szCs w:val="20"/>
      <w:lang w:eastAsia="en-US"/>
    </w:rPr>
  </w:style>
  <w:style w:type="character" w:customStyle="1" w:styleId="FootnoteTextChar">
    <w:name w:val="Footnote Text Char"/>
    <w:aliases w:val="fn Char2,Footnote ak Char1,Footnote ak Car Char1"/>
    <w:basedOn w:val="DefaultParagraphFont"/>
    <w:uiPriority w:val="99"/>
    <w:rsid w:val="00831984"/>
    <w:rPr>
      <w:rFonts w:ascii="Roboto Light" w:hAnsi="Roboto Light"/>
      <w:sz w:val="20"/>
      <w:szCs w:val="20"/>
      <w:lang w:val="fr-FR"/>
    </w:rPr>
  </w:style>
  <w:style w:type="character" w:customStyle="1" w:styleId="FootnoteTextChar1">
    <w:name w:val="Footnote Text Char1"/>
    <w:aliases w:val="fn Char,Footnote ak Char,Footnote ak Car Char,Footnote Text Char2 Char Char,Footnote Text Char1 Char Char Char,Footnote Text Char2 Char Char Char Char,Footnote Text Char1 Char Char Char Char Char,Footnote Text Char1 Char Char1"/>
    <w:link w:val="FootnoteText"/>
    <w:uiPriority w:val="99"/>
    <w:rsid w:val="00831984"/>
    <w:rPr>
      <w:rFonts w:ascii="Calibri" w:eastAsia="Times New Roman" w:hAnsi="Calibri" w:cs="Times New Roman"/>
      <w:b/>
      <w:bCs/>
      <w:kern w:val="0"/>
      <w:sz w:val="20"/>
      <w:szCs w:val="20"/>
      <w:lang w:val="en-US" w:eastAsia="en-US"/>
      <w14:ligatures w14:val="none"/>
    </w:rPr>
  </w:style>
  <w:style w:type="table" w:styleId="TableSimple1">
    <w:name w:val="Table Simple 1"/>
    <w:basedOn w:val="TableNormal"/>
    <w:rsid w:val="00831984"/>
    <w:rPr>
      <w:rFonts w:ascii="Calibri" w:eastAsia="Times New Roman" w:hAnsi="Calibri" w:cs="Times New Roman"/>
      <w:kern w:val="0"/>
      <w:sz w:val="20"/>
      <w:szCs w:val="20"/>
      <w:lang w:val="en-US" w:eastAsia="fr-FR"/>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NormalWeb">
    <w:name w:val="Normal (Web)"/>
    <w:basedOn w:val="Normal"/>
    <w:uiPriority w:val="99"/>
    <w:rsid w:val="00831984"/>
    <w:pPr>
      <w:widowControl w:val="0"/>
      <w:tabs>
        <w:tab w:val="left" w:pos="720"/>
      </w:tabs>
      <w:spacing w:after="200" w:line="276" w:lineRule="auto"/>
    </w:pPr>
    <w:rPr>
      <w:rFonts w:ascii="Calibri" w:hAnsi="Calibri"/>
      <w:b/>
      <w:bCs/>
      <w:sz w:val="22"/>
      <w:szCs w:val="22"/>
      <w:lang w:eastAsia="en-US"/>
    </w:rPr>
  </w:style>
  <w:style w:type="paragraph" w:styleId="BodyText">
    <w:name w:val="Body Text"/>
    <w:basedOn w:val="Normal"/>
    <w:link w:val="BodyTextChar"/>
    <w:uiPriority w:val="1"/>
    <w:qFormat/>
    <w:rsid w:val="00831984"/>
    <w:pPr>
      <w:spacing w:after="120" w:line="276" w:lineRule="auto"/>
    </w:pPr>
    <w:rPr>
      <w:rFonts w:ascii="Calibri" w:hAnsi="Calibri"/>
      <w:sz w:val="20"/>
      <w:szCs w:val="20"/>
      <w:lang w:eastAsia="en-US"/>
    </w:rPr>
  </w:style>
  <w:style w:type="character" w:customStyle="1" w:styleId="BodyTextChar">
    <w:name w:val="Body Text Char"/>
    <w:basedOn w:val="DefaultParagraphFont"/>
    <w:link w:val="BodyText"/>
    <w:rsid w:val="00831984"/>
    <w:rPr>
      <w:rFonts w:ascii="Calibri" w:eastAsia="Times New Roman" w:hAnsi="Calibri" w:cs="Times New Roman"/>
      <w:kern w:val="0"/>
      <w:sz w:val="20"/>
      <w:szCs w:val="20"/>
      <w:lang w:val="en-US" w:eastAsia="en-US"/>
      <w14:ligatures w14:val="none"/>
    </w:rPr>
  </w:style>
  <w:style w:type="paragraph" w:customStyle="1" w:styleId="NormalLinespacingDouble">
    <w:name w:val="Normal + Line spacing:  Double"/>
    <w:basedOn w:val="Normal"/>
    <w:rsid w:val="00831984"/>
    <w:pPr>
      <w:widowControl w:val="0"/>
      <w:tabs>
        <w:tab w:val="left" w:pos="720"/>
      </w:tabs>
      <w:spacing w:after="200" w:line="480" w:lineRule="auto"/>
    </w:pPr>
    <w:rPr>
      <w:rFonts w:ascii="Calibri" w:hAnsi="Calibri"/>
      <w:b/>
      <w:bCs/>
      <w:sz w:val="22"/>
      <w:szCs w:val="22"/>
      <w:lang w:eastAsia="en-US"/>
    </w:rPr>
  </w:style>
  <w:style w:type="paragraph" w:styleId="BalloonText">
    <w:name w:val="Balloon Text"/>
    <w:basedOn w:val="Normal"/>
    <w:link w:val="BalloonTextChar"/>
    <w:uiPriority w:val="99"/>
    <w:semiHidden/>
    <w:rsid w:val="00831984"/>
    <w:pPr>
      <w:widowControl w:val="0"/>
      <w:tabs>
        <w:tab w:val="left" w:pos="720"/>
      </w:tabs>
      <w:spacing w:after="200" w:line="276" w:lineRule="auto"/>
    </w:pPr>
    <w:rPr>
      <w:rFonts w:ascii="Tahoma" w:hAnsi="Tahoma"/>
      <w:b/>
      <w:bCs/>
      <w:sz w:val="16"/>
      <w:szCs w:val="16"/>
      <w:lang w:eastAsia="en-US"/>
    </w:rPr>
  </w:style>
  <w:style w:type="character" w:customStyle="1" w:styleId="BalloonTextChar">
    <w:name w:val="Balloon Text Char"/>
    <w:basedOn w:val="DefaultParagraphFont"/>
    <w:link w:val="BalloonText"/>
    <w:uiPriority w:val="99"/>
    <w:semiHidden/>
    <w:rsid w:val="00831984"/>
    <w:rPr>
      <w:rFonts w:ascii="Tahoma" w:eastAsia="Times New Roman" w:hAnsi="Tahoma" w:cs="Times New Roman"/>
      <w:b/>
      <w:bCs/>
      <w:kern w:val="0"/>
      <w:sz w:val="16"/>
      <w:szCs w:val="16"/>
      <w:lang w:val="en-US" w:eastAsia="en-US"/>
      <w14:ligatures w14:val="none"/>
    </w:rPr>
  </w:style>
  <w:style w:type="character" w:styleId="FootnoteReference">
    <w:name w:val="footnote reference"/>
    <w:aliases w:val="ftref,BVI fnr, BVI fnr,BVI fnr Char Char Char,BVI fnr Car Car Char Char Char,BVI fnr Car Char Char Char,BVI fnr Car Car Car Car Char Char Char1 Char,BVI fnr Char Char Char Char, BVI fnr Car Car,BVI fnr Car, BVI fnr Car Car Car Ca"/>
    <w:link w:val="BVIfnrCarCarCarCarChar"/>
    <w:uiPriority w:val="99"/>
    <w:rsid w:val="00831984"/>
    <w:rPr>
      <w:vertAlign w:val="superscript"/>
    </w:rPr>
  </w:style>
  <w:style w:type="character" w:customStyle="1" w:styleId="spelle">
    <w:name w:val="spelle"/>
    <w:basedOn w:val="DefaultParagraphFont"/>
    <w:rsid w:val="00831984"/>
  </w:style>
  <w:style w:type="paragraph" w:customStyle="1" w:styleId="listparagraph0">
    <w:name w:val="listparagraph"/>
    <w:basedOn w:val="Normal"/>
    <w:rsid w:val="00831984"/>
    <w:pPr>
      <w:spacing w:after="60" w:line="276" w:lineRule="auto"/>
      <w:ind w:left="720"/>
    </w:pPr>
    <w:rPr>
      <w:rFonts w:ascii="Calibri" w:hAnsi="Calibri"/>
      <w:sz w:val="22"/>
      <w:szCs w:val="22"/>
      <w:lang w:eastAsia="en-US"/>
    </w:rPr>
  </w:style>
  <w:style w:type="character" w:customStyle="1" w:styleId="ec784202111-11072008">
    <w:name w:val="ec_784202111-11072008"/>
    <w:basedOn w:val="DefaultParagraphFont"/>
    <w:rsid w:val="00831984"/>
  </w:style>
  <w:style w:type="paragraph" w:styleId="BodyTextIndent2">
    <w:name w:val="Body Text Indent 2"/>
    <w:basedOn w:val="Normal"/>
    <w:link w:val="BodyTextIndent2Char"/>
    <w:rsid w:val="00831984"/>
    <w:pPr>
      <w:spacing w:after="120" w:line="480" w:lineRule="auto"/>
      <w:ind w:left="283"/>
    </w:pPr>
    <w:rPr>
      <w:rFonts w:ascii="Calibri" w:hAnsi="Calibri"/>
      <w:sz w:val="20"/>
      <w:szCs w:val="20"/>
      <w:lang w:eastAsia="en-US"/>
    </w:rPr>
  </w:style>
  <w:style w:type="character" w:customStyle="1" w:styleId="BodyTextIndent2Char">
    <w:name w:val="Body Text Indent 2 Char"/>
    <w:basedOn w:val="DefaultParagraphFont"/>
    <w:link w:val="BodyTextIndent2"/>
    <w:rsid w:val="00831984"/>
    <w:rPr>
      <w:rFonts w:ascii="Calibri" w:eastAsia="Times New Roman" w:hAnsi="Calibri" w:cs="Times New Roman"/>
      <w:kern w:val="0"/>
      <w:sz w:val="20"/>
      <w:szCs w:val="20"/>
      <w:lang w:val="en-US" w:eastAsia="en-US"/>
      <w14:ligatures w14:val="none"/>
    </w:rPr>
  </w:style>
  <w:style w:type="paragraph" w:styleId="BodyText2">
    <w:name w:val="Body Text 2"/>
    <w:basedOn w:val="Normal"/>
    <w:link w:val="BodyText2Char"/>
    <w:rsid w:val="00831984"/>
    <w:pPr>
      <w:spacing w:after="120" w:line="480" w:lineRule="auto"/>
    </w:pPr>
    <w:rPr>
      <w:rFonts w:ascii="Calibri" w:hAnsi="Calibri"/>
      <w:sz w:val="20"/>
      <w:szCs w:val="20"/>
      <w:lang w:eastAsia="en-US"/>
    </w:rPr>
  </w:style>
  <w:style w:type="character" w:customStyle="1" w:styleId="BodyText2Char">
    <w:name w:val="Body Text 2 Char"/>
    <w:basedOn w:val="DefaultParagraphFont"/>
    <w:link w:val="BodyText2"/>
    <w:rsid w:val="00831984"/>
    <w:rPr>
      <w:rFonts w:ascii="Calibri" w:eastAsia="Times New Roman" w:hAnsi="Calibri" w:cs="Times New Roman"/>
      <w:kern w:val="0"/>
      <w:sz w:val="20"/>
      <w:szCs w:val="20"/>
      <w:lang w:val="en-US" w:eastAsia="en-US"/>
      <w14:ligatures w14:val="none"/>
    </w:rPr>
  </w:style>
  <w:style w:type="paragraph" w:styleId="BodyText3">
    <w:name w:val="Body Text 3"/>
    <w:basedOn w:val="Normal"/>
    <w:link w:val="BodyText3Char"/>
    <w:rsid w:val="00831984"/>
    <w:pPr>
      <w:spacing w:after="120" w:line="276" w:lineRule="auto"/>
    </w:pPr>
    <w:rPr>
      <w:rFonts w:ascii="Calibri" w:hAnsi="Calibri"/>
      <w:sz w:val="16"/>
      <w:szCs w:val="16"/>
      <w:lang w:eastAsia="en-US"/>
    </w:rPr>
  </w:style>
  <w:style w:type="character" w:customStyle="1" w:styleId="BodyText3Char">
    <w:name w:val="Body Text 3 Char"/>
    <w:basedOn w:val="DefaultParagraphFont"/>
    <w:link w:val="BodyText3"/>
    <w:rsid w:val="00831984"/>
    <w:rPr>
      <w:rFonts w:ascii="Calibri" w:eastAsia="Times New Roman" w:hAnsi="Calibri" w:cs="Times New Roman"/>
      <w:kern w:val="0"/>
      <w:sz w:val="16"/>
      <w:szCs w:val="16"/>
      <w:lang w:val="en-US" w:eastAsia="en-US"/>
      <w14:ligatures w14:val="none"/>
    </w:rPr>
  </w:style>
  <w:style w:type="paragraph" w:customStyle="1" w:styleId="NoSpacing1">
    <w:name w:val="No Spacing1"/>
    <w:qFormat/>
    <w:rsid w:val="00831984"/>
    <w:rPr>
      <w:rFonts w:ascii="Calibri" w:eastAsia="Times New Roman" w:hAnsi="Calibri" w:cs="Times New Roman"/>
      <w:kern w:val="0"/>
      <w:sz w:val="22"/>
      <w:szCs w:val="22"/>
      <w:lang w:val="en-US" w:eastAsia="en-US"/>
      <w14:ligatures w14:val="none"/>
    </w:rPr>
  </w:style>
  <w:style w:type="paragraph" w:styleId="BodyTextIndent">
    <w:name w:val="Body Text Indent"/>
    <w:basedOn w:val="Normal"/>
    <w:link w:val="BodyTextIndentChar"/>
    <w:rsid w:val="0083198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ind w:left="1440"/>
    </w:pPr>
    <w:rPr>
      <w:rFonts w:ascii="Arial" w:hAnsi="Arial"/>
      <w:b/>
      <w:bCs/>
      <w:sz w:val="20"/>
      <w:szCs w:val="20"/>
      <w:lang w:eastAsia="en-US"/>
    </w:rPr>
  </w:style>
  <w:style w:type="character" w:customStyle="1" w:styleId="BodyTextIndentChar">
    <w:name w:val="Body Text Indent Char"/>
    <w:basedOn w:val="DefaultParagraphFont"/>
    <w:link w:val="BodyTextIndent"/>
    <w:rsid w:val="00831984"/>
    <w:rPr>
      <w:rFonts w:ascii="Arial" w:eastAsia="Times New Roman" w:hAnsi="Arial" w:cs="Times New Roman"/>
      <w:b/>
      <w:bCs/>
      <w:kern w:val="0"/>
      <w:sz w:val="20"/>
      <w:szCs w:val="20"/>
      <w:lang w:val="en-US" w:eastAsia="en-US"/>
      <w14:ligatures w14:val="none"/>
    </w:rPr>
  </w:style>
  <w:style w:type="paragraph" w:styleId="PlainText">
    <w:name w:val="Plain Text"/>
    <w:basedOn w:val="Normal"/>
    <w:link w:val="PlainTextChar"/>
    <w:uiPriority w:val="99"/>
    <w:rsid w:val="00831984"/>
    <w:pPr>
      <w:widowControl w:val="0"/>
      <w:tabs>
        <w:tab w:val="left" w:pos="720"/>
      </w:tabs>
      <w:spacing w:after="200" w:line="276" w:lineRule="auto"/>
    </w:pPr>
    <w:rPr>
      <w:rFonts w:ascii="Courier New" w:hAnsi="Courier New"/>
      <w:b/>
      <w:bCs/>
      <w:sz w:val="20"/>
      <w:szCs w:val="20"/>
      <w:lang w:eastAsia="en-US"/>
    </w:rPr>
  </w:style>
  <w:style w:type="character" w:customStyle="1" w:styleId="PlainTextChar">
    <w:name w:val="Plain Text Char"/>
    <w:basedOn w:val="DefaultParagraphFont"/>
    <w:link w:val="PlainText"/>
    <w:uiPriority w:val="99"/>
    <w:rsid w:val="00831984"/>
    <w:rPr>
      <w:rFonts w:ascii="Courier New" w:eastAsia="Times New Roman" w:hAnsi="Courier New" w:cs="Times New Roman"/>
      <w:b/>
      <w:bCs/>
      <w:kern w:val="0"/>
      <w:sz w:val="20"/>
      <w:szCs w:val="20"/>
      <w:lang w:val="en-US" w:eastAsia="en-US"/>
      <w14:ligatures w14:val="none"/>
    </w:rPr>
  </w:style>
  <w:style w:type="paragraph" w:customStyle="1" w:styleId="ChapterTitle">
    <w:name w:val="Chapter Title"/>
    <w:basedOn w:val="Normal"/>
    <w:next w:val="Normal"/>
    <w:rsid w:val="00831984"/>
    <w:pPr>
      <w:keepNext/>
      <w:keepLines/>
      <w:spacing w:before="720" w:after="400" w:line="540" w:lineRule="atLeast"/>
      <w:ind w:left="1080" w:right="2160"/>
    </w:pPr>
    <w:rPr>
      <w:rFonts w:ascii="Calibri" w:hAnsi="Calibri"/>
      <w:spacing w:val="-40"/>
      <w:kern w:val="28"/>
      <w:sz w:val="60"/>
      <w:szCs w:val="20"/>
      <w:lang w:eastAsia="sw-KE"/>
    </w:rPr>
  </w:style>
  <w:style w:type="paragraph" w:customStyle="1" w:styleId="ChapterSubtitle">
    <w:name w:val="Chapter Subtitle"/>
    <w:basedOn w:val="ChapterTitle"/>
    <w:next w:val="BodyText"/>
    <w:rsid w:val="00831984"/>
    <w:pPr>
      <w:spacing w:before="0" w:line="400" w:lineRule="atLeast"/>
    </w:pPr>
    <w:rPr>
      <w:i/>
      <w:spacing w:val="-14"/>
      <w:sz w:val="34"/>
    </w:rPr>
  </w:style>
  <w:style w:type="paragraph" w:customStyle="1" w:styleId="Questionnaire">
    <w:name w:val="Questionnaire"/>
    <w:basedOn w:val="BodyText2"/>
    <w:link w:val="QuestionnaireChar"/>
    <w:qFormat/>
    <w:rsid w:val="00831984"/>
    <w:pPr>
      <w:tabs>
        <w:tab w:val="right" w:leader="dot" w:pos="9360"/>
        <w:tab w:val="right" w:leader="dot" w:pos="9810"/>
      </w:tabs>
      <w:autoSpaceDE w:val="0"/>
      <w:autoSpaceDN w:val="0"/>
      <w:adjustRightInd w:val="0"/>
      <w:spacing w:before="100" w:after="100" w:line="240" w:lineRule="auto"/>
      <w:ind w:left="518" w:hanging="518"/>
    </w:pPr>
    <w:rPr>
      <w:rFonts w:ascii="Arial" w:hAnsi="Arial"/>
      <w:color w:val="000000"/>
    </w:rPr>
  </w:style>
  <w:style w:type="character" w:customStyle="1" w:styleId="QuestionnaireChar">
    <w:name w:val="Questionnaire Char"/>
    <w:link w:val="Questionnaire"/>
    <w:rsid w:val="00831984"/>
    <w:rPr>
      <w:rFonts w:ascii="Arial" w:eastAsia="Times New Roman" w:hAnsi="Arial" w:cs="Times New Roman"/>
      <w:color w:val="000000"/>
      <w:kern w:val="0"/>
      <w:sz w:val="20"/>
      <w:szCs w:val="20"/>
      <w:lang w:val="en-US" w:eastAsia="en-US"/>
      <w14:ligatures w14:val="none"/>
    </w:rPr>
  </w:style>
  <w:style w:type="character" w:customStyle="1" w:styleId="fnChar1">
    <w:name w:val="fn Char1"/>
    <w:aliases w:val="Footnote ak Char Char1"/>
    <w:rsid w:val="002B5873"/>
    <w:rPr>
      <w:rFonts w:asciiTheme="minorHAnsi" w:hAnsiTheme="minorHAnsi"/>
      <w:i/>
      <w:iCs/>
      <w:color w:val="A6A6A6" w:themeColor="background1" w:themeShade="A6"/>
      <w:sz w:val="16"/>
      <w:szCs w:val="16"/>
    </w:rPr>
  </w:style>
  <w:style w:type="paragraph" w:customStyle="1" w:styleId="ANNtitrecentr">
    <w:name w:val="ANN titre centré"/>
    <w:basedOn w:val="Normal"/>
    <w:rsid w:val="00831984"/>
    <w:pPr>
      <w:widowControl w:val="0"/>
      <w:tabs>
        <w:tab w:val="left" w:pos="720"/>
      </w:tabs>
      <w:autoSpaceDE w:val="0"/>
      <w:autoSpaceDN w:val="0"/>
      <w:adjustRightInd w:val="0"/>
      <w:spacing w:before="80" w:after="200" w:line="288" w:lineRule="auto"/>
      <w:jc w:val="center"/>
      <w:textAlignment w:val="baseline"/>
    </w:pPr>
    <w:rPr>
      <w:rFonts w:ascii="ITC Legacy Sans" w:hAnsi="ITC Legacy Sans"/>
      <w:bCs/>
      <w:color w:val="000000"/>
      <w:sz w:val="22"/>
      <w:szCs w:val="20"/>
      <w:lang w:eastAsia="fr-FR"/>
    </w:rPr>
  </w:style>
  <w:style w:type="paragraph" w:customStyle="1" w:styleId="ColorfulList-Accent11">
    <w:name w:val="Colorful List - Accent 11"/>
    <w:basedOn w:val="Normal"/>
    <w:qFormat/>
    <w:rsid w:val="00831984"/>
    <w:pPr>
      <w:widowControl w:val="0"/>
      <w:tabs>
        <w:tab w:val="left" w:pos="720"/>
      </w:tabs>
      <w:spacing w:after="200" w:line="276" w:lineRule="auto"/>
      <w:ind w:left="720"/>
      <w:contextualSpacing/>
    </w:pPr>
    <w:rPr>
      <w:rFonts w:ascii="Calibri" w:hAnsi="Calibri"/>
      <w:b/>
      <w:bCs/>
      <w:sz w:val="22"/>
      <w:szCs w:val="22"/>
      <w:lang w:eastAsia="en-US"/>
    </w:rPr>
  </w:style>
  <w:style w:type="paragraph" w:styleId="EndnoteText">
    <w:name w:val="endnote text"/>
    <w:basedOn w:val="Normal"/>
    <w:link w:val="EndnoteTextChar"/>
    <w:uiPriority w:val="99"/>
    <w:rsid w:val="00831984"/>
    <w:pPr>
      <w:widowControl w:val="0"/>
      <w:tabs>
        <w:tab w:val="left" w:pos="720"/>
      </w:tabs>
      <w:spacing w:after="200" w:line="276" w:lineRule="auto"/>
    </w:pPr>
    <w:rPr>
      <w:rFonts w:ascii="Calibri" w:hAnsi="Calibri"/>
      <w:b/>
      <w:bCs/>
      <w:sz w:val="20"/>
      <w:szCs w:val="20"/>
      <w:lang w:eastAsia="en-US"/>
    </w:rPr>
  </w:style>
  <w:style w:type="character" w:customStyle="1" w:styleId="EndnoteTextChar">
    <w:name w:val="Endnote Text Char"/>
    <w:basedOn w:val="DefaultParagraphFont"/>
    <w:link w:val="EndnoteText"/>
    <w:uiPriority w:val="99"/>
    <w:rsid w:val="00831984"/>
    <w:rPr>
      <w:rFonts w:ascii="Calibri" w:eastAsia="Times New Roman" w:hAnsi="Calibri" w:cs="Times New Roman"/>
      <w:b/>
      <w:bCs/>
      <w:kern w:val="0"/>
      <w:sz w:val="20"/>
      <w:szCs w:val="20"/>
      <w:lang w:val="en-US" w:eastAsia="en-US"/>
      <w14:ligatures w14:val="none"/>
    </w:rPr>
  </w:style>
  <w:style w:type="character" w:styleId="EndnoteReference">
    <w:name w:val="endnote reference"/>
    <w:uiPriority w:val="99"/>
    <w:rsid w:val="00831984"/>
    <w:rPr>
      <w:vertAlign w:val="superscript"/>
    </w:rPr>
  </w:style>
  <w:style w:type="paragraph" w:customStyle="1" w:styleId="TOCHeading1">
    <w:name w:val="TOC Heading1"/>
    <w:basedOn w:val="Heading1"/>
    <w:next w:val="Normal"/>
    <w:uiPriority w:val="39"/>
    <w:semiHidden/>
    <w:unhideWhenUsed/>
    <w:qFormat/>
    <w:rsid w:val="00831984"/>
    <w:pPr>
      <w:spacing w:before="480" w:after="240" w:line="276" w:lineRule="auto"/>
      <w:ind w:left="432" w:hanging="432"/>
      <w:outlineLvl w:val="9"/>
    </w:pPr>
    <w:rPr>
      <w:rFonts w:ascii="Cambria" w:eastAsia="Times New Roman" w:hAnsi="Cambria" w:cs="Times New Roman"/>
      <w:b w:val="0"/>
      <w:bCs/>
      <w:caps w:val="0"/>
      <w:color w:val="365F91"/>
      <w:kern w:val="0"/>
      <w:sz w:val="28"/>
      <w:szCs w:val="28"/>
      <w:lang w:eastAsia="en-US"/>
      <w14:ligatures w14:val="none"/>
    </w:rPr>
  </w:style>
  <w:style w:type="paragraph" w:customStyle="1" w:styleId="Default">
    <w:name w:val="Default"/>
    <w:link w:val="DefaultChar"/>
    <w:rsid w:val="00831984"/>
    <w:pPr>
      <w:autoSpaceDE w:val="0"/>
      <w:autoSpaceDN w:val="0"/>
      <w:adjustRightInd w:val="0"/>
      <w:spacing w:after="200" w:line="276" w:lineRule="auto"/>
    </w:pPr>
    <w:rPr>
      <w:rFonts w:ascii="Calibri" w:eastAsia="Calibri" w:hAnsi="Calibri" w:cs="Calibri"/>
      <w:color w:val="000000"/>
      <w:kern w:val="0"/>
      <w:lang w:val="en-US" w:eastAsia="en-US"/>
      <w14:ligatures w14:val="none"/>
    </w:rPr>
  </w:style>
  <w:style w:type="character" w:customStyle="1" w:styleId="bullet">
    <w:name w:val="bullet"/>
    <w:rsid w:val="00831984"/>
    <w:rPr>
      <w:rFonts w:ascii="Zapf Dingbats" w:hAnsi="Zapf Dingbats"/>
      <w:w w:val="100"/>
      <w:position w:val="4"/>
      <w:sz w:val="8"/>
    </w:rPr>
  </w:style>
  <w:style w:type="paragraph" w:customStyle="1" w:styleId="ColorfulShading-Accent12">
    <w:name w:val="Colorful Shading - Accent 12"/>
    <w:hidden/>
    <w:uiPriority w:val="99"/>
    <w:semiHidden/>
    <w:rsid w:val="00831984"/>
    <w:pPr>
      <w:spacing w:after="200" w:line="276" w:lineRule="auto"/>
    </w:pPr>
    <w:rPr>
      <w:rFonts w:ascii="Calibri" w:eastAsia="Times New Roman" w:hAnsi="Calibri" w:cs="Times New Roman"/>
      <w:kern w:val="0"/>
      <w:lang w:val="en-US" w:eastAsia="en-US"/>
      <w14:ligatures w14:val="none"/>
    </w:rPr>
  </w:style>
  <w:style w:type="paragraph" w:customStyle="1" w:styleId="MediumGrid1-Accent21">
    <w:name w:val="Medium Grid 1 - Accent 21"/>
    <w:basedOn w:val="Normal"/>
    <w:uiPriority w:val="34"/>
    <w:qFormat/>
    <w:rsid w:val="00831984"/>
    <w:pPr>
      <w:widowControl w:val="0"/>
      <w:tabs>
        <w:tab w:val="left" w:pos="720"/>
      </w:tabs>
      <w:spacing w:after="200" w:line="276" w:lineRule="auto"/>
      <w:ind w:left="720"/>
    </w:pPr>
    <w:rPr>
      <w:rFonts w:ascii="Calibri" w:hAnsi="Calibri"/>
      <w:b/>
      <w:bCs/>
      <w:sz w:val="22"/>
      <w:szCs w:val="22"/>
      <w:lang w:eastAsia="en-US"/>
    </w:rPr>
  </w:style>
  <w:style w:type="paragraph" w:customStyle="1" w:styleId="section1">
    <w:name w:val="section1"/>
    <w:basedOn w:val="Normal"/>
    <w:rsid w:val="00831984"/>
    <w:pPr>
      <w:spacing w:before="100" w:beforeAutospacing="1" w:after="100" w:afterAutospacing="1" w:line="276" w:lineRule="auto"/>
    </w:pPr>
    <w:rPr>
      <w:rFonts w:ascii="Calibri" w:hAnsi="Calibri"/>
      <w:sz w:val="22"/>
      <w:szCs w:val="22"/>
      <w:lang w:eastAsia="en-US"/>
    </w:rPr>
  </w:style>
  <w:style w:type="character" w:customStyle="1" w:styleId="Char2">
    <w:name w:val="Char2"/>
    <w:rsid w:val="00831984"/>
    <w:rPr>
      <w:sz w:val="24"/>
      <w:szCs w:val="24"/>
      <w:lang w:val="en-US" w:eastAsia="en-US"/>
    </w:rPr>
  </w:style>
  <w:style w:type="character" w:customStyle="1" w:styleId="Char1">
    <w:name w:val="Char1"/>
    <w:rsid w:val="00831984"/>
    <w:rPr>
      <w:sz w:val="24"/>
      <w:szCs w:val="24"/>
      <w:lang w:val="en-US" w:eastAsia="en-US"/>
    </w:rPr>
  </w:style>
  <w:style w:type="character" w:customStyle="1" w:styleId="il">
    <w:name w:val="il"/>
    <w:basedOn w:val="DefaultParagraphFont"/>
    <w:rsid w:val="00831984"/>
  </w:style>
  <w:style w:type="paragraph" w:customStyle="1" w:styleId="ColorfulGrid-Accent11">
    <w:name w:val="Colorful Grid - Accent 11"/>
    <w:basedOn w:val="Normal"/>
    <w:next w:val="Normal"/>
    <w:link w:val="ColorfulGrid-Accent1Char"/>
    <w:uiPriority w:val="29"/>
    <w:qFormat/>
    <w:rsid w:val="00831984"/>
    <w:pPr>
      <w:widowControl w:val="0"/>
      <w:tabs>
        <w:tab w:val="left" w:pos="720"/>
      </w:tabs>
      <w:spacing w:after="200" w:line="276" w:lineRule="auto"/>
    </w:pPr>
    <w:rPr>
      <w:rFonts w:ascii="Calibri" w:hAnsi="Calibri"/>
      <w:b/>
      <w:bCs/>
      <w:i/>
      <w:iCs/>
      <w:color w:val="000000"/>
      <w:sz w:val="20"/>
      <w:szCs w:val="20"/>
      <w:lang w:eastAsia="en-US"/>
    </w:rPr>
  </w:style>
  <w:style w:type="character" w:customStyle="1" w:styleId="ColorfulGrid-Accent1Char">
    <w:name w:val="Colorful Grid - Accent 1 Char"/>
    <w:link w:val="ColorfulGrid-Accent11"/>
    <w:uiPriority w:val="29"/>
    <w:rsid w:val="00831984"/>
    <w:rPr>
      <w:rFonts w:ascii="Calibri" w:eastAsia="Times New Roman" w:hAnsi="Calibri" w:cs="Times New Roman"/>
      <w:b/>
      <w:bCs/>
      <w:i/>
      <w:iCs/>
      <w:color w:val="000000"/>
      <w:kern w:val="0"/>
      <w:sz w:val="20"/>
      <w:szCs w:val="20"/>
      <w:lang w:val="en-US" w:eastAsia="en-US"/>
      <w14:ligatures w14:val="none"/>
    </w:rPr>
  </w:style>
  <w:style w:type="paragraph" w:customStyle="1" w:styleId="LightShading-Accent21">
    <w:name w:val="Light Shading - Accent 21"/>
    <w:basedOn w:val="Normal"/>
    <w:next w:val="Normal"/>
    <w:link w:val="LightShading-Accent2Char"/>
    <w:uiPriority w:val="30"/>
    <w:qFormat/>
    <w:rsid w:val="00831984"/>
    <w:pPr>
      <w:pBdr>
        <w:bottom w:val="single" w:sz="4" w:space="4" w:color="4F81BD"/>
      </w:pBdr>
      <w:spacing w:before="200" w:after="280" w:line="276" w:lineRule="auto"/>
      <w:ind w:left="936" w:right="936"/>
    </w:pPr>
    <w:rPr>
      <w:rFonts w:ascii="Calibri" w:hAnsi="Calibri"/>
      <w:b/>
      <w:bCs/>
      <w:i/>
      <w:iCs/>
      <w:color w:val="4F81BD"/>
      <w:sz w:val="20"/>
      <w:szCs w:val="20"/>
      <w:lang w:eastAsia="en-US"/>
    </w:rPr>
  </w:style>
  <w:style w:type="character" w:customStyle="1" w:styleId="LightShading-Accent2Char">
    <w:name w:val="Light Shading - Accent 2 Char"/>
    <w:link w:val="LightShading-Accent21"/>
    <w:uiPriority w:val="30"/>
    <w:rsid w:val="00831984"/>
    <w:rPr>
      <w:rFonts w:ascii="Calibri" w:eastAsia="Times New Roman" w:hAnsi="Calibri" w:cs="Times New Roman"/>
      <w:b/>
      <w:bCs/>
      <w:i/>
      <w:iCs/>
      <w:color w:val="4F81BD"/>
      <w:kern w:val="0"/>
      <w:sz w:val="20"/>
      <w:szCs w:val="20"/>
      <w:lang w:val="en-US" w:eastAsia="en-US"/>
      <w14:ligatures w14:val="none"/>
    </w:rPr>
  </w:style>
  <w:style w:type="character" w:customStyle="1" w:styleId="SubtleEmphasis1">
    <w:name w:val="Subtle Emphasis1"/>
    <w:uiPriority w:val="19"/>
    <w:qFormat/>
    <w:rsid w:val="00831984"/>
    <w:rPr>
      <w:i/>
      <w:iCs/>
      <w:color w:val="808080"/>
    </w:rPr>
  </w:style>
  <w:style w:type="character" w:customStyle="1" w:styleId="IntenseEmphasis1">
    <w:name w:val="Intense Emphasis1"/>
    <w:uiPriority w:val="21"/>
    <w:qFormat/>
    <w:rsid w:val="00831984"/>
    <w:rPr>
      <w:b/>
      <w:bCs/>
      <w:i/>
      <w:iCs/>
      <w:color w:val="4F81BD"/>
    </w:rPr>
  </w:style>
  <w:style w:type="character" w:customStyle="1" w:styleId="SubtleReference1">
    <w:name w:val="Subtle Reference1"/>
    <w:uiPriority w:val="31"/>
    <w:qFormat/>
    <w:rsid w:val="00831984"/>
    <w:rPr>
      <w:smallCaps/>
      <w:color w:val="C0504D"/>
      <w:u w:val="single"/>
    </w:rPr>
  </w:style>
  <w:style w:type="character" w:customStyle="1" w:styleId="IntenseReference1">
    <w:name w:val="Intense Reference1"/>
    <w:uiPriority w:val="32"/>
    <w:qFormat/>
    <w:rsid w:val="00831984"/>
    <w:rPr>
      <w:b/>
      <w:bCs/>
      <w:smallCaps/>
      <w:color w:val="C0504D"/>
      <w:spacing w:val="5"/>
      <w:u w:val="single"/>
    </w:rPr>
  </w:style>
  <w:style w:type="character" w:customStyle="1" w:styleId="BookTitle1">
    <w:name w:val="Book Title1"/>
    <w:uiPriority w:val="33"/>
    <w:qFormat/>
    <w:rsid w:val="00831984"/>
    <w:rPr>
      <w:b/>
      <w:bCs/>
      <w:smallCaps/>
      <w:spacing w:val="5"/>
    </w:rPr>
  </w:style>
  <w:style w:type="character" w:customStyle="1" w:styleId="FootnoteCharacters">
    <w:name w:val="Footnote Characters"/>
    <w:rsid w:val="00831984"/>
    <w:rPr>
      <w:vertAlign w:val="superscript"/>
    </w:rPr>
  </w:style>
  <w:style w:type="character" w:customStyle="1" w:styleId="hps">
    <w:name w:val="hps"/>
    <w:basedOn w:val="DefaultParagraphFont"/>
    <w:rsid w:val="00831984"/>
  </w:style>
  <w:style w:type="character" w:customStyle="1" w:styleId="DefaultChar">
    <w:name w:val="Default Char"/>
    <w:link w:val="Default"/>
    <w:rsid w:val="00831984"/>
    <w:rPr>
      <w:rFonts w:ascii="Calibri" w:eastAsia="Calibri" w:hAnsi="Calibri" w:cs="Calibri"/>
      <w:color w:val="000000"/>
      <w:kern w:val="0"/>
      <w:lang w:val="en-US" w:eastAsia="en-US"/>
      <w14:ligatures w14:val="none"/>
    </w:rPr>
  </w:style>
  <w:style w:type="paragraph" w:customStyle="1" w:styleId="nospacing0">
    <w:name w:val="nospacing"/>
    <w:basedOn w:val="Normal"/>
    <w:rsid w:val="00831984"/>
    <w:pPr>
      <w:suppressAutoHyphens/>
      <w:spacing w:before="280" w:after="280"/>
    </w:pPr>
    <w:rPr>
      <w:rFonts w:cs="Calibri"/>
      <w:lang w:val="sw-KE" w:eastAsia="ar-SA"/>
    </w:rPr>
  </w:style>
  <w:style w:type="character" w:styleId="FollowedHyperlink">
    <w:name w:val="FollowedHyperlink"/>
    <w:rsid w:val="00831984"/>
    <w:rPr>
      <w:color w:val="800080"/>
      <w:u w:val="single"/>
    </w:rPr>
  </w:style>
  <w:style w:type="character" w:customStyle="1" w:styleId="longtext">
    <w:name w:val="long_text"/>
    <w:basedOn w:val="DefaultParagraphFont"/>
    <w:rsid w:val="00831984"/>
  </w:style>
  <w:style w:type="character" w:customStyle="1" w:styleId="atn">
    <w:name w:val="atn"/>
    <w:basedOn w:val="DefaultParagraphFont"/>
    <w:rsid w:val="00831984"/>
  </w:style>
  <w:style w:type="table" w:customStyle="1" w:styleId="TableSimple11">
    <w:name w:val="Table Simple 11"/>
    <w:basedOn w:val="TableNormal"/>
    <w:next w:val="TableSimple1"/>
    <w:rsid w:val="00831984"/>
    <w:rPr>
      <w:rFonts w:ascii="Times New Roman" w:eastAsia="Times New Roman" w:hAnsi="Times New Roman" w:cs="Times New Roman"/>
      <w:kern w:val="0"/>
      <w:sz w:val="20"/>
      <w:szCs w:val="20"/>
      <w:lang w:val="en-US" w:eastAsia="fr-FR"/>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1">
    <w:name w:val="Table Grid1"/>
    <w:basedOn w:val="TableNormal"/>
    <w:next w:val="TableGrid"/>
    <w:uiPriority w:val="59"/>
    <w:rsid w:val="00831984"/>
    <w:rPr>
      <w:rFonts w:ascii="Times New Roman" w:eastAsia="Times New Roman" w:hAnsi="Times New Roman"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uiPriority w:val="99"/>
    <w:semiHidden/>
    <w:rsid w:val="00831984"/>
    <w:rPr>
      <w:rFonts w:ascii="Times New Roman" w:eastAsia="Times New Roman" w:hAnsi="Times New Roman" w:cs="Times New Roman"/>
      <w:kern w:val="0"/>
      <w:lang w:val="en-US" w:eastAsia="en-US"/>
      <w14:ligatures w14:val="none"/>
    </w:rPr>
  </w:style>
  <w:style w:type="paragraph" w:customStyle="1" w:styleId="Char17CharCharCharCharCharChar">
    <w:name w:val="Char17 Char Char Char Char Char Char"/>
    <w:basedOn w:val="Normal"/>
    <w:rsid w:val="00831984"/>
    <w:rPr>
      <w:lang w:val="pl-PL" w:eastAsia="pl-PL"/>
    </w:rPr>
  </w:style>
  <w:style w:type="paragraph" w:customStyle="1" w:styleId="ATEXTE">
    <w:name w:val="ATEXTE"/>
    <w:basedOn w:val="Normal"/>
    <w:rsid w:val="00831984"/>
    <w:pPr>
      <w:spacing w:before="120" w:after="120"/>
      <w:ind w:right="22"/>
      <w:jc w:val="both"/>
    </w:pPr>
    <w:rPr>
      <w:rFonts w:ascii="Arial" w:hAnsi="Arial"/>
      <w:sz w:val="20"/>
      <w:szCs w:val="22"/>
      <w:lang w:val="fr-FR" w:eastAsia="fr-FR"/>
    </w:rPr>
  </w:style>
  <w:style w:type="paragraph" w:customStyle="1" w:styleId="Listecouleur-Accent11">
    <w:name w:val="Liste couleur - Accent 11"/>
    <w:basedOn w:val="Normal"/>
    <w:uiPriority w:val="34"/>
    <w:qFormat/>
    <w:rsid w:val="00831984"/>
    <w:pPr>
      <w:ind w:left="720"/>
    </w:pPr>
    <w:rPr>
      <w:lang w:eastAsia="en-US"/>
    </w:rPr>
  </w:style>
  <w:style w:type="paragraph" w:customStyle="1" w:styleId="Tramecouleur-Accent11">
    <w:name w:val="Trame couleur - Accent 11"/>
    <w:hidden/>
    <w:uiPriority w:val="99"/>
    <w:semiHidden/>
    <w:rsid w:val="00831984"/>
    <w:rPr>
      <w:rFonts w:ascii="Times New Roman" w:eastAsia="Times New Roman" w:hAnsi="Times New Roman" w:cs="Times New Roman"/>
      <w:kern w:val="0"/>
      <w:lang w:val="en-US" w:eastAsia="en-US"/>
      <w14:ligatures w14:val="none"/>
    </w:rPr>
  </w:style>
  <w:style w:type="paragraph" w:customStyle="1" w:styleId="BVIfnrCarCarCarCarChar">
    <w:name w:val="BVI fnr Car Car Car Car Char"/>
    <w:aliases w:val=" BVI fnr תו Char,BVI fnr תו Char, BVI fnr Car Car תו Char,BVI fnr Car תו Char, BVI fnr Car Car Car Car Char תו תו Char Char,BVI fnr Car Car תו Char,BVI fnr Car Car Car Car Char תו תו Char Char"/>
    <w:basedOn w:val="Normal"/>
    <w:link w:val="FootnoteReference"/>
    <w:uiPriority w:val="99"/>
    <w:rsid w:val="00831984"/>
    <w:pPr>
      <w:spacing w:after="160" w:line="240" w:lineRule="exact"/>
      <w:jc w:val="both"/>
    </w:pPr>
    <w:rPr>
      <w:rFonts w:asciiTheme="minorHAnsi" w:eastAsiaTheme="minorEastAsia" w:hAnsiTheme="minorHAnsi" w:cstheme="minorBidi"/>
      <w:kern w:val="2"/>
      <w:vertAlign w:val="superscript"/>
      <w14:ligatures w14:val="standardContextual"/>
    </w:rPr>
  </w:style>
  <w:style w:type="character" w:customStyle="1" w:styleId="NoSpacingChar1">
    <w:name w:val="No Spacing Char1"/>
    <w:uiPriority w:val="1"/>
    <w:locked/>
    <w:rsid w:val="00831984"/>
    <w:rPr>
      <w:rFonts w:ascii="Calibri" w:eastAsia="Calibri" w:hAnsi="Calibri" w:cs="Times New Roman"/>
      <w:sz w:val="20"/>
      <w:szCs w:val="20"/>
      <w:lang w:val="en-US"/>
    </w:rPr>
  </w:style>
  <w:style w:type="paragraph" w:styleId="HTMLPreformatted">
    <w:name w:val="HTML Preformatted"/>
    <w:basedOn w:val="Normal"/>
    <w:link w:val="HTMLPreformattedChar"/>
    <w:uiPriority w:val="99"/>
    <w:rsid w:val="00831984"/>
    <w:rPr>
      <w:rFonts w:ascii="Courier New" w:hAnsi="Courier New" w:cs="Courier New"/>
      <w:sz w:val="20"/>
      <w:szCs w:val="20"/>
      <w:lang w:val="fr-FR" w:eastAsia="fr-FR" w:bidi="fr-FR"/>
    </w:rPr>
  </w:style>
  <w:style w:type="character" w:customStyle="1" w:styleId="HTMLPreformattedChar">
    <w:name w:val="HTML Preformatted Char"/>
    <w:basedOn w:val="DefaultParagraphFont"/>
    <w:link w:val="HTMLPreformatted"/>
    <w:uiPriority w:val="99"/>
    <w:rsid w:val="00831984"/>
    <w:rPr>
      <w:rFonts w:ascii="Courier New" w:eastAsia="Times New Roman" w:hAnsi="Courier New" w:cs="Courier New"/>
      <w:kern w:val="0"/>
      <w:sz w:val="20"/>
      <w:szCs w:val="20"/>
      <w:lang w:val="fr-FR" w:eastAsia="fr-FR" w:bidi="fr-FR"/>
      <w14:ligatures w14:val="none"/>
    </w:rPr>
  </w:style>
  <w:style w:type="paragraph" w:customStyle="1" w:styleId="Russite">
    <w:name w:val="Réussite"/>
    <w:basedOn w:val="BodyText"/>
    <w:rsid w:val="0074443F"/>
    <w:pPr>
      <w:numPr>
        <w:numId w:val="1"/>
      </w:numPr>
      <w:tabs>
        <w:tab w:val="clear" w:pos="360"/>
      </w:tabs>
      <w:spacing w:after="60" w:line="220" w:lineRule="atLeast"/>
      <w:ind w:left="360" w:hanging="360"/>
      <w:jc w:val="both"/>
    </w:pPr>
    <w:rPr>
      <w:rFonts w:ascii="Arial" w:hAnsi="Arial"/>
      <w:spacing w:val="-5"/>
      <w:lang w:val="fr-FR"/>
    </w:rPr>
  </w:style>
  <w:style w:type="paragraph" w:customStyle="1" w:styleId="Adresse1">
    <w:name w:val="Adresse 1"/>
    <w:basedOn w:val="Normal"/>
    <w:rsid w:val="00831984"/>
    <w:pPr>
      <w:spacing w:line="160" w:lineRule="atLeast"/>
      <w:jc w:val="both"/>
    </w:pPr>
    <w:rPr>
      <w:rFonts w:ascii="Arial" w:hAnsi="Arial"/>
      <w:sz w:val="14"/>
      <w:szCs w:val="20"/>
      <w:lang w:val="fr-FR" w:eastAsia="en-US"/>
    </w:rPr>
  </w:style>
  <w:style w:type="paragraph" w:customStyle="1" w:styleId="Adresse2">
    <w:name w:val="Adresse 2"/>
    <w:basedOn w:val="Normal"/>
    <w:rsid w:val="00831984"/>
    <w:pPr>
      <w:spacing w:line="160" w:lineRule="atLeast"/>
      <w:jc w:val="both"/>
    </w:pPr>
    <w:rPr>
      <w:rFonts w:ascii="Arial" w:hAnsi="Arial"/>
      <w:sz w:val="14"/>
      <w:szCs w:val="20"/>
      <w:lang w:val="fr-FR" w:eastAsia="en-US"/>
    </w:rPr>
  </w:style>
  <w:style w:type="paragraph" w:customStyle="1" w:styleId="Intitulduposte">
    <w:name w:val="Intitulé du poste"/>
    <w:next w:val="Russite"/>
    <w:rsid w:val="00831984"/>
    <w:pPr>
      <w:spacing w:after="60" w:line="220" w:lineRule="atLeast"/>
    </w:pPr>
    <w:rPr>
      <w:rFonts w:ascii="Arial Black" w:eastAsia="Times New Roman" w:hAnsi="Arial Black" w:cs="Times New Roman"/>
      <w:spacing w:val="-10"/>
      <w:kern w:val="0"/>
      <w:sz w:val="20"/>
      <w:szCs w:val="20"/>
      <w:lang w:val="fr-FR" w:eastAsia="en-US"/>
      <w14:ligatures w14:val="none"/>
    </w:rPr>
  </w:style>
  <w:style w:type="paragraph" w:customStyle="1" w:styleId="Nom">
    <w:name w:val="Nom"/>
    <w:basedOn w:val="Normal"/>
    <w:next w:val="Normal"/>
    <w:rsid w:val="00831984"/>
    <w:pPr>
      <w:pBdr>
        <w:bottom w:val="single" w:sz="6" w:space="4" w:color="auto"/>
      </w:pBdr>
      <w:spacing w:after="440" w:line="240" w:lineRule="atLeast"/>
    </w:pPr>
    <w:rPr>
      <w:rFonts w:ascii="Arial Black" w:hAnsi="Arial Black"/>
      <w:spacing w:val="-35"/>
      <w:sz w:val="54"/>
      <w:szCs w:val="20"/>
      <w:lang w:val="fr-FR" w:eastAsia="en-US"/>
    </w:rPr>
  </w:style>
  <w:style w:type="paragraph" w:customStyle="1" w:styleId="Titredesection">
    <w:name w:val="Titre de section"/>
    <w:basedOn w:val="Normal"/>
    <w:next w:val="Normal"/>
    <w:autoRedefine/>
    <w:rsid w:val="00831984"/>
    <w:pPr>
      <w:spacing w:line="220" w:lineRule="atLeast"/>
    </w:pPr>
    <w:rPr>
      <w:b/>
      <w:spacing w:val="-10"/>
      <w:sz w:val="22"/>
      <w:szCs w:val="22"/>
      <w:lang w:val="fr-FR" w:eastAsia="en-US"/>
    </w:rPr>
  </w:style>
  <w:style w:type="paragraph" w:customStyle="1" w:styleId="Objectifs">
    <w:name w:val="Objectifs"/>
    <w:basedOn w:val="Normal"/>
    <w:next w:val="BodyText"/>
    <w:rsid w:val="00831984"/>
    <w:pPr>
      <w:spacing w:before="240" w:after="220" w:line="220" w:lineRule="atLeast"/>
    </w:pPr>
    <w:rPr>
      <w:rFonts w:ascii="Arial" w:hAnsi="Arial"/>
      <w:sz w:val="20"/>
      <w:szCs w:val="20"/>
      <w:lang w:val="fr-FR" w:eastAsia="en-US"/>
    </w:rPr>
  </w:style>
  <w:style w:type="character" w:customStyle="1" w:styleId="Heading4Char1">
    <w:name w:val="Heading 4 Char1"/>
    <w:basedOn w:val="DefaultParagraphFont"/>
    <w:uiPriority w:val="9"/>
    <w:semiHidden/>
    <w:rsid w:val="00831984"/>
    <w:rPr>
      <w:rFonts w:asciiTheme="majorHAnsi" w:eastAsiaTheme="majorEastAsia" w:hAnsiTheme="majorHAnsi" w:cstheme="majorBidi"/>
      <w:i/>
      <w:iCs/>
      <w:color w:val="0083B3" w:themeColor="accent1" w:themeShade="BF"/>
    </w:rPr>
  </w:style>
  <w:style w:type="paragraph" w:customStyle="1" w:styleId="pf0">
    <w:name w:val="pf0"/>
    <w:basedOn w:val="Normal"/>
    <w:rsid w:val="009070E9"/>
    <w:pPr>
      <w:spacing w:before="100" w:beforeAutospacing="1" w:after="100" w:afterAutospacing="1"/>
    </w:pPr>
    <w:rPr>
      <w:lang w:eastAsia="en-US"/>
    </w:rPr>
  </w:style>
  <w:style w:type="character" w:customStyle="1" w:styleId="cf01">
    <w:name w:val="cf01"/>
    <w:basedOn w:val="DefaultParagraphFont"/>
    <w:rsid w:val="009070E9"/>
    <w:rPr>
      <w:rFonts w:ascii="Segoe UI" w:hAnsi="Segoe UI" w:cs="Segoe UI" w:hint="default"/>
      <w:sz w:val="18"/>
      <w:szCs w:val="18"/>
    </w:rPr>
  </w:style>
  <w:style w:type="character" w:styleId="UnresolvedMention">
    <w:name w:val="Unresolved Mention"/>
    <w:basedOn w:val="DefaultParagraphFont"/>
    <w:uiPriority w:val="99"/>
    <w:rsid w:val="0093024C"/>
    <w:rPr>
      <w:color w:val="605E5C"/>
      <w:shd w:val="clear" w:color="auto" w:fill="E1DFDD"/>
    </w:rPr>
  </w:style>
  <w:style w:type="character" w:customStyle="1" w:styleId="linkinfo">
    <w:name w:val="link_info"/>
    <w:basedOn w:val="DefaultParagraphFont"/>
    <w:rsid w:val="00FF221A"/>
  </w:style>
  <w:style w:type="character" w:customStyle="1" w:styleId="apple-converted-space">
    <w:name w:val="apple-converted-space"/>
    <w:basedOn w:val="DefaultParagraphFont"/>
    <w:rsid w:val="00FF221A"/>
  </w:style>
  <w:style w:type="table" w:styleId="GridTable1Light-Accent1">
    <w:name w:val="Grid Table 1 Light Accent 1"/>
    <w:basedOn w:val="TableNormal"/>
    <w:uiPriority w:val="46"/>
    <w:rsid w:val="00EE5483"/>
    <w:tblPr>
      <w:tblStyleRowBandSize w:val="1"/>
      <w:tblStyleColBandSize w:val="1"/>
      <w:tblBorders>
        <w:top w:val="single" w:sz="4" w:space="0" w:color="93E2FF" w:themeColor="accent1" w:themeTint="66"/>
        <w:left w:val="single" w:sz="4" w:space="0" w:color="93E2FF" w:themeColor="accent1" w:themeTint="66"/>
        <w:bottom w:val="single" w:sz="4" w:space="0" w:color="93E2FF" w:themeColor="accent1" w:themeTint="66"/>
        <w:right w:val="single" w:sz="4" w:space="0" w:color="93E2FF" w:themeColor="accent1" w:themeTint="66"/>
        <w:insideH w:val="single" w:sz="4" w:space="0" w:color="93E2FF" w:themeColor="accent1" w:themeTint="66"/>
        <w:insideV w:val="single" w:sz="4" w:space="0" w:color="93E2FF" w:themeColor="accent1" w:themeTint="66"/>
      </w:tblBorders>
    </w:tblPr>
    <w:tblStylePr w:type="firstRow">
      <w:rPr>
        <w:b/>
        <w:bCs/>
      </w:rPr>
      <w:tblPr/>
      <w:tcPr>
        <w:tcBorders>
          <w:bottom w:val="single" w:sz="12" w:space="0" w:color="5DD3FF" w:themeColor="accent1" w:themeTint="99"/>
        </w:tcBorders>
      </w:tcPr>
    </w:tblStylePr>
    <w:tblStylePr w:type="lastRow">
      <w:rPr>
        <w:b/>
        <w:bCs/>
      </w:rPr>
      <w:tblPr/>
      <w:tcPr>
        <w:tcBorders>
          <w:top w:val="double" w:sz="2" w:space="0" w:color="5DD3FF"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30314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msonormal0">
    <w:name w:val="msonormal"/>
    <w:basedOn w:val="Normal"/>
    <w:rsid w:val="00282C84"/>
    <w:pPr>
      <w:spacing w:before="100" w:beforeAutospacing="1" w:after="100" w:afterAutospacing="1"/>
    </w:pPr>
    <w:rPr>
      <w:lang w:eastAsia="en-US"/>
    </w:rPr>
  </w:style>
  <w:style w:type="paragraph" w:customStyle="1" w:styleId="xl65">
    <w:name w:val="xl65"/>
    <w:basedOn w:val="Normal"/>
    <w:rsid w:val="00282C84"/>
    <w:pPr>
      <w:spacing w:before="100" w:beforeAutospacing="1" w:after="100" w:afterAutospacing="1"/>
    </w:pPr>
    <w:rPr>
      <w:rFonts w:ascii="Calibri" w:hAnsi="Calibri" w:cs="Calibri"/>
      <w:lang w:eastAsia="en-US"/>
    </w:rPr>
  </w:style>
  <w:style w:type="paragraph" w:customStyle="1" w:styleId="xl66">
    <w:name w:val="xl66"/>
    <w:basedOn w:val="Normal"/>
    <w:rsid w:val="00282C84"/>
    <w:pPr>
      <w:spacing w:before="100" w:beforeAutospacing="1" w:after="100" w:afterAutospacing="1"/>
    </w:pPr>
    <w:rPr>
      <w:rFonts w:ascii="Calibri" w:hAnsi="Calibri" w:cs="Calibri"/>
      <w:b/>
      <w:bCs/>
      <w:lang w:eastAsia="en-US"/>
    </w:rPr>
  </w:style>
  <w:style w:type="paragraph" w:customStyle="1" w:styleId="xl67">
    <w:name w:val="xl67"/>
    <w:basedOn w:val="Normal"/>
    <w:rsid w:val="00282C84"/>
    <w:pPr>
      <w:spacing w:before="100" w:beforeAutospacing="1" w:after="100" w:afterAutospacing="1"/>
      <w:jc w:val="right"/>
    </w:pPr>
    <w:rPr>
      <w:lang w:eastAsia="en-US"/>
    </w:rPr>
  </w:style>
  <w:style w:type="paragraph" w:customStyle="1" w:styleId="xl68">
    <w:name w:val="xl68"/>
    <w:basedOn w:val="Normal"/>
    <w:rsid w:val="00282C84"/>
    <w:pPr>
      <w:spacing w:before="100" w:beforeAutospacing="1" w:after="100" w:afterAutospacing="1"/>
      <w:jc w:val="right"/>
    </w:pPr>
    <w:rPr>
      <w:rFonts w:ascii="Calibri" w:hAnsi="Calibri" w:cs="Calibri"/>
      <w:lang w:eastAsia="en-US"/>
    </w:rPr>
  </w:style>
  <w:style w:type="paragraph" w:customStyle="1" w:styleId="xl69">
    <w:name w:val="xl69"/>
    <w:basedOn w:val="Normal"/>
    <w:rsid w:val="00282C84"/>
    <w:pPr>
      <w:spacing w:before="100" w:beforeAutospacing="1" w:after="100" w:afterAutospacing="1"/>
    </w:pPr>
    <w:rPr>
      <w:rFonts w:ascii="Calibri" w:hAnsi="Calibri" w:cs="Calibri"/>
      <w:lang w:eastAsia="en-US"/>
    </w:rPr>
  </w:style>
  <w:style w:type="paragraph" w:styleId="Quote">
    <w:name w:val="Quote"/>
    <w:basedOn w:val="Normal"/>
    <w:next w:val="Normal"/>
    <w:link w:val="QuoteChar"/>
    <w:uiPriority w:val="29"/>
    <w:qFormat/>
    <w:rsid w:val="00AC6CE2"/>
    <w:pPr>
      <w:widowControl w:val="0"/>
      <w:tabs>
        <w:tab w:val="left" w:pos="720"/>
      </w:tabs>
      <w:spacing w:before="160" w:after="200" w:line="288" w:lineRule="auto"/>
      <w:jc w:val="center"/>
    </w:pPr>
    <w:rPr>
      <w:rFonts w:ascii="Roboto Light" w:eastAsiaTheme="minorEastAsia" w:hAnsi="Roboto Light" w:cstheme="minorBidi"/>
      <w:b/>
      <w:bCs/>
      <w:i/>
      <w:iCs/>
      <w:color w:val="404040" w:themeColor="text1" w:themeTint="BF"/>
      <w:kern w:val="2"/>
      <w:lang w:val="fr-FR"/>
      <w14:ligatures w14:val="standardContextual"/>
    </w:rPr>
  </w:style>
  <w:style w:type="character" w:customStyle="1" w:styleId="QuoteChar">
    <w:name w:val="Quote Char"/>
    <w:basedOn w:val="DefaultParagraphFont"/>
    <w:link w:val="Quote"/>
    <w:uiPriority w:val="29"/>
    <w:rsid w:val="00AC6CE2"/>
    <w:rPr>
      <w:rFonts w:ascii="Roboto Light" w:hAnsi="Roboto Light"/>
      <w:b/>
      <w:bCs/>
      <w:i/>
      <w:iCs/>
      <w:color w:val="404040" w:themeColor="text1" w:themeTint="BF"/>
      <w:lang w:val="fr-FR"/>
    </w:rPr>
  </w:style>
  <w:style w:type="paragraph" w:customStyle="1" w:styleId="xl63">
    <w:name w:val="xl63"/>
    <w:basedOn w:val="Normal"/>
    <w:rsid w:val="003A1C87"/>
    <w:pPr>
      <w:spacing w:before="100" w:beforeAutospacing="1" w:after="100" w:afterAutospacing="1"/>
    </w:pPr>
    <w:rPr>
      <w:rFonts w:ascii="Calibri" w:hAnsi="Calibri" w:cs="Calibri"/>
      <w:lang w:eastAsia="en-US"/>
    </w:rPr>
  </w:style>
  <w:style w:type="paragraph" w:customStyle="1" w:styleId="xl64">
    <w:name w:val="xl64"/>
    <w:basedOn w:val="Normal"/>
    <w:rsid w:val="003A1C87"/>
    <w:pPr>
      <w:spacing w:before="100" w:beforeAutospacing="1" w:after="100" w:afterAutospacing="1"/>
    </w:pPr>
    <w:rPr>
      <w:rFonts w:ascii="Calibri" w:hAnsi="Calibri" w:cs="Calibri"/>
      <w:b/>
      <w:bCs/>
      <w:lang w:eastAsia="en-US"/>
    </w:rPr>
  </w:style>
  <w:style w:type="table" w:styleId="PlainTable1">
    <w:name w:val="Plain Table 1"/>
    <w:basedOn w:val="TableNormal"/>
    <w:uiPriority w:val="41"/>
    <w:rsid w:val="00010D3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0D3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aliases w:val="Bullets Char,References Char,List Paragraph nowy Char,Liste 1 Char,Numbered List Paragraph Char,List Paragraph (numbered (a)) Char,- List tir Char,liste 1 Char,puce 1 Char,Puces Char,Titre1 Char,Liste couleur - Accent 111 Char"/>
    <w:basedOn w:val="DefaultParagraphFont"/>
    <w:link w:val="ListParagraph"/>
    <w:uiPriority w:val="34"/>
    <w:locked/>
    <w:rsid w:val="00913120"/>
    <w:rPr>
      <w:rFonts w:ascii="Roboto Light" w:hAnsi="Roboto Light"/>
      <w:b/>
      <w:bCs/>
      <w:lang w:val="fr-FR"/>
    </w:rPr>
  </w:style>
  <w:style w:type="table" w:customStyle="1" w:styleId="TableNormal1">
    <w:name w:val="Table Normal1"/>
    <w:uiPriority w:val="2"/>
    <w:semiHidden/>
    <w:unhideWhenUsed/>
    <w:qFormat/>
    <w:rsid w:val="000676CD"/>
    <w:pPr>
      <w:widowControl w:val="0"/>
      <w:autoSpaceDE w:val="0"/>
      <w:autoSpaceDN w:val="0"/>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676CD"/>
    <w:pPr>
      <w:widowControl w:val="0"/>
      <w:tabs>
        <w:tab w:val="left" w:pos="720"/>
      </w:tabs>
      <w:autoSpaceDE w:val="0"/>
      <w:autoSpaceDN w:val="0"/>
      <w:spacing w:before="39" w:after="200" w:line="288" w:lineRule="auto"/>
    </w:pPr>
    <w:rPr>
      <w:rFonts w:ascii="Arial" w:eastAsia="Arial" w:hAnsi="Arial" w:cs="Arial"/>
      <w:b/>
      <w:bCs/>
      <w:sz w:val="22"/>
      <w:szCs w:val="22"/>
      <w:lang w:val="fr-FR" w:eastAsia="en-US"/>
    </w:rPr>
  </w:style>
  <w:style w:type="table" w:customStyle="1" w:styleId="TableGrid11">
    <w:name w:val="Table Grid11"/>
    <w:basedOn w:val="TableNormal"/>
    <w:next w:val="TableGrid"/>
    <w:uiPriority w:val="39"/>
    <w:rsid w:val="000676CD"/>
    <w:rPr>
      <w:rFonts w:ascii="Calibri" w:eastAsia="Calibri" w:hAnsi="Calibri" w:cs="Times New Roma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234C28"/>
    <w:rPr>
      <w:rFonts w:ascii="Calibri" w:eastAsia="Calibri" w:hAnsi="Calibri" w:cs="Times New Roman"/>
      <w:kern w:val="0"/>
      <w:sz w:val="20"/>
      <w:szCs w:val="20"/>
      <w:lang w:val="fr-FR" w:eastAsia="fr-FR"/>
      <w14:ligatures w14:val="none"/>
    </w:rPr>
    <w:tblPr>
      <w:tblStyleRowBandSize w:val="1"/>
      <w:tblStyleColBandSize w:val="1"/>
      <w:tblBorders>
        <w:top w:val="single" w:sz="2" w:space="0" w:color="5DD3FF" w:themeColor="accent1" w:themeTint="99"/>
        <w:bottom w:val="single" w:sz="2" w:space="0" w:color="5DD3FF" w:themeColor="accent1" w:themeTint="99"/>
        <w:insideH w:val="single" w:sz="2" w:space="0" w:color="5DD3FF" w:themeColor="accent1" w:themeTint="99"/>
        <w:insideV w:val="single" w:sz="2" w:space="0" w:color="5DD3FF" w:themeColor="accent1" w:themeTint="99"/>
      </w:tblBorders>
    </w:tblPr>
    <w:tblStylePr w:type="firstRow">
      <w:rPr>
        <w:b/>
        <w:bCs/>
      </w:rPr>
      <w:tblPr/>
      <w:tcPr>
        <w:tcBorders>
          <w:top w:val="nil"/>
          <w:bottom w:val="single" w:sz="12" w:space="0" w:color="5DD3FF" w:themeColor="accent1" w:themeTint="99"/>
          <w:insideH w:val="nil"/>
          <w:insideV w:val="nil"/>
        </w:tcBorders>
        <w:shd w:val="clear" w:color="auto" w:fill="FFFFFF" w:themeFill="background1"/>
      </w:tcPr>
    </w:tblStylePr>
    <w:tblStylePr w:type="lastRow">
      <w:rPr>
        <w:b/>
        <w:bCs/>
      </w:rPr>
      <w:tblPr/>
      <w:tcPr>
        <w:tcBorders>
          <w:top w:val="double" w:sz="2" w:space="0" w:color="5DD3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0FF" w:themeFill="accent1" w:themeFillTint="33"/>
      </w:tcPr>
    </w:tblStylePr>
    <w:tblStylePr w:type="band1Horz">
      <w:tblPr/>
      <w:tcPr>
        <w:shd w:val="clear" w:color="auto" w:fill="C9F0FF" w:themeFill="accent1" w:themeFillTint="33"/>
      </w:tcPr>
    </w:tblStylePr>
  </w:style>
  <w:style w:type="table" w:styleId="TableGridLight">
    <w:name w:val="Grid Table Light"/>
    <w:basedOn w:val="TableNormal"/>
    <w:uiPriority w:val="40"/>
    <w:rsid w:val="007A16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6">
    <w:name w:val="Grid Table 2 Accent 6"/>
    <w:basedOn w:val="TableNormal"/>
    <w:uiPriority w:val="47"/>
    <w:rsid w:val="006E2E34"/>
    <w:tblPr>
      <w:tblStyleRowBandSize w:val="1"/>
      <w:tblStyleColBandSize w:val="1"/>
      <w:tblBorders>
        <w:top w:val="single" w:sz="2" w:space="0" w:color="FF84C1" w:themeColor="accent6" w:themeTint="99"/>
        <w:bottom w:val="single" w:sz="2" w:space="0" w:color="FF84C1" w:themeColor="accent6" w:themeTint="99"/>
        <w:insideH w:val="single" w:sz="2" w:space="0" w:color="FF84C1" w:themeColor="accent6" w:themeTint="99"/>
        <w:insideV w:val="single" w:sz="2" w:space="0" w:color="FF84C1" w:themeColor="accent6" w:themeTint="99"/>
      </w:tblBorders>
    </w:tblPr>
    <w:tblStylePr w:type="firstRow">
      <w:rPr>
        <w:b/>
        <w:bCs/>
      </w:rPr>
      <w:tblPr/>
      <w:tcPr>
        <w:tcBorders>
          <w:top w:val="nil"/>
          <w:bottom w:val="single" w:sz="12" w:space="0" w:color="FF84C1" w:themeColor="accent6" w:themeTint="99"/>
          <w:insideH w:val="nil"/>
          <w:insideV w:val="nil"/>
        </w:tcBorders>
        <w:shd w:val="clear" w:color="auto" w:fill="FFFFFF" w:themeFill="background1"/>
      </w:tcPr>
    </w:tblStylePr>
    <w:tblStylePr w:type="lastRow">
      <w:rPr>
        <w:b/>
        <w:bCs/>
      </w:rPr>
      <w:tblPr/>
      <w:tcPr>
        <w:tcBorders>
          <w:top w:val="double" w:sz="2" w:space="0" w:color="FF84C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EA" w:themeFill="accent6" w:themeFillTint="33"/>
      </w:tcPr>
    </w:tblStylePr>
    <w:tblStylePr w:type="band1Horz">
      <w:tblPr/>
      <w:tcPr>
        <w:shd w:val="clear" w:color="auto" w:fill="FFD6EA" w:themeFill="accent6" w:themeFillTint="33"/>
      </w:tcPr>
    </w:tblStylePr>
  </w:style>
  <w:style w:type="table" w:styleId="GridTable1Light-Accent6">
    <w:name w:val="Grid Table 1 Light Accent 6"/>
    <w:basedOn w:val="TableNormal"/>
    <w:uiPriority w:val="46"/>
    <w:rsid w:val="006E2E34"/>
    <w:tblPr>
      <w:tblStyleRowBandSize w:val="1"/>
      <w:tblStyleColBandSize w:val="1"/>
      <w:tblBorders>
        <w:top w:val="single" w:sz="4" w:space="0" w:color="FFADD6" w:themeColor="accent6" w:themeTint="66"/>
        <w:left w:val="single" w:sz="4" w:space="0" w:color="FFADD6" w:themeColor="accent6" w:themeTint="66"/>
        <w:bottom w:val="single" w:sz="4" w:space="0" w:color="FFADD6" w:themeColor="accent6" w:themeTint="66"/>
        <w:right w:val="single" w:sz="4" w:space="0" w:color="FFADD6" w:themeColor="accent6" w:themeTint="66"/>
        <w:insideH w:val="single" w:sz="4" w:space="0" w:color="FFADD6" w:themeColor="accent6" w:themeTint="66"/>
        <w:insideV w:val="single" w:sz="4" w:space="0" w:color="FFADD6" w:themeColor="accent6" w:themeTint="66"/>
      </w:tblBorders>
    </w:tblPr>
    <w:tblStylePr w:type="firstRow">
      <w:rPr>
        <w:b/>
        <w:bCs/>
      </w:rPr>
      <w:tblPr/>
      <w:tcPr>
        <w:tcBorders>
          <w:bottom w:val="single" w:sz="12" w:space="0" w:color="FF84C1" w:themeColor="accent6" w:themeTint="99"/>
        </w:tcBorders>
      </w:tcPr>
    </w:tblStylePr>
    <w:tblStylePr w:type="lastRow">
      <w:rPr>
        <w:b/>
        <w:bCs/>
      </w:rPr>
      <w:tblPr/>
      <w:tcPr>
        <w:tcBorders>
          <w:top w:val="double" w:sz="2" w:space="0" w:color="FF84C1" w:themeColor="accent6" w:themeTint="99"/>
        </w:tcBorders>
      </w:tcPr>
    </w:tblStylePr>
    <w:tblStylePr w:type="firstCol">
      <w:rPr>
        <w:b/>
        <w:bCs/>
      </w:rPr>
    </w:tblStylePr>
    <w:tblStylePr w:type="lastCol">
      <w:rPr>
        <w:b/>
        <w:bCs/>
      </w:rPr>
    </w:tblStylePr>
  </w:style>
  <w:style w:type="table" w:customStyle="1" w:styleId="TableGrid2">
    <w:name w:val="Table Grid2"/>
    <w:basedOn w:val="TableNormal"/>
    <w:next w:val="TableGrid"/>
    <w:uiPriority w:val="39"/>
    <w:rsid w:val="00C048E9"/>
    <w:rPr>
      <w:rFonts w:ascii="Calibri" w:eastAsia="Calibri" w:hAnsi="Calibri" w:cs="Times New Roman"/>
      <w:kern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048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1D1BE9"/>
    <w:tblPr>
      <w:tblStyleRowBandSize w:val="1"/>
      <w:tblStyleColBandSize w:val="1"/>
      <w:tblBorders>
        <w:top w:val="single" w:sz="4" w:space="0" w:color="FF84C1" w:themeColor="accent6" w:themeTint="99"/>
        <w:left w:val="single" w:sz="4" w:space="0" w:color="FF84C1" w:themeColor="accent6" w:themeTint="99"/>
        <w:bottom w:val="single" w:sz="4" w:space="0" w:color="FF84C1" w:themeColor="accent6" w:themeTint="99"/>
        <w:right w:val="single" w:sz="4" w:space="0" w:color="FF84C1" w:themeColor="accent6" w:themeTint="99"/>
        <w:insideH w:val="single" w:sz="4" w:space="0" w:color="FF84C1" w:themeColor="accent6" w:themeTint="99"/>
        <w:insideV w:val="single" w:sz="4" w:space="0" w:color="FF84C1" w:themeColor="accent6" w:themeTint="99"/>
      </w:tblBorders>
    </w:tblPr>
    <w:tblStylePr w:type="firstRow">
      <w:rPr>
        <w:b/>
        <w:bCs/>
        <w:color w:val="FFFFFF" w:themeColor="background1"/>
      </w:rPr>
      <w:tblPr/>
      <w:tcPr>
        <w:tcBorders>
          <w:top w:val="single" w:sz="4" w:space="0" w:color="FF3399" w:themeColor="accent6"/>
          <w:left w:val="single" w:sz="4" w:space="0" w:color="FF3399" w:themeColor="accent6"/>
          <w:bottom w:val="single" w:sz="4" w:space="0" w:color="FF3399" w:themeColor="accent6"/>
          <w:right w:val="single" w:sz="4" w:space="0" w:color="FF3399" w:themeColor="accent6"/>
          <w:insideH w:val="nil"/>
          <w:insideV w:val="nil"/>
        </w:tcBorders>
        <w:shd w:val="clear" w:color="auto" w:fill="FF3399" w:themeFill="accent6"/>
      </w:tcPr>
    </w:tblStylePr>
    <w:tblStylePr w:type="lastRow">
      <w:rPr>
        <w:b/>
        <w:bCs/>
      </w:rPr>
      <w:tblPr/>
      <w:tcPr>
        <w:tcBorders>
          <w:top w:val="double" w:sz="4" w:space="0" w:color="FF3399" w:themeColor="accent6"/>
        </w:tcBorders>
      </w:tcPr>
    </w:tblStylePr>
    <w:tblStylePr w:type="firstCol">
      <w:rPr>
        <w:b/>
        <w:bCs/>
      </w:rPr>
    </w:tblStylePr>
    <w:tblStylePr w:type="lastCol">
      <w:rPr>
        <w:b/>
        <w:bCs/>
      </w:rPr>
    </w:tblStylePr>
    <w:tblStylePr w:type="band1Vert">
      <w:tblPr/>
      <w:tcPr>
        <w:shd w:val="clear" w:color="auto" w:fill="FFD6EA" w:themeFill="accent6" w:themeFillTint="33"/>
      </w:tcPr>
    </w:tblStylePr>
    <w:tblStylePr w:type="band1Horz">
      <w:tblPr/>
      <w:tcPr>
        <w:shd w:val="clear" w:color="auto" w:fill="FFD6EA" w:themeFill="accent6" w:themeFillTint="33"/>
      </w:tcPr>
    </w:tblStylePr>
  </w:style>
  <w:style w:type="table" w:styleId="GridTable7Colorful-Accent6">
    <w:name w:val="Grid Table 7 Colorful Accent 6"/>
    <w:basedOn w:val="TableNormal"/>
    <w:uiPriority w:val="52"/>
    <w:rsid w:val="001D1BE9"/>
    <w:rPr>
      <w:color w:val="E50072" w:themeColor="accent6" w:themeShade="BF"/>
    </w:rPr>
    <w:tblPr>
      <w:tblStyleRowBandSize w:val="1"/>
      <w:tblStyleColBandSize w:val="1"/>
      <w:tblBorders>
        <w:top w:val="single" w:sz="4" w:space="0" w:color="FF84C1" w:themeColor="accent6" w:themeTint="99"/>
        <w:left w:val="single" w:sz="4" w:space="0" w:color="FF84C1" w:themeColor="accent6" w:themeTint="99"/>
        <w:bottom w:val="single" w:sz="4" w:space="0" w:color="FF84C1" w:themeColor="accent6" w:themeTint="99"/>
        <w:right w:val="single" w:sz="4" w:space="0" w:color="FF84C1" w:themeColor="accent6" w:themeTint="99"/>
        <w:insideH w:val="single" w:sz="4" w:space="0" w:color="FF84C1" w:themeColor="accent6" w:themeTint="99"/>
        <w:insideV w:val="single" w:sz="4" w:space="0" w:color="FF84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EA" w:themeFill="accent6" w:themeFillTint="33"/>
      </w:tcPr>
    </w:tblStylePr>
    <w:tblStylePr w:type="band1Horz">
      <w:tblPr/>
      <w:tcPr>
        <w:shd w:val="clear" w:color="auto" w:fill="FFD6EA" w:themeFill="accent6" w:themeFillTint="33"/>
      </w:tcPr>
    </w:tblStylePr>
    <w:tblStylePr w:type="neCell">
      <w:tblPr/>
      <w:tcPr>
        <w:tcBorders>
          <w:bottom w:val="single" w:sz="4" w:space="0" w:color="FF84C1" w:themeColor="accent6" w:themeTint="99"/>
        </w:tcBorders>
      </w:tcPr>
    </w:tblStylePr>
    <w:tblStylePr w:type="nwCell">
      <w:tblPr/>
      <w:tcPr>
        <w:tcBorders>
          <w:bottom w:val="single" w:sz="4" w:space="0" w:color="FF84C1" w:themeColor="accent6" w:themeTint="99"/>
        </w:tcBorders>
      </w:tcPr>
    </w:tblStylePr>
    <w:tblStylePr w:type="seCell">
      <w:tblPr/>
      <w:tcPr>
        <w:tcBorders>
          <w:top w:val="single" w:sz="4" w:space="0" w:color="FF84C1" w:themeColor="accent6" w:themeTint="99"/>
        </w:tcBorders>
      </w:tcPr>
    </w:tblStylePr>
    <w:tblStylePr w:type="swCell">
      <w:tblPr/>
      <w:tcPr>
        <w:tcBorders>
          <w:top w:val="single" w:sz="4" w:space="0" w:color="FF84C1" w:themeColor="accent6" w:themeTint="99"/>
        </w:tcBorders>
      </w:tcPr>
    </w:tblStylePr>
  </w:style>
  <w:style w:type="table" w:customStyle="1" w:styleId="TableGrid3">
    <w:name w:val="Table Grid3"/>
    <w:basedOn w:val="TableNormal"/>
    <w:next w:val="TableGrid"/>
    <w:uiPriority w:val="39"/>
    <w:rsid w:val="005F20D3"/>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F20D3"/>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0">
    <w:name w:val="xl70"/>
    <w:basedOn w:val="Normal"/>
    <w:rsid w:val="002F04D1"/>
    <w:pPr>
      <w:widowControl w:val="0"/>
      <w:tabs>
        <w:tab w:val="left" w:pos="720"/>
      </w:tabs>
      <w:spacing w:before="100" w:beforeAutospacing="1" w:after="100" w:afterAutospacing="1" w:line="288" w:lineRule="auto"/>
    </w:pPr>
    <w:rPr>
      <w:rFonts w:ascii="Roboto Light" w:hAnsi="Roboto Light"/>
      <w:b/>
      <w:bCs/>
      <w:color w:val="FF0000"/>
      <w:sz w:val="10"/>
      <w:szCs w:val="10"/>
      <w:lang w:eastAsia="en-US"/>
    </w:rPr>
  </w:style>
  <w:style w:type="paragraph" w:customStyle="1" w:styleId="xl71">
    <w:name w:val="xl71"/>
    <w:basedOn w:val="Normal"/>
    <w:rsid w:val="002F04D1"/>
    <w:pPr>
      <w:widowControl w:val="0"/>
      <w:tabs>
        <w:tab w:val="left" w:pos="720"/>
      </w:tabs>
      <w:spacing w:before="100" w:beforeAutospacing="1" w:after="100" w:afterAutospacing="1" w:line="288" w:lineRule="auto"/>
    </w:pPr>
    <w:rPr>
      <w:rFonts w:ascii="Roboto Light" w:hAnsi="Roboto Light"/>
      <w:b/>
      <w:bCs/>
      <w:sz w:val="10"/>
      <w:szCs w:val="10"/>
      <w:lang w:eastAsia="en-US"/>
    </w:rPr>
  </w:style>
  <w:style w:type="paragraph" w:customStyle="1" w:styleId="xl72">
    <w:name w:val="xl72"/>
    <w:basedOn w:val="Normal"/>
    <w:rsid w:val="002F04D1"/>
    <w:pPr>
      <w:widowControl w:val="0"/>
      <w:pBdr>
        <w:bottom w:val="single" w:sz="4" w:space="0" w:color="auto"/>
      </w:pBdr>
      <w:tabs>
        <w:tab w:val="left" w:pos="720"/>
      </w:tabs>
      <w:spacing w:before="100" w:beforeAutospacing="1" w:after="100" w:afterAutospacing="1" w:line="288" w:lineRule="auto"/>
      <w:jc w:val="center"/>
    </w:pPr>
    <w:rPr>
      <w:rFonts w:ascii="Roboto Light" w:hAnsi="Roboto Light"/>
      <w:b/>
      <w:bCs/>
      <w:sz w:val="10"/>
      <w:szCs w:val="10"/>
      <w:lang w:eastAsia="en-US"/>
    </w:rPr>
  </w:style>
  <w:style w:type="paragraph" w:customStyle="1" w:styleId="xl73">
    <w:name w:val="xl73"/>
    <w:basedOn w:val="Normal"/>
    <w:rsid w:val="002F04D1"/>
    <w:pPr>
      <w:widowControl w:val="0"/>
      <w:pBdr>
        <w:top w:val="single" w:sz="4" w:space="0" w:color="auto"/>
      </w:pBdr>
      <w:tabs>
        <w:tab w:val="left" w:pos="720"/>
      </w:tabs>
      <w:spacing w:before="100" w:beforeAutospacing="1" w:after="100" w:afterAutospacing="1" w:line="288" w:lineRule="auto"/>
      <w:ind w:firstLineChars="200" w:firstLine="200"/>
    </w:pPr>
    <w:rPr>
      <w:rFonts w:ascii="Roboto Light" w:hAnsi="Roboto Light"/>
      <w:b/>
      <w:bCs/>
      <w:sz w:val="10"/>
      <w:szCs w:val="10"/>
      <w:lang w:eastAsia="en-US"/>
    </w:rPr>
  </w:style>
  <w:style w:type="paragraph" w:customStyle="1" w:styleId="xl74">
    <w:name w:val="xl74"/>
    <w:basedOn w:val="Normal"/>
    <w:rsid w:val="002F04D1"/>
    <w:pPr>
      <w:widowControl w:val="0"/>
      <w:tabs>
        <w:tab w:val="left" w:pos="720"/>
      </w:tabs>
      <w:spacing w:before="100" w:beforeAutospacing="1" w:after="100" w:afterAutospacing="1" w:line="288" w:lineRule="auto"/>
    </w:pPr>
    <w:rPr>
      <w:rFonts w:ascii="Roboto Light" w:hAnsi="Roboto Light"/>
      <w:sz w:val="10"/>
      <w:szCs w:val="10"/>
      <w:lang w:eastAsia="en-US"/>
    </w:rPr>
  </w:style>
  <w:style w:type="paragraph" w:customStyle="1" w:styleId="xl75">
    <w:name w:val="xl75"/>
    <w:basedOn w:val="Normal"/>
    <w:rsid w:val="002F04D1"/>
    <w:pPr>
      <w:widowControl w:val="0"/>
      <w:pBdr>
        <w:top w:val="single" w:sz="4" w:space="0" w:color="auto"/>
      </w:pBdr>
      <w:tabs>
        <w:tab w:val="left" w:pos="720"/>
      </w:tabs>
      <w:spacing w:before="100" w:beforeAutospacing="1" w:after="100" w:afterAutospacing="1" w:line="288" w:lineRule="auto"/>
      <w:textAlignment w:val="top"/>
    </w:pPr>
    <w:rPr>
      <w:rFonts w:ascii="Roboto Light" w:hAnsi="Roboto Light"/>
      <w:sz w:val="10"/>
      <w:szCs w:val="10"/>
      <w:lang w:eastAsia="en-US"/>
    </w:rPr>
  </w:style>
  <w:style w:type="paragraph" w:customStyle="1" w:styleId="xl76">
    <w:name w:val="xl76"/>
    <w:basedOn w:val="Normal"/>
    <w:rsid w:val="002F04D1"/>
    <w:pPr>
      <w:widowControl w:val="0"/>
      <w:pBdr>
        <w:bottom w:val="single" w:sz="4" w:space="0" w:color="auto"/>
      </w:pBdr>
      <w:tabs>
        <w:tab w:val="left" w:pos="720"/>
      </w:tabs>
      <w:spacing w:before="100" w:beforeAutospacing="1" w:after="100" w:afterAutospacing="1" w:line="288" w:lineRule="auto"/>
      <w:textAlignment w:val="top"/>
    </w:pPr>
    <w:rPr>
      <w:rFonts w:ascii="Roboto Light" w:hAnsi="Roboto Light"/>
      <w:b/>
      <w:bCs/>
      <w:i/>
      <w:iCs/>
      <w:sz w:val="10"/>
      <w:szCs w:val="10"/>
      <w:lang w:eastAsia="en-US"/>
    </w:rPr>
  </w:style>
  <w:style w:type="paragraph" w:customStyle="1" w:styleId="xl77">
    <w:name w:val="xl77"/>
    <w:basedOn w:val="Normal"/>
    <w:rsid w:val="002F04D1"/>
    <w:pPr>
      <w:widowControl w:val="0"/>
      <w:pBdr>
        <w:bottom w:val="single" w:sz="4" w:space="0" w:color="auto"/>
      </w:pBdr>
      <w:tabs>
        <w:tab w:val="left" w:pos="720"/>
      </w:tabs>
      <w:spacing w:before="100" w:beforeAutospacing="1" w:after="100" w:afterAutospacing="1" w:line="288" w:lineRule="auto"/>
      <w:ind w:firstLineChars="200" w:firstLine="200"/>
    </w:pPr>
    <w:rPr>
      <w:rFonts w:ascii="Roboto Light" w:hAnsi="Roboto Light"/>
      <w:b/>
      <w:bCs/>
      <w:sz w:val="10"/>
      <w:szCs w:val="10"/>
      <w:lang w:eastAsia="en-US"/>
    </w:rPr>
  </w:style>
  <w:style w:type="paragraph" w:customStyle="1" w:styleId="xl78">
    <w:name w:val="xl78"/>
    <w:basedOn w:val="Normal"/>
    <w:rsid w:val="002F04D1"/>
    <w:pPr>
      <w:widowControl w:val="0"/>
      <w:pBdr>
        <w:bottom w:val="single" w:sz="4" w:space="0" w:color="auto"/>
      </w:pBdr>
      <w:tabs>
        <w:tab w:val="left" w:pos="720"/>
      </w:tabs>
      <w:spacing w:before="100" w:beforeAutospacing="1" w:after="100" w:afterAutospacing="1" w:line="288" w:lineRule="auto"/>
      <w:jc w:val="right"/>
    </w:pPr>
    <w:rPr>
      <w:rFonts w:ascii="Roboto Light" w:hAnsi="Roboto Light"/>
      <w:b/>
      <w:bCs/>
      <w:sz w:val="10"/>
      <w:szCs w:val="10"/>
      <w:lang w:eastAsia="en-US"/>
    </w:rPr>
  </w:style>
  <w:style w:type="paragraph" w:customStyle="1" w:styleId="xl79">
    <w:name w:val="xl79"/>
    <w:basedOn w:val="Normal"/>
    <w:rsid w:val="002F04D1"/>
    <w:pPr>
      <w:widowControl w:val="0"/>
      <w:pBdr>
        <w:bottom w:val="single" w:sz="4" w:space="0" w:color="auto"/>
      </w:pBdr>
      <w:tabs>
        <w:tab w:val="left" w:pos="720"/>
      </w:tabs>
      <w:spacing w:before="100" w:beforeAutospacing="1" w:after="100" w:afterAutospacing="1" w:line="288" w:lineRule="auto"/>
    </w:pPr>
    <w:rPr>
      <w:rFonts w:ascii="Roboto Light" w:hAnsi="Roboto Light"/>
      <w:sz w:val="10"/>
      <w:szCs w:val="10"/>
      <w:lang w:eastAsia="en-US"/>
    </w:rPr>
  </w:style>
  <w:style w:type="paragraph" w:customStyle="1" w:styleId="xl80">
    <w:name w:val="xl80"/>
    <w:basedOn w:val="Normal"/>
    <w:rsid w:val="002F04D1"/>
    <w:pPr>
      <w:widowControl w:val="0"/>
      <w:pBdr>
        <w:bottom w:val="single" w:sz="4" w:space="0" w:color="auto"/>
      </w:pBdr>
      <w:tabs>
        <w:tab w:val="left" w:pos="720"/>
      </w:tabs>
      <w:spacing w:before="100" w:beforeAutospacing="1" w:after="100" w:afterAutospacing="1" w:line="288" w:lineRule="auto"/>
      <w:ind w:firstLineChars="400" w:firstLine="400"/>
    </w:pPr>
    <w:rPr>
      <w:rFonts w:ascii="Roboto Light" w:hAnsi="Roboto Light"/>
      <w:b/>
      <w:bCs/>
      <w:sz w:val="10"/>
      <w:szCs w:val="10"/>
      <w:lang w:eastAsia="en-US"/>
    </w:rPr>
  </w:style>
  <w:style w:type="paragraph" w:customStyle="1" w:styleId="xl81">
    <w:name w:val="xl81"/>
    <w:basedOn w:val="Normal"/>
    <w:rsid w:val="002F04D1"/>
    <w:pPr>
      <w:widowControl w:val="0"/>
      <w:pBdr>
        <w:top w:val="single" w:sz="4" w:space="0" w:color="auto"/>
      </w:pBdr>
      <w:shd w:val="clear" w:color="000000" w:fill="00B0F0"/>
      <w:tabs>
        <w:tab w:val="left" w:pos="720"/>
      </w:tabs>
      <w:spacing w:before="100" w:beforeAutospacing="1" w:after="100" w:afterAutospacing="1" w:line="288" w:lineRule="auto"/>
      <w:jc w:val="center"/>
    </w:pPr>
    <w:rPr>
      <w:rFonts w:ascii="Roboto Light" w:hAnsi="Roboto Light"/>
      <w:sz w:val="16"/>
      <w:szCs w:val="16"/>
      <w:lang w:eastAsia="en-US"/>
    </w:rPr>
  </w:style>
  <w:style w:type="paragraph" w:customStyle="1" w:styleId="xl82">
    <w:name w:val="xl82"/>
    <w:basedOn w:val="Normal"/>
    <w:rsid w:val="002F04D1"/>
    <w:pPr>
      <w:widowControl w:val="0"/>
      <w:tabs>
        <w:tab w:val="left" w:pos="720"/>
      </w:tabs>
      <w:spacing w:before="100" w:beforeAutospacing="1" w:after="100" w:afterAutospacing="1" w:line="288" w:lineRule="auto"/>
    </w:pPr>
    <w:rPr>
      <w:rFonts w:ascii="Roboto Light" w:hAnsi="Roboto Light"/>
      <w:b/>
      <w:bCs/>
      <w:color w:val="FF0000"/>
      <w:sz w:val="16"/>
      <w:szCs w:val="16"/>
      <w:lang w:eastAsia="en-US"/>
    </w:rPr>
  </w:style>
  <w:style w:type="paragraph" w:customStyle="1" w:styleId="xl83">
    <w:name w:val="xl83"/>
    <w:basedOn w:val="Normal"/>
    <w:rsid w:val="002F04D1"/>
    <w:pPr>
      <w:widowControl w:val="0"/>
      <w:shd w:val="clear" w:color="000000" w:fill="00B0F0"/>
      <w:tabs>
        <w:tab w:val="left" w:pos="720"/>
      </w:tabs>
      <w:spacing w:before="100" w:beforeAutospacing="1" w:after="100" w:afterAutospacing="1" w:line="288" w:lineRule="auto"/>
      <w:jc w:val="center"/>
    </w:pPr>
    <w:rPr>
      <w:rFonts w:ascii="Roboto Light" w:hAnsi="Roboto Light"/>
      <w:sz w:val="10"/>
      <w:szCs w:val="10"/>
      <w:lang w:eastAsia="en-US"/>
    </w:rPr>
  </w:style>
  <w:style w:type="paragraph" w:customStyle="1" w:styleId="xl84">
    <w:name w:val="xl84"/>
    <w:basedOn w:val="Normal"/>
    <w:rsid w:val="002F04D1"/>
    <w:pPr>
      <w:widowControl w:val="0"/>
      <w:pBdr>
        <w:bottom w:val="single" w:sz="4" w:space="0" w:color="auto"/>
      </w:pBdr>
      <w:shd w:val="clear" w:color="000000" w:fill="00B0F0"/>
      <w:tabs>
        <w:tab w:val="left" w:pos="720"/>
      </w:tabs>
      <w:spacing w:before="100" w:beforeAutospacing="1" w:after="100" w:afterAutospacing="1" w:line="288" w:lineRule="auto"/>
      <w:jc w:val="center"/>
    </w:pPr>
    <w:rPr>
      <w:rFonts w:ascii="Roboto Light" w:hAnsi="Roboto Light"/>
      <w:sz w:val="10"/>
      <w:szCs w:val="10"/>
      <w:lang w:eastAsia="en-US"/>
    </w:rPr>
  </w:style>
  <w:style w:type="paragraph" w:customStyle="1" w:styleId="xl85">
    <w:name w:val="xl85"/>
    <w:basedOn w:val="Normal"/>
    <w:rsid w:val="002F04D1"/>
    <w:pPr>
      <w:widowControl w:val="0"/>
      <w:pBdr>
        <w:top w:val="single" w:sz="4" w:space="0" w:color="auto"/>
      </w:pBdr>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86">
    <w:name w:val="xl86"/>
    <w:basedOn w:val="Normal"/>
    <w:rsid w:val="002F04D1"/>
    <w:pPr>
      <w:widowControl w:val="0"/>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87">
    <w:name w:val="xl87"/>
    <w:basedOn w:val="Normal"/>
    <w:rsid w:val="002F04D1"/>
    <w:pPr>
      <w:widowControl w:val="0"/>
      <w:pBdr>
        <w:bottom w:val="single" w:sz="4" w:space="0" w:color="auto"/>
      </w:pBdr>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88">
    <w:name w:val="xl88"/>
    <w:basedOn w:val="Normal"/>
    <w:rsid w:val="002F04D1"/>
    <w:pPr>
      <w:pBdr>
        <w:bottom w:val="single" w:sz="4" w:space="0" w:color="auto"/>
      </w:pBdr>
      <w:shd w:val="clear" w:color="000000" w:fill="D9D9D9"/>
      <w:spacing w:before="100" w:beforeAutospacing="1" w:after="100" w:afterAutospacing="1"/>
      <w:jc w:val="center"/>
    </w:pPr>
    <w:rPr>
      <w:rFonts w:ascii="Roboto" w:hAnsi="Roboto"/>
      <w:b/>
      <w:bCs/>
      <w:lang w:eastAsia="en-US"/>
    </w:rPr>
  </w:style>
  <w:style w:type="paragraph" w:customStyle="1" w:styleId="xl89">
    <w:name w:val="xl89"/>
    <w:basedOn w:val="Normal"/>
    <w:rsid w:val="002F04D1"/>
    <w:pPr>
      <w:pBdr>
        <w:bottom w:val="single" w:sz="4" w:space="0" w:color="auto"/>
      </w:pBdr>
      <w:shd w:val="clear" w:color="000000" w:fill="808080"/>
      <w:spacing w:before="100" w:beforeAutospacing="1" w:after="100" w:afterAutospacing="1"/>
      <w:jc w:val="center"/>
    </w:pPr>
    <w:rPr>
      <w:rFonts w:ascii="Roboto" w:hAnsi="Roboto"/>
      <w:b/>
      <w:bCs/>
      <w:lang w:eastAsia="en-US"/>
    </w:rPr>
  </w:style>
  <w:style w:type="paragraph" w:customStyle="1" w:styleId="xl90">
    <w:name w:val="xl90"/>
    <w:basedOn w:val="Normal"/>
    <w:rsid w:val="002F04D1"/>
    <w:pPr>
      <w:widowControl w:val="0"/>
      <w:pBdr>
        <w:top w:val="single" w:sz="4" w:space="0" w:color="auto"/>
      </w:pBdr>
      <w:tabs>
        <w:tab w:val="left" w:pos="720"/>
      </w:tabs>
      <w:spacing w:before="100" w:beforeAutospacing="1" w:after="100" w:afterAutospacing="1" w:line="288" w:lineRule="auto"/>
      <w:ind w:firstLineChars="300" w:firstLine="300"/>
      <w:textAlignment w:val="top"/>
    </w:pPr>
    <w:rPr>
      <w:rFonts w:ascii="Roboto Light" w:hAnsi="Roboto Light"/>
      <w:b/>
      <w:bCs/>
      <w:i/>
      <w:iCs/>
      <w:sz w:val="10"/>
      <w:szCs w:val="10"/>
      <w:lang w:eastAsia="en-US"/>
    </w:rPr>
  </w:style>
  <w:style w:type="paragraph" w:customStyle="1" w:styleId="xl91">
    <w:name w:val="xl91"/>
    <w:basedOn w:val="Normal"/>
    <w:rsid w:val="002F04D1"/>
    <w:pPr>
      <w:widowControl w:val="0"/>
      <w:pBdr>
        <w:bottom w:val="single" w:sz="4" w:space="0" w:color="auto"/>
      </w:pBdr>
      <w:tabs>
        <w:tab w:val="left" w:pos="720"/>
      </w:tabs>
      <w:spacing w:before="100" w:beforeAutospacing="1" w:after="100" w:afterAutospacing="1" w:line="288" w:lineRule="auto"/>
      <w:ind w:firstLineChars="300" w:firstLine="300"/>
      <w:textAlignment w:val="top"/>
    </w:pPr>
    <w:rPr>
      <w:rFonts w:ascii="Roboto Light" w:hAnsi="Roboto Light"/>
      <w:b/>
      <w:bCs/>
      <w:i/>
      <w:iCs/>
      <w:sz w:val="10"/>
      <w:szCs w:val="10"/>
      <w:lang w:eastAsia="en-US"/>
    </w:rPr>
  </w:style>
  <w:style w:type="paragraph" w:customStyle="1" w:styleId="xl92">
    <w:name w:val="xl92"/>
    <w:basedOn w:val="Normal"/>
    <w:rsid w:val="002F04D1"/>
    <w:pPr>
      <w:widowControl w:val="0"/>
      <w:pBdr>
        <w:top w:val="single" w:sz="4" w:space="0" w:color="auto"/>
      </w:pBdr>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93">
    <w:name w:val="xl93"/>
    <w:basedOn w:val="Normal"/>
    <w:rsid w:val="002F04D1"/>
    <w:pPr>
      <w:widowControl w:val="0"/>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94">
    <w:name w:val="xl94"/>
    <w:basedOn w:val="Normal"/>
    <w:rsid w:val="002F04D1"/>
    <w:pPr>
      <w:widowControl w:val="0"/>
      <w:pBdr>
        <w:bottom w:val="single" w:sz="4" w:space="0" w:color="auto"/>
      </w:pBdr>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95">
    <w:name w:val="xl95"/>
    <w:basedOn w:val="Normal"/>
    <w:rsid w:val="002F04D1"/>
    <w:pPr>
      <w:pBdr>
        <w:bottom w:val="single" w:sz="4" w:space="0" w:color="auto"/>
      </w:pBdr>
      <w:shd w:val="clear" w:color="000000" w:fill="D9D9D9"/>
      <w:spacing w:before="100" w:beforeAutospacing="1" w:after="100" w:afterAutospacing="1"/>
      <w:jc w:val="center"/>
    </w:pPr>
    <w:rPr>
      <w:rFonts w:ascii="Roboto" w:hAnsi="Roboto"/>
      <w:b/>
      <w:bCs/>
      <w:lang w:eastAsia="en-US"/>
    </w:rPr>
  </w:style>
  <w:style w:type="paragraph" w:customStyle="1" w:styleId="xl96">
    <w:name w:val="xl96"/>
    <w:basedOn w:val="Normal"/>
    <w:rsid w:val="002F04D1"/>
    <w:pPr>
      <w:pBdr>
        <w:left w:val="single" w:sz="4" w:space="0" w:color="auto"/>
        <w:bottom w:val="single" w:sz="4" w:space="0" w:color="auto"/>
      </w:pBdr>
      <w:shd w:val="clear" w:color="000000" w:fill="D9D9D9"/>
      <w:spacing w:before="100" w:beforeAutospacing="1" w:after="100" w:afterAutospacing="1"/>
      <w:jc w:val="center"/>
    </w:pPr>
    <w:rPr>
      <w:rFonts w:ascii="Roboto" w:hAnsi="Roboto"/>
      <w:b/>
      <w:bCs/>
      <w:lang w:eastAsia="en-US"/>
    </w:rPr>
  </w:style>
  <w:style w:type="paragraph" w:customStyle="1" w:styleId="xl97">
    <w:name w:val="xl97"/>
    <w:basedOn w:val="Normal"/>
    <w:rsid w:val="002F04D1"/>
    <w:pPr>
      <w:widowControl w:val="0"/>
      <w:pBdr>
        <w:top w:val="single" w:sz="4" w:space="0" w:color="auto"/>
      </w:pBdr>
      <w:tabs>
        <w:tab w:val="left" w:pos="720"/>
      </w:tabs>
      <w:spacing w:before="100" w:beforeAutospacing="1" w:after="100" w:afterAutospacing="1" w:line="288" w:lineRule="auto"/>
      <w:ind w:firstLineChars="200" w:firstLine="200"/>
      <w:textAlignment w:val="top"/>
    </w:pPr>
    <w:rPr>
      <w:rFonts w:ascii="Roboto Light" w:hAnsi="Roboto Light"/>
      <w:b/>
      <w:bCs/>
      <w:sz w:val="10"/>
      <w:szCs w:val="10"/>
      <w:lang w:eastAsia="en-US"/>
    </w:rPr>
  </w:style>
  <w:style w:type="paragraph" w:customStyle="1" w:styleId="xl98">
    <w:name w:val="xl98"/>
    <w:basedOn w:val="Normal"/>
    <w:rsid w:val="002F04D1"/>
    <w:pPr>
      <w:widowControl w:val="0"/>
      <w:pBdr>
        <w:bottom w:val="single" w:sz="4" w:space="0" w:color="auto"/>
      </w:pBdr>
      <w:tabs>
        <w:tab w:val="left" w:pos="720"/>
      </w:tabs>
      <w:spacing w:before="100" w:beforeAutospacing="1" w:after="100" w:afterAutospacing="1" w:line="288" w:lineRule="auto"/>
      <w:ind w:firstLineChars="200" w:firstLine="200"/>
      <w:textAlignment w:val="top"/>
    </w:pPr>
    <w:rPr>
      <w:rFonts w:ascii="Roboto Light" w:hAnsi="Roboto Light"/>
      <w:b/>
      <w:bCs/>
      <w:sz w:val="10"/>
      <w:szCs w:val="10"/>
      <w:lang w:eastAsia="en-US"/>
    </w:rPr>
  </w:style>
  <w:style w:type="paragraph" w:customStyle="1" w:styleId="xl99">
    <w:name w:val="xl99"/>
    <w:basedOn w:val="Normal"/>
    <w:rsid w:val="002F04D1"/>
    <w:pPr>
      <w:widowControl w:val="0"/>
      <w:pBdr>
        <w:top w:val="single" w:sz="4" w:space="0" w:color="auto"/>
      </w:pBdr>
      <w:tabs>
        <w:tab w:val="left" w:pos="720"/>
      </w:tabs>
      <w:spacing w:before="100" w:beforeAutospacing="1" w:after="100" w:afterAutospacing="1" w:line="288" w:lineRule="auto"/>
      <w:textAlignment w:val="top"/>
    </w:pPr>
    <w:rPr>
      <w:rFonts w:ascii="Roboto Light" w:hAnsi="Roboto Light"/>
      <w:b/>
      <w:bCs/>
      <w:sz w:val="16"/>
      <w:szCs w:val="16"/>
      <w:lang w:eastAsia="en-US"/>
    </w:rPr>
  </w:style>
  <w:style w:type="paragraph" w:customStyle="1" w:styleId="xl100">
    <w:name w:val="xl100"/>
    <w:basedOn w:val="Normal"/>
    <w:rsid w:val="002F04D1"/>
    <w:pPr>
      <w:pBdr>
        <w:left w:val="single" w:sz="4" w:space="0" w:color="auto"/>
        <w:bottom w:val="single" w:sz="4" w:space="0" w:color="auto"/>
      </w:pBdr>
      <w:shd w:val="clear" w:color="000000" w:fill="D9D9D9"/>
      <w:spacing w:before="100" w:beforeAutospacing="1" w:after="100" w:afterAutospacing="1"/>
    </w:pPr>
    <w:rPr>
      <w:rFonts w:ascii="Roboto" w:hAnsi="Roboto"/>
      <w:b/>
      <w:bCs/>
      <w:lang w:eastAsia="en-US"/>
    </w:rPr>
  </w:style>
  <w:style w:type="paragraph" w:customStyle="1" w:styleId="xl101">
    <w:name w:val="xl101"/>
    <w:basedOn w:val="Normal"/>
    <w:rsid w:val="002F04D1"/>
    <w:pPr>
      <w:widowControl w:val="0"/>
      <w:pBdr>
        <w:top w:val="single" w:sz="4" w:space="0" w:color="auto"/>
      </w:pBdr>
      <w:tabs>
        <w:tab w:val="left" w:pos="720"/>
      </w:tabs>
      <w:spacing w:before="100" w:beforeAutospacing="1" w:after="100" w:afterAutospacing="1" w:line="288" w:lineRule="auto"/>
      <w:textAlignment w:val="top"/>
    </w:pPr>
    <w:rPr>
      <w:rFonts w:ascii="Roboto Light" w:hAnsi="Roboto Light"/>
      <w:b/>
      <w:bCs/>
      <w:sz w:val="16"/>
      <w:szCs w:val="16"/>
      <w:lang w:eastAsia="en-US"/>
    </w:rPr>
  </w:style>
  <w:style w:type="paragraph" w:customStyle="1" w:styleId="xl102">
    <w:name w:val="xl102"/>
    <w:basedOn w:val="Normal"/>
    <w:rsid w:val="002F04D1"/>
    <w:pPr>
      <w:widowControl w:val="0"/>
      <w:pBdr>
        <w:top w:val="single" w:sz="4" w:space="0" w:color="auto"/>
      </w:pBdr>
      <w:tabs>
        <w:tab w:val="left" w:pos="720"/>
      </w:tabs>
      <w:spacing w:before="100" w:beforeAutospacing="1" w:after="100" w:afterAutospacing="1" w:line="288" w:lineRule="auto"/>
      <w:ind w:firstLineChars="200" w:firstLine="200"/>
      <w:textAlignment w:val="top"/>
    </w:pPr>
    <w:rPr>
      <w:rFonts w:ascii="Roboto Light" w:hAnsi="Roboto Light"/>
      <w:b/>
      <w:bCs/>
      <w:sz w:val="10"/>
      <w:szCs w:val="10"/>
      <w:lang w:eastAsia="en-US"/>
    </w:rPr>
  </w:style>
  <w:style w:type="paragraph" w:customStyle="1" w:styleId="xl103">
    <w:name w:val="xl103"/>
    <w:basedOn w:val="Normal"/>
    <w:rsid w:val="002F04D1"/>
    <w:pPr>
      <w:widowControl w:val="0"/>
      <w:pBdr>
        <w:bottom w:val="single" w:sz="4" w:space="0" w:color="auto"/>
      </w:pBdr>
      <w:tabs>
        <w:tab w:val="left" w:pos="720"/>
      </w:tabs>
      <w:spacing w:before="100" w:beforeAutospacing="1" w:after="100" w:afterAutospacing="1" w:line="288" w:lineRule="auto"/>
      <w:ind w:firstLineChars="200" w:firstLine="200"/>
      <w:textAlignment w:val="top"/>
    </w:pPr>
    <w:rPr>
      <w:rFonts w:ascii="Roboto Light" w:hAnsi="Roboto Light"/>
      <w:b/>
      <w:bCs/>
      <w:sz w:val="10"/>
      <w:szCs w:val="10"/>
      <w:lang w:eastAsia="en-US"/>
    </w:rPr>
  </w:style>
  <w:style w:type="character" w:customStyle="1" w:styleId="normaltextrun">
    <w:name w:val="normaltextrun"/>
    <w:basedOn w:val="DefaultParagraphFont"/>
    <w:rsid w:val="005B57C3"/>
  </w:style>
  <w:style w:type="table" w:customStyle="1" w:styleId="TableGrid5">
    <w:name w:val="Table Grid5"/>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5B57C3"/>
    <w:rPr>
      <w:rFonts w:ascii="Calibri" w:eastAsia="Calibri" w:hAnsi="Calibri" w:cs="Times New Roma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5B57C3"/>
    <w:rPr>
      <w:rFonts w:ascii="Calibri" w:eastAsia="Calibri" w:hAnsi="Calibri" w:cs="Times New Roma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6">
    <w:name w:val="List Table 3 Accent 6"/>
    <w:basedOn w:val="TableNormal"/>
    <w:uiPriority w:val="48"/>
    <w:rsid w:val="005B57C3"/>
    <w:tblPr>
      <w:tblStyleRowBandSize w:val="1"/>
      <w:tblStyleColBandSize w:val="1"/>
      <w:tblBorders>
        <w:top w:val="single" w:sz="4" w:space="0" w:color="FF3399" w:themeColor="accent6"/>
        <w:left w:val="single" w:sz="4" w:space="0" w:color="FF3399" w:themeColor="accent6"/>
        <w:bottom w:val="single" w:sz="4" w:space="0" w:color="FF3399" w:themeColor="accent6"/>
        <w:right w:val="single" w:sz="4" w:space="0" w:color="FF3399" w:themeColor="accent6"/>
      </w:tblBorders>
    </w:tblPr>
    <w:tblStylePr w:type="firstRow">
      <w:rPr>
        <w:b/>
        <w:bCs/>
        <w:color w:val="FFFFFF" w:themeColor="background1"/>
      </w:rPr>
      <w:tblPr/>
      <w:tcPr>
        <w:shd w:val="clear" w:color="auto" w:fill="FF3399" w:themeFill="accent6"/>
      </w:tcPr>
    </w:tblStylePr>
    <w:tblStylePr w:type="lastRow">
      <w:rPr>
        <w:b/>
        <w:bCs/>
      </w:rPr>
      <w:tblPr/>
      <w:tcPr>
        <w:tcBorders>
          <w:top w:val="double" w:sz="4" w:space="0" w:color="FF339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399" w:themeColor="accent6"/>
          <w:right w:val="single" w:sz="4" w:space="0" w:color="FF3399" w:themeColor="accent6"/>
        </w:tcBorders>
      </w:tcPr>
    </w:tblStylePr>
    <w:tblStylePr w:type="band1Horz">
      <w:tblPr/>
      <w:tcPr>
        <w:tcBorders>
          <w:top w:val="single" w:sz="4" w:space="0" w:color="FF3399" w:themeColor="accent6"/>
          <w:bottom w:val="single" w:sz="4" w:space="0" w:color="FF339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399" w:themeColor="accent6"/>
          <w:left w:val="nil"/>
        </w:tcBorders>
      </w:tcPr>
    </w:tblStylePr>
    <w:tblStylePr w:type="swCell">
      <w:tblPr/>
      <w:tcPr>
        <w:tcBorders>
          <w:top w:val="double" w:sz="4" w:space="0" w:color="FF3399" w:themeColor="accent6"/>
          <w:right w:val="nil"/>
        </w:tcBorders>
      </w:tcPr>
    </w:tblStylePr>
  </w:style>
  <w:style w:type="table" w:customStyle="1" w:styleId="TableGrid12">
    <w:name w:val="Table Grid12"/>
    <w:basedOn w:val="TableNormal"/>
    <w:next w:val="TableGrid"/>
    <w:uiPriority w:val="59"/>
    <w:rsid w:val="001674C8"/>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268">
      <w:bodyDiv w:val="1"/>
      <w:marLeft w:val="0"/>
      <w:marRight w:val="0"/>
      <w:marTop w:val="0"/>
      <w:marBottom w:val="0"/>
      <w:divBdr>
        <w:top w:val="none" w:sz="0" w:space="0" w:color="auto"/>
        <w:left w:val="none" w:sz="0" w:space="0" w:color="auto"/>
        <w:bottom w:val="none" w:sz="0" w:space="0" w:color="auto"/>
        <w:right w:val="none" w:sz="0" w:space="0" w:color="auto"/>
      </w:divBdr>
    </w:div>
    <w:div w:id="23018170">
      <w:bodyDiv w:val="1"/>
      <w:marLeft w:val="0"/>
      <w:marRight w:val="0"/>
      <w:marTop w:val="0"/>
      <w:marBottom w:val="0"/>
      <w:divBdr>
        <w:top w:val="none" w:sz="0" w:space="0" w:color="auto"/>
        <w:left w:val="none" w:sz="0" w:space="0" w:color="auto"/>
        <w:bottom w:val="none" w:sz="0" w:space="0" w:color="auto"/>
        <w:right w:val="none" w:sz="0" w:space="0" w:color="auto"/>
      </w:divBdr>
    </w:div>
    <w:div w:id="76757165">
      <w:bodyDiv w:val="1"/>
      <w:marLeft w:val="0"/>
      <w:marRight w:val="0"/>
      <w:marTop w:val="0"/>
      <w:marBottom w:val="0"/>
      <w:divBdr>
        <w:top w:val="none" w:sz="0" w:space="0" w:color="auto"/>
        <w:left w:val="none" w:sz="0" w:space="0" w:color="auto"/>
        <w:bottom w:val="none" w:sz="0" w:space="0" w:color="auto"/>
        <w:right w:val="none" w:sz="0" w:space="0" w:color="auto"/>
      </w:divBdr>
    </w:div>
    <w:div w:id="90049649">
      <w:bodyDiv w:val="1"/>
      <w:marLeft w:val="0"/>
      <w:marRight w:val="0"/>
      <w:marTop w:val="0"/>
      <w:marBottom w:val="0"/>
      <w:divBdr>
        <w:top w:val="none" w:sz="0" w:space="0" w:color="auto"/>
        <w:left w:val="none" w:sz="0" w:space="0" w:color="auto"/>
        <w:bottom w:val="none" w:sz="0" w:space="0" w:color="auto"/>
        <w:right w:val="none" w:sz="0" w:space="0" w:color="auto"/>
      </w:divBdr>
    </w:div>
    <w:div w:id="93326176">
      <w:bodyDiv w:val="1"/>
      <w:marLeft w:val="0"/>
      <w:marRight w:val="0"/>
      <w:marTop w:val="0"/>
      <w:marBottom w:val="0"/>
      <w:divBdr>
        <w:top w:val="none" w:sz="0" w:space="0" w:color="auto"/>
        <w:left w:val="none" w:sz="0" w:space="0" w:color="auto"/>
        <w:bottom w:val="none" w:sz="0" w:space="0" w:color="auto"/>
        <w:right w:val="none" w:sz="0" w:space="0" w:color="auto"/>
      </w:divBdr>
    </w:div>
    <w:div w:id="93793493">
      <w:bodyDiv w:val="1"/>
      <w:marLeft w:val="0"/>
      <w:marRight w:val="0"/>
      <w:marTop w:val="0"/>
      <w:marBottom w:val="0"/>
      <w:divBdr>
        <w:top w:val="none" w:sz="0" w:space="0" w:color="auto"/>
        <w:left w:val="none" w:sz="0" w:space="0" w:color="auto"/>
        <w:bottom w:val="none" w:sz="0" w:space="0" w:color="auto"/>
        <w:right w:val="none" w:sz="0" w:space="0" w:color="auto"/>
      </w:divBdr>
    </w:div>
    <w:div w:id="106319245">
      <w:bodyDiv w:val="1"/>
      <w:marLeft w:val="0"/>
      <w:marRight w:val="0"/>
      <w:marTop w:val="0"/>
      <w:marBottom w:val="0"/>
      <w:divBdr>
        <w:top w:val="none" w:sz="0" w:space="0" w:color="auto"/>
        <w:left w:val="none" w:sz="0" w:space="0" w:color="auto"/>
        <w:bottom w:val="none" w:sz="0" w:space="0" w:color="auto"/>
        <w:right w:val="none" w:sz="0" w:space="0" w:color="auto"/>
      </w:divBdr>
    </w:div>
    <w:div w:id="120727968">
      <w:bodyDiv w:val="1"/>
      <w:marLeft w:val="0"/>
      <w:marRight w:val="0"/>
      <w:marTop w:val="0"/>
      <w:marBottom w:val="0"/>
      <w:divBdr>
        <w:top w:val="none" w:sz="0" w:space="0" w:color="auto"/>
        <w:left w:val="none" w:sz="0" w:space="0" w:color="auto"/>
        <w:bottom w:val="none" w:sz="0" w:space="0" w:color="auto"/>
        <w:right w:val="none" w:sz="0" w:space="0" w:color="auto"/>
      </w:divBdr>
    </w:div>
    <w:div w:id="134372120">
      <w:bodyDiv w:val="1"/>
      <w:marLeft w:val="0"/>
      <w:marRight w:val="0"/>
      <w:marTop w:val="0"/>
      <w:marBottom w:val="0"/>
      <w:divBdr>
        <w:top w:val="none" w:sz="0" w:space="0" w:color="auto"/>
        <w:left w:val="none" w:sz="0" w:space="0" w:color="auto"/>
        <w:bottom w:val="none" w:sz="0" w:space="0" w:color="auto"/>
        <w:right w:val="none" w:sz="0" w:space="0" w:color="auto"/>
      </w:divBdr>
    </w:div>
    <w:div w:id="145097492">
      <w:bodyDiv w:val="1"/>
      <w:marLeft w:val="0"/>
      <w:marRight w:val="0"/>
      <w:marTop w:val="0"/>
      <w:marBottom w:val="0"/>
      <w:divBdr>
        <w:top w:val="none" w:sz="0" w:space="0" w:color="auto"/>
        <w:left w:val="none" w:sz="0" w:space="0" w:color="auto"/>
        <w:bottom w:val="none" w:sz="0" w:space="0" w:color="auto"/>
        <w:right w:val="none" w:sz="0" w:space="0" w:color="auto"/>
      </w:divBdr>
    </w:div>
    <w:div w:id="160392129">
      <w:bodyDiv w:val="1"/>
      <w:marLeft w:val="0"/>
      <w:marRight w:val="0"/>
      <w:marTop w:val="0"/>
      <w:marBottom w:val="0"/>
      <w:divBdr>
        <w:top w:val="none" w:sz="0" w:space="0" w:color="auto"/>
        <w:left w:val="none" w:sz="0" w:space="0" w:color="auto"/>
        <w:bottom w:val="none" w:sz="0" w:space="0" w:color="auto"/>
        <w:right w:val="none" w:sz="0" w:space="0" w:color="auto"/>
      </w:divBdr>
    </w:div>
    <w:div w:id="167211761">
      <w:bodyDiv w:val="1"/>
      <w:marLeft w:val="0"/>
      <w:marRight w:val="0"/>
      <w:marTop w:val="0"/>
      <w:marBottom w:val="0"/>
      <w:divBdr>
        <w:top w:val="none" w:sz="0" w:space="0" w:color="auto"/>
        <w:left w:val="none" w:sz="0" w:space="0" w:color="auto"/>
        <w:bottom w:val="none" w:sz="0" w:space="0" w:color="auto"/>
        <w:right w:val="none" w:sz="0" w:space="0" w:color="auto"/>
      </w:divBdr>
      <w:divsChild>
        <w:div w:id="383453758">
          <w:marLeft w:val="0"/>
          <w:marRight w:val="0"/>
          <w:marTop w:val="0"/>
          <w:marBottom w:val="0"/>
          <w:divBdr>
            <w:top w:val="none" w:sz="0" w:space="0" w:color="auto"/>
            <w:left w:val="none" w:sz="0" w:space="0" w:color="auto"/>
            <w:bottom w:val="none" w:sz="0" w:space="0" w:color="auto"/>
            <w:right w:val="none" w:sz="0" w:space="0" w:color="auto"/>
          </w:divBdr>
        </w:div>
      </w:divsChild>
    </w:div>
    <w:div w:id="185365503">
      <w:bodyDiv w:val="1"/>
      <w:marLeft w:val="0"/>
      <w:marRight w:val="0"/>
      <w:marTop w:val="0"/>
      <w:marBottom w:val="0"/>
      <w:divBdr>
        <w:top w:val="none" w:sz="0" w:space="0" w:color="auto"/>
        <w:left w:val="none" w:sz="0" w:space="0" w:color="auto"/>
        <w:bottom w:val="none" w:sz="0" w:space="0" w:color="auto"/>
        <w:right w:val="none" w:sz="0" w:space="0" w:color="auto"/>
      </w:divBdr>
    </w:div>
    <w:div w:id="201988055">
      <w:bodyDiv w:val="1"/>
      <w:marLeft w:val="0"/>
      <w:marRight w:val="0"/>
      <w:marTop w:val="0"/>
      <w:marBottom w:val="0"/>
      <w:divBdr>
        <w:top w:val="none" w:sz="0" w:space="0" w:color="auto"/>
        <w:left w:val="none" w:sz="0" w:space="0" w:color="auto"/>
        <w:bottom w:val="none" w:sz="0" w:space="0" w:color="auto"/>
        <w:right w:val="none" w:sz="0" w:space="0" w:color="auto"/>
      </w:divBdr>
    </w:div>
    <w:div w:id="221450607">
      <w:bodyDiv w:val="1"/>
      <w:marLeft w:val="0"/>
      <w:marRight w:val="0"/>
      <w:marTop w:val="0"/>
      <w:marBottom w:val="0"/>
      <w:divBdr>
        <w:top w:val="none" w:sz="0" w:space="0" w:color="auto"/>
        <w:left w:val="none" w:sz="0" w:space="0" w:color="auto"/>
        <w:bottom w:val="none" w:sz="0" w:space="0" w:color="auto"/>
        <w:right w:val="none" w:sz="0" w:space="0" w:color="auto"/>
      </w:divBdr>
    </w:div>
    <w:div w:id="224679741">
      <w:bodyDiv w:val="1"/>
      <w:marLeft w:val="0"/>
      <w:marRight w:val="0"/>
      <w:marTop w:val="0"/>
      <w:marBottom w:val="0"/>
      <w:divBdr>
        <w:top w:val="none" w:sz="0" w:space="0" w:color="auto"/>
        <w:left w:val="none" w:sz="0" w:space="0" w:color="auto"/>
        <w:bottom w:val="none" w:sz="0" w:space="0" w:color="auto"/>
        <w:right w:val="none" w:sz="0" w:space="0" w:color="auto"/>
      </w:divBdr>
    </w:div>
    <w:div w:id="230970159">
      <w:bodyDiv w:val="1"/>
      <w:marLeft w:val="0"/>
      <w:marRight w:val="0"/>
      <w:marTop w:val="0"/>
      <w:marBottom w:val="0"/>
      <w:divBdr>
        <w:top w:val="none" w:sz="0" w:space="0" w:color="auto"/>
        <w:left w:val="none" w:sz="0" w:space="0" w:color="auto"/>
        <w:bottom w:val="none" w:sz="0" w:space="0" w:color="auto"/>
        <w:right w:val="none" w:sz="0" w:space="0" w:color="auto"/>
      </w:divBdr>
      <w:divsChild>
        <w:div w:id="67771606">
          <w:marLeft w:val="0"/>
          <w:marRight w:val="0"/>
          <w:marTop w:val="0"/>
          <w:marBottom w:val="0"/>
          <w:divBdr>
            <w:top w:val="none" w:sz="0" w:space="0" w:color="auto"/>
            <w:left w:val="none" w:sz="0" w:space="0" w:color="auto"/>
            <w:bottom w:val="none" w:sz="0" w:space="0" w:color="auto"/>
            <w:right w:val="none" w:sz="0" w:space="0" w:color="auto"/>
          </w:divBdr>
          <w:divsChild>
            <w:div w:id="1195191623">
              <w:marLeft w:val="0"/>
              <w:marRight w:val="0"/>
              <w:marTop w:val="60"/>
              <w:marBottom w:val="0"/>
              <w:divBdr>
                <w:top w:val="none" w:sz="0" w:space="0" w:color="auto"/>
                <w:left w:val="none" w:sz="0" w:space="0" w:color="auto"/>
                <w:bottom w:val="none" w:sz="0" w:space="0" w:color="auto"/>
                <w:right w:val="none" w:sz="0" w:space="0" w:color="auto"/>
              </w:divBdr>
            </w:div>
          </w:divsChild>
        </w:div>
        <w:div w:id="1275406574">
          <w:marLeft w:val="0"/>
          <w:marRight w:val="0"/>
          <w:marTop w:val="0"/>
          <w:marBottom w:val="0"/>
          <w:divBdr>
            <w:top w:val="none" w:sz="0" w:space="0" w:color="auto"/>
            <w:left w:val="none" w:sz="0" w:space="0" w:color="auto"/>
            <w:bottom w:val="none" w:sz="0" w:space="0" w:color="auto"/>
            <w:right w:val="none" w:sz="0" w:space="0" w:color="auto"/>
          </w:divBdr>
          <w:divsChild>
            <w:div w:id="1972704790">
              <w:marLeft w:val="0"/>
              <w:marRight w:val="0"/>
              <w:marTop w:val="0"/>
              <w:marBottom w:val="0"/>
              <w:divBdr>
                <w:top w:val="none" w:sz="0" w:space="0" w:color="auto"/>
                <w:left w:val="none" w:sz="0" w:space="0" w:color="auto"/>
                <w:bottom w:val="none" w:sz="0" w:space="0" w:color="auto"/>
                <w:right w:val="none" w:sz="0" w:space="0" w:color="auto"/>
              </w:divBdr>
            </w:div>
          </w:divsChild>
        </w:div>
        <w:div w:id="1504083243">
          <w:marLeft w:val="0"/>
          <w:marRight w:val="0"/>
          <w:marTop w:val="0"/>
          <w:marBottom w:val="0"/>
          <w:divBdr>
            <w:top w:val="none" w:sz="0" w:space="0" w:color="auto"/>
            <w:left w:val="none" w:sz="0" w:space="0" w:color="auto"/>
            <w:bottom w:val="none" w:sz="0" w:space="0" w:color="auto"/>
            <w:right w:val="none" w:sz="0" w:space="0" w:color="auto"/>
          </w:divBdr>
        </w:div>
        <w:div w:id="2088453318">
          <w:marLeft w:val="0"/>
          <w:marRight w:val="0"/>
          <w:marTop w:val="0"/>
          <w:marBottom w:val="0"/>
          <w:divBdr>
            <w:top w:val="none" w:sz="0" w:space="0" w:color="auto"/>
            <w:left w:val="none" w:sz="0" w:space="0" w:color="auto"/>
            <w:bottom w:val="none" w:sz="0" w:space="0" w:color="auto"/>
            <w:right w:val="none" w:sz="0" w:space="0" w:color="auto"/>
          </w:divBdr>
          <w:divsChild>
            <w:div w:id="590235833">
              <w:marLeft w:val="0"/>
              <w:marRight w:val="0"/>
              <w:marTop w:val="0"/>
              <w:marBottom w:val="0"/>
              <w:divBdr>
                <w:top w:val="none" w:sz="0" w:space="0" w:color="auto"/>
                <w:left w:val="none" w:sz="0" w:space="0" w:color="auto"/>
                <w:bottom w:val="none" w:sz="0" w:space="0" w:color="auto"/>
                <w:right w:val="none" w:sz="0" w:space="0" w:color="auto"/>
              </w:divBdr>
              <w:divsChild>
                <w:div w:id="799616324">
                  <w:marLeft w:val="0"/>
                  <w:marRight w:val="0"/>
                  <w:marTop w:val="0"/>
                  <w:marBottom w:val="0"/>
                  <w:divBdr>
                    <w:top w:val="none" w:sz="0" w:space="0" w:color="auto"/>
                    <w:left w:val="none" w:sz="0" w:space="0" w:color="auto"/>
                    <w:bottom w:val="none" w:sz="0" w:space="0" w:color="auto"/>
                    <w:right w:val="none" w:sz="0" w:space="0" w:color="auto"/>
                  </w:divBdr>
                  <w:divsChild>
                    <w:div w:id="2152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800304">
      <w:bodyDiv w:val="1"/>
      <w:marLeft w:val="0"/>
      <w:marRight w:val="0"/>
      <w:marTop w:val="0"/>
      <w:marBottom w:val="0"/>
      <w:divBdr>
        <w:top w:val="none" w:sz="0" w:space="0" w:color="auto"/>
        <w:left w:val="none" w:sz="0" w:space="0" w:color="auto"/>
        <w:bottom w:val="none" w:sz="0" w:space="0" w:color="auto"/>
        <w:right w:val="none" w:sz="0" w:space="0" w:color="auto"/>
      </w:divBdr>
    </w:div>
    <w:div w:id="246119307">
      <w:bodyDiv w:val="1"/>
      <w:marLeft w:val="0"/>
      <w:marRight w:val="0"/>
      <w:marTop w:val="0"/>
      <w:marBottom w:val="0"/>
      <w:divBdr>
        <w:top w:val="none" w:sz="0" w:space="0" w:color="auto"/>
        <w:left w:val="none" w:sz="0" w:space="0" w:color="auto"/>
        <w:bottom w:val="none" w:sz="0" w:space="0" w:color="auto"/>
        <w:right w:val="none" w:sz="0" w:space="0" w:color="auto"/>
      </w:divBdr>
    </w:div>
    <w:div w:id="261766692">
      <w:bodyDiv w:val="1"/>
      <w:marLeft w:val="0"/>
      <w:marRight w:val="0"/>
      <w:marTop w:val="0"/>
      <w:marBottom w:val="0"/>
      <w:divBdr>
        <w:top w:val="none" w:sz="0" w:space="0" w:color="auto"/>
        <w:left w:val="none" w:sz="0" w:space="0" w:color="auto"/>
        <w:bottom w:val="none" w:sz="0" w:space="0" w:color="auto"/>
        <w:right w:val="none" w:sz="0" w:space="0" w:color="auto"/>
      </w:divBdr>
    </w:div>
    <w:div w:id="296686001">
      <w:bodyDiv w:val="1"/>
      <w:marLeft w:val="0"/>
      <w:marRight w:val="0"/>
      <w:marTop w:val="0"/>
      <w:marBottom w:val="0"/>
      <w:divBdr>
        <w:top w:val="none" w:sz="0" w:space="0" w:color="auto"/>
        <w:left w:val="none" w:sz="0" w:space="0" w:color="auto"/>
        <w:bottom w:val="none" w:sz="0" w:space="0" w:color="auto"/>
        <w:right w:val="none" w:sz="0" w:space="0" w:color="auto"/>
      </w:divBdr>
    </w:div>
    <w:div w:id="297804990">
      <w:bodyDiv w:val="1"/>
      <w:marLeft w:val="0"/>
      <w:marRight w:val="0"/>
      <w:marTop w:val="0"/>
      <w:marBottom w:val="0"/>
      <w:divBdr>
        <w:top w:val="none" w:sz="0" w:space="0" w:color="auto"/>
        <w:left w:val="none" w:sz="0" w:space="0" w:color="auto"/>
        <w:bottom w:val="none" w:sz="0" w:space="0" w:color="auto"/>
        <w:right w:val="none" w:sz="0" w:space="0" w:color="auto"/>
      </w:divBdr>
    </w:div>
    <w:div w:id="313722441">
      <w:bodyDiv w:val="1"/>
      <w:marLeft w:val="0"/>
      <w:marRight w:val="0"/>
      <w:marTop w:val="0"/>
      <w:marBottom w:val="0"/>
      <w:divBdr>
        <w:top w:val="none" w:sz="0" w:space="0" w:color="auto"/>
        <w:left w:val="none" w:sz="0" w:space="0" w:color="auto"/>
        <w:bottom w:val="none" w:sz="0" w:space="0" w:color="auto"/>
        <w:right w:val="none" w:sz="0" w:space="0" w:color="auto"/>
      </w:divBdr>
    </w:div>
    <w:div w:id="322465165">
      <w:bodyDiv w:val="1"/>
      <w:marLeft w:val="0"/>
      <w:marRight w:val="0"/>
      <w:marTop w:val="0"/>
      <w:marBottom w:val="0"/>
      <w:divBdr>
        <w:top w:val="none" w:sz="0" w:space="0" w:color="auto"/>
        <w:left w:val="none" w:sz="0" w:space="0" w:color="auto"/>
        <w:bottom w:val="none" w:sz="0" w:space="0" w:color="auto"/>
        <w:right w:val="none" w:sz="0" w:space="0" w:color="auto"/>
      </w:divBdr>
    </w:div>
    <w:div w:id="328366466">
      <w:bodyDiv w:val="1"/>
      <w:marLeft w:val="0"/>
      <w:marRight w:val="0"/>
      <w:marTop w:val="0"/>
      <w:marBottom w:val="0"/>
      <w:divBdr>
        <w:top w:val="none" w:sz="0" w:space="0" w:color="auto"/>
        <w:left w:val="none" w:sz="0" w:space="0" w:color="auto"/>
        <w:bottom w:val="none" w:sz="0" w:space="0" w:color="auto"/>
        <w:right w:val="none" w:sz="0" w:space="0" w:color="auto"/>
      </w:divBdr>
    </w:div>
    <w:div w:id="335427905">
      <w:bodyDiv w:val="1"/>
      <w:marLeft w:val="0"/>
      <w:marRight w:val="0"/>
      <w:marTop w:val="0"/>
      <w:marBottom w:val="0"/>
      <w:divBdr>
        <w:top w:val="none" w:sz="0" w:space="0" w:color="auto"/>
        <w:left w:val="none" w:sz="0" w:space="0" w:color="auto"/>
        <w:bottom w:val="none" w:sz="0" w:space="0" w:color="auto"/>
        <w:right w:val="none" w:sz="0" w:space="0" w:color="auto"/>
      </w:divBdr>
    </w:div>
    <w:div w:id="350960429">
      <w:bodyDiv w:val="1"/>
      <w:marLeft w:val="0"/>
      <w:marRight w:val="0"/>
      <w:marTop w:val="0"/>
      <w:marBottom w:val="0"/>
      <w:divBdr>
        <w:top w:val="none" w:sz="0" w:space="0" w:color="auto"/>
        <w:left w:val="none" w:sz="0" w:space="0" w:color="auto"/>
        <w:bottom w:val="none" w:sz="0" w:space="0" w:color="auto"/>
        <w:right w:val="none" w:sz="0" w:space="0" w:color="auto"/>
      </w:divBdr>
    </w:div>
    <w:div w:id="352344508">
      <w:bodyDiv w:val="1"/>
      <w:marLeft w:val="0"/>
      <w:marRight w:val="0"/>
      <w:marTop w:val="0"/>
      <w:marBottom w:val="0"/>
      <w:divBdr>
        <w:top w:val="none" w:sz="0" w:space="0" w:color="auto"/>
        <w:left w:val="none" w:sz="0" w:space="0" w:color="auto"/>
        <w:bottom w:val="none" w:sz="0" w:space="0" w:color="auto"/>
        <w:right w:val="none" w:sz="0" w:space="0" w:color="auto"/>
      </w:divBdr>
      <w:divsChild>
        <w:div w:id="240917629">
          <w:marLeft w:val="0"/>
          <w:marRight w:val="0"/>
          <w:marTop w:val="0"/>
          <w:marBottom w:val="0"/>
          <w:divBdr>
            <w:top w:val="none" w:sz="0" w:space="0" w:color="auto"/>
            <w:left w:val="none" w:sz="0" w:space="0" w:color="auto"/>
            <w:bottom w:val="none" w:sz="0" w:space="0" w:color="auto"/>
            <w:right w:val="none" w:sz="0" w:space="0" w:color="auto"/>
          </w:divBdr>
        </w:div>
        <w:div w:id="393436649">
          <w:marLeft w:val="0"/>
          <w:marRight w:val="0"/>
          <w:marTop w:val="0"/>
          <w:marBottom w:val="0"/>
          <w:divBdr>
            <w:top w:val="none" w:sz="0" w:space="0" w:color="auto"/>
            <w:left w:val="none" w:sz="0" w:space="0" w:color="auto"/>
            <w:bottom w:val="none" w:sz="0" w:space="0" w:color="auto"/>
            <w:right w:val="none" w:sz="0" w:space="0" w:color="auto"/>
          </w:divBdr>
        </w:div>
        <w:div w:id="408501578">
          <w:marLeft w:val="0"/>
          <w:marRight w:val="0"/>
          <w:marTop w:val="0"/>
          <w:marBottom w:val="0"/>
          <w:divBdr>
            <w:top w:val="none" w:sz="0" w:space="0" w:color="auto"/>
            <w:left w:val="none" w:sz="0" w:space="0" w:color="auto"/>
            <w:bottom w:val="none" w:sz="0" w:space="0" w:color="auto"/>
            <w:right w:val="none" w:sz="0" w:space="0" w:color="auto"/>
          </w:divBdr>
        </w:div>
        <w:div w:id="684482496">
          <w:marLeft w:val="0"/>
          <w:marRight w:val="0"/>
          <w:marTop w:val="0"/>
          <w:marBottom w:val="0"/>
          <w:divBdr>
            <w:top w:val="none" w:sz="0" w:space="0" w:color="auto"/>
            <w:left w:val="none" w:sz="0" w:space="0" w:color="auto"/>
            <w:bottom w:val="none" w:sz="0" w:space="0" w:color="auto"/>
            <w:right w:val="none" w:sz="0" w:space="0" w:color="auto"/>
          </w:divBdr>
        </w:div>
        <w:div w:id="836574661">
          <w:marLeft w:val="0"/>
          <w:marRight w:val="0"/>
          <w:marTop w:val="0"/>
          <w:marBottom w:val="0"/>
          <w:divBdr>
            <w:top w:val="none" w:sz="0" w:space="0" w:color="auto"/>
            <w:left w:val="none" w:sz="0" w:space="0" w:color="auto"/>
            <w:bottom w:val="none" w:sz="0" w:space="0" w:color="auto"/>
            <w:right w:val="none" w:sz="0" w:space="0" w:color="auto"/>
          </w:divBdr>
        </w:div>
        <w:div w:id="1194341942">
          <w:marLeft w:val="0"/>
          <w:marRight w:val="0"/>
          <w:marTop w:val="0"/>
          <w:marBottom w:val="0"/>
          <w:divBdr>
            <w:top w:val="none" w:sz="0" w:space="0" w:color="auto"/>
            <w:left w:val="none" w:sz="0" w:space="0" w:color="auto"/>
            <w:bottom w:val="none" w:sz="0" w:space="0" w:color="auto"/>
            <w:right w:val="none" w:sz="0" w:space="0" w:color="auto"/>
          </w:divBdr>
        </w:div>
        <w:div w:id="1278684671">
          <w:marLeft w:val="0"/>
          <w:marRight w:val="0"/>
          <w:marTop w:val="0"/>
          <w:marBottom w:val="0"/>
          <w:divBdr>
            <w:top w:val="none" w:sz="0" w:space="0" w:color="auto"/>
            <w:left w:val="none" w:sz="0" w:space="0" w:color="auto"/>
            <w:bottom w:val="none" w:sz="0" w:space="0" w:color="auto"/>
            <w:right w:val="none" w:sz="0" w:space="0" w:color="auto"/>
          </w:divBdr>
        </w:div>
        <w:div w:id="1286693369">
          <w:marLeft w:val="0"/>
          <w:marRight w:val="0"/>
          <w:marTop w:val="0"/>
          <w:marBottom w:val="0"/>
          <w:divBdr>
            <w:top w:val="none" w:sz="0" w:space="0" w:color="auto"/>
            <w:left w:val="none" w:sz="0" w:space="0" w:color="auto"/>
            <w:bottom w:val="none" w:sz="0" w:space="0" w:color="auto"/>
            <w:right w:val="none" w:sz="0" w:space="0" w:color="auto"/>
          </w:divBdr>
        </w:div>
        <w:div w:id="1424260399">
          <w:marLeft w:val="0"/>
          <w:marRight w:val="0"/>
          <w:marTop w:val="0"/>
          <w:marBottom w:val="0"/>
          <w:divBdr>
            <w:top w:val="none" w:sz="0" w:space="0" w:color="auto"/>
            <w:left w:val="none" w:sz="0" w:space="0" w:color="auto"/>
            <w:bottom w:val="none" w:sz="0" w:space="0" w:color="auto"/>
            <w:right w:val="none" w:sz="0" w:space="0" w:color="auto"/>
          </w:divBdr>
        </w:div>
        <w:div w:id="1650017481">
          <w:marLeft w:val="0"/>
          <w:marRight w:val="0"/>
          <w:marTop w:val="0"/>
          <w:marBottom w:val="0"/>
          <w:divBdr>
            <w:top w:val="none" w:sz="0" w:space="0" w:color="auto"/>
            <w:left w:val="none" w:sz="0" w:space="0" w:color="auto"/>
            <w:bottom w:val="none" w:sz="0" w:space="0" w:color="auto"/>
            <w:right w:val="none" w:sz="0" w:space="0" w:color="auto"/>
          </w:divBdr>
        </w:div>
        <w:div w:id="1862620827">
          <w:marLeft w:val="0"/>
          <w:marRight w:val="0"/>
          <w:marTop w:val="0"/>
          <w:marBottom w:val="0"/>
          <w:divBdr>
            <w:top w:val="none" w:sz="0" w:space="0" w:color="auto"/>
            <w:left w:val="none" w:sz="0" w:space="0" w:color="auto"/>
            <w:bottom w:val="none" w:sz="0" w:space="0" w:color="auto"/>
            <w:right w:val="none" w:sz="0" w:space="0" w:color="auto"/>
          </w:divBdr>
        </w:div>
        <w:div w:id="1906068724">
          <w:marLeft w:val="0"/>
          <w:marRight w:val="0"/>
          <w:marTop w:val="0"/>
          <w:marBottom w:val="0"/>
          <w:divBdr>
            <w:top w:val="none" w:sz="0" w:space="0" w:color="auto"/>
            <w:left w:val="none" w:sz="0" w:space="0" w:color="auto"/>
            <w:bottom w:val="none" w:sz="0" w:space="0" w:color="auto"/>
            <w:right w:val="none" w:sz="0" w:space="0" w:color="auto"/>
          </w:divBdr>
        </w:div>
        <w:div w:id="1967588576">
          <w:marLeft w:val="0"/>
          <w:marRight w:val="0"/>
          <w:marTop w:val="0"/>
          <w:marBottom w:val="0"/>
          <w:divBdr>
            <w:top w:val="none" w:sz="0" w:space="0" w:color="auto"/>
            <w:left w:val="none" w:sz="0" w:space="0" w:color="auto"/>
            <w:bottom w:val="none" w:sz="0" w:space="0" w:color="auto"/>
            <w:right w:val="none" w:sz="0" w:space="0" w:color="auto"/>
          </w:divBdr>
        </w:div>
        <w:div w:id="2038306596">
          <w:marLeft w:val="0"/>
          <w:marRight w:val="0"/>
          <w:marTop w:val="0"/>
          <w:marBottom w:val="0"/>
          <w:divBdr>
            <w:top w:val="none" w:sz="0" w:space="0" w:color="auto"/>
            <w:left w:val="none" w:sz="0" w:space="0" w:color="auto"/>
            <w:bottom w:val="none" w:sz="0" w:space="0" w:color="auto"/>
            <w:right w:val="none" w:sz="0" w:space="0" w:color="auto"/>
          </w:divBdr>
        </w:div>
      </w:divsChild>
    </w:div>
    <w:div w:id="353386159">
      <w:bodyDiv w:val="1"/>
      <w:marLeft w:val="0"/>
      <w:marRight w:val="0"/>
      <w:marTop w:val="0"/>
      <w:marBottom w:val="0"/>
      <w:divBdr>
        <w:top w:val="none" w:sz="0" w:space="0" w:color="auto"/>
        <w:left w:val="none" w:sz="0" w:space="0" w:color="auto"/>
        <w:bottom w:val="none" w:sz="0" w:space="0" w:color="auto"/>
        <w:right w:val="none" w:sz="0" w:space="0" w:color="auto"/>
      </w:divBdr>
    </w:div>
    <w:div w:id="359669509">
      <w:bodyDiv w:val="1"/>
      <w:marLeft w:val="0"/>
      <w:marRight w:val="0"/>
      <w:marTop w:val="0"/>
      <w:marBottom w:val="0"/>
      <w:divBdr>
        <w:top w:val="none" w:sz="0" w:space="0" w:color="auto"/>
        <w:left w:val="none" w:sz="0" w:space="0" w:color="auto"/>
        <w:bottom w:val="none" w:sz="0" w:space="0" w:color="auto"/>
        <w:right w:val="none" w:sz="0" w:space="0" w:color="auto"/>
      </w:divBdr>
    </w:div>
    <w:div w:id="363139406">
      <w:bodyDiv w:val="1"/>
      <w:marLeft w:val="0"/>
      <w:marRight w:val="0"/>
      <w:marTop w:val="0"/>
      <w:marBottom w:val="0"/>
      <w:divBdr>
        <w:top w:val="none" w:sz="0" w:space="0" w:color="auto"/>
        <w:left w:val="none" w:sz="0" w:space="0" w:color="auto"/>
        <w:bottom w:val="none" w:sz="0" w:space="0" w:color="auto"/>
        <w:right w:val="none" w:sz="0" w:space="0" w:color="auto"/>
      </w:divBdr>
    </w:div>
    <w:div w:id="375088950">
      <w:bodyDiv w:val="1"/>
      <w:marLeft w:val="0"/>
      <w:marRight w:val="0"/>
      <w:marTop w:val="0"/>
      <w:marBottom w:val="0"/>
      <w:divBdr>
        <w:top w:val="none" w:sz="0" w:space="0" w:color="auto"/>
        <w:left w:val="none" w:sz="0" w:space="0" w:color="auto"/>
        <w:bottom w:val="none" w:sz="0" w:space="0" w:color="auto"/>
        <w:right w:val="none" w:sz="0" w:space="0" w:color="auto"/>
      </w:divBdr>
    </w:div>
    <w:div w:id="398675311">
      <w:bodyDiv w:val="1"/>
      <w:marLeft w:val="0"/>
      <w:marRight w:val="0"/>
      <w:marTop w:val="0"/>
      <w:marBottom w:val="0"/>
      <w:divBdr>
        <w:top w:val="none" w:sz="0" w:space="0" w:color="auto"/>
        <w:left w:val="none" w:sz="0" w:space="0" w:color="auto"/>
        <w:bottom w:val="none" w:sz="0" w:space="0" w:color="auto"/>
        <w:right w:val="none" w:sz="0" w:space="0" w:color="auto"/>
      </w:divBdr>
    </w:div>
    <w:div w:id="403257872">
      <w:bodyDiv w:val="1"/>
      <w:marLeft w:val="0"/>
      <w:marRight w:val="0"/>
      <w:marTop w:val="0"/>
      <w:marBottom w:val="0"/>
      <w:divBdr>
        <w:top w:val="none" w:sz="0" w:space="0" w:color="auto"/>
        <w:left w:val="none" w:sz="0" w:space="0" w:color="auto"/>
        <w:bottom w:val="none" w:sz="0" w:space="0" w:color="auto"/>
        <w:right w:val="none" w:sz="0" w:space="0" w:color="auto"/>
      </w:divBdr>
    </w:div>
    <w:div w:id="403533916">
      <w:bodyDiv w:val="1"/>
      <w:marLeft w:val="0"/>
      <w:marRight w:val="0"/>
      <w:marTop w:val="0"/>
      <w:marBottom w:val="0"/>
      <w:divBdr>
        <w:top w:val="none" w:sz="0" w:space="0" w:color="auto"/>
        <w:left w:val="none" w:sz="0" w:space="0" w:color="auto"/>
        <w:bottom w:val="none" w:sz="0" w:space="0" w:color="auto"/>
        <w:right w:val="none" w:sz="0" w:space="0" w:color="auto"/>
      </w:divBdr>
    </w:div>
    <w:div w:id="428547084">
      <w:bodyDiv w:val="1"/>
      <w:marLeft w:val="0"/>
      <w:marRight w:val="0"/>
      <w:marTop w:val="0"/>
      <w:marBottom w:val="0"/>
      <w:divBdr>
        <w:top w:val="none" w:sz="0" w:space="0" w:color="auto"/>
        <w:left w:val="none" w:sz="0" w:space="0" w:color="auto"/>
        <w:bottom w:val="none" w:sz="0" w:space="0" w:color="auto"/>
        <w:right w:val="none" w:sz="0" w:space="0" w:color="auto"/>
      </w:divBdr>
    </w:div>
    <w:div w:id="481040905">
      <w:bodyDiv w:val="1"/>
      <w:marLeft w:val="0"/>
      <w:marRight w:val="0"/>
      <w:marTop w:val="0"/>
      <w:marBottom w:val="0"/>
      <w:divBdr>
        <w:top w:val="none" w:sz="0" w:space="0" w:color="auto"/>
        <w:left w:val="none" w:sz="0" w:space="0" w:color="auto"/>
        <w:bottom w:val="none" w:sz="0" w:space="0" w:color="auto"/>
        <w:right w:val="none" w:sz="0" w:space="0" w:color="auto"/>
      </w:divBdr>
    </w:div>
    <w:div w:id="485978874">
      <w:bodyDiv w:val="1"/>
      <w:marLeft w:val="0"/>
      <w:marRight w:val="0"/>
      <w:marTop w:val="0"/>
      <w:marBottom w:val="0"/>
      <w:divBdr>
        <w:top w:val="none" w:sz="0" w:space="0" w:color="auto"/>
        <w:left w:val="none" w:sz="0" w:space="0" w:color="auto"/>
        <w:bottom w:val="none" w:sz="0" w:space="0" w:color="auto"/>
        <w:right w:val="none" w:sz="0" w:space="0" w:color="auto"/>
      </w:divBdr>
    </w:div>
    <w:div w:id="504169910">
      <w:bodyDiv w:val="1"/>
      <w:marLeft w:val="0"/>
      <w:marRight w:val="0"/>
      <w:marTop w:val="0"/>
      <w:marBottom w:val="0"/>
      <w:divBdr>
        <w:top w:val="none" w:sz="0" w:space="0" w:color="auto"/>
        <w:left w:val="none" w:sz="0" w:space="0" w:color="auto"/>
        <w:bottom w:val="none" w:sz="0" w:space="0" w:color="auto"/>
        <w:right w:val="none" w:sz="0" w:space="0" w:color="auto"/>
      </w:divBdr>
    </w:div>
    <w:div w:id="508763813">
      <w:bodyDiv w:val="1"/>
      <w:marLeft w:val="0"/>
      <w:marRight w:val="0"/>
      <w:marTop w:val="0"/>
      <w:marBottom w:val="0"/>
      <w:divBdr>
        <w:top w:val="none" w:sz="0" w:space="0" w:color="auto"/>
        <w:left w:val="none" w:sz="0" w:space="0" w:color="auto"/>
        <w:bottom w:val="none" w:sz="0" w:space="0" w:color="auto"/>
        <w:right w:val="none" w:sz="0" w:space="0" w:color="auto"/>
      </w:divBdr>
    </w:div>
    <w:div w:id="553277174">
      <w:bodyDiv w:val="1"/>
      <w:marLeft w:val="0"/>
      <w:marRight w:val="0"/>
      <w:marTop w:val="0"/>
      <w:marBottom w:val="0"/>
      <w:divBdr>
        <w:top w:val="none" w:sz="0" w:space="0" w:color="auto"/>
        <w:left w:val="none" w:sz="0" w:space="0" w:color="auto"/>
        <w:bottom w:val="none" w:sz="0" w:space="0" w:color="auto"/>
        <w:right w:val="none" w:sz="0" w:space="0" w:color="auto"/>
      </w:divBdr>
    </w:div>
    <w:div w:id="564029563">
      <w:bodyDiv w:val="1"/>
      <w:marLeft w:val="0"/>
      <w:marRight w:val="0"/>
      <w:marTop w:val="0"/>
      <w:marBottom w:val="0"/>
      <w:divBdr>
        <w:top w:val="none" w:sz="0" w:space="0" w:color="auto"/>
        <w:left w:val="none" w:sz="0" w:space="0" w:color="auto"/>
        <w:bottom w:val="none" w:sz="0" w:space="0" w:color="auto"/>
        <w:right w:val="none" w:sz="0" w:space="0" w:color="auto"/>
      </w:divBdr>
    </w:div>
    <w:div w:id="590090184">
      <w:bodyDiv w:val="1"/>
      <w:marLeft w:val="0"/>
      <w:marRight w:val="0"/>
      <w:marTop w:val="0"/>
      <w:marBottom w:val="0"/>
      <w:divBdr>
        <w:top w:val="none" w:sz="0" w:space="0" w:color="auto"/>
        <w:left w:val="none" w:sz="0" w:space="0" w:color="auto"/>
        <w:bottom w:val="none" w:sz="0" w:space="0" w:color="auto"/>
        <w:right w:val="none" w:sz="0" w:space="0" w:color="auto"/>
      </w:divBdr>
    </w:div>
    <w:div w:id="611403393">
      <w:bodyDiv w:val="1"/>
      <w:marLeft w:val="0"/>
      <w:marRight w:val="0"/>
      <w:marTop w:val="0"/>
      <w:marBottom w:val="0"/>
      <w:divBdr>
        <w:top w:val="none" w:sz="0" w:space="0" w:color="auto"/>
        <w:left w:val="none" w:sz="0" w:space="0" w:color="auto"/>
        <w:bottom w:val="none" w:sz="0" w:space="0" w:color="auto"/>
        <w:right w:val="none" w:sz="0" w:space="0" w:color="auto"/>
      </w:divBdr>
    </w:div>
    <w:div w:id="625114641">
      <w:bodyDiv w:val="1"/>
      <w:marLeft w:val="0"/>
      <w:marRight w:val="0"/>
      <w:marTop w:val="0"/>
      <w:marBottom w:val="0"/>
      <w:divBdr>
        <w:top w:val="none" w:sz="0" w:space="0" w:color="auto"/>
        <w:left w:val="none" w:sz="0" w:space="0" w:color="auto"/>
        <w:bottom w:val="none" w:sz="0" w:space="0" w:color="auto"/>
        <w:right w:val="none" w:sz="0" w:space="0" w:color="auto"/>
      </w:divBdr>
    </w:div>
    <w:div w:id="632639221">
      <w:bodyDiv w:val="1"/>
      <w:marLeft w:val="0"/>
      <w:marRight w:val="0"/>
      <w:marTop w:val="0"/>
      <w:marBottom w:val="0"/>
      <w:divBdr>
        <w:top w:val="none" w:sz="0" w:space="0" w:color="auto"/>
        <w:left w:val="none" w:sz="0" w:space="0" w:color="auto"/>
        <w:bottom w:val="none" w:sz="0" w:space="0" w:color="auto"/>
        <w:right w:val="none" w:sz="0" w:space="0" w:color="auto"/>
      </w:divBdr>
    </w:div>
    <w:div w:id="643504777">
      <w:bodyDiv w:val="1"/>
      <w:marLeft w:val="0"/>
      <w:marRight w:val="0"/>
      <w:marTop w:val="0"/>
      <w:marBottom w:val="0"/>
      <w:divBdr>
        <w:top w:val="none" w:sz="0" w:space="0" w:color="auto"/>
        <w:left w:val="none" w:sz="0" w:space="0" w:color="auto"/>
        <w:bottom w:val="none" w:sz="0" w:space="0" w:color="auto"/>
        <w:right w:val="none" w:sz="0" w:space="0" w:color="auto"/>
      </w:divBdr>
    </w:div>
    <w:div w:id="645428750">
      <w:bodyDiv w:val="1"/>
      <w:marLeft w:val="0"/>
      <w:marRight w:val="0"/>
      <w:marTop w:val="0"/>
      <w:marBottom w:val="0"/>
      <w:divBdr>
        <w:top w:val="none" w:sz="0" w:space="0" w:color="auto"/>
        <w:left w:val="none" w:sz="0" w:space="0" w:color="auto"/>
        <w:bottom w:val="none" w:sz="0" w:space="0" w:color="auto"/>
        <w:right w:val="none" w:sz="0" w:space="0" w:color="auto"/>
      </w:divBdr>
    </w:div>
    <w:div w:id="647826534">
      <w:bodyDiv w:val="1"/>
      <w:marLeft w:val="0"/>
      <w:marRight w:val="0"/>
      <w:marTop w:val="0"/>
      <w:marBottom w:val="0"/>
      <w:divBdr>
        <w:top w:val="none" w:sz="0" w:space="0" w:color="auto"/>
        <w:left w:val="none" w:sz="0" w:space="0" w:color="auto"/>
        <w:bottom w:val="none" w:sz="0" w:space="0" w:color="auto"/>
        <w:right w:val="none" w:sz="0" w:space="0" w:color="auto"/>
      </w:divBdr>
    </w:div>
    <w:div w:id="667250344">
      <w:bodyDiv w:val="1"/>
      <w:marLeft w:val="0"/>
      <w:marRight w:val="0"/>
      <w:marTop w:val="0"/>
      <w:marBottom w:val="0"/>
      <w:divBdr>
        <w:top w:val="none" w:sz="0" w:space="0" w:color="auto"/>
        <w:left w:val="none" w:sz="0" w:space="0" w:color="auto"/>
        <w:bottom w:val="none" w:sz="0" w:space="0" w:color="auto"/>
        <w:right w:val="none" w:sz="0" w:space="0" w:color="auto"/>
      </w:divBdr>
    </w:div>
    <w:div w:id="672103679">
      <w:bodyDiv w:val="1"/>
      <w:marLeft w:val="0"/>
      <w:marRight w:val="0"/>
      <w:marTop w:val="0"/>
      <w:marBottom w:val="0"/>
      <w:divBdr>
        <w:top w:val="none" w:sz="0" w:space="0" w:color="auto"/>
        <w:left w:val="none" w:sz="0" w:space="0" w:color="auto"/>
        <w:bottom w:val="none" w:sz="0" w:space="0" w:color="auto"/>
        <w:right w:val="none" w:sz="0" w:space="0" w:color="auto"/>
      </w:divBdr>
    </w:div>
    <w:div w:id="710230016">
      <w:bodyDiv w:val="1"/>
      <w:marLeft w:val="0"/>
      <w:marRight w:val="0"/>
      <w:marTop w:val="0"/>
      <w:marBottom w:val="0"/>
      <w:divBdr>
        <w:top w:val="none" w:sz="0" w:space="0" w:color="auto"/>
        <w:left w:val="none" w:sz="0" w:space="0" w:color="auto"/>
        <w:bottom w:val="none" w:sz="0" w:space="0" w:color="auto"/>
        <w:right w:val="none" w:sz="0" w:space="0" w:color="auto"/>
      </w:divBdr>
    </w:div>
    <w:div w:id="710299473">
      <w:bodyDiv w:val="1"/>
      <w:marLeft w:val="0"/>
      <w:marRight w:val="0"/>
      <w:marTop w:val="0"/>
      <w:marBottom w:val="0"/>
      <w:divBdr>
        <w:top w:val="none" w:sz="0" w:space="0" w:color="auto"/>
        <w:left w:val="none" w:sz="0" w:space="0" w:color="auto"/>
        <w:bottom w:val="none" w:sz="0" w:space="0" w:color="auto"/>
        <w:right w:val="none" w:sz="0" w:space="0" w:color="auto"/>
      </w:divBdr>
    </w:div>
    <w:div w:id="720598234">
      <w:bodyDiv w:val="1"/>
      <w:marLeft w:val="0"/>
      <w:marRight w:val="0"/>
      <w:marTop w:val="0"/>
      <w:marBottom w:val="0"/>
      <w:divBdr>
        <w:top w:val="none" w:sz="0" w:space="0" w:color="auto"/>
        <w:left w:val="none" w:sz="0" w:space="0" w:color="auto"/>
        <w:bottom w:val="none" w:sz="0" w:space="0" w:color="auto"/>
        <w:right w:val="none" w:sz="0" w:space="0" w:color="auto"/>
      </w:divBdr>
    </w:div>
    <w:div w:id="809715726">
      <w:bodyDiv w:val="1"/>
      <w:marLeft w:val="0"/>
      <w:marRight w:val="0"/>
      <w:marTop w:val="0"/>
      <w:marBottom w:val="0"/>
      <w:divBdr>
        <w:top w:val="none" w:sz="0" w:space="0" w:color="auto"/>
        <w:left w:val="none" w:sz="0" w:space="0" w:color="auto"/>
        <w:bottom w:val="none" w:sz="0" w:space="0" w:color="auto"/>
        <w:right w:val="none" w:sz="0" w:space="0" w:color="auto"/>
      </w:divBdr>
    </w:div>
    <w:div w:id="825828740">
      <w:bodyDiv w:val="1"/>
      <w:marLeft w:val="0"/>
      <w:marRight w:val="0"/>
      <w:marTop w:val="0"/>
      <w:marBottom w:val="0"/>
      <w:divBdr>
        <w:top w:val="none" w:sz="0" w:space="0" w:color="auto"/>
        <w:left w:val="none" w:sz="0" w:space="0" w:color="auto"/>
        <w:bottom w:val="none" w:sz="0" w:space="0" w:color="auto"/>
        <w:right w:val="none" w:sz="0" w:space="0" w:color="auto"/>
      </w:divBdr>
    </w:div>
    <w:div w:id="826287986">
      <w:bodyDiv w:val="1"/>
      <w:marLeft w:val="0"/>
      <w:marRight w:val="0"/>
      <w:marTop w:val="0"/>
      <w:marBottom w:val="0"/>
      <w:divBdr>
        <w:top w:val="none" w:sz="0" w:space="0" w:color="auto"/>
        <w:left w:val="none" w:sz="0" w:space="0" w:color="auto"/>
        <w:bottom w:val="none" w:sz="0" w:space="0" w:color="auto"/>
        <w:right w:val="none" w:sz="0" w:space="0" w:color="auto"/>
      </w:divBdr>
    </w:div>
    <w:div w:id="829254256">
      <w:bodyDiv w:val="1"/>
      <w:marLeft w:val="0"/>
      <w:marRight w:val="0"/>
      <w:marTop w:val="0"/>
      <w:marBottom w:val="0"/>
      <w:divBdr>
        <w:top w:val="none" w:sz="0" w:space="0" w:color="auto"/>
        <w:left w:val="none" w:sz="0" w:space="0" w:color="auto"/>
        <w:bottom w:val="none" w:sz="0" w:space="0" w:color="auto"/>
        <w:right w:val="none" w:sz="0" w:space="0" w:color="auto"/>
      </w:divBdr>
    </w:div>
    <w:div w:id="836456727">
      <w:bodyDiv w:val="1"/>
      <w:marLeft w:val="0"/>
      <w:marRight w:val="0"/>
      <w:marTop w:val="0"/>
      <w:marBottom w:val="0"/>
      <w:divBdr>
        <w:top w:val="none" w:sz="0" w:space="0" w:color="auto"/>
        <w:left w:val="none" w:sz="0" w:space="0" w:color="auto"/>
        <w:bottom w:val="none" w:sz="0" w:space="0" w:color="auto"/>
        <w:right w:val="none" w:sz="0" w:space="0" w:color="auto"/>
      </w:divBdr>
    </w:div>
    <w:div w:id="840511560">
      <w:bodyDiv w:val="1"/>
      <w:marLeft w:val="0"/>
      <w:marRight w:val="0"/>
      <w:marTop w:val="0"/>
      <w:marBottom w:val="0"/>
      <w:divBdr>
        <w:top w:val="none" w:sz="0" w:space="0" w:color="auto"/>
        <w:left w:val="none" w:sz="0" w:space="0" w:color="auto"/>
        <w:bottom w:val="none" w:sz="0" w:space="0" w:color="auto"/>
        <w:right w:val="none" w:sz="0" w:space="0" w:color="auto"/>
      </w:divBdr>
    </w:div>
    <w:div w:id="854270715">
      <w:bodyDiv w:val="1"/>
      <w:marLeft w:val="0"/>
      <w:marRight w:val="0"/>
      <w:marTop w:val="0"/>
      <w:marBottom w:val="0"/>
      <w:divBdr>
        <w:top w:val="none" w:sz="0" w:space="0" w:color="auto"/>
        <w:left w:val="none" w:sz="0" w:space="0" w:color="auto"/>
        <w:bottom w:val="none" w:sz="0" w:space="0" w:color="auto"/>
        <w:right w:val="none" w:sz="0" w:space="0" w:color="auto"/>
      </w:divBdr>
    </w:div>
    <w:div w:id="855653245">
      <w:bodyDiv w:val="1"/>
      <w:marLeft w:val="0"/>
      <w:marRight w:val="0"/>
      <w:marTop w:val="0"/>
      <w:marBottom w:val="0"/>
      <w:divBdr>
        <w:top w:val="none" w:sz="0" w:space="0" w:color="auto"/>
        <w:left w:val="none" w:sz="0" w:space="0" w:color="auto"/>
        <w:bottom w:val="none" w:sz="0" w:space="0" w:color="auto"/>
        <w:right w:val="none" w:sz="0" w:space="0" w:color="auto"/>
      </w:divBdr>
    </w:div>
    <w:div w:id="907614570">
      <w:bodyDiv w:val="1"/>
      <w:marLeft w:val="0"/>
      <w:marRight w:val="0"/>
      <w:marTop w:val="0"/>
      <w:marBottom w:val="0"/>
      <w:divBdr>
        <w:top w:val="none" w:sz="0" w:space="0" w:color="auto"/>
        <w:left w:val="none" w:sz="0" w:space="0" w:color="auto"/>
        <w:bottom w:val="none" w:sz="0" w:space="0" w:color="auto"/>
        <w:right w:val="none" w:sz="0" w:space="0" w:color="auto"/>
      </w:divBdr>
    </w:div>
    <w:div w:id="913199493">
      <w:bodyDiv w:val="1"/>
      <w:marLeft w:val="0"/>
      <w:marRight w:val="0"/>
      <w:marTop w:val="0"/>
      <w:marBottom w:val="0"/>
      <w:divBdr>
        <w:top w:val="none" w:sz="0" w:space="0" w:color="auto"/>
        <w:left w:val="none" w:sz="0" w:space="0" w:color="auto"/>
        <w:bottom w:val="none" w:sz="0" w:space="0" w:color="auto"/>
        <w:right w:val="none" w:sz="0" w:space="0" w:color="auto"/>
      </w:divBdr>
    </w:div>
    <w:div w:id="921836495">
      <w:bodyDiv w:val="1"/>
      <w:marLeft w:val="0"/>
      <w:marRight w:val="0"/>
      <w:marTop w:val="0"/>
      <w:marBottom w:val="0"/>
      <w:divBdr>
        <w:top w:val="none" w:sz="0" w:space="0" w:color="auto"/>
        <w:left w:val="none" w:sz="0" w:space="0" w:color="auto"/>
        <w:bottom w:val="none" w:sz="0" w:space="0" w:color="auto"/>
        <w:right w:val="none" w:sz="0" w:space="0" w:color="auto"/>
      </w:divBdr>
    </w:div>
    <w:div w:id="938417257">
      <w:bodyDiv w:val="1"/>
      <w:marLeft w:val="0"/>
      <w:marRight w:val="0"/>
      <w:marTop w:val="0"/>
      <w:marBottom w:val="0"/>
      <w:divBdr>
        <w:top w:val="none" w:sz="0" w:space="0" w:color="auto"/>
        <w:left w:val="none" w:sz="0" w:space="0" w:color="auto"/>
        <w:bottom w:val="none" w:sz="0" w:space="0" w:color="auto"/>
        <w:right w:val="none" w:sz="0" w:space="0" w:color="auto"/>
      </w:divBdr>
    </w:div>
    <w:div w:id="975600353">
      <w:bodyDiv w:val="1"/>
      <w:marLeft w:val="0"/>
      <w:marRight w:val="0"/>
      <w:marTop w:val="0"/>
      <w:marBottom w:val="0"/>
      <w:divBdr>
        <w:top w:val="none" w:sz="0" w:space="0" w:color="auto"/>
        <w:left w:val="none" w:sz="0" w:space="0" w:color="auto"/>
        <w:bottom w:val="none" w:sz="0" w:space="0" w:color="auto"/>
        <w:right w:val="none" w:sz="0" w:space="0" w:color="auto"/>
      </w:divBdr>
    </w:div>
    <w:div w:id="976572855">
      <w:bodyDiv w:val="1"/>
      <w:marLeft w:val="0"/>
      <w:marRight w:val="0"/>
      <w:marTop w:val="0"/>
      <w:marBottom w:val="0"/>
      <w:divBdr>
        <w:top w:val="none" w:sz="0" w:space="0" w:color="auto"/>
        <w:left w:val="none" w:sz="0" w:space="0" w:color="auto"/>
        <w:bottom w:val="none" w:sz="0" w:space="0" w:color="auto"/>
        <w:right w:val="none" w:sz="0" w:space="0" w:color="auto"/>
      </w:divBdr>
    </w:div>
    <w:div w:id="987708051">
      <w:bodyDiv w:val="1"/>
      <w:marLeft w:val="0"/>
      <w:marRight w:val="0"/>
      <w:marTop w:val="0"/>
      <w:marBottom w:val="0"/>
      <w:divBdr>
        <w:top w:val="none" w:sz="0" w:space="0" w:color="auto"/>
        <w:left w:val="none" w:sz="0" w:space="0" w:color="auto"/>
        <w:bottom w:val="none" w:sz="0" w:space="0" w:color="auto"/>
        <w:right w:val="none" w:sz="0" w:space="0" w:color="auto"/>
      </w:divBdr>
    </w:div>
    <w:div w:id="996156553">
      <w:bodyDiv w:val="1"/>
      <w:marLeft w:val="0"/>
      <w:marRight w:val="0"/>
      <w:marTop w:val="0"/>
      <w:marBottom w:val="0"/>
      <w:divBdr>
        <w:top w:val="none" w:sz="0" w:space="0" w:color="auto"/>
        <w:left w:val="none" w:sz="0" w:space="0" w:color="auto"/>
        <w:bottom w:val="none" w:sz="0" w:space="0" w:color="auto"/>
        <w:right w:val="none" w:sz="0" w:space="0" w:color="auto"/>
      </w:divBdr>
    </w:div>
    <w:div w:id="1013724631">
      <w:bodyDiv w:val="1"/>
      <w:marLeft w:val="0"/>
      <w:marRight w:val="0"/>
      <w:marTop w:val="0"/>
      <w:marBottom w:val="0"/>
      <w:divBdr>
        <w:top w:val="none" w:sz="0" w:space="0" w:color="auto"/>
        <w:left w:val="none" w:sz="0" w:space="0" w:color="auto"/>
        <w:bottom w:val="none" w:sz="0" w:space="0" w:color="auto"/>
        <w:right w:val="none" w:sz="0" w:space="0" w:color="auto"/>
      </w:divBdr>
    </w:div>
    <w:div w:id="1015765966">
      <w:bodyDiv w:val="1"/>
      <w:marLeft w:val="0"/>
      <w:marRight w:val="0"/>
      <w:marTop w:val="0"/>
      <w:marBottom w:val="0"/>
      <w:divBdr>
        <w:top w:val="none" w:sz="0" w:space="0" w:color="auto"/>
        <w:left w:val="none" w:sz="0" w:space="0" w:color="auto"/>
        <w:bottom w:val="none" w:sz="0" w:space="0" w:color="auto"/>
        <w:right w:val="none" w:sz="0" w:space="0" w:color="auto"/>
      </w:divBdr>
      <w:divsChild>
        <w:div w:id="80226091">
          <w:marLeft w:val="0"/>
          <w:marRight w:val="0"/>
          <w:marTop w:val="0"/>
          <w:marBottom w:val="0"/>
          <w:divBdr>
            <w:top w:val="none" w:sz="0" w:space="0" w:color="auto"/>
            <w:left w:val="none" w:sz="0" w:space="0" w:color="auto"/>
            <w:bottom w:val="none" w:sz="0" w:space="0" w:color="auto"/>
            <w:right w:val="none" w:sz="0" w:space="0" w:color="auto"/>
          </w:divBdr>
        </w:div>
        <w:div w:id="382410714">
          <w:marLeft w:val="0"/>
          <w:marRight w:val="0"/>
          <w:marTop w:val="0"/>
          <w:marBottom w:val="0"/>
          <w:divBdr>
            <w:top w:val="none" w:sz="0" w:space="0" w:color="auto"/>
            <w:left w:val="none" w:sz="0" w:space="0" w:color="auto"/>
            <w:bottom w:val="none" w:sz="0" w:space="0" w:color="auto"/>
            <w:right w:val="none" w:sz="0" w:space="0" w:color="auto"/>
          </w:divBdr>
        </w:div>
        <w:div w:id="475991638">
          <w:marLeft w:val="0"/>
          <w:marRight w:val="0"/>
          <w:marTop w:val="0"/>
          <w:marBottom w:val="0"/>
          <w:divBdr>
            <w:top w:val="none" w:sz="0" w:space="0" w:color="auto"/>
            <w:left w:val="none" w:sz="0" w:space="0" w:color="auto"/>
            <w:bottom w:val="none" w:sz="0" w:space="0" w:color="auto"/>
            <w:right w:val="none" w:sz="0" w:space="0" w:color="auto"/>
          </w:divBdr>
        </w:div>
        <w:div w:id="549464826">
          <w:marLeft w:val="0"/>
          <w:marRight w:val="0"/>
          <w:marTop w:val="0"/>
          <w:marBottom w:val="0"/>
          <w:divBdr>
            <w:top w:val="none" w:sz="0" w:space="0" w:color="auto"/>
            <w:left w:val="none" w:sz="0" w:space="0" w:color="auto"/>
            <w:bottom w:val="none" w:sz="0" w:space="0" w:color="auto"/>
            <w:right w:val="none" w:sz="0" w:space="0" w:color="auto"/>
          </w:divBdr>
        </w:div>
        <w:div w:id="770970588">
          <w:marLeft w:val="0"/>
          <w:marRight w:val="0"/>
          <w:marTop w:val="0"/>
          <w:marBottom w:val="0"/>
          <w:divBdr>
            <w:top w:val="none" w:sz="0" w:space="0" w:color="auto"/>
            <w:left w:val="none" w:sz="0" w:space="0" w:color="auto"/>
            <w:bottom w:val="none" w:sz="0" w:space="0" w:color="auto"/>
            <w:right w:val="none" w:sz="0" w:space="0" w:color="auto"/>
          </w:divBdr>
        </w:div>
        <w:div w:id="860046626">
          <w:marLeft w:val="0"/>
          <w:marRight w:val="0"/>
          <w:marTop w:val="0"/>
          <w:marBottom w:val="0"/>
          <w:divBdr>
            <w:top w:val="none" w:sz="0" w:space="0" w:color="auto"/>
            <w:left w:val="none" w:sz="0" w:space="0" w:color="auto"/>
            <w:bottom w:val="none" w:sz="0" w:space="0" w:color="auto"/>
            <w:right w:val="none" w:sz="0" w:space="0" w:color="auto"/>
          </w:divBdr>
        </w:div>
        <w:div w:id="916591074">
          <w:marLeft w:val="0"/>
          <w:marRight w:val="0"/>
          <w:marTop w:val="0"/>
          <w:marBottom w:val="0"/>
          <w:divBdr>
            <w:top w:val="none" w:sz="0" w:space="0" w:color="auto"/>
            <w:left w:val="none" w:sz="0" w:space="0" w:color="auto"/>
            <w:bottom w:val="none" w:sz="0" w:space="0" w:color="auto"/>
            <w:right w:val="none" w:sz="0" w:space="0" w:color="auto"/>
          </w:divBdr>
        </w:div>
        <w:div w:id="1001741225">
          <w:marLeft w:val="0"/>
          <w:marRight w:val="0"/>
          <w:marTop w:val="0"/>
          <w:marBottom w:val="0"/>
          <w:divBdr>
            <w:top w:val="none" w:sz="0" w:space="0" w:color="auto"/>
            <w:left w:val="none" w:sz="0" w:space="0" w:color="auto"/>
            <w:bottom w:val="none" w:sz="0" w:space="0" w:color="auto"/>
            <w:right w:val="none" w:sz="0" w:space="0" w:color="auto"/>
          </w:divBdr>
        </w:div>
        <w:div w:id="1544171202">
          <w:marLeft w:val="0"/>
          <w:marRight w:val="0"/>
          <w:marTop w:val="0"/>
          <w:marBottom w:val="0"/>
          <w:divBdr>
            <w:top w:val="none" w:sz="0" w:space="0" w:color="auto"/>
            <w:left w:val="none" w:sz="0" w:space="0" w:color="auto"/>
            <w:bottom w:val="none" w:sz="0" w:space="0" w:color="auto"/>
            <w:right w:val="none" w:sz="0" w:space="0" w:color="auto"/>
          </w:divBdr>
        </w:div>
        <w:div w:id="1836870968">
          <w:marLeft w:val="0"/>
          <w:marRight w:val="0"/>
          <w:marTop w:val="0"/>
          <w:marBottom w:val="0"/>
          <w:divBdr>
            <w:top w:val="none" w:sz="0" w:space="0" w:color="auto"/>
            <w:left w:val="none" w:sz="0" w:space="0" w:color="auto"/>
            <w:bottom w:val="none" w:sz="0" w:space="0" w:color="auto"/>
            <w:right w:val="none" w:sz="0" w:space="0" w:color="auto"/>
          </w:divBdr>
        </w:div>
        <w:div w:id="1902642649">
          <w:marLeft w:val="0"/>
          <w:marRight w:val="0"/>
          <w:marTop w:val="0"/>
          <w:marBottom w:val="0"/>
          <w:divBdr>
            <w:top w:val="none" w:sz="0" w:space="0" w:color="auto"/>
            <w:left w:val="none" w:sz="0" w:space="0" w:color="auto"/>
            <w:bottom w:val="none" w:sz="0" w:space="0" w:color="auto"/>
            <w:right w:val="none" w:sz="0" w:space="0" w:color="auto"/>
          </w:divBdr>
        </w:div>
        <w:div w:id="1982539415">
          <w:marLeft w:val="0"/>
          <w:marRight w:val="0"/>
          <w:marTop w:val="0"/>
          <w:marBottom w:val="0"/>
          <w:divBdr>
            <w:top w:val="none" w:sz="0" w:space="0" w:color="auto"/>
            <w:left w:val="none" w:sz="0" w:space="0" w:color="auto"/>
            <w:bottom w:val="none" w:sz="0" w:space="0" w:color="auto"/>
            <w:right w:val="none" w:sz="0" w:space="0" w:color="auto"/>
          </w:divBdr>
        </w:div>
        <w:div w:id="2001345566">
          <w:marLeft w:val="0"/>
          <w:marRight w:val="0"/>
          <w:marTop w:val="0"/>
          <w:marBottom w:val="0"/>
          <w:divBdr>
            <w:top w:val="none" w:sz="0" w:space="0" w:color="auto"/>
            <w:left w:val="none" w:sz="0" w:space="0" w:color="auto"/>
            <w:bottom w:val="none" w:sz="0" w:space="0" w:color="auto"/>
            <w:right w:val="none" w:sz="0" w:space="0" w:color="auto"/>
          </w:divBdr>
        </w:div>
        <w:div w:id="2037807818">
          <w:marLeft w:val="0"/>
          <w:marRight w:val="0"/>
          <w:marTop w:val="0"/>
          <w:marBottom w:val="0"/>
          <w:divBdr>
            <w:top w:val="none" w:sz="0" w:space="0" w:color="auto"/>
            <w:left w:val="none" w:sz="0" w:space="0" w:color="auto"/>
            <w:bottom w:val="none" w:sz="0" w:space="0" w:color="auto"/>
            <w:right w:val="none" w:sz="0" w:space="0" w:color="auto"/>
          </w:divBdr>
        </w:div>
      </w:divsChild>
    </w:div>
    <w:div w:id="1017345597">
      <w:bodyDiv w:val="1"/>
      <w:marLeft w:val="0"/>
      <w:marRight w:val="0"/>
      <w:marTop w:val="0"/>
      <w:marBottom w:val="0"/>
      <w:divBdr>
        <w:top w:val="none" w:sz="0" w:space="0" w:color="auto"/>
        <w:left w:val="none" w:sz="0" w:space="0" w:color="auto"/>
        <w:bottom w:val="none" w:sz="0" w:space="0" w:color="auto"/>
        <w:right w:val="none" w:sz="0" w:space="0" w:color="auto"/>
      </w:divBdr>
    </w:div>
    <w:div w:id="1025910560">
      <w:bodyDiv w:val="1"/>
      <w:marLeft w:val="0"/>
      <w:marRight w:val="0"/>
      <w:marTop w:val="0"/>
      <w:marBottom w:val="0"/>
      <w:divBdr>
        <w:top w:val="none" w:sz="0" w:space="0" w:color="auto"/>
        <w:left w:val="none" w:sz="0" w:space="0" w:color="auto"/>
        <w:bottom w:val="none" w:sz="0" w:space="0" w:color="auto"/>
        <w:right w:val="none" w:sz="0" w:space="0" w:color="auto"/>
      </w:divBdr>
    </w:div>
    <w:div w:id="1044019014">
      <w:bodyDiv w:val="1"/>
      <w:marLeft w:val="0"/>
      <w:marRight w:val="0"/>
      <w:marTop w:val="0"/>
      <w:marBottom w:val="0"/>
      <w:divBdr>
        <w:top w:val="none" w:sz="0" w:space="0" w:color="auto"/>
        <w:left w:val="none" w:sz="0" w:space="0" w:color="auto"/>
        <w:bottom w:val="none" w:sz="0" w:space="0" w:color="auto"/>
        <w:right w:val="none" w:sz="0" w:space="0" w:color="auto"/>
      </w:divBdr>
    </w:div>
    <w:div w:id="1045255848">
      <w:bodyDiv w:val="1"/>
      <w:marLeft w:val="0"/>
      <w:marRight w:val="0"/>
      <w:marTop w:val="0"/>
      <w:marBottom w:val="0"/>
      <w:divBdr>
        <w:top w:val="none" w:sz="0" w:space="0" w:color="auto"/>
        <w:left w:val="none" w:sz="0" w:space="0" w:color="auto"/>
        <w:bottom w:val="none" w:sz="0" w:space="0" w:color="auto"/>
        <w:right w:val="none" w:sz="0" w:space="0" w:color="auto"/>
      </w:divBdr>
    </w:div>
    <w:div w:id="1055398644">
      <w:bodyDiv w:val="1"/>
      <w:marLeft w:val="0"/>
      <w:marRight w:val="0"/>
      <w:marTop w:val="0"/>
      <w:marBottom w:val="0"/>
      <w:divBdr>
        <w:top w:val="none" w:sz="0" w:space="0" w:color="auto"/>
        <w:left w:val="none" w:sz="0" w:space="0" w:color="auto"/>
        <w:bottom w:val="none" w:sz="0" w:space="0" w:color="auto"/>
        <w:right w:val="none" w:sz="0" w:space="0" w:color="auto"/>
      </w:divBdr>
    </w:div>
    <w:div w:id="1061097563">
      <w:bodyDiv w:val="1"/>
      <w:marLeft w:val="0"/>
      <w:marRight w:val="0"/>
      <w:marTop w:val="0"/>
      <w:marBottom w:val="0"/>
      <w:divBdr>
        <w:top w:val="none" w:sz="0" w:space="0" w:color="auto"/>
        <w:left w:val="none" w:sz="0" w:space="0" w:color="auto"/>
        <w:bottom w:val="none" w:sz="0" w:space="0" w:color="auto"/>
        <w:right w:val="none" w:sz="0" w:space="0" w:color="auto"/>
      </w:divBdr>
    </w:div>
    <w:div w:id="1107312538">
      <w:bodyDiv w:val="1"/>
      <w:marLeft w:val="0"/>
      <w:marRight w:val="0"/>
      <w:marTop w:val="0"/>
      <w:marBottom w:val="0"/>
      <w:divBdr>
        <w:top w:val="none" w:sz="0" w:space="0" w:color="auto"/>
        <w:left w:val="none" w:sz="0" w:space="0" w:color="auto"/>
        <w:bottom w:val="none" w:sz="0" w:space="0" w:color="auto"/>
        <w:right w:val="none" w:sz="0" w:space="0" w:color="auto"/>
      </w:divBdr>
    </w:div>
    <w:div w:id="1120684339">
      <w:bodyDiv w:val="1"/>
      <w:marLeft w:val="0"/>
      <w:marRight w:val="0"/>
      <w:marTop w:val="0"/>
      <w:marBottom w:val="0"/>
      <w:divBdr>
        <w:top w:val="none" w:sz="0" w:space="0" w:color="auto"/>
        <w:left w:val="none" w:sz="0" w:space="0" w:color="auto"/>
        <w:bottom w:val="none" w:sz="0" w:space="0" w:color="auto"/>
        <w:right w:val="none" w:sz="0" w:space="0" w:color="auto"/>
      </w:divBdr>
    </w:div>
    <w:div w:id="1134984230">
      <w:bodyDiv w:val="1"/>
      <w:marLeft w:val="0"/>
      <w:marRight w:val="0"/>
      <w:marTop w:val="0"/>
      <w:marBottom w:val="0"/>
      <w:divBdr>
        <w:top w:val="none" w:sz="0" w:space="0" w:color="auto"/>
        <w:left w:val="none" w:sz="0" w:space="0" w:color="auto"/>
        <w:bottom w:val="none" w:sz="0" w:space="0" w:color="auto"/>
        <w:right w:val="none" w:sz="0" w:space="0" w:color="auto"/>
      </w:divBdr>
    </w:div>
    <w:div w:id="1142622146">
      <w:bodyDiv w:val="1"/>
      <w:marLeft w:val="0"/>
      <w:marRight w:val="0"/>
      <w:marTop w:val="0"/>
      <w:marBottom w:val="0"/>
      <w:divBdr>
        <w:top w:val="none" w:sz="0" w:space="0" w:color="auto"/>
        <w:left w:val="none" w:sz="0" w:space="0" w:color="auto"/>
        <w:bottom w:val="none" w:sz="0" w:space="0" w:color="auto"/>
        <w:right w:val="none" w:sz="0" w:space="0" w:color="auto"/>
      </w:divBdr>
    </w:div>
    <w:div w:id="1143547955">
      <w:bodyDiv w:val="1"/>
      <w:marLeft w:val="0"/>
      <w:marRight w:val="0"/>
      <w:marTop w:val="0"/>
      <w:marBottom w:val="0"/>
      <w:divBdr>
        <w:top w:val="none" w:sz="0" w:space="0" w:color="auto"/>
        <w:left w:val="none" w:sz="0" w:space="0" w:color="auto"/>
        <w:bottom w:val="none" w:sz="0" w:space="0" w:color="auto"/>
        <w:right w:val="none" w:sz="0" w:space="0" w:color="auto"/>
      </w:divBdr>
    </w:div>
    <w:div w:id="1146315718">
      <w:bodyDiv w:val="1"/>
      <w:marLeft w:val="0"/>
      <w:marRight w:val="0"/>
      <w:marTop w:val="0"/>
      <w:marBottom w:val="0"/>
      <w:divBdr>
        <w:top w:val="none" w:sz="0" w:space="0" w:color="auto"/>
        <w:left w:val="none" w:sz="0" w:space="0" w:color="auto"/>
        <w:bottom w:val="none" w:sz="0" w:space="0" w:color="auto"/>
        <w:right w:val="none" w:sz="0" w:space="0" w:color="auto"/>
      </w:divBdr>
    </w:div>
    <w:div w:id="1169061838">
      <w:bodyDiv w:val="1"/>
      <w:marLeft w:val="0"/>
      <w:marRight w:val="0"/>
      <w:marTop w:val="0"/>
      <w:marBottom w:val="0"/>
      <w:divBdr>
        <w:top w:val="none" w:sz="0" w:space="0" w:color="auto"/>
        <w:left w:val="none" w:sz="0" w:space="0" w:color="auto"/>
        <w:bottom w:val="none" w:sz="0" w:space="0" w:color="auto"/>
        <w:right w:val="none" w:sz="0" w:space="0" w:color="auto"/>
      </w:divBdr>
    </w:div>
    <w:div w:id="1197742416">
      <w:bodyDiv w:val="1"/>
      <w:marLeft w:val="0"/>
      <w:marRight w:val="0"/>
      <w:marTop w:val="0"/>
      <w:marBottom w:val="0"/>
      <w:divBdr>
        <w:top w:val="none" w:sz="0" w:space="0" w:color="auto"/>
        <w:left w:val="none" w:sz="0" w:space="0" w:color="auto"/>
        <w:bottom w:val="none" w:sz="0" w:space="0" w:color="auto"/>
        <w:right w:val="none" w:sz="0" w:space="0" w:color="auto"/>
      </w:divBdr>
    </w:div>
    <w:div w:id="1220172784">
      <w:bodyDiv w:val="1"/>
      <w:marLeft w:val="0"/>
      <w:marRight w:val="0"/>
      <w:marTop w:val="0"/>
      <w:marBottom w:val="0"/>
      <w:divBdr>
        <w:top w:val="none" w:sz="0" w:space="0" w:color="auto"/>
        <w:left w:val="none" w:sz="0" w:space="0" w:color="auto"/>
        <w:bottom w:val="none" w:sz="0" w:space="0" w:color="auto"/>
        <w:right w:val="none" w:sz="0" w:space="0" w:color="auto"/>
      </w:divBdr>
    </w:div>
    <w:div w:id="1230534780">
      <w:bodyDiv w:val="1"/>
      <w:marLeft w:val="0"/>
      <w:marRight w:val="0"/>
      <w:marTop w:val="0"/>
      <w:marBottom w:val="0"/>
      <w:divBdr>
        <w:top w:val="none" w:sz="0" w:space="0" w:color="auto"/>
        <w:left w:val="none" w:sz="0" w:space="0" w:color="auto"/>
        <w:bottom w:val="none" w:sz="0" w:space="0" w:color="auto"/>
        <w:right w:val="none" w:sz="0" w:space="0" w:color="auto"/>
      </w:divBdr>
    </w:div>
    <w:div w:id="1247232804">
      <w:bodyDiv w:val="1"/>
      <w:marLeft w:val="0"/>
      <w:marRight w:val="0"/>
      <w:marTop w:val="0"/>
      <w:marBottom w:val="0"/>
      <w:divBdr>
        <w:top w:val="none" w:sz="0" w:space="0" w:color="auto"/>
        <w:left w:val="none" w:sz="0" w:space="0" w:color="auto"/>
        <w:bottom w:val="none" w:sz="0" w:space="0" w:color="auto"/>
        <w:right w:val="none" w:sz="0" w:space="0" w:color="auto"/>
      </w:divBdr>
    </w:div>
    <w:div w:id="1248996344">
      <w:bodyDiv w:val="1"/>
      <w:marLeft w:val="0"/>
      <w:marRight w:val="0"/>
      <w:marTop w:val="0"/>
      <w:marBottom w:val="0"/>
      <w:divBdr>
        <w:top w:val="none" w:sz="0" w:space="0" w:color="auto"/>
        <w:left w:val="none" w:sz="0" w:space="0" w:color="auto"/>
        <w:bottom w:val="none" w:sz="0" w:space="0" w:color="auto"/>
        <w:right w:val="none" w:sz="0" w:space="0" w:color="auto"/>
      </w:divBdr>
    </w:div>
    <w:div w:id="1273704919">
      <w:bodyDiv w:val="1"/>
      <w:marLeft w:val="0"/>
      <w:marRight w:val="0"/>
      <w:marTop w:val="0"/>
      <w:marBottom w:val="0"/>
      <w:divBdr>
        <w:top w:val="none" w:sz="0" w:space="0" w:color="auto"/>
        <w:left w:val="none" w:sz="0" w:space="0" w:color="auto"/>
        <w:bottom w:val="none" w:sz="0" w:space="0" w:color="auto"/>
        <w:right w:val="none" w:sz="0" w:space="0" w:color="auto"/>
      </w:divBdr>
    </w:div>
    <w:div w:id="1282616139">
      <w:bodyDiv w:val="1"/>
      <w:marLeft w:val="0"/>
      <w:marRight w:val="0"/>
      <w:marTop w:val="0"/>
      <w:marBottom w:val="0"/>
      <w:divBdr>
        <w:top w:val="none" w:sz="0" w:space="0" w:color="auto"/>
        <w:left w:val="none" w:sz="0" w:space="0" w:color="auto"/>
        <w:bottom w:val="none" w:sz="0" w:space="0" w:color="auto"/>
        <w:right w:val="none" w:sz="0" w:space="0" w:color="auto"/>
      </w:divBdr>
    </w:div>
    <w:div w:id="1292324516">
      <w:bodyDiv w:val="1"/>
      <w:marLeft w:val="0"/>
      <w:marRight w:val="0"/>
      <w:marTop w:val="0"/>
      <w:marBottom w:val="0"/>
      <w:divBdr>
        <w:top w:val="none" w:sz="0" w:space="0" w:color="auto"/>
        <w:left w:val="none" w:sz="0" w:space="0" w:color="auto"/>
        <w:bottom w:val="none" w:sz="0" w:space="0" w:color="auto"/>
        <w:right w:val="none" w:sz="0" w:space="0" w:color="auto"/>
      </w:divBdr>
    </w:div>
    <w:div w:id="1345858626">
      <w:bodyDiv w:val="1"/>
      <w:marLeft w:val="0"/>
      <w:marRight w:val="0"/>
      <w:marTop w:val="0"/>
      <w:marBottom w:val="0"/>
      <w:divBdr>
        <w:top w:val="none" w:sz="0" w:space="0" w:color="auto"/>
        <w:left w:val="none" w:sz="0" w:space="0" w:color="auto"/>
        <w:bottom w:val="none" w:sz="0" w:space="0" w:color="auto"/>
        <w:right w:val="none" w:sz="0" w:space="0" w:color="auto"/>
      </w:divBdr>
    </w:div>
    <w:div w:id="1369988085">
      <w:bodyDiv w:val="1"/>
      <w:marLeft w:val="0"/>
      <w:marRight w:val="0"/>
      <w:marTop w:val="0"/>
      <w:marBottom w:val="0"/>
      <w:divBdr>
        <w:top w:val="none" w:sz="0" w:space="0" w:color="auto"/>
        <w:left w:val="none" w:sz="0" w:space="0" w:color="auto"/>
        <w:bottom w:val="none" w:sz="0" w:space="0" w:color="auto"/>
        <w:right w:val="none" w:sz="0" w:space="0" w:color="auto"/>
      </w:divBdr>
    </w:div>
    <w:div w:id="1370568554">
      <w:bodyDiv w:val="1"/>
      <w:marLeft w:val="0"/>
      <w:marRight w:val="0"/>
      <w:marTop w:val="0"/>
      <w:marBottom w:val="0"/>
      <w:divBdr>
        <w:top w:val="none" w:sz="0" w:space="0" w:color="auto"/>
        <w:left w:val="none" w:sz="0" w:space="0" w:color="auto"/>
        <w:bottom w:val="none" w:sz="0" w:space="0" w:color="auto"/>
        <w:right w:val="none" w:sz="0" w:space="0" w:color="auto"/>
      </w:divBdr>
    </w:div>
    <w:div w:id="1381978006">
      <w:bodyDiv w:val="1"/>
      <w:marLeft w:val="0"/>
      <w:marRight w:val="0"/>
      <w:marTop w:val="0"/>
      <w:marBottom w:val="0"/>
      <w:divBdr>
        <w:top w:val="none" w:sz="0" w:space="0" w:color="auto"/>
        <w:left w:val="none" w:sz="0" w:space="0" w:color="auto"/>
        <w:bottom w:val="none" w:sz="0" w:space="0" w:color="auto"/>
        <w:right w:val="none" w:sz="0" w:space="0" w:color="auto"/>
      </w:divBdr>
    </w:div>
    <w:div w:id="1389500524">
      <w:bodyDiv w:val="1"/>
      <w:marLeft w:val="0"/>
      <w:marRight w:val="0"/>
      <w:marTop w:val="0"/>
      <w:marBottom w:val="0"/>
      <w:divBdr>
        <w:top w:val="none" w:sz="0" w:space="0" w:color="auto"/>
        <w:left w:val="none" w:sz="0" w:space="0" w:color="auto"/>
        <w:bottom w:val="none" w:sz="0" w:space="0" w:color="auto"/>
        <w:right w:val="none" w:sz="0" w:space="0" w:color="auto"/>
      </w:divBdr>
    </w:div>
    <w:div w:id="1409885179">
      <w:bodyDiv w:val="1"/>
      <w:marLeft w:val="0"/>
      <w:marRight w:val="0"/>
      <w:marTop w:val="0"/>
      <w:marBottom w:val="0"/>
      <w:divBdr>
        <w:top w:val="none" w:sz="0" w:space="0" w:color="auto"/>
        <w:left w:val="none" w:sz="0" w:space="0" w:color="auto"/>
        <w:bottom w:val="none" w:sz="0" w:space="0" w:color="auto"/>
        <w:right w:val="none" w:sz="0" w:space="0" w:color="auto"/>
      </w:divBdr>
    </w:div>
    <w:div w:id="1433433985">
      <w:bodyDiv w:val="1"/>
      <w:marLeft w:val="0"/>
      <w:marRight w:val="0"/>
      <w:marTop w:val="0"/>
      <w:marBottom w:val="0"/>
      <w:divBdr>
        <w:top w:val="none" w:sz="0" w:space="0" w:color="auto"/>
        <w:left w:val="none" w:sz="0" w:space="0" w:color="auto"/>
        <w:bottom w:val="none" w:sz="0" w:space="0" w:color="auto"/>
        <w:right w:val="none" w:sz="0" w:space="0" w:color="auto"/>
      </w:divBdr>
    </w:div>
    <w:div w:id="1473332211">
      <w:bodyDiv w:val="1"/>
      <w:marLeft w:val="0"/>
      <w:marRight w:val="0"/>
      <w:marTop w:val="0"/>
      <w:marBottom w:val="0"/>
      <w:divBdr>
        <w:top w:val="none" w:sz="0" w:space="0" w:color="auto"/>
        <w:left w:val="none" w:sz="0" w:space="0" w:color="auto"/>
        <w:bottom w:val="none" w:sz="0" w:space="0" w:color="auto"/>
        <w:right w:val="none" w:sz="0" w:space="0" w:color="auto"/>
      </w:divBdr>
    </w:div>
    <w:div w:id="1479834391">
      <w:bodyDiv w:val="1"/>
      <w:marLeft w:val="0"/>
      <w:marRight w:val="0"/>
      <w:marTop w:val="0"/>
      <w:marBottom w:val="0"/>
      <w:divBdr>
        <w:top w:val="none" w:sz="0" w:space="0" w:color="auto"/>
        <w:left w:val="none" w:sz="0" w:space="0" w:color="auto"/>
        <w:bottom w:val="none" w:sz="0" w:space="0" w:color="auto"/>
        <w:right w:val="none" w:sz="0" w:space="0" w:color="auto"/>
      </w:divBdr>
    </w:div>
    <w:div w:id="1488941636">
      <w:bodyDiv w:val="1"/>
      <w:marLeft w:val="0"/>
      <w:marRight w:val="0"/>
      <w:marTop w:val="0"/>
      <w:marBottom w:val="0"/>
      <w:divBdr>
        <w:top w:val="none" w:sz="0" w:space="0" w:color="auto"/>
        <w:left w:val="none" w:sz="0" w:space="0" w:color="auto"/>
        <w:bottom w:val="none" w:sz="0" w:space="0" w:color="auto"/>
        <w:right w:val="none" w:sz="0" w:space="0" w:color="auto"/>
      </w:divBdr>
    </w:div>
    <w:div w:id="1492718521">
      <w:bodyDiv w:val="1"/>
      <w:marLeft w:val="0"/>
      <w:marRight w:val="0"/>
      <w:marTop w:val="0"/>
      <w:marBottom w:val="0"/>
      <w:divBdr>
        <w:top w:val="none" w:sz="0" w:space="0" w:color="auto"/>
        <w:left w:val="none" w:sz="0" w:space="0" w:color="auto"/>
        <w:bottom w:val="none" w:sz="0" w:space="0" w:color="auto"/>
        <w:right w:val="none" w:sz="0" w:space="0" w:color="auto"/>
      </w:divBdr>
    </w:div>
    <w:div w:id="1525095968">
      <w:bodyDiv w:val="1"/>
      <w:marLeft w:val="0"/>
      <w:marRight w:val="0"/>
      <w:marTop w:val="0"/>
      <w:marBottom w:val="0"/>
      <w:divBdr>
        <w:top w:val="none" w:sz="0" w:space="0" w:color="auto"/>
        <w:left w:val="none" w:sz="0" w:space="0" w:color="auto"/>
        <w:bottom w:val="none" w:sz="0" w:space="0" w:color="auto"/>
        <w:right w:val="none" w:sz="0" w:space="0" w:color="auto"/>
      </w:divBdr>
    </w:div>
    <w:div w:id="1536430228">
      <w:bodyDiv w:val="1"/>
      <w:marLeft w:val="0"/>
      <w:marRight w:val="0"/>
      <w:marTop w:val="0"/>
      <w:marBottom w:val="0"/>
      <w:divBdr>
        <w:top w:val="none" w:sz="0" w:space="0" w:color="auto"/>
        <w:left w:val="none" w:sz="0" w:space="0" w:color="auto"/>
        <w:bottom w:val="none" w:sz="0" w:space="0" w:color="auto"/>
        <w:right w:val="none" w:sz="0" w:space="0" w:color="auto"/>
      </w:divBdr>
    </w:div>
    <w:div w:id="1542011136">
      <w:bodyDiv w:val="1"/>
      <w:marLeft w:val="0"/>
      <w:marRight w:val="0"/>
      <w:marTop w:val="0"/>
      <w:marBottom w:val="0"/>
      <w:divBdr>
        <w:top w:val="none" w:sz="0" w:space="0" w:color="auto"/>
        <w:left w:val="none" w:sz="0" w:space="0" w:color="auto"/>
        <w:bottom w:val="none" w:sz="0" w:space="0" w:color="auto"/>
        <w:right w:val="none" w:sz="0" w:space="0" w:color="auto"/>
      </w:divBdr>
    </w:div>
    <w:div w:id="1578393090">
      <w:bodyDiv w:val="1"/>
      <w:marLeft w:val="0"/>
      <w:marRight w:val="0"/>
      <w:marTop w:val="0"/>
      <w:marBottom w:val="0"/>
      <w:divBdr>
        <w:top w:val="none" w:sz="0" w:space="0" w:color="auto"/>
        <w:left w:val="none" w:sz="0" w:space="0" w:color="auto"/>
        <w:bottom w:val="none" w:sz="0" w:space="0" w:color="auto"/>
        <w:right w:val="none" w:sz="0" w:space="0" w:color="auto"/>
      </w:divBdr>
    </w:div>
    <w:div w:id="1603494572">
      <w:bodyDiv w:val="1"/>
      <w:marLeft w:val="0"/>
      <w:marRight w:val="0"/>
      <w:marTop w:val="0"/>
      <w:marBottom w:val="0"/>
      <w:divBdr>
        <w:top w:val="none" w:sz="0" w:space="0" w:color="auto"/>
        <w:left w:val="none" w:sz="0" w:space="0" w:color="auto"/>
        <w:bottom w:val="none" w:sz="0" w:space="0" w:color="auto"/>
        <w:right w:val="none" w:sz="0" w:space="0" w:color="auto"/>
      </w:divBdr>
    </w:div>
    <w:div w:id="1614090511">
      <w:bodyDiv w:val="1"/>
      <w:marLeft w:val="0"/>
      <w:marRight w:val="0"/>
      <w:marTop w:val="0"/>
      <w:marBottom w:val="0"/>
      <w:divBdr>
        <w:top w:val="none" w:sz="0" w:space="0" w:color="auto"/>
        <w:left w:val="none" w:sz="0" w:space="0" w:color="auto"/>
        <w:bottom w:val="none" w:sz="0" w:space="0" w:color="auto"/>
        <w:right w:val="none" w:sz="0" w:space="0" w:color="auto"/>
      </w:divBdr>
    </w:div>
    <w:div w:id="1629507435">
      <w:bodyDiv w:val="1"/>
      <w:marLeft w:val="0"/>
      <w:marRight w:val="0"/>
      <w:marTop w:val="0"/>
      <w:marBottom w:val="0"/>
      <w:divBdr>
        <w:top w:val="none" w:sz="0" w:space="0" w:color="auto"/>
        <w:left w:val="none" w:sz="0" w:space="0" w:color="auto"/>
        <w:bottom w:val="none" w:sz="0" w:space="0" w:color="auto"/>
        <w:right w:val="none" w:sz="0" w:space="0" w:color="auto"/>
      </w:divBdr>
    </w:div>
    <w:div w:id="1658610294">
      <w:bodyDiv w:val="1"/>
      <w:marLeft w:val="0"/>
      <w:marRight w:val="0"/>
      <w:marTop w:val="0"/>
      <w:marBottom w:val="0"/>
      <w:divBdr>
        <w:top w:val="none" w:sz="0" w:space="0" w:color="auto"/>
        <w:left w:val="none" w:sz="0" w:space="0" w:color="auto"/>
        <w:bottom w:val="none" w:sz="0" w:space="0" w:color="auto"/>
        <w:right w:val="none" w:sz="0" w:space="0" w:color="auto"/>
      </w:divBdr>
    </w:div>
    <w:div w:id="1666517918">
      <w:bodyDiv w:val="1"/>
      <w:marLeft w:val="0"/>
      <w:marRight w:val="0"/>
      <w:marTop w:val="0"/>
      <w:marBottom w:val="0"/>
      <w:divBdr>
        <w:top w:val="none" w:sz="0" w:space="0" w:color="auto"/>
        <w:left w:val="none" w:sz="0" w:space="0" w:color="auto"/>
        <w:bottom w:val="none" w:sz="0" w:space="0" w:color="auto"/>
        <w:right w:val="none" w:sz="0" w:space="0" w:color="auto"/>
      </w:divBdr>
      <w:divsChild>
        <w:div w:id="651369326">
          <w:marLeft w:val="0"/>
          <w:marRight w:val="0"/>
          <w:marTop w:val="0"/>
          <w:marBottom w:val="0"/>
          <w:divBdr>
            <w:top w:val="none" w:sz="0" w:space="0" w:color="auto"/>
            <w:left w:val="none" w:sz="0" w:space="0" w:color="auto"/>
            <w:bottom w:val="none" w:sz="0" w:space="0" w:color="auto"/>
            <w:right w:val="none" w:sz="0" w:space="0" w:color="auto"/>
          </w:divBdr>
        </w:div>
      </w:divsChild>
    </w:div>
    <w:div w:id="1682007698">
      <w:bodyDiv w:val="1"/>
      <w:marLeft w:val="0"/>
      <w:marRight w:val="0"/>
      <w:marTop w:val="0"/>
      <w:marBottom w:val="0"/>
      <w:divBdr>
        <w:top w:val="none" w:sz="0" w:space="0" w:color="auto"/>
        <w:left w:val="none" w:sz="0" w:space="0" w:color="auto"/>
        <w:bottom w:val="none" w:sz="0" w:space="0" w:color="auto"/>
        <w:right w:val="none" w:sz="0" w:space="0" w:color="auto"/>
      </w:divBdr>
    </w:div>
    <w:div w:id="1696272274">
      <w:bodyDiv w:val="1"/>
      <w:marLeft w:val="0"/>
      <w:marRight w:val="0"/>
      <w:marTop w:val="0"/>
      <w:marBottom w:val="0"/>
      <w:divBdr>
        <w:top w:val="none" w:sz="0" w:space="0" w:color="auto"/>
        <w:left w:val="none" w:sz="0" w:space="0" w:color="auto"/>
        <w:bottom w:val="none" w:sz="0" w:space="0" w:color="auto"/>
        <w:right w:val="none" w:sz="0" w:space="0" w:color="auto"/>
      </w:divBdr>
    </w:div>
    <w:div w:id="1696996878">
      <w:bodyDiv w:val="1"/>
      <w:marLeft w:val="0"/>
      <w:marRight w:val="0"/>
      <w:marTop w:val="0"/>
      <w:marBottom w:val="0"/>
      <w:divBdr>
        <w:top w:val="none" w:sz="0" w:space="0" w:color="auto"/>
        <w:left w:val="none" w:sz="0" w:space="0" w:color="auto"/>
        <w:bottom w:val="none" w:sz="0" w:space="0" w:color="auto"/>
        <w:right w:val="none" w:sz="0" w:space="0" w:color="auto"/>
      </w:divBdr>
    </w:div>
    <w:div w:id="1722826957">
      <w:bodyDiv w:val="1"/>
      <w:marLeft w:val="0"/>
      <w:marRight w:val="0"/>
      <w:marTop w:val="0"/>
      <w:marBottom w:val="0"/>
      <w:divBdr>
        <w:top w:val="none" w:sz="0" w:space="0" w:color="auto"/>
        <w:left w:val="none" w:sz="0" w:space="0" w:color="auto"/>
        <w:bottom w:val="none" w:sz="0" w:space="0" w:color="auto"/>
        <w:right w:val="none" w:sz="0" w:space="0" w:color="auto"/>
      </w:divBdr>
    </w:div>
    <w:div w:id="1723627522">
      <w:bodyDiv w:val="1"/>
      <w:marLeft w:val="0"/>
      <w:marRight w:val="0"/>
      <w:marTop w:val="0"/>
      <w:marBottom w:val="0"/>
      <w:divBdr>
        <w:top w:val="none" w:sz="0" w:space="0" w:color="auto"/>
        <w:left w:val="none" w:sz="0" w:space="0" w:color="auto"/>
        <w:bottom w:val="none" w:sz="0" w:space="0" w:color="auto"/>
        <w:right w:val="none" w:sz="0" w:space="0" w:color="auto"/>
      </w:divBdr>
    </w:div>
    <w:div w:id="1736270248">
      <w:bodyDiv w:val="1"/>
      <w:marLeft w:val="0"/>
      <w:marRight w:val="0"/>
      <w:marTop w:val="0"/>
      <w:marBottom w:val="0"/>
      <w:divBdr>
        <w:top w:val="none" w:sz="0" w:space="0" w:color="auto"/>
        <w:left w:val="none" w:sz="0" w:space="0" w:color="auto"/>
        <w:bottom w:val="none" w:sz="0" w:space="0" w:color="auto"/>
        <w:right w:val="none" w:sz="0" w:space="0" w:color="auto"/>
      </w:divBdr>
    </w:div>
    <w:div w:id="1750467302">
      <w:bodyDiv w:val="1"/>
      <w:marLeft w:val="0"/>
      <w:marRight w:val="0"/>
      <w:marTop w:val="0"/>
      <w:marBottom w:val="0"/>
      <w:divBdr>
        <w:top w:val="none" w:sz="0" w:space="0" w:color="auto"/>
        <w:left w:val="none" w:sz="0" w:space="0" w:color="auto"/>
        <w:bottom w:val="none" w:sz="0" w:space="0" w:color="auto"/>
        <w:right w:val="none" w:sz="0" w:space="0" w:color="auto"/>
      </w:divBdr>
    </w:div>
    <w:div w:id="1754621772">
      <w:bodyDiv w:val="1"/>
      <w:marLeft w:val="0"/>
      <w:marRight w:val="0"/>
      <w:marTop w:val="0"/>
      <w:marBottom w:val="0"/>
      <w:divBdr>
        <w:top w:val="none" w:sz="0" w:space="0" w:color="auto"/>
        <w:left w:val="none" w:sz="0" w:space="0" w:color="auto"/>
        <w:bottom w:val="none" w:sz="0" w:space="0" w:color="auto"/>
        <w:right w:val="none" w:sz="0" w:space="0" w:color="auto"/>
      </w:divBdr>
    </w:div>
    <w:div w:id="1770855634">
      <w:bodyDiv w:val="1"/>
      <w:marLeft w:val="0"/>
      <w:marRight w:val="0"/>
      <w:marTop w:val="0"/>
      <w:marBottom w:val="0"/>
      <w:divBdr>
        <w:top w:val="none" w:sz="0" w:space="0" w:color="auto"/>
        <w:left w:val="none" w:sz="0" w:space="0" w:color="auto"/>
        <w:bottom w:val="none" w:sz="0" w:space="0" w:color="auto"/>
        <w:right w:val="none" w:sz="0" w:space="0" w:color="auto"/>
      </w:divBdr>
    </w:div>
    <w:div w:id="1779180934">
      <w:bodyDiv w:val="1"/>
      <w:marLeft w:val="0"/>
      <w:marRight w:val="0"/>
      <w:marTop w:val="0"/>
      <w:marBottom w:val="0"/>
      <w:divBdr>
        <w:top w:val="none" w:sz="0" w:space="0" w:color="auto"/>
        <w:left w:val="none" w:sz="0" w:space="0" w:color="auto"/>
        <w:bottom w:val="none" w:sz="0" w:space="0" w:color="auto"/>
        <w:right w:val="none" w:sz="0" w:space="0" w:color="auto"/>
      </w:divBdr>
    </w:div>
    <w:div w:id="1789544152">
      <w:bodyDiv w:val="1"/>
      <w:marLeft w:val="0"/>
      <w:marRight w:val="0"/>
      <w:marTop w:val="0"/>
      <w:marBottom w:val="0"/>
      <w:divBdr>
        <w:top w:val="none" w:sz="0" w:space="0" w:color="auto"/>
        <w:left w:val="none" w:sz="0" w:space="0" w:color="auto"/>
        <w:bottom w:val="none" w:sz="0" w:space="0" w:color="auto"/>
        <w:right w:val="none" w:sz="0" w:space="0" w:color="auto"/>
      </w:divBdr>
    </w:div>
    <w:div w:id="1793015466">
      <w:bodyDiv w:val="1"/>
      <w:marLeft w:val="0"/>
      <w:marRight w:val="0"/>
      <w:marTop w:val="0"/>
      <w:marBottom w:val="0"/>
      <w:divBdr>
        <w:top w:val="none" w:sz="0" w:space="0" w:color="auto"/>
        <w:left w:val="none" w:sz="0" w:space="0" w:color="auto"/>
        <w:bottom w:val="none" w:sz="0" w:space="0" w:color="auto"/>
        <w:right w:val="none" w:sz="0" w:space="0" w:color="auto"/>
      </w:divBdr>
    </w:div>
    <w:div w:id="1828476957">
      <w:bodyDiv w:val="1"/>
      <w:marLeft w:val="0"/>
      <w:marRight w:val="0"/>
      <w:marTop w:val="0"/>
      <w:marBottom w:val="0"/>
      <w:divBdr>
        <w:top w:val="none" w:sz="0" w:space="0" w:color="auto"/>
        <w:left w:val="none" w:sz="0" w:space="0" w:color="auto"/>
        <w:bottom w:val="none" w:sz="0" w:space="0" w:color="auto"/>
        <w:right w:val="none" w:sz="0" w:space="0" w:color="auto"/>
      </w:divBdr>
    </w:div>
    <w:div w:id="1833787806">
      <w:bodyDiv w:val="1"/>
      <w:marLeft w:val="0"/>
      <w:marRight w:val="0"/>
      <w:marTop w:val="0"/>
      <w:marBottom w:val="0"/>
      <w:divBdr>
        <w:top w:val="none" w:sz="0" w:space="0" w:color="auto"/>
        <w:left w:val="none" w:sz="0" w:space="0" w:color="auto"/>
        <w:bottom w:val="none" w:sz="0" w:space="0" w:color="auto"/>
        <w:right w:val="none" w:sz="0" w:space="0" w:color="auto"/>
      </w:divBdr>
    </w:div>
    <w:div w:id="1836652112">
      <w:bodyDiv w:val="1"/>
      <w:marLeft w:val="0"/>
      <w:marRight w:val="0"/>
      <w:marTop w:val="0"/>
      <w:marBottom w:val="0"/>
      <w:divBdr>
        <w:top w:val="none" w:sz="0" w:space="0" w:color="auto"/>
        <w:left w:val="none" w:sz="0" w:space="0" w:color="auto"/>
        <w:bottom w:val="none" w:sz="0" w:space="0" w:color="auto"/>
        <w:right w:val="none" w:sz="0" w:space="0" w:color="auto"/>
      </w:divBdr>
    </w:div>
    <w:div w:id="1839466699">
      <w:bodyDiv w:val="1"/>
      <w:marLeft w:val="0"/>
      <w:marRight w:val="0"/>
      <w:marTop w:val="0"/>
      <w:marBottom w:val="0"/>
      <w:divBdr>
        <w:top w:val="none" w:sz="0" w:space="0" w:color="auto"/>
        <w:left w:val="none" w:sz="0" w:space="0" w:color="auto"/>
        <w:bottom w:val="none" w:sz="0" w:space="0" w:color="auto"/>
        <w:right w:val="none" w:sz="0" w:space="0" w:color="auto"/>
      </w:divBdr>
    </w:div>
    <w:div w:id="1852837842">
      <w:bodyDiv w:val="1"/>
      <w:marLeft w:val="0"/>
      <w:marRight w:val="0"/>
      <w:marTop w:val="0"/>
      <w:marBottom w:val="0"/>
      <w:divBdr>
        <w:top w:val="none" w:sz="0" w:space="0" w:color="auto"/>
        <w:left w:val="none" w:sz="0" w:space="0" w:color="auto"/>
        <w:bottom w:val="none" w:sz="0" w:space="0" w:color="auto"/>
        <w:right w:val="none" w:sz="0" w:space="0" w:color="auto"/>
      </w:divBdr>
    </w:div>
    <w:div w:id="1864435734">
      <w:bodyDiv w:val="1"/>
      <w:marLeft w:val="0"/>
      <w:marRight w:val="0"/>
      <w:marTop w:val="0"/>
      <w:marBottom w:val="0"/>
      <w:divBdr>
        <w:top w:val="none" w:sz="0" w:space="0" w:color="auto"/>
        <w:left w:val="none" w:sz="0" w:space="0" w:color="auto"/>
        <w:bottom w:val="none" w:sz="0" w:space="0" w:color="auto"/>
        <w:right w:val="none" w:sz="0" w:space="0" w:color="auto"/>
      </w:divBdr>
    </w:div>
    <w:div w:id="1870027191">
      <w:bodyDiv w:val="1"/>
      <w:marLeft w:val="0"/>
      <w:marRight w:val="0"/>
      <w:marTop w:val="0"/>
      <w:marBottom w:val="0"/>
      <w:divBdr>
        <w:top w:val="none" w:sz="0" w:space="0" w:color="auto"/>
        <w:left w:val="none" w:sz="0" w:space="0" w:color="auto"/>
        <w:bottom w:val="none" w:sz="0" w:space="0" w:color="auto"/>
        <w:right w:val="none" w:sz="0" w:space="0" w:color="auto"/>
      </w:divBdr>
    </w:div>
    <w:div w:id="1880706885">
      <w:bodyDiv w:val="1"/>
      <w:marLeft w:val="0"/>
      <w:marRight w:val="0"/>
      <w:marTop w:val="0"/>
      <w:marBottom w:val="0"/>
      <w:divBdr>
        <w:top w:val="none" w:sz="0" w:space="0" w:color="auto"/>
        <w:left w:val="none" w:sz="0" w:space="0" w:color="auto"/>
        <w:bottom w:val="none" w:sz="0" w:space="0" w:color="auto"/>
        <w:right w:val="none" w:sz="0" w:space="0" w:color="auto"/>
      </w:divBdr>
    </w:div>
    <w:div w:id="1896696427">
      <w:bodyDiv w:val="1"/>
      <w:marLeft w:val="0"/>
      <w:marRight w:val="0"/>
      <w:marTop w:val="0"/>
      <w:marBottom w:val="0"/>
      <w:divBdr>
        <w:top w:val="none" w:sz="0" w:space="0" w:color="auto"/>
        <w:left w:val="none" w:sz="0" w:space="0" w:color="auto"/>
        <w:bottom w:val="none" w:sz="0" w:space="0" w:color="auto"/>
        <w:right w:val="none" w:sz="0" w:space="0" w:color="auto"/>
      </w:divBdr>
    </w:div>
    <w:div w:id="1905989281">
      <w:bodyDiv w:val="1"/>
      <w:marLeft w:val="0"/>
      <w:marRight w:val="0"/>
      <w:marTop w:val="0"/>
      <w:marBottom w:val="0"/>
      <w:divBdr>
        <w:top w:val="none" w:sz="0" w:space="0" w:color="auto"/>
        <w:left w:val="none" w:sz="0" w:space="0" w:color="auto"/>
        <w:bottom w:val="none" w:sz="0" w:space="0" w:color="auto"/>
        <w:right w:val="none" w:sz="0" w:space="0" w:color="auto"/>
      </w:divBdr>
    </w:div>
    <w:div w:id="1963878509">
      <w:bodyDiv w:val="1"/>
      <w:marLeft w:val="0"/>
      <w:marRight w:val="0"/>
      <w:marTop w:val="0"/>
      <w:marBottom w:val="0"/>
      <w:divBdr>
        <w:top w:val="none" w:sz="0" w:space="0" w:color="auto"/>
        <w:left w:val="none" w:sz="0" w:space="0" w:color="auto"/>
        <w:bottom w:val="none" w:sz="0" w:space="0" w:color="auto"/>
        <w:right w:val="none" w:sz="0" w:space="0" w:color="auto"/>
      </w:divBdr>
    </w:div>
    <w:div w:id="1979607623">
      <w:bodyDiv w:val="1"/>
      <w:marLeft w:val="0"/>
      <w:marRight w:val="0"/>
      <w:marTop w:val="0"/>
      <w:marBottom w:val="0"/>
      <w:divBdr>
        <w:top w:val="none" w:sz="0" w:space="0" w:color="auto"/>
        <w:left w:val="none" w:sz="0" w:space="0" w:color="auto"/>
        <w:bottom w:val="none" w:sz="0" w:space="0" w:color="auto"/>
        <w:right w:val="none" w:sz="0" w:space="0" w:color="auto"/>
      </w:divBdr>
    </w:div>
    <w:div w:id="1991252829">
      <w:bodyDiv w:val="1"/>
      <w:marLeft w:val="0"/>
      <w:marRight w:val="0"/>
      <w:marTop w:val="0"/>
      <w:marBottom w:val="0"/>
      <w:divBdr>
        <w:top w:val="none" w:sz="0" w:space="0" w:color="auto"/>
        <w:left w:val="none" w:sz="0" w:space="0" w:color="auto"/>
        <w:bottom w:val="none" w:sz="0" w:space="0" w:color="auto"/>
        <w:right w:val="none" w:sz="0" w:space="0" w:color="auto"/>
      </w:divBdr>
    </w:div>
    <w:div w:id="2039967924">
      <w:bodyDiv w:val="1"/>
      <w:marLeft w:val="0"/>
      <w:marRight w:val="0"/>
      <w:marTop w:val="0"/>
      <w:marBottom w:val="0"/>
      <w:divBdr>
        <w:top w:val="none" w:sz="0" w:space="0" w:color="auto"/>
        <w:left w:val="none" w:sz="0" w:space="0" w:color="auto"/>
        <w:bottom w:val="none" w:sz="0" w:space="0" w:color="auto"/>
        <w:right w:val="none" w:sz="0" w:space="0" w:color="auto"/>
      </w:divBdr>
    </w:div>
    <w:div w:id="2046325633">
      <w:bodyDiv w:val="1"/>
      <w:marLeft w:val="0"/>
      <w:marRight w:val="0"/>
      <w:marTop w:val="0"/>
      <w:marBottom w:val="0"/>
      <w:divBdr>
        <w:top w:val="none" w:sz="0" w:space="0" w:color="auto"/>
        <w:left w:val="none" w:sz="0" w:space="0" w:color="auto"/>
        <w:bottom w:val="none" w:sz="0" w:space="0" w:color="auto"/>
        <w:right w:val="none" w:sz="0" w:space="0" w:color="auto"/>
      </w:divBdr>
    </w:div>
    <w:div w:id="2109351463">
      <w:bodyDiv w:val="1"/>
      <w:marLeft w:val="0"/>
      <w:marRight w:val="0"/>
      <w:marTop w:val="0"/>
      <w:marBottom w:val="0"/>
      <w:divBdr>
        <w:top w:val="none" w:sz="0" w:space="0" w:color="auto"/>
        <w:left w:val="none" w:sz="0" w:space="0" w:color="auto"/>
        <w:bottom w:val="none" w:sz="0" w:space="0" w:color="auto"/>
        <w:right w:val="none" w:sz="0" w:space="0" w:color="auto"/>
      </w:divBdr>
    </w:div>
    <w:div w:id="2115903505">
      <w:bodyDiv w:val="1"/>
      <w:marLeft w:val="0"/>
      <w:marRight w:val="0"/>
      <w:marTop w:val="0"/>
      <w:marBottom w:val="0"/>
      <w:divBdr>
        <w:top w:val="none" w:sz="0" w:space="0" w:color="auto"/>
        <w:left w:val="none" w:sz="0" w:space="0" w:color="auto"/>
        <w:bottom w:val="none" w:sz="0" w:space="0" w:color="auto"/>
        <w:right w:val="none" w:sz="0" w:space="0" w:color="auto"/>
      </w:divBdr>
    </w:div>
    <w:div w:id="213374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psi.org/actwatch-lite" TargetMode="External"/><Relationship Id="rId2" Type="http://schemas.openxmlformats.org/officeDocument/2006/relationships/customXml" Target="../customXml/item2.xml"/><Relationship Id="rId16" Type="http://schemas.openxmlformats.org/officeDocument/2006/relationships/hyperlink" Target="https://extranet.who.int/prequal/vitro-diagnostics/vitro-diagnostics-list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extranet.who.int/prequal/medicines/prequalified/finished-pharmaceutical-products"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tranet.who.int/prequal/medicines/prequalified/finished-pharmaceutical-products" TargetMode="External"/><Relationship Id="rId22" Type="http://schemas.openxmlformats.org/officeDocument/2006/relationships/theme" Target="theme/theme1.xml"/></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0E2841"/>
      </a:dk2>
      <a:lt2>
        <a:srgbClr val="E8E8E8"/>
      </a:lt2>
      <a:accent1>
        <a:srgbClr val="00B0F0"/>
      </a:accent1>
      <a:accent2>
        <a:srgbClr val="FF9933"/>
      </a:accent2>
      <a:accent3>
        <a:srgbClr val="00AB69"/>
      </a:accent3>
      <a:accent4>
        <a:srgbClr val="FFFF00"/>
      </a:accent4>
      <a:accent5>
        <a:srgbClr val="A02B93"/>
      </a:accent5>
      <a:accent6>
        <a:srgbClr val="FF3399"/>
      </a:accent6>
      <a:hlink>
        <a:srgbClr val="467886"/>
      </a:hlink>
      <a:folHlink>
        <a:srgbClr val="96607D"/>
      </a:folHlink>
    </a:clrScheme>
    <a:fontScheme name="Custom 1">
      <a:majorFont>
        <a:latin typeface="Roboto"/>
        <a:ea typeface=""/>
        <a:cs typeface=""/>
      </a:majorFont>
      <a:minorFont>
        <a:latin typeface="Roboto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18208E0B-D3F5-E441-9B1C-937CF3315A90}" vid="{AE965607-4FE3-7D41-97C7-14FD98710DF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011fb24-49a0-463f-ada9-a8217d0aa252" xsi:nil="true"/>
    <lcf76f155ced4ddcb4097134ff3c332f xmlns="a72d8ac4-480f-42af-94c3-1b0dbed1eec5">
      <Terms xmlns="http://schemas.microsoft.com/office/infopath/2007/PartnerControls"/>
    </lcf76f155ced4ddcb4097134ff3c332f>
    <SharedWithUsers xmlns="1011fb24-49a0-463f-ada9-a8217d0aa252">
      <UserInfo>
        <DisplayName>Paul Bouanchaud</DisplayName>
        <AccountId>29</AccountId>
        <AccountType/>
      </UserInfo>
      <UserInfo>
        <DisplayName>Catharine Hurley</DisplayName>
        <AccountId>20</AccountId>
        <AccountType/>
      </UserInfo>
      <UserInfo>
        <DisplayName>Erica Wang</DisplayName>
        <AccountId>57</AccountId>
        <AccountType/>
      </UserInfo>
      <UserInfo>
        <DisplayName>Katelyn Woolheater</DisplayName>
        <AccountId>58</AccountId>
        <AccountType/>
      </UserInfo>
    </SharedWithUsers>
    <ORDER0 xmlns="a72d8ac4-480f-42af-94c3-1b0dbed1eec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A194C411A66A43AF5A340052B5B424" ma:contentTypeVersion="17" ma:contentTypeDescription="Create a new document." ma:contentTypeScope="" ma:versionID="f902c0012b514c5cf77e94f63d10ba95">
  <xsd:schema xmlns:xsd="http://www.w3.org/2001/XMLSchema" xmlns:xs="http://www.w3.org/2001/XMLSchema" xmlns:p="http://schemas.microsoft.com/office/2006/metadata/properties" xmlns:ns2="1011fb24-49a0-463f-ada9-a8217d0aa252" xmlns:ns3="a72d8ac4-480f-42af-94c3-1b0dbed1eec5" targetNamespace="http://schemas.microsoft.com/office/2006/metadata/properties" ma:root="true" ma:fieldsID="699af3f3b7f46e0b6acccc7cbded096d" ns2:_="" ns3:_="">
    <xsd:import namespace="1011fb24-49a0-463f-ada9-a8217d0aa252"/>
    <xsd:import namespace="a72d8ac4-480f-42af-94c3-1b0dbed1ee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MediaServiceSearchProperties" minOccurs="0"/>
                <xsd:element ref="ns3: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11fb24-49a0-463f-ada9-a8217d0aa2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717fdcf-dbb3-4213-9143-858f321dbc07}" ma:internalName="TaxCatchAll" ma:showField="CatchAllData" ma:web="1011fb24-49a0-463f-ada9-a8217d0aa2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2d8ac4-480f-42af-94c3-1b0dbed1ee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e66e25-6253-4f8b-9755-5684a1ad782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ORDER0" ma:index="23" nillable="true" ma:displayName="ORDER" ma:format="Dropdown" ma:internalName="ORDER0"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Wor22</b:Tag>
    <b:SourceType>Report</b:SourceType>
    <b:Guid>{9AABDF1E-4EB0-47D6-A6B4-FF8F796F9107}</b:Guid>
    <b:Title>Report on malaria in Nigeria 2022</b:Title>
    <b:Year>2022</b:Year>
    <b:Author>
      <b:Author>
        <b:NameList>
          <b:Person>
            <b:Last>Organization</b:Last>
            <b:First>World</b:First>
            <b:Middle>Health</b:Middle>
          </b:Person>
        </b:NameList>
      </b:Author>
    </b:Author>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FC588C-F007-485F-B895-AE4FC8E7A223}">
  <ds:schemaRefs>
    <ds:schemaRef ds:uri="http://schemas.microsoft.com/office/2006/metadata/properties"/>
    <ds:schemaRef ds:uri="http://schemas.microsoft.com/office/infopath/2007/PartnerControls"/>
    <ds:schemaRef ds:uri="1011fb24-49a0-463f-ada9-a8217d0aa252"/>
    <ds:schemaRef ds:uri="a72d8ac4-480f-42af-94c3-1b0dbed1eec5"/>
  </ds:schemaRefs>
</ds:datastoreItem>
</file>

<file path=customXml/itemProps2.xml><?xml version="1.0" encoding="utf-8"?>
<ds:datastoreItem xmlns:ds="http://schemas.openxmlformats.org/officeDocument/2006/customXml" ds:itemID="{B4565DD0-DEAC-4FA1-8BEF-0A1ECD27C631}"/>
</file>

<file path=customXml/itemProps3.xml><?xml version="1.0" encoding="utf-8"?>
<ds:datastoreItem xmlns:ds="http://schemas.openxmlformats.org/officeDocument/2006/customXml" ds:itemID="{CB0581BD-CFA9-4364-BA85-99D22FE4A39E}">
  <ds:schemaRefs>
    <ds:schemaRef ds:uri="http://schemas.openxmlformats.org/officeDocument/2006/bibliography"/>
  </ds:schemaRefs>
</ds:datastoreItem>
</file>

<file path=customXml/itemProps4.xml><?xml version="1.0" encoding="utf-8"?>
<ds:datastoreItem xmlns:ds="http://schemas.openxmlformats.org/officeDocument/2006/customXml" ds:itemID="{7A11FB27-E46D-47CD-BE7B-2BFBBA5A23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5349</TotalTime>
  <Pages>49</Pages>
  <Words>11037</Words>
  <Characters>64794</Characters>
  <Application>Microsoft Office Word</Application>
  <DocSecurity>0</DocSecurity>
  <Lines>1619</Lines>
  <Paragraphs>984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74847</CharactersWithSpaces>
  <SharedDoc>false</SharedDoc>
  <HyperlinkBase/>
  <HLinks>
    <vt:vector size="528" baseType="variant">
      <vt:variant>
        <vt:i4>5767170</vt:i4>
      </vt:variant>
      <vt:variant>
        <vt:i4>525</vt:i4>
      </vt:variant>
      <vt:variant>
        <vt:i4>0</vt:i4>
      </vt:variant>
      <vt:variant>
        <vt:i4>5</vt:i4>
      </vt:variant>
      <vt:variant>
        <vt:lpwstr>https://www.psi.org/actwatch-lite</vt:lpwstr>
      </vt:variant>
      <vt:variant>
        <vt:lpwstr/>
      </vt:variant>
      <vt:variant>
        <vt:i4>6553646</vt:i4>
      </vt:variant>
      <vt:variant>
        <vt:i4>522</vt:i4>
      </vt:variant>
      <vt:variant>
        <vt:i4>0</vt:i4>
      </vt:variant>
      <vt:variant>
        <vt:i4>5</vt:i4>
      </vt:variant>
      <vt:variant>
        <vt:lpwstr>https://extranet.who.int/prequal/vitro-diagnostics/vitro-diagnostics-lists</vt:lpwstr>
      </vt:variant>
      <vt:variant>
        <vt:lpwstr/>
      </vt:variant>
      <vt:variant>
        <vt:i4>1704016</vt:i4>
      </vt:variant>
      <vt:variant>
        <vt:i4>519</vt:i4>
      </vt:variant>
      <vt:variant>
        <vt:i4>0</vt:i4>
      </vt:variant>
      <vt:variant>
        <vt:i4>5</vt:i4>
      </vt:variant>
      <vt:variant>
        <vt:lpwstr>https://extranet.who.int/prequal/medicines/prequalified/finished-pharmaceutical-products</vt:lpwstr>
      </vt:variant>
      <vt:variant>
        <vt:lpwstr/>
      </vt:variant>
      <vt:variant>
        <vt:i4>1704016</vt:i4>
      </vt:variant>
      <vt:variant>
        <vt:i4>516</vt:i4>
      </vt:variant>
      <vt:variant>
        <vt:i4>0</vt:i4>
      </vt:variant>
      <vt:variant>
        <vt:i4>5</vt:i4>
      </vt:variant>
      <vt:variant>
        <vt:lpwstr>https://extranet.who.int/prequal/medicines/prequalified/finished-pharmaceutical-products</vt:lpwstr>
      </vt:variant>
      <vt:variant>
        <vt:lpwstr/>
      </vt:variant>
      <vt:variant>
        <vt:i4>1966129</vt:i4>
      </vt:variant>
      <vt:variant>
        <vt:i4>503</vt:i4>
      </vt:variant>
      <vt:variant>
        <vt:i4>0</vt:i4>
      </vt:variant>
      <vt:variant>
        <vt:i4>5</vt:i4>
      </vt:variant>
      <vt:variant>
        <vt:lpwstr/>
      </vt:variant>
      <vt:variant>
        <vt:lpwstr>_Toc194048083</vt:lpwstr>
      </vt:variant>
      <vt:variant>
        <vt:i4>1966129</vt:i4>
      </vt:variant>
      <vt:variant>
        <vt:i4>497</vt:i4>
      </vt:variant>
      <vt:variant>
        <vt:i4>0</vt:i4>
      </vt:variant>
      <vt:variant>
        <vt:i4>5</vt:i4>
      </vt:variant>
      <vt:variant>
        <vt:lpwstr/>
      </vt:variant>
      <vt:variant>
        <vt:lpwstr>_Toc194048082</vt:lpwstr>
      </vt:variant>
      <vt:variant>
        <vt:i4>1966129</vt:i4>
      </vt:variant>
      <vt:variant>
        <vt:i4>491</vt:i4>
      </vt:variant>
      <vt:variant>
        <vt:i4>0</vt:i4>
      </vt:variant>
      <vt:variant>
        <vt:i4>5</vt:i4>
      </vt:variant>
      <vt:variant>
        <vt:lpwstr/>
      </vt:variant>
      <vt:variant>
        <vt:lpwstr>_Toc194048081</vt:lpwstr>
      </vt:variant>
      <vt:variant>
        <vt:i4>1966129</vt:i4>
      </vt:variant>
      <vt:variant>
        <vt:i4>485</vt:i4>
      </vt:variant>
      <vt:variant>
        <vt:i4>0</vt:i4>
      </vt:variant>
      <vt:variant>
        <vt:i4>5</vt:i4>
      </vt:variant>
      <vt:variant>
        <vt:lpwstr/>
      </vt:variant>
      <vt:variant>
        <vt:lpwstr>_Toc194048080</vt:lpwstr>
      </vt:variant>
      <vt:variant>
        <vt:i4>1114161</vt:i4>
      </vt:variant>
      <vt:variant>
        <vt:i4>479</vt:i4>
      </vt:variant>
      <vt:variant>
        <vt:i4>0</vt:i4>
      </vt:variant>
      <vt:variant>
        <vt:i4>5</vt:i4>
      </vt:variant>
      <vt:variant>
        <vt:lpwstr/>
      </vt:variant>
      <vt:variant>
        <vt:lpwstr>_Toc194048079</vt:lpwstr>
      </vt:variant>
      <vt:variant>
        <vt:i4>1114161</vt:i4>
      </vt:variant>
      <vt:variant>
        <vt:i4>473</vt:i4>
      </vt:variant>
      <vt:variant>
        <vt:i4>0</vt:i4>
      </vt:variant>
      <vt:variant>
        <vt:i4>5</vt:i4>
      </vt:variant>
      <vt:variant>
        <vt:lpwstr/>
      </vt:variant>
      <vt:variant>
        <vt:lpwstr>_Toc194048078</vt:lpwstr>
      </vt:variant>
      <vt:variant>
        <vt:i4>1114161</vt:i4>
      </vt:variant>
      <vt:variant>
        <vt:i4>467</vt:i4>
      </vt:variant>
      <vt:variant>
        <vt:i4>0</vt:i4>
      </vt:variant>
      <vt:variant>
        <vt:i4>5</vt:i4>
      </vt:variant>
      <vt:variant>
        <vt:lpwstr/>
      </vt:variant>
      <vt:variant>
        <vt:lpwstr>_Toc194048077</vt:lpwstr>
      </vt:variant>
      <vt:variant>
        <vt:i4>1114161</vt:i4>
      </vt:variant>
      <vt:variant>
        <vt:i4>461</vt:i4>
      </vt:variant>
      <vt:variant>
        <vt:i4>0</vt:i4>
      </vt:variant>
      <vt:variant>
        <vt:i4>5</vt:i4>
      </vt:variant>
      <vt:variant>
        <vt:lpwstr/>
      </vt:variant>
      <vt:variant>
        <vt:lpwstr>_Toc194048076</vt:lpwstr>
      </vt:variant>
      <vt:variant>
        <vt:i4>1114161</vt:i4>
      </vt:variant>
      <vt:variant>
        <vt:i4>455</vt:i4>
      </vt:variant>
      <vt:variant>
        <vt:i4>0</vt:i4>
      </vt:variant>
      <vt:variant>
        <vt:i4>5</vt:i4>
      </vt:variant>
      <vt:variant>
        <vt:lpwstr/>
      </vt:variant>
      <vt:variant>
        <vt:lpwstr>_Toc194048075</vt:lpwstr>
      </vt:variant>
      <vt:variant>
        <vt:i4>1114161</vt:i4>
      </vt:variant>
      <vt:variant>
        <vt:i4>449</vt:i4>
      </vt:variant>
      <vt:variant>
        <vt:i4>0</vt:i4>
      </vt:variant>
      <vt:variant>
        <vt:i4>5</vt:i4>
      </vt:variant>
      <vt:variant>
        <vt:lpwstr/>
      </vt:variant>
      <vt:variant>
        <vt:lpwstr>_Toc194048074</vt:lpwstr>
      </vt:variant>
      <vt:variant>
        <vt:i4>1114161</vt:i4>
      </vt:variant>
      <vt:variant>
        <vt:i4>443</vt:i4>
      </vt:variant>
      <vt:variant>
        <vt:i4>0</vt:i4>
      </vt:variant>
      <vt:variant>
        <vt:i4>5</vt:i4>
      </vt:variant>
      <vt:variant>
        <vt:lpwstr/>
      </vt:variant>
      <vt:variant>
        <vt:lpwstr>_Toc194048073</vt:lpwstr>
      </vt:variant>
      <vt:variant>
        <vt:i4>1114161</vt:i4>
      </vt:variant>
      <vt:variant>
        <vt:i4>437</vt:i4>
      </vt:variant>
      <vt:variant>
        <vt:i4>0</vt:i4>
      </vt:variant>
      <vt:variant>
        <vt:i4>5</vt:i4>
      </vt:variant>
      <vt:variant>
        <vt:lpwstr/>
      </vt:variant>
      <vt:variant>
        <vt:lpwstr>_Toc194048072</vt:lpwstr>
      </vt:variant>
      <vt:variant>
        <vt:i4>1114161</vt:i4>
      </vt:variant>
      <vt:variant>
        <vt:i4>431</vt:i4>
      </vt:variant>
      <vt:variant>
        <vt:i4>0</vt:i4>
      </vt:variant>
      <vt:variant>
        <vt:i4>5</vt:i4>
      </vt:variant>
      <vt:variant>
        <vt:lpwstr/>
      </vt:variant>
      <vt:variant>
        <vt:lpwstr>_Toc194048071</vt:lpwstr>
      </vt:variant>
      <vt:variant>
        <vt:i4>1114161</vt:i4>
      </vt:variant>
      <vt:variant>
        <vt:i4>425</vt:i4>
      </vt:variant>
      <vt:variant>
        <vt:i4>0</vt:i4>
      </vt:variant>
      <vt:variant>
        <vt:i4>5</vt:i4>
      </vt:variant>
      <vt:variant>
        <vt:lpwstr/>
      </vt:variant>
      <vt:variant>
        <vt:lpwstr>_Toc194048070</vt:lpwstr>
      </vt:variant>
      <vt:variant>
        <vt:i4>1048625</vt:i4>
      </vt:variant>
      <vt:variant>
        <vt:i4>419</vt:i4>
      </vt:variant>
      <vt:variant>
        <vt:i4>0</vt:i4>
      </vt:variant>
      <vt:variant>
        <vt:i4>5</vt:i4>
      </vt:variant>
      <vt:variant>
        <vt:lpwstr/>
      </vt:variant>
      <vt:variant>
        <vt:lpwstr>_Toc194048069</vt:lpwstr>
      </vt:variant>
      <vt:variant>
        <vt:i4>1048625</vt:i4>
      </vt:variant>
      <vt:variant>
        <vt:i4>413</vt:i4>
      </vt:variant>
      <vt:variant>
        <vt:i4>0</vt:i4>
      </vt:variant>
      <vt:variant>
        <vt:i4>5</vt:i4>
      </vt:variant>
      <vt:variant>
        <vt:lpwstr/>
      </vt:variant>
      <vt:variant>
        <vt:lpwstr>_Toc194048068</vt:lpwstr>
      </vt:variant>
      <vt:variant>
        <vt:i4>1048625</vt:i4>
      </vt:variant>
      <vt:variant>
        <vt:i4>407</vt:i4>
      </vt:variant>
      <vt:variant>
        <vt:i4>0</vt:i4>
      </vt:variant>
      <vt:variant>
        <vt:i4>5</vt:i4>
      </vt:variant>
      <vt:variant>
        <vt:lpwstr/>
      </vt:variant>
      <vt:variant>
        <vt:lpwstr>_Toc194048067</vt:lpwstr>
      </vt:variant>
      <vt:variant>
        <vt:i4>1048625</vt:i4>
      </vt:variant>
      <vt:variant>
        <vt:i4>401</vt:i4>
      </vt:variant>
      <vt:variant>
        <vt:i4>0</vt:i4>
      </vt:variant>
      <vt:variant>
        <vt:i4>5</vt:i4>
      </vt:variant>
      <vt:variant>
        <vt:lpwstr/>
      </vt:variant>
      <vt:variant>
        <vt:lpwstr>_Toc194048066</vt:lpwstr>
      </vt:variant>
      <vt:variant>
        <vt:i4>1048625</vt:i4>
      </vt:variant>
      <vt:variant>
        <vt:i4>395</vt:i4>
      </vt:variant>
      <vt:variant>
        <vt:i4>0</vt:i4>
      </vt:variant>
      <vt:variant>
        <vt:i4>5</vt:i4>
      </vt:variant>
      <vt:variant>
        <vt:lpwstr/>
      </vt:variant>
      <vt:variant>
        <vt:lpwstr>_Toc194048065</vt:lpwstr>
      </vt:variant>
      <vt:variant>
        <vt:i4>1048625</vt:i4>
      </vt:variant>
      <vt:variant>
        <vt:i4>389</vt:i4>
      </vt:variant>
      <vt:variant>
        <vt:i4>0</vt:i4>
      </vt:variant>
      <vt:variant>
        <vt:i4>5</vt:i4>
      </vt:variant>
      <vt:variant>
        <vt:lpwstr/>
      </vt:variant>
      <vt:variant>
        <vt:lpwstr>_Toc194048064</vt:lpwstr>
      </vt:variant>
      <vt:variant>
        <vt:i4>1048625</vt:i4>
      </vt:variant>
      <vt:variant>
        <vt:i4>383</vt:i4>
      </vt:variant>
      <vt:variant>
        <vt:i4>0</vt:i4>
      </vt:variant>
      <vt:variant>
        <vt:i4>5</vt:i4>
      </vt:variant>
      <vt:variant>
        <vt:lpwstr/>
      </vt:variant>
      <vt:variant>
        <vt:lpwstr>_Toc194048063</vt:lpwstr>
      </vt:variant>
      <vt:variant>
        <vt:i4>1048625</vt:i4>
      </vt:variant>
      <vt:variant>
        <vt:i4>377</vt:i4>
      </vt:variant>
      <vt:variant>
        <vt:i4>0</vt:i4>
      </vt:variant>
      <vt:variant>
        <vt:i4>5</vt:i4>
      </vt:variant>
      <vt:variant>
        <vt:lpwstr/>
      </vt:variant>
      <vt:variant>
        <vt:lpwstr>_Toc194048062</vt:lpwstr>
      </vt:variant>
      <vt:variant>
        <vt:i4>1048625</vt:i4>
      </vt:variant>
      <vt:variant>
        <vt:i4>371</vt:i4>
      </vt:variant>
      <vt:variant>
        <vt:i4>0</vt:i4>
      </vt:variant>
      <vt:variant>
        <vt:i4>5</vt:i4>
      </vt:variant>
      <vt:variant>
        <vt:lpwstr/>
      </vt:variant>
      <vt:variant>
        <vt:lpwstr>_Toc194048061</vt:lpwstr>
      </vt:variant>
      <vt:variant>
        <vt:i4>1048625</vt:i4>
      </vt:variant>
      <vt:variant>
        <vt:i4>365</vt:i4>
      </vt:variant>
      <vt:variant>
        <vt:i4>0</vt:i4>
      </vt:variant>
      <vt:variant>
        <vt:i4>5</vt:i4>
      </vt:variant>
      <vt:variant>
        <vt:lpwstr/>
      </vt:variant>
      <vt:variant>
        <vt:lpwstr>_Toc194048060</vt:lpwstr>
      </vt:variant>
      <vt:variant>
        <vt:i4>1245233</vt:i4>
      </vt:variant>
      <vt:variant>
        <vt:i4>359</vt:i4>
      </vt:variant>
      <vt:variant>
        <vt:i4>0</vt:i4>
      </vt:variant>
      <vt:variant>
        <vt:i4>5</vt:i4>
      </vt:variant>
      <vt:variant>
        <vt:lpwstr/>
      </vt:variant>
      <vt:variant>
        <vt:lpwstr>_Toc194048059</vt:lpwstr>
      </vt:variant>
      <vt:variant>
        <vt:i4>1245233</vt:i4>
      </vt:variant>
      <vt:variant>
        <vt:i4>353</vt:i4>
      </vt:variant>
      <vt:variant>
        <vt:i4>0</vt:i4>
      </vt:variant>
      <vt:variant>
        <vt:i4>5</vt:i4>
      </vt:variant>
      <vt:variant>
        <vt:lpwstr/>
      </vt:variant>
      <vt:variant>
        <vt:lpwstr>_Toc194048058</vt:lpwstr>
      </vt:variant>
      <vt:variant>
        <vt:i4>1245233</vt:i4>
      </vt:variant>
      <vt:variant>
        <vt:i4>347</vt:i4>
      </vt:variant>
      <vt:variant>
        <vt:i4>0</vt:i4>
      </vt:variant>
      <vt:variant>
        <vt:i4>5</vt:i4>
      </vt:variant>
      <vt:variant>
        <vt:lpwstr/>
      </vt:variant>
      <vt:variant>
        <vt:lpwstr>_Toc194048057</vt:lpwstr>
      </vt:variant>
      <vt:variant>
        <vt:i4>1245233</vt:i4>
      </vt:variant>
      <vt:variant>
        <vt:i4>341</vt:i4>
      </vt:variant>
      <vt:variant>
        <vt:i4>0</vt:i4>
      </vt:variant>
      <vt:variant>
        <vt:i4>5</vt:i4>
      </vt:variant>
      <vt:variant>
        <vt:lpwstr/>
      </vt:variant>
      <vt:variant>
        <vt:lpwstr>_Toc194048056</vt:lpwstr>
      </vt:variant>
      <vt:variant>
        <vt:i4>1245233</vt:i4>
      </vt:variant>
      <vt:variant>
        <vt:i4>335</vt:i4>
      </vt:variant>
      <vt:variant>
        <vt:i4>0</vt:i4>
      </vt:variant>
      <vt:variant>
        <vt:i4>5</vt:i4>
      </vt:variant>
      <vt:variant>
        <vt:lpwstr/>
      </vt:variant>
      <vt:variant>
        <vt:lpwstr>_Toc194048055</vt:lpwstr>
      </vt:variant>
      <vt:variant>
        <vt:i4>1245233</vt:i4>
      </vt:variant>
      <vt:variant>
        <vt:i4>329</vt:i4>
      </vt:variant>
      <vt:variant>
        <vt:i4>0</vt:i4>
      </vt:variant>
      <vt:variant>
        <vt:i4>5</vt:i4>
      </vt:variant>
      <vt:variant>
        <vt:lpwstr/>
      </vt:variant>
      <vt:variant>
        <vt:lpwstr>_Toc194048054</vt:lpwstr>
      </vt:variant>
      <vt:variant>
        <vt:i4>1245233</vt:i4>
      </vt:variant>
      <vt:variant>
        <vt:i4>323</vt:i4>
      </vt:variant>
      <vt:variant>
        <vt:i4>0</vt:i4>
      </vt:variant>
      <vt:variant>
        <vt:i4>5</vt:i4>
      </vt:variant>
      <vt:variant>
        <vt:lpwstr/>
      </vt:variant>
      <vt:variant>
        <vt:lpwstr>_Toc194048053</vt:lpwstr>
      </vt:variant>
      <vt:variant>
        <vt:i4>1245233</vt:i4>
      </vt:variant>
      <vt:variant>
        <vt:i4>317</vt:i4>
      </vt:variant>
      <vt:variant>
        <vt:i4>0</vt:i4>
      </vt:variant>
      <vt:variant>
        <vt:i4>5</vt:i4>
      </vt:variant>
      <vt:variant>
        <vt:lpwstr/>
      </vt:variant>
      <vt:variant>
        <vt:lpwstr>_Toc194048052</vt:lpwstr>
      </vt:variant>
      <vt:variant>
        <vt:i4>1245233</vt:i4>
      </vt:variant>
      <vt:variant>
        <vt:i4>311</vt:i4>
      </vt:variant>
      <vt:variant>
        <vt:i4>0</vt:i4>
      </vt:variant>
      <vt:variant>
        <vt:i4>5</vt:i4>
      </vt:variant>
      <vt:variant>
        <vt:lpwstr/>
      </vt:variant>
      <vt:variant>
        <vt:lpwstr>_Toc194048051</vt:lpwstr>
      </vt:variant>
      <vt:variant>
        <vt:i4>1245233</vt:i4>
      </vt:variant>
      <vt:variant>
        <vt:i4>305</vt:i4>
      </vt:variant>
      <vt:variant>
        <vt:i4>0</vt:i4>
      </vt:variant>
      <vt:variant>
        <vt:i4>5</vt:i4>
      </vt:variant>
      <vt:variant>
        <vt:lpwstr/>
      </vt:variant>
      <vt:variant>
        <vt:lpwstr>_Toc194048050</vt:lpwstr>
      </vt:variant>
      <vt:variant>
        <vt:i4>1179697</vt:i4>
      </vt:variant>
      <vt:variant>
        <vt:i4>299</vt:i4>
      </vt:variant>
      <vt:variant>
        <vt:i4>0</vt:i4>
      </vt:variant>
      <vt:variant>
        <vt:i4>5</vt:i4>
      </vt:variant>
      <vt:variant>
        <vt:lpwstr/>
      </vt:variant>
      <vt:variant>
        <vt:lpwstr>_Toc194048049</vt:lpwstr>
      </vt:variant>
      <vt:variant>
        <vt:i4>1179697</vt:i4>
      </vt:variant>
      <vt:variant>
        <vt:i4>293</vt:i4>
      </vt:variant>
      <vt:variant>
        <vt:i4>0</vt:i4>
      </vt:variant>
      <vt:variant>
        <vt:i4>5</vt:i4>
      </vt:variant>
      <vt:variant>
        <vt:lpwstr/>
      </vt:variant>
      <vt:variant>
        <vt:lpwstr>_Toc194048048</vt:lpwstr>
      </vt:variant>
      <vt:variant>
        <vt:i4>1179697</vt:i4>
      </vt:variant>
      <vt:variant>
        <vt:i4>287</vt:i4>
      </vt:variant>
      <vt:variant>
        <vt:i4>0</vt:i4>
      </vt:variant>
      <vt:variant>
        <vt:i4>5</vt:i4>
      </vt:variant>
      <vt:variant>
        <vt:lpwstr/>
      </vt:variant>
      <vt:variant>
        <vt:lpwstr>_Toc194048047</vt:lpwstr>
      </vt:variant>
      <vt:variant>
        <vt:i4>1179697</vt:i4>
      </vt:variant>
      <vt:variant>
        <vt:i4>281</vt:i4>
      </vt:variant>
      <vt:variant>
        <vt:i4>0</vt:i4>
      </vt:variant>
      <vt:variant>
        <vt:i4>5</vt:i4>
      </vt:variant>
      <vt:variant>
        <vt:lpwstr/>
      </vt:variant>
      <vt:variant>
        <vt:lpwstr>_Toc194048046</vt:lpwstr>
      </vt:variant>
      <vt:variant>
        <vt:i4>1179697</vt:i4>
      </vt:variant>
      <vt:variant>
        <vt:i4>275</vt:i4>
      </vt:variant>
      <vt:variant>
        <vt:i4>0</vt:i4>
      </vt:variant>
      <vt:variant>
        <vt:i4>5</vt:i4>
      </vt:variant>
      <vt:variant>
        <vt:lpwstr/>
      </vt:variant>
      <vt:variant>
        <vt:lpwstr>_Toc194048045</vt:lpwstr>
      </vt:variant>
      <vt:variant>
        <vt:i4>1179697</vt:i4>
      </vt:variant>
      <vt:variant>
        <vt:i4>269</vt:i4>
      </vt:variant>
      <vt:variant>
        <vt:i4>0</vt:i4>
      </vt:variant>
      <vt:variant>
        <vt:i4>5</vt:i4>
      </vt:variant>
      <vt:variant>
        <vt:lpwstr/>
      </vt:variant>
      <vt:variant>
        <vt:lpwstr>_Toc194048044</vt:lpwstr>
      </vt:variant>
      <vt:variant>
        <vt:i4>1179697</vt:i4>
      </vt:variant>
      <vt:variant>
        <vt:i4>263</vt:i4>
      </vt:variant>
      <vt:variant>
        <vt:i4>0</vt:i4>
      </vt:variant>
      <vt:variant>
        <vt:i4>5</vt:i4>
      </vt:variant>
      <vt:variant>
        <vt:lpwstr/>
      </vt:variant>
      <vt:variant>
        <vt:lpwstr>_Toc194048043</vt:lpwstr>
      </vt:variant>
      <vt:variant>
        <vt:i4>1179697</vt:i4>
      </vt:variant>
      <vt:variant>
        <vt:i4>257</vt:i4>
      </vt:variant>
      <vt:variant>
        <vt:i4>0</vt:i4>
      </vt:variant>
      <vt:variant>
        <vt:i4>5</vt:i4>
      </vt:variant>
      <vt:variant>
        <vt:lpwstr/>
      </vt:variant>
      <vt:variant>
        <vt:lpwstr>_Toc194048042</vt:lpwstr>
      </vt:variant>
      <vt:variant>
        <vt:i4>1179697</vt:i4>
      </vt:variant>
      <vt:variant>
        <vt:i4>251</vt:i4>
      </vt:variant>
      <vt:variant>
        <vt:i4>0</vt:i4>
      </vt:variant>
      <vt:variant>
        <vt:i4>5</vt:i4>
      </vt:variant>
      <vt:variant>
        <vt:lpwstr/>
      </vt:variant>
      <vt:variant>
        <vt:lpwstr>_Toc194048041</vt:lpwstr>
      </vt:variant>
      <vt:variant>
        <vt:i4>1179697</vt:i4>
      </vt:variant>
      <vt:variant>
        <vt:i4>245</vt:i4>
      </vt:variant>
      <vt:variant>
        <vt:i4>0</vt:i4>
      </vt:variant>
      <vt:variant>
        <vt:i4>5</vt:i4>
      </vt:variant>
      <vt:variant>
        <vt:lpwstr/>
      </vt:variant>
      <vt:variant>
        <vt:lpwstr>_Toc194048040</vt:lpwstr>
      </vt:variant>
      <vt:variant>
        <vt:i4>1376305</vt:i4>
      </vt:variant>
      <vt:variant>
        <vt:i4>239</vt:i4>
      </vt:variant>
      <vt:variant>
        <vt:i4>0</vt:i4>
      </vt:variant>
      <vt:variant>
        <vt:i4>5</vt:i4>
      </vt:variant>
      <vt:variant>
        <vt:lpwstr/>
      </vt:variant>
      <vt:variant>
        <vt:lpwstr>_Toc194048039</vt:lpwstr>
      </vt:variant>
      <vt:variant>
        <vt:i4>1376305</vt:i4>
      </vt:variant>
      <vt:variant>
        <vt:i4>233</vt:i4>
      </vt:variant>
      <vt:variant>
        <vt:i4>0</vt:i4>
      </vt:variant>
      <vt:variant>
        <vt:i4>5</vt:i4>
      </vt:variant>
      <vt:variant>
        <vt:lpwstr/>
      </vt:variant>
      <vt:variant>
        <vt:lpwstr>_Toc194048038</vt:lpwstr>
      </vt:variant>
      <vt:variant>
        <vt:i4>1376305</vt:i4>
      </vt:variant>
      <vt:variant>
        <vt:i4>227</vt:i4>
      </vt:variant>
      <vt:variant>
        <vt:i4>0</vt:i4>
      </vt:variant>
      <vt:variant>
        <vt:i4>5</vt:i4>
      </vt:variant>
      <vt:variant>
        <vt:lpwstr/>
      </vt:variant>
      <vt:variant>
        <vt:lpwstr>_Toc194048037</vt:lpwstr>
      </vt:variant>
      <vt:variant>
        <vt:i4>1376305</vt:i4>
      </vt:variant>
      <vt:variant>
        <vt:i4>221</vt:i4>
      </vt:variant>
      <vt:variant>
        <vt:i4>0</vt:i4>
      </vt:variant>
      <vt:variant>
        <vt:i4>5</vt:i4>
      </vt:variant>
      <vt:variant>
        <vt:lpwstr/>
      </vt:variant>
      <vt:variant>
        <vt:lpwstr>_Toc194048036</vt:lpwstr>
      </vt:variant>
      <vt:variant>
        <vt:i4>1376305</vt:i4>
      </vt:variant>
      <vt:variant>
        <vt:i4>215</vt:i4>
      </vt:variant>
      <vt:variant>
        <vt:i4>0</vt:i4>
      </vt:variant>
      <vt:variant>
        <vt:i4>5</vt:i4>
      </vt:variant>
      <vt:variant>
        <vt:lpwstr/>
      </vt:variant>
      <vt:variant>
        <vt:lpwstr>_Toc194048035</vt:lpwstr>
      </vt:variant>
      <vt:variant>
        <vt:i4>1376305</vt:i4>
      </vt:variant>
      <vt:variant>
        <vt:i4>209</vt:i4>
      </vt:variant>
      <vt:variant>
        <vt:i4>0</vt:i4>
      </vt:variant>
      <vt:variant>
        <vt:i4>5</vt:i4>
      </vt:variant>
      <vt:variant>
        <vt:lpwstr/>
      </vt:variant>
      <vt:variant>
        <vt:lpwstr>_Toc194048034</vt:lpwstr>
      </vt:variant>
      <vt:variant>
        <vt:i4>1376305</vt:i4>
      </vt:variant>
      <vt:variant>
        <vt:i4>203</vt:i4>
      </vt:variant>
      <vt:variant>
        <vt:i4>0</vt:i4>
      </vt:variant>
      <vt:variant>
        <vt:i4>5</vt:i4>
      </vt:variant>
      <vt:variant>
        <vt:lpwstr/>
      </vt:variant>
      <vt:variant>
        <vt:lpwstr>_Toc194048033</vt:lpwstr>
      </vt:variant>
      <vt:variant>
        <vt:i4>1376305</vt:i4>
      </vt:variant>
      <vt:variant>
        <vt:i4>197</vt:i4>
      </vt:variant>
      <vt:variant>
        <vt:i4>0</vt:i4>
      </vt:variant>
      <vt:variant>
        <vt:i4>5</vt:i4>
      </vt:variant>
      <vt:variant>
        <vt:lpwstr/>
      </vt:variant>
      <vt:variant>
        <vt:lpwstr>_Toc194048032</vt:lpwstr>
      </vt:variant>
      <vt:variant>
        <vt:i4>1376305</vt:i4>
      </vt:variant>
      <vt:variant>
        <vt:i4>191</vt:i4>
      </vt:variant>
      <vt:variant>
        <vt:i4>0</vt:i4>
      </vt:variant>
      <vt:variant>
        <vt:i4>5</vt:i4>
      </vt:variant>
      <vt:variant>
        <vt:lpwstr/>
      </vt:variant>
      <vt:variant>
        <vt:lpwstr>_Toc194048031</vt:lpwstr>
      </vt:variant>
      <vt:variant>
        <vt:i4>1376305</vt:i4>
      </vt:variant>
      <vt:variant>
        <vt:i4>185</vt:i4>
      </vt:variant>
      <vt:variant>
        <vt:i4>0</vt:i4>
      </vt:variant>
      <vt:variant>
        <vt:i4>5</vt:i4>
      </vt:variant>
      <vt:variant>
        <vt:lpwstr/>
      </vt:variant>
      <vt:variant>
        <vt:lpwstr>_Toc194048030</vt:lpwstr>
      </vt:variant>
      <vt:variant>
        <vt:i4>1310769</vt:i4>
      </vt:variant>
      <vt:variant>
        <vt:i4>179</vt:i4>
      </vt:variant>
      <vt:variant>
        <vt:i4>0</vt:i4>
      </vt:variant>
      <vt:variant>
        <vt:i4>5</vt:i4>
      </vt:variant>
      <vt:variant>
        <vt:lpwstr/>
      </vt:variant>
      <vt:variant>
        <vt:lpwstr>_Toc194048029</vt:lpwstr>
      </vt:variant>
      <vt:variant>
        <vt:i4>1310769</vt:i4>
      </vt:variant>
      <vt:variant>
        <vt:i4>173</vt:i4>
      </vt:variant>
      <vt:variant>
        <vt:i4>0</vt:i4>
      </vt:variant>
      <vt:variant>
        <vt:i4>5</vt:i4>
      </vt:variant>
      <vt:variant>
        <vt:lpwstr/>
      </vt:variant>
      <vt:variant>
        <vt:lpwstr>_Toc194048028</vt:lpwstr>
      </vt:variant>
      <vt:variant>
        <vt:i4>1310769</vt:i4>
      </vt:variant>
      <vt:variant>
        <vt:i4>167</vt:i4>
      </vt:variant>
      <vt:variant>
        <vt:i4>0</vt:i4>
      </vt:variant>
      <vt:variant>
        <vt:i4>5</vt:i4>
      </vt:variant>
      <vt:variant>
        <vt:lpwstr/>
      </vt:variant>
      <vt:variant>
        <vt:lpwstr>_Toc194048027</vt:lpwstr>
      </vt:variant>
      <vt:variant>
        <vt:i4>1310769</vt:i4>
      </vt:variant>
      <vt:variant>
        <vt:i4>161</vt:i4>
      </vt:variant>
      <vt:variant>
        <vt:i4>0</vt:i4>
      </vt:variant>
      <vt:variant>
        <vt:i4>5</vt:i4>
      </vt:variant>
      <vt:variant>
        <vt:lpwstr/>
      </vt:variant>
      <vt:variant>
        <vt:lpwstr>_Toc194048026</vt:lpwstr>
      </vt:variant>
      <vt:variant>
        <vt:i4>1310769</vt:i4>
      </vt:variant>
      <vt:variant>
        <vt:i4>155</vt:i4>
      </vt:variant>
      <vt:variant>
        <vt:i4>0</vt:i4>
      </vt:variant>
      <vt:variant>
        <vt:i4>5</vt:i4>
      </vt:variant>
      <vt:variant>
        <vt:lpwstr/>
      </vt:variant>
      <vt:variant>
        <vt:lpwstr>_Toc194048025</vt:lpwstr>
      </vt:variant>
      <vt:variant>
        <vt:i4>1310769</vt:i4>
      </vt:variant>
      <vt:variant>
        <vt:i4>149</vt:i4>
      </vt:variant>
      <vt:variant>
        <vt:i4>0</vt:i4>
      </vt:variant>
      <vt:variant>
        <vt:i4>5</vt:i4>
      </vt:variant>
      <vt:variant>
        <vt:lpwstr/>
      </vt:variant>
      <vt:variant>
        <vt:lpwstr>_Toc194048024</vt:lpwstr>
      </vt:variant>
      <vt:variant>
        <vt:i4>1310769</vt:i4>
      </vt:variant>
      <vt:variant>
        <vt:i4>143</vt:i4>
      </vt:variant>
      <vt:variant>
        <vt:i4>0</vt:i4>
      </vt:variant>
      <vt:variant>
        <vt:i4>5</vt:i4>
      </vt:variant>
      <vt:variant>
        <vt:lpwstr/>
      </vt:variant>
      <vt:variant>
        <vt:lpwstr>_Toc194048023</vt:lpwstr>
      </vt:variant>
      <vt:variant>
        <vt:i4>1310769</vt:i4>
      </vt:variant>
      <vt:variant>
        <vt:i4>137</vt:i4>
      </vt:variant>
      <vt:variant>
        <vt:i4>0</vt:i4>
      </vt:variant>
      <vt:variant>
        <vt:i4>5</vt:i4>
      </vt:variant>
      <vt:variant>
        <vt:lpwstr/>
      </vt:variant>
      <vt:variant>
        <vt:lpwstr>_Toc194048022</vt:lpwstr>
      </vt:variant>
      <vt:variant>
        <vt:i4>1310769</vt:i4>
      </vt:variant>
      <vt:variant>
        <vt:i4>131</vt:i4>
      </vt:variant>
      <vt:variant>
        <vt:i4>0</vt:i4>
      </vt:variant>
      <vt:variant>
        <vt:i4>5</vt:i4>
      </vt:variant>
      <vt:variant>
        <vt:lpwstr/>
      </vt:variant>
      <vt:variant>
        <vt:lpwstr>_Toc194048021</vt:lpwstr>
      </vt:variant>
      <vt:variant>
        <vt:i4>1310769</vt:i4>
      </vt:variant>
      <vt:variant>
        <vt:i4>125</vt:i4>
      </vt:variant>
      <vt:variant>
        <vt:i4>0</vt:i4>
      </vt:variant>
      <vt:variant>
        <vt:i4>5</vt:i4>
      </vt:variant>
      <vt:variant>
        <vt:lpwstr/>
      </vt:variant>
      <vt:variant>
        <vt:lpwstr>_Toc194048020</vt:lpwstr>
      </vt:variant>
      <vt:variant>
        <vt:i4>1507377</vt:i4>
      </vt:variant>
      <vt:variant>
        <vt:i4>119</vt:i4>
      </vt:variant>
      <vt:variant>
        <vt:i4>0</vt:i4>
      </vt:variant>
      <vt:variant>
        <vt:i4>5</vt:i4>
      </vt:variant>
      <vt:variant>
        <vt:lpwstr/>
      </vt:variant>
      <vt:variant>
        <vt:lpwstr>_Toc194048019</vt:lpwstr>
      </vt:variant>
      <vt:variant>
        <vt:i4>1507377</vt:i4>
      </vt:variant>
      <vt:variant>
        <vt:i4>113</vt:i4>
      </vt:variant>
      <vt:variant>
        <vt:i4>0</vt:i4>
      </vt:variant>
      <vt:variant>
        <vt:i4>5</vt:i4>
      </vt:variant>
      <vt:variant>
        <vt:lpwstr/>
      </vt:variant>
      <vt:variant>
        <vt:lpwstr>_Toc194048018</vt:lpwstr>
      </vt:variant>
      <vt:variant>
        <vt:i4>1507377</vt:i4>
      </vt:variant>
      <vt:variant>
        <vt:i4>107</vt:i4>
      </vt:variant>
      <vt:variant>
        <vt:i4>0</vt:i4>
      </vt:variant>
      <vt:variant>
        <vt:i4>5</vt:i4>
      </vt:variant>
      <vt:variant>
        <vt:lpwstr/>
      </vt:variant>
      <vt:variant>
        <vt:lpwstr>_Toc194048017</vt:lpwstr>
      </vt:variant>
      <vt:variant>
        <vt:i4>1507377</vt:i4>
      </vt:variant>
      <vt:variant>
        <vt:i4>101</vt:i4>
      </vt:variant>
      <vt:variant>
        <vt:i4>0</vt:i4>
      </vt:variant>
      <vt:variant>
        <vt:i4>5</vt:i4>
      </vt:variant>
      <vt:variant>
        <vt:lpwstr/>
      </vt:variant>
      <vt:variant>
        <vt:lpwstr>_Toc194048016</vt:lpwstr>
      </vt:variant>
      <vt:variant>
        <vt:i4>1507377</vt:i4>
      </vt:variant>
      <vt:variant>
        <vt:i4>95</vt:i4>
      </vt:variant>
      <vt:variant>
        <vt:i4>0</vt:i4>
      </vt:variant>
      <vt:variant>
        <vt:i4>5</vt:i4>
      </vt:variant>
      <vt:variant>
        <vt:lpwstr/>
      </vt:variant>
      <vt:variant>
        <vt:lpwstr>_Toc194048015</vt:lpwstr>
      </vt:variant>
      <vt:variant>
        <vt:i4>1507377</vt:i4>
      </vt:variant>
      <vt:variant>
        <vt:i4>89</vt:i4>
      </vt:variant>
      <vt:variant>
        <vt:i4>0</vt:i4>
      </vt:variant>
      <vt:variant>
        <vt:i4>5</vt:i4>
      </vt:variant>
      <vt:variant>
        <vt:lpwstr/>
      </vt:variant>
      <vt:variant>
        <vt:lpwstr>_Toc194048014</vt:lpwstr>
      </vt:variant>
      <vt:variant>
        <vt:i4>1507377</vt:i4>
      </vt:variant>
      <vt:variant>
        <vt:i4>83</vt:i4>
      </vt:variant>
      <vt:variant>
        <vt:i4>0</vt:i4>
      </vt:variant>
      <vt:variant>
        <vt:i4>5</vt:i4>
      </vt:variant>
      <vt:variant>
        <vt:lpwstr/>
      </vt:variant>
      <vt:variant>
        <vt:lpwstr>_Toc194048013</vt:lpwstr>
      </vt:variant>
      <vt:variant>
        <vt:i4>1507377</vt:i4>
      </vt:variant>
      <vt:variant>
        <vt:i4>77</vt:i4>
      </vt:variant>
      <vt:variant>
        <vt:i4>0</vt:i4>
      </vt:variant>
      <vt:variant>
        <vt:i4>5</vt:i4>
      </vt:variant>
      <vt:variant>
        <vt:lpwstr/>
      </vt:variant>
      <vt:variant>
        <vt:lpwstr>_Toc194048012</vt:lpwstr>
      </vt:variant>
      <vt:variant>
        <vt:i4>1507377</vt:i4>
      </vt:variant>
      <vt:variant>
        <vt:i4>71</vt:i4>
      </vt:variant>
      <vt:variant>
        <vt:i4>0</vt:i4>
      </vt:variant>
      <vt:variant>
        <vt:i4>5</vt:i4>
      </vt:variant>
      <vt:variant>
        <vt:lpwstr/>
      </vt:variant>
      <vt:variant>
        <vt:lpwstr>_Toc194048011</vt:lpwstr>
      </vt:variant>
      <vt:variant>
        <vt:i4>1507377</vt:i4>
      </vt:variant>
      <vt:variant>
        <vt:i4>65</vt:i4>
      </vt:variant>
      <vt:variant>
        <vt:i4>0</vt:i4>
      </vt:variant>
      <vt:variant>
        <vt:i4>5</vt:i4>
      </vt:variant>
      <vt:variant>
        <vt:lpwstr/>
      </vt:variant>
      <vt:variant>
        <vt:lpwstr>_Toc194048010</vt:lpwstr>
      </vt:variant>
      <vt:variant>
        <vt:i4>1441841</vt:i4>
      </vt:variant>
      <vt:variant>
        <vt:i4>59</vt:i4>
      </vt:variant>
      <vt:variant>
        <vt:i4>0</vt:i4>
      </vt:variant>
      <vt:variant>
        <vt:i4>5</vt:i4>
      </vt:variant>
      <vt:variant>
        <vt:lpwstr/>
      </vt:variant>
      <vt:variant>
        <vt:lpwstr>_Toc194048009</vt:lpwstr>
      </vt:variant>
      <vt:variant>
        <vt:i4>1441841</vt:i4>
      </vt:variant>
      <vt:variant>
        <vt:i4>53</vt:i4>
      </vt:variant>
      <vt:variant>
        <vt:i4>0</vt:i4>
      </vt:variant>
      <vt:variant>
        <vt:i4>5</vt:i4>
      </vt:variant>
      <vt:variant>
        <vt:lpwstr/>
      </vt:variant>
      <vt:variant>
        <vt:lpwstr>_Toc194048008</vt:lpwstr>
      </vt:variant>
      <vt:variant>
        <vt:i4>1441841</vt:i4>
      </vt:variant>
      <vt:variant>
        <vt:i4>47</vt:i4>
      </vt:variant>
      <vt:variant>
        <vt:i4>0</vt:i4>
      </vt:variant>
      <vt:variant>
        <vt:i4>5</vt:i4>
      </vt:variant>
      <vt:variant>
        <vt:lpwstr/>
      </vt:variant>
      <vt:variant>
        <vt:lpwstr>_Toc194048007</vt:lpwstr>
      </vt:variant>
      <vt:variant>
        <vt:i4>1441841</vt:i4>
      </vt:variant>
      <vt:variant>
        <vt:i4>41</vt:i4>
      </vt:variant>
      <vt:variant>
        <vt:i4>0</vt:i4>
      </vt:variant>
      <vt:variant>
        <vt:i4>5</vt:i4>
      </vt:variant>
      <vt:variant>
        <vt:lpwstr/>
      </vt:variant>
      <vt:variant>
        <vt:lpwstr>_Toc194048006</vt:lpwstr>
      </vt:variant>
      <vt:variant>
        <vt:i4>1441841</vt:i4>
      </vt:variant>
      <vt:variant>
        <vt:i4>35</vt:i4>
      </vt:variant>
      <vt:variant>
        <vt:i4>0</vt:i4>
      </vt:variant>
      <vt:variant>
        <vt:i4>5</vt:i4>
      </vt:variant>
      <vt:variant>
        <vt:lpwstr/>
      </vt:variant>
      <vt:variant>
        <vt:lpwstr>_Toc194048005</vt:lpwstr>
      </vt:variant>
      <vt:variant>
        <vt:i4>1441841</vt:i4>
      </vt:variant>
      <vt:variant>
        <vt:i4>29</vt:i4>
      </vt:variant>
      <vt:variant>
        <vt:i4>0</vt:i4>
      </vt:variant>
      <vt:variant>
        <vt:i4>5</vt:i4>
      </vt:variant>
      <vt:variant>
        <vt:lpwstr/>
      </vt:variant>
      <vt:variant>
        <vt:lpwstr>_Toc194048004</vt:lpwstr>
      </vt:variant>
      <vt:variant>
        <vt:i4>1441841</vt:i4>
      </vt:variant>
      <vt:variant>
        <vt:i4>23</vt:i4>
      </vt:variant>
      <vt:variant>
        <vt:i4>0</vt:i4>
      </vt:variant>
      <vt:variant>
        <vt:i4>5</vt:i4>
      </vt:variant>
      <vt:variant>
        <vt:lpwstr/>
      </vt:variant>
      <vt:variant>
        <vt:lpwstr>_Toc194048003</vt:lpwstr>
      </vt:variant>
      <vt:variant>
        <vt:i4>1441841</vt:i4>
      </vt:variant>
      <vt:variant>
        <vt:i4>17</vt:i4>
      </vt:variant>
      <vt:variant>
        <vt:i4>0</vt:i4>
      </vt:variant>
      <vt:variant>
        <vt:i4>5</vt:i4>
      </vt:variant>
      <vt:variant>
        <vt:lpwstr/>
      </vt:variant>
      <vt:variant>
        <vt:lpwstr>_Toc194048002</vt:lpwstr>
      </vt:variant>
      <vt:variant>
        <vt:i4>1441841</vt:i4>
      </vt:variant>
      <vt:variant>
        <vt:i4>11</vt:i4>
      </vt:variant>
      <vt:variant>
        <vt:i4>0</vt:i4>
      </vt:variant>
      <vt:variant>
        <vt:i4>5</vt:i4>
      </vt:variant>
      <vt:variant>
        <vt:lpwstr/>
      </vt:variant>
      <vt:variant>
        <vt:lpwstr>_Toc194048001</vt:lpwstr>
      </vt:variant>
      <vt:variant>
        <vt:i4>1441841</vt:i4>
      </vt:variant>
      <vt:variant>
        <vt:i4>5</vt:i4>
      </vt:variant>
      <vt:variant>
        <vt:i4>0</vt:i4>
      </vt:variant>
      <vt:variant>
        <vt:i4>5</vt:i4>
      </vt:variant>
      <vt:variant>
        <vt:lpwstr/>
      </vt:variant>
      <vt:variant>
        <vt:lpwstr>_Toc194048000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Bouanchaud</dc:creator>
  <cp:keywords>, docId:3A32F86B4FF3B2A7B23BD60AEF5E46C2</cp:keywords>
  <dc:description/>
  <cp:lastModifiedBy>Erica Wang</cp:lastModifiedBy>
  <cp:revision>223</cp:revision>
  <cp:lastPrinted>2025-03-19T13:52:00Z</cp:lastPrinted>
  <dcterms:created xsi:type="dcterms:W3CDTF">2025-03-19T13:52:00Z</dcterms:created>
  <dcterms:modified xsi:type="dcterms:W3CDTF">2026-01-16T12:39:00Z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0x0101001CA194C411A66A43AF5A340052B5B424</vt:lpwstr>
  </property>
</Properties>
</file>