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DE2F5">
      <w:pPr>
        <w:pStyle w:val="11"/>
        <w:jc w:val="center"/>
        <w:rPr>
          <w:rFonts w:ascii="Times New Roman" w:hAnsi="Times New Roman" w:eastAsia="黑体"/>
          <w:b/>
          <w:sz w:val="36"/>
        </w:rPr>
      </w:pPr>
    </w:p>
    <w:p w14:paraId="6F48BB79">
      <w:pPr>
        <w:pStyle w:val="11"/>
        <w:jc w:val="center"/>
        <w:rPr>
          <w:rFonts w:ascii="Times New Roman" w:hAnsi="Times New Roman" w:eastAsia="黑体"/>
          <w:b/>
          <w:sz w:val="36"/>
        </w:rPr>
      </w:pPr>
    </w:p>
    <w:p w14:paraId="544D156E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>
        <w:rPr>
          <w:rFonts w:hint="eastAsia" w:ascii="黑体" w:eastAsia="黑体"/>
          <w:b/>
          <w:sz w:val="52"/>
          <w:szCs w:val="44"/>
        </w:rPr>
        <w:t>“教师教学科研登记系统”</w:t>
      </w:r>
    </w:p>
    <w:p w14:paraId="7DDF74F5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系统设计与实现报告</w:t>
      </w:r>
    </w:p>
    <w:p w14:paraId="688BC8E3">
      <w:pPr>
        <w:spacing w:line="360" w:lineRule="auto"/>
        <w:jc w:val="center"/>
      </w:pPr>
    </w:p>
    <w:p w14:paraId="55A68DD6">
      <w:pPr>
        <w:spacing w:line="360" w:lineRule="auto"/>
        <w:jc w:val="center"/>
      </w:pPr>
    </w:p>
    <w:p w14:paraId="08680F25">
      <w:pPr>
        <w:spacing w:line="360" w:lineRule="auto"/>
        <w:jc w:val="center"/>
      </w:pPr>
    </w:p>
    <w:p w14:paraId="52540644">
      <w:pPr>
        <w:spacing w:line="360" w:lineRule="auto"/>
        <w:jc w:val="center"/>
      </w:pPr>
    </w:p>
    <w:p w14:paraId="54BA10C9">
      <w:pPr>
        <w:spacing w:line="360" w:lineRule="auto"/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  <w:lang w:val="en-US" w:eastAsia="zh-CN"/>
        </w:rPr>
        <w:t>艾昶</w:t>
      </w:r>
    </w:p>
    <w:p w14:paraId="35B5E436">
      <w:pPr>
        <w:spacing w:line="360" w:lineRule="auto"/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  <w:lang w:val="en-US" w:eastAsia="zh-CN"/>
        </w:rPr>
        <w:t>PB22111620</w:t>
      </w:r>
    </w:p>
    <w:p w14:paraId="4B68B09D">
      <w:pPr>
        <w:spacing w:line="360" w:lineRule="auto"/>
        <w:jc w:val="center"/>
        <w:rPr>
          <w:b/>
          <w:sz w:val="32"/>
          <w:szCs w:val="32"/>
        </w:rPr>
      </w:pPr>
    </w:p>
    <w:p w14:paraId="0506D6CD">
      <w:pPr>
        <w:spacing w:line="360" w:lineRule="auto"/>
        <w:jc w:val="center"/>
        <w:rPr>
          <w:b/>
          <w:sz w:val="32"/>
          <w:szCs w:val="32"/>
        </w:rPr>
      </w:pPr>
    </w:p>
    <w:p w14:paraId="0A4C64A9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2025年</w:t>
      </w:r>
      <w:r>
        <w:rPr>
          <w:rFonts w:hint="eastAsia" w:ascii="黑体" w:eastAsia="黑体"/>
          <w:sz w:val="32"/>
          <w:szCs w:val="32"/>
          <w:lang w:val="en-US" w:eastAsia="zh-CN"/>
        </w:rPr>
        <w:t>6</w:t>
      </w:r>
      <w:r>
        <w:rPr>
          <w:rFonts w:hint="eastAsia" w:ascii="黑体" w:eastAsia="黑体"/>
          <w:sz w:val="32"/>
          <w:szCs w:val="32"/>
        </w:rPr>
        <w:t>月</w:t>
      </w:r>
    </w:p>
    <w:p w14:paraId="382C8582">
      <w:pPr>
        <w:spacing w:line="360" w:lineRule="auto"/>
        <w:jc w:val="center"/>
        <w:rPr>
          <w:b/>
          <w:sz w:val="32"/>
          <w:szCs w:val="32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418" w:bottom="1440" w:left="1418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 w14:paraId="1F0A8EFD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 w14:paraId="380ED352">
      <w:pPr>
        <w:pStyle w:val="13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>
        <w:t>1  需求分析</w:t>
      </w:r>
      <w:r>
        <w:tab/>
      </w:r>
      <w:r>
        <w:fldChar w:fldCharType="begin"/>
      </w:r>
      <w:r>
        <w:instrText xml:space="preserve"> PAGEREF _Toc165970603 \h </w:instrText>
      </w:r>
      <w:r>
        <w:fldChar w:fldCharType="separate"/>
      </w:r>
      <w:r>
        <w:t>1</w:t>
      </w:r>
      <w:r>
        <w:fldChar w:fldCharType="end"/>
      </w:r>
    </w:p>
    <w:p w14:paraId="2BCDB25A">
      <w:pPr>
        <w:pStyle w:val="14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1.1  系统目标</w:t>
      </w:r>
      <w:r>
        <w:tab/>
      </w:r>
      <w:r>
        <w:fldChar w:fldCharType="begin"/>
      </w:r>
      <w:r>
        <w:instrText xml:space="preserve"> PAGEREF _Toc165970604 \h </w:instrText>
      </w:r>
      <w:r>
        <w:fldChar w:fldCharType="separate"/>
      </w:r>
      <w:r>
        <w:t>1</w:t>
      </w:r>
      <w:r>
        <w:fldChar w:fldCharType="end"/>
      </w:r>
    </w:p>
    <w:p w14:paraId="0D3FFE11">
      <w:pPr>
        <w:pStyle w:val="14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1.2  需求说明</w:t>
      </w:r>
      <w:r>
        <w:tab/>
      </w:r>
      <w:r>
        <w:fldChar w:fldCharType="begin"/>
      </w:r>
      <w:r>
        <w:instrText xml:space="preserve"> PAGEREF _Toc165970605 \h </w:instrText>
      </w:r>
      <w:r>
        <w:fldChar w:fldCharType="separate"/>
      </w:r>
      <w:r>
        <w:t>1</w:t>
      </w:r>
      <w:r>
        <w:fldChar w:fldCharType="end"/>
      </w:r>
    </w:p>
    <w:p w14:paraId="6B027DB5">
      <w:pPr>
        <w:pStyle w:val="13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t>2  总体设计</w:t>
      </w:r>
      <w:r>
        <w:tab/>
      </w:r>
      <w:r>
        <w:fldChar w:fldCharType="begin"/>
      </w:r>
      <w:r>
        <w:instrText xml:space="preserve"> PAGEREF _Toc165970606 \h </w:instrText>
      </w:r>
      <w:r>
        <w:fldChar w:fldCharType="separate"/>
      </w:r>
      <w:r>
        <w:t>1</w:t>
      </w:r>
      <w:r>
        <w:fldChar w:fldCharType="end"/>
      </w:r>
    </w:p>
    <w:p w14:paraId="599D770C">
      <w:pPr>
        <w:pStyle w:val="14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2.1  系统模块结构</w:t>
      </w:r>
      <w:r>
        <w:tab/>
      </w:r>
      <w:r>
        <w:fldChar w:fldCharType="begin"/>
      </w:r>
      <w:r>
        <w:instrText xml:space="preserve"> PAGEREF _Toc165970607 \h </w:instrText>
      </w:r>
      <w:r>
        <w:fldChar w:fldCharType="separate"/>
      </w:r>
      <w:r>
        <w:t>1</w:t>
      </w:r>
      <w:r>
        <w:fldChar w:fldCharType="end"/>
      </w:r>
    </w:p>
    <w:p w14:paraId="08ECEF97">
      <w:pPr>
        <w:pStyle w:val="14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2.2  系统工作流程</w:t>
      </w:r>
      <w:r>
        <w:tab/>
      </w:r>
      <w:r>
        <w:fldChar w:fldCharType="begin"/>
      </w:r>
      <w:r>
        <w:instrText xml:space="preserve"> PAGEREF _Toc165970608 \h </w:instrText>
      </w:r>
      <w:r>
        <w:fldChar w:fldCharType="separate"/>
      </w:r>
      <w:r>
        <w:t>1</w:t>
      </w:r>
      <w:r>
        <w:fldChar w:fldCharType="end"/>
      </w:r>
    </w:p>
    <w:p w14:paraId="66661341">
      <w:pPr>
        <w:pStyle w:val="14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2.3  数据库设计</w:t>
      </w:r>
      <w:r>
        <w:tab/>
      </w:r>
      <w:r>
        <w:fldChar w:fldCharType="begin"/>
      </w:r>
      <w:r>
        <w:instrText xml:space="preserve"> PAGEREF _Toc165970609 \h </w:instrText>
      </w:r>
      <w:r>
        <w:fldChar w:fldCharType="separate"/>
      </w:r>
      <w:r>
        <w:t>1</w:t>
      </w:r>
      <w:r>
        <w:fldChar w:fldCharType="end"/>
      </w:r>
    </w:p>
    <w:p w14:paraId="74FD93E1">
      <w:pPr>
        <w:pStyle w:val="13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rPr>
          <w:rFonts w:hint="eastAsia"/>
          <w:lang w:eastAsia="zh-CN"/>
        </w:rPr>
        <w:t>3</w:t>
      </w:r>
      <w:r>
        <w:t xml:space="preserve">  实现与测试</w:t>
      </w:r>
      <w:r>
        <w:tab/>
      </w:r>
      <w:r>
        <w:fldChar w:fldCharType="begin"/>
      </w:r>
      <w:r>
        <w:instrText xml:space="preserve"> PAGEREF _Toc165970614 \h </w:instrText>
      </w:r>
      <w:r>
        <w:fldChar w:fldCharType="separate"/>
      </w:r>
      <w:r>
        <w:t>2</w:t>
      </w:r>
      <w:r>
        <w:fldChar w:fldCharType="end"/>
      </w:r>
    </w:p>
    <w:p w14:paraId="3F1F14D3">
      <w:pPr>
        <w:pStyle w:val="14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rPr>
          <w:rFonts w:hint="eastAsia"/>
          <w:lang w:eastAsia="zh-CN"/>
        </w:rPr>
        <w:t>3</w:t>
      </w:r>
      <w:r>
        <w:t>.1  实现结果</w:t>
      </w:r>
      <w:r>
        <w:tab/>
      </w:r>
      <w:r>
        <w:fldChar w:fldCharType="begin"/>
      </w:r>
      <w:r>
        <w:instrText xml:space="preserve"> PAGEREF _Toc165970615 \h </w:instrText>
      </w:r>
      <w:r>
        <w:fldChar w:fldCharType="separate"/>
      </w:r>
      <w:r>
        <w:t>2</w:t>
      </w:r>
      <w:r>
        <w:fldChar w:fldCharType="end"/>
      </w:r>
    </w:p>
    <w:p w14:paraId="02C8EDDC">
      <w:pPr>
        <w:pStyle w:val="14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rPr>
          <w:rFonts w:hint="eastAsia"/>
          <w:lang w:eastAsia="zh-CN"/>
        </w:rPr>
        <w:t>3</w:t>
      </w:r>
      <w:r>
        <w:t>.2  测试结果</w:t>
      </w:r>
      <w:r>
        <w:tab/>
      </w:r>
      <w:r>
        <w:fldChar w:fldCharType="begin"/>
      </w:r>
      <w:r>
        <w:instrText xml:space="preserve"> PAGEREF _Toc165970616 \h </w:instrText>
      </w:r>
      <w:r>
        <w:fldChar w:fldCharType="separate"/>
      </w:r>
      <w:r>
        <w:t>2</w:t>
      </w:r>
      <w:r>
        <w:fldChar w:fldCharType="end"/>
      </w:r>
    </w:p>
    <w:p w14:paraId="7159D2EE">
      <w:pPr>
        <w:pStyle w:val="13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rPr>
          <w:rFonts w:hint="eastAsia"/>
          <w:lang w:val="en-US" w:eastAsia="zh-CN"/>
        </w:rPr>
        <w:t>4</w:t>
      </w:r>
      <w:r>
        <w:t xml:space="preserve">  总结与讨论</w:t>
      </w:r>
      <w:r>
        <w:tab/>
      </w:r>
      <w:r>
        <w:fldChar w:fldCharType="begin"/>
      </w:r>
      <w:r>
        <w:instrText xml:space="preserve"> PAGEREF _Toc165970618 \h </w:instrText>
      </w:r>
      <w:r>
        <w:fldChar w:fldCharType="separate"/>
      </w:r>
      <w:r>
        <w:t>2</w:t>
      </w:r>
      <w:r>
        <w:fldChar w:fldCharType="end"/>
      </w:r>
    </w:p>
    <w:p w14:paraId="421C3BA2">
      <w:pPr>
        <w:pStyle w:val="2"/>
        <w:rPr>
          <w:rFonts w:eastAsia="黑体"/>
          <w:b w:val="0"/>
          <w:caps/>
          <w:kern w:val="2"/>
          <w:sz w:val="20"/>
          <w:szCs w:val="24"/>
        </w:rPr>
        <w:sectPr>
          <w:footerReference r:id="rId8" w:type="first"/>
          <w:pgSz w:w="11906" w:h="16838"/>
          <w:pgMar w:top="1440" w:right="1418" w:bottom="1440" w:left="1418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bookmarkEnd w:id="0"/>
    <w:p w14:paraId="50288340">
      <w:pPr>
        <w:pStyle w:val="2"/>
        <w:spacing w:line="360" w:lineRule="auto"/>
        <w:rPr>
          <w:sz w:val="40"/>
          <w:szCs w:val="40"/>
        </w:rPr>
      </w:pPr>
      <w:bookmarkStart w:id="1" w:name="_Toc208636307"/>
      <w:bookmarkStart w:id="2" w:name="_Toc165970603"/>
      <w:r>
        <w:rPr>
          <w:rFonts w:hint="eastAsia"/>
          <w:sz w:val="40"/>
          <w:szCs w:val="40"/>
        </w:rPr>
        <w:t xml:space="preserve">1  </w:t>
      </w:r>
      <w:bookmarkEnd w:id="1"/>
      <w:r>
        <w:rPr>
          <w:rFonts w:hint="eastAsia"/>
          <w:sz w:val="40"/>
          <w:szCs w:val="40"/>
        </w:rPr>
        <w:t>需求分析</w:t>
      </w:r>
      <w:bookmarkEnd w:id="2"/>
    </w:p>
    <w:p w14:paraId="3D402071">
      <w:pPr>
        <w:pStyle w:val="3"/>
        <w:spacing w:before="120" w:after="120" w:line="360" w:lineRule="auto"/>
        <w:rPr>
          <w:sz w:val="28"/>
          <w:szCs w:val="28"/>
        </w:rPr>
      </w:pPr>
      <w:bookmarkStart w:id="3" w:name="_Toc208636308"/>
      <w:bookmarkStart w:id="4" w:name="_Toc165970604"/>
      <w:r>
        <w:rPr>
          <w:rFonts w:hint="eastAsia"/>
          <w:sz w:val="28"/>
          <w:szCs w:val="28"/>
        </w:rPr>
        <w:t xml:space="preserve">1.1  </w:t>
      </w:r>
      <w:bookmarkEnd w:id="3"/>
      <w:r>
        <w:rPr>
          <w:rFonts w:hint="eastAsia"/>
          <w:sz w:val="28"/>
          <w:szCs w:val="28"/>
        </w:rPr>
        <w:t>系统目标</w:t>
      </w:r>
      <w:bookmarkEnd w:id="4"/>
    </w:p>
    <w:p w14:paraId="602961FF">
      <w:pPr>
        <w:spacing w:line="360" w:lineRule="auto"/>
        <w:ind w:firstLine="480" w:firstLineChars="20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本实验目标是开发一个面向教师的教学科研登记系统</w:t>
      </w:r>
    </w:p>
    <w:p w14:paraId="2EA15066">
      <w:pPr>
        <w:pStyle w:val="3"/>
        <w:spacing w:before="120" w:after="120" w:line="360" w:lineRule="auto"/>
        <w:rPr>
          <w:sz w:val="28"/>
          <w:szCs w:val="28"/>
        </w:rPr>
      </w:pPr>
      <w:bookmarkStart w:id="5" w:name="_Toc208636309"/>
      <w:bookmarkStart w:id="6" w:name="_Toc165970605"/>
      <w:r>
        <w:rPr>
          <w:rFonts w:hint="eastAsia"/>
          <w:sz w:val="28"/>
          <w:szCs w:val="28"/>
        </w:rPr>
        <w:t xml:space="preserve">1.2  </w:t>
      </w:r>
      <w:bookmarkEnd w:id="5"/>
      <w:r>
        <w:rPr>
          <w:rFonts w:hint="eastAsia"/>
          <w:sz w:val="28"/>
          <w:szCs w:val="28"/>
        </w:rPr>
        <w:t>需求说明</w:t>
      </w:r>
      <w:bookmarkEnd w:id="6"/>
    </w:p>
    <w:p w14:paraId="3F017221">
      <w:pPr>
        <w:spacing w:line="360" w:lineRule="auto"/>
        <w:ind w:firstLine="480" w:firstLineChars="200"/>
        <w:rPr>
          <w:rFonts w:hint="default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本系统的主要需求: 教师能够在登录后添加论文, 课程, 项目等内容, 并能够在给定年份范围后查询教学科研情况, 并导出查询结果.</w:t>
      </w:r>
    </w:p>
    <w:p w14:paraId="76F174B0">
      <w:pPr>
        <w:pStyle w:val="2"/>
        <w:spacing w:line="360" w:lineRule="auto"/>
        <w:rPr>
          <w:sz w:val="40"/>
          <w:szCs w:val="40"/>
        </w:rPr>
      </w:pPr>
      <w:bookmarkStart w:id="7" w:name="_Toc208636311"/>
      <w:bookmarkStart w:id="8" w:name="_Toc165970606"/>
      <w:r>
        <w:rPr>
          <w:rFonts w:hint="eastAsia"/>
          <w:sz w:val="40"/>
          <w:szCs w:val="40"/>
        </w:rPr>
        <w:t xml:space="preserve">2  </w:t>
      </w:r>
      <w:bookmarkEnd w:id="7"/>
      <w:r>
        <w:rPr>
          <w:rFonts w:hint="eastAsia"/>
          <w:sz w:val="40"/>
          <w:szCs w:val="40"/>
        </w:rPr>
        <w:t>总体设计</w:t>
      </w:r>
      <w:bookmarkEnd w:id="8"/>
    </w:p>
    <w:p w14:paraId="2816784E">
      <w:pPr>
        <w:pStyle w:val="3"/>
        <w:spacing w:before="120" w:after="120" w:line="360" w:lineRule="auto"/>
        <w:rPr>
          <w:sz w:val="28"/>
          <w:szCs w:val="28"/>
        </w:rPr>
      </w:pPr>
      <w:bookmarkStart w:id="9" w:name="_Toc208636312"/>
      <w:bookmarkStart w:id="10" w:name="_Toc165970607"/>
      <w:r>
        <w:rPr>
          <w:rFonts w:hint="eastAsia"/>
          <w:sz w:val="28"/>
          <w:szCs w:val="28"/>
        </w:rPr>
        <w:t xml:space="preserve">2.1  </w:t>
      </w:r>
      <w:bookmarkEnd w:id="9"/>
      <w:r>
        <w:rPr>
          <w:rFonts w:hint="eastAsia"/>
          <w:sz w:val="28"/>
          <w:szCs w:val="28"/>
        </w:rPr>
        <w:t>系统模块结构</w:t>
      </w:r>
      <w:bookmarkEnd w:id="10"/>
    </w:p>
    <w:p w14:paraId="0BB254BD">
      <w:pPr>
        <w:spacing w:line="360" w:lineRule="auto"/>
        <w:ind w:firstLine="480" w:firstLineChars="200"/>
        <w:rPr>
          <w:rFonts w:hint="eastAsia" w:eastAsia="宋体"/>
          <w:color w:val="0000FF"/>
          <w:sz w:val="24"/>
          <w:lang w:eastAsia="zh-CN"/>
        </w:rPr>
      </w:pPr>
      <w:r>
        <w:rPr>
          <w:rFonts w:hint="eastAsia" w:eastAsia="宋体"/>
          <w:color w:val="0000FF"/>
          <w:sz w:val="24"/>
          <w:lang w:eastAsia="zh-CN"/>
        </w:rPr>
        <w:drawing>
          <wp:inline distT="0" distB="0" distL="114300" distR="114300">
            <wp:extent cx="4492625" cy="4655185"/>
            <wp:effectExtent l="0" t="0" r="3175" b="5715"/>
            <wp:docPr id="1" name="Picture 1" descr="system_construc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ystem_construction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6649">
      <w:pPr>
        <w:pStyle w:val="3"/>
        <w:spacing w:before="120" w:after="120" w:line="360" w:lineRule="auto"/>
        <w:rPr>
          <w:sz w:val="28"/>
          <w:szCs w:val="28"/>
        </w:rPr>
      </w:pPr>
      <w:bookmarkStart w:id="11" w:name="_Toc208636313"/>
      <w:bookmarkStart w:id="12" w:name="_Toc165970608"/>
      <w:r>
        <w:rPr>
          <w:rFonts w:hint="eastAsia"/>
          <w:sz w:val="28"/>
          <w:szCs w:val="28"/>
        </w:rPr>
        <w:t xml:space="preserve">2.2  </w:t>
      </w:r>
      <w:bookmarkEnd w:id="11"/>
      <w:r>
        <w:rPr>
          <w:rFonts w:hint="eastAsia"/>
          <w:sz w:val="28"/>
          <w:szCs w:val="28"/>
        </w:rPr>
        <w:t>系统工作流程</w:t>
      </w:r>
      <w:bookmarkEnd w:id="12"/>
    </w:p>
    <w:p w14:paraId="4CEA957D">
      <w:pPr>
        <w:spacing w:line="360" w:lineRule="auto"/>
        <w:ind w:firstLine="480" w:firstLineChars="200"/>
        <w:rPr>
          <w:rFonts w:hint="eastAsia" w:eastAsia="宋体"/>
          <w:color w:val="0000FF"/>
          <w:sz w:val="24"/>
          <w:lang w:eastAsia="zh-CN"/>
        </w:rPr>
      </w:pPr>
      <w:bookmarkStart w:id="13" w:name="_Toc208636314"/>
      <w:r>
        <w:rPr>
          <w:rFonts w:hint="eastAsia" w:eastAsia="宋体"/>
          <w:color w:val="0000FF"/>
          <w:sz w:val="24"/>
          <w:lang w:eastAsia="zh-CN"/>
        </w:rPr>
        <w:drawing>
          <wp:inline distT="0" distB="0" distL="114300" distR="114300">
            <wp:extent cx="5747385" cy="5088890"/>
            <wp:effectExtent l="0" t="0" r="5715" b="3810"/>
            <wp:docPr id="2" name="Picture 2" descr="work_proces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ork_process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1B7E">
      <w:pPr>
        <w:pStyle w:val="3"/>
        <w:spacing w:before="120" w:after="120" w:line="360" w:lineRule="auto"/>
        <w:rPr>
          <w:rFonts w:hint="eastAsia"/>
          <w:sz w:val="28"/>
          <w:szCs w:val="28"/>
        </w:rPr>
      </w:pPr>
      <w:bookmarkStart w:id="14" w:name="_Toc165970609"/>
      <w:r>
        <w:rPr>
          <w:rFonts w:hint="eastAsia"/>
          <w:sz w:val="28"/>
          <w:szCs w:val="28"/>
        </w:rPr>
        <w:t xml:space="preserve">2.3  </w:t>
      </w:r>
      <w:bookmarkEnd w:id="13"/>
      <w:r>
        <w:rPr>
          <w:rFonts w:hint="eastAsia"/>
          <w:sz w:val="28"/>
          <w:szCs w:val="28"/>
        </w:rPr>
        <w:t>数据库设计</w:t>
      </w:r>
      <w:bookmarkEnd w:id="14"/>
    </w:p>
    <w:p w14:paraId="769C259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51195" cy="4660265"/>
            <wp:effectExtent l="0" t="0" r="1905" b="635"/>
            <wp:docPr id="10" name="Picture 10" descr="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R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8B51">
      <w:pPr>
        <w:pStyle w:val="2"/>
        <w:spacing w:line="360" w:lineRule="auto"/>
        <w:rPr>
          <w:sz w:val="40"/>
          <w:szCs w:val="40"/>
        </w:rPr>
      </w:pPr>
      <w:bookmarkStart w:id="15" w:name="_Toc208636316"/>
      <w:bookmarkStart w:id="16" w:name="_Toc165970614"/>
      <w:r>
        <w:rPr>
          <w:rFonts w:hint="eastAsia"/>
          <w:sz w:val="40"/>
          <w:szCs w:val="40"/>
          <w:lang w:eastAsia="zh-CN"/>
        </w:rPr>
        <w:t>3</w:t>
      </w:r>
      <w:r>
        <w:rPr>
          <w:rFonts w:hint="eastAsia"/>
          <w:sz w:val="40"/>
          <w:szCs w:val="40"/>
        </w:rPr>
        <w:t xml:space="preserve">  </w:t>
      </w:r>
      <w:bookmarkEnd w:id="15"/>
      <w:r>
        <w:rPr>
          <w:rFonts w:hint="eastAsia"/>
          <w:sz w:val="40"/>
          <w:szCs w:val="40"/>
        </w:rPr>
        <w:t>实现与测试</w:t>
      </w:r>
      <w:bookmarkEnd w:id="16"/>
    </w:p>
    <w:p w14:paraId="2DE46B42">
      <w:pPr>
        <w:pStyle w:val="3"/>
        <w:spacing w:before="120" w:after="120" w:line="360" w:lineRule="auto"/>
        <w:rPr>
          <w:sz w:val="28"/>
          <w:szCs w:val="28"/>
        </w:rPr>
      </w:pPr>
      <w:bookmarkStart w:id="17" w:name="_Toc165970615"/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</w:rPr>
        <w:t>.1  实现结果</w:t>
      </w:r>
      <w:bookmarkEnd w:id="17"/>
    </w:p>
    <w:p w14:paraId="2EF38BBC">
      <w:pPr>
        <w:spacing w:line="360" w:lineRule="auto"/>
        <w:ind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实现方式见代码 db_init.sql, GUI.py, DAL.py</w:t>
      </w:r>
      <w:bookmarkStart w:id="20" w:name="_GoBack"/>
      <w:bookmarkEnd w:id="20"/>
    </w:p>
    <w:p w14:paraId="3CC46577">
      <w:pPr>
        <w:spacing w:line="360" w:lineRule="auto"/>
        <w:ind w:firstLine="480" w:firstLineChars="200"/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65.5pt;width:72.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4">
            <o:LockedField>false</o:LockedField>
          </o:OLEObject>
        </w:object>
      </w:r>
      <w:r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65.5pt;width:72.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6">
            <o:LockedField>false</o:LockedField>
          </o:OLEObject>
        </w:object>
      </w:r>
      <w:r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65.5pt;width:72.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8">
            <o:LockedField>false</o:LockedField>
          </o:OLEObject>
        </w:object>
      </w:r>
    </w:p>
    <w:p w14:paraId="50446D15">
      <w:pPr>
        <w:pStyle w:val="3"/>
        <w:spacing w:before="120" w:after="120" w:line="360" w:lineRule="auto"/>
        <w:rPr>
          <w:sz w:val="28"/>
          <w:szCs w:val="28"/>
        </w:rPr>
      </w:pPr>
      <w:bookmarkStart w:id="18" w:name="_Toc165970616"/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</w:rPr>
        <w:t>.2  测试结果</w:t>
      </w:r>
      <w:bookmarkEnd w:id="18"/>
    </w:p>
    <w:p w14:paraId="09DD0AD1">
      <w:pPr>
        <w:spacing w:line="360" w:lineRule="auto"/>
        <w:ind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登录界面:</w:t>
      </w:r>
    </w:p>
    <w:p w14:paraId="112CCED8">
      <w:pPr>
        <w:spacing w:line="360" w:lineRule="auto"/>
        <w:ind w:firstLine="420" w:firstLineChars="200"/>
      </w:pPr>
      <w:r>
        <w:drawing>
          <wp:inline distT="0" distB="0" distL="114300" distR="114300">
            <wp:extent cx="5213350" cy="4038600"/>
            <wp:effectExtent l="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4134">
      <w:pPr>
        <w:spacing w:line="360" w:lineRule="auto"/>
        <w:ind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主页面:</w:t>
      </w:r>
    </w:p>
    <w:p w14:paraId="41F064F3">
      <w:pPr>
        <w:spacing w:line="360" w:lineRule="auto"/>
        <w:ind w:firstLine="420" w:firstLineChars="200"/>
      </w:pPr>
      <w:r>
        <w:drawing>
          <wp:inline distT="0" distB="0" distL="114300" distR="114300">
            <wp:extent cx="5213350" cy="2209800"/>
            <wp:effectExtent l="0" t="0" r="635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6A39">
      <w:pPr>
        <w:spacing w:line="360" w:lineRule="auto"/>
        <w:ind w:firstLine="480" w:firstLineChars="200"/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以等级论文为例的论文管理界面: 项目管理界面, 课程管理界面类似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308600" cy="51816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92FE">
      <w:pPr>
        <w:spacing w:line="360" w:lineRule="auto"/>
        <w:ind w:firstLine="480" w:firstLineChars="200"/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查询统计界面: 可以看到查询结果, 并且可以导出word文档</w:t>
      </w:r>
    </w:p>
    <w:p w14:paraId="6DB7C6B8"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32400" cy="676910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2574">
      <w:pPr>
        <w:pStyle w:val="2"/>
        <w:rPr>
          <w:sz w:val="36"/>
          <w:szCs w:val="36"/>
        </w:rPr>
      </w:pPr>
      <w:bookmarkStart w:id="19" w:name="_Toc165970618"/>
      <w:r>
        <w:rPr>
          <w:rFonts w:hint="eastAsia"/>
          <w:sz w:val="36"/>
          <w:szCs w:val="36"/>
          <w:lang w:val="en-US" w:eastAsia="zh-CN"/>
        </w:rPr>
        <w:t>4</w:t>
      </w:r>
      <w:r>
        <w:rPr>
          <w:rFonts w:hint="eastAsia"/>
          <w:sz w:val="36"/>
          <w:szCs w:val="36"/>
        </w:rPr>
        <w:t xml:space="preserve">  总结与讨论</w:t>
      </w:r>
      <w:bookmarkEnd w:id="19"/>
    </w:p>
    <w:p w14:paraId="68DA8715">
      <w:pPr>
        <w:spacing w:line="360" w:lineRule="auto"/>
        <w:ind w:firstLine="480" w:firstLineChars="200"/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首次编写前端代码, 对如何实现前端有了更深的认识. 但由于临近期末, 时间不足, 实现的前端较为简陋. </w:t>
      </w:r>
    </w:p>
    <w:sectPr>
      <w:footerReference r:id="rId9" w:type="first"/>
      <w:pgSz w:w="11906" w:h="16838"/>
      <w:pgMar w:top="1440" w:right="1418" w:bottom="1440" w:left="141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89F0E"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3</w:t>
    </w:r>
    <w:r>
      <w:rPr>
        <w:rStyle w:val="10"/>
      </w:rPr>
      <w:fldChar w:fldCharType="end"/>
    </w:r>
  </w:p>
  <w:p w14:paraId="116AD180"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16DF9A"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508D004B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D69AFC">
    <w:pPr>
      <w:pStyle w:val="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DD08E"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I</w:t>
    </w:r>
    <w:r>
      <w:rPr>
        <w:rStyle w:val="10"/>
      </w:rPr>
      <w:fldChar w:fldCharType="end"/>
    </w:r>
  </w:p>
  <w:p w14:paraId="63967C13">
    <w:pPr>
      <w:pStyle w:val="7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9FD24E"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 w14:paraId="2F53CA5C">
    <w:pPr>
      <w:pStyle w:val="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469B1B">
    <w:pPr>
      <w:pStyle w:val="8"/>
      <w:pBdr>
        <w:bottom w:val="single" w:color="auto" w:sz="8" w:space="1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>
      <w:rPr>
        <w:rFonts w:hint="eastAsia"/>
        <w:color w:val="666699"/>
      </w:rPr>
      <w:t>内部资料</w:t>
    </w:r>
  </w:p>
  <w:p w14:paraId="3C6267FD">
    <w:pPr>
      <w:pStyle w:val="8"/>
      <w:pBdr>
        <w:bottom w:val="single" w:color="auto" w:sz="8" w:space="1"/>
      </w:pBdr>
      <w:rPr>
        <w:color w:val="66669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F894B9">
    <w:pPr>
      <w:pStyle w:val="8"/>
      <w:pBdr>
        <w:bottom w:val="single" w:color="auto" w:sz="8" w:space="1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>
      <w:rPr>
        <w:rFonts w:hint="eastAsia"/>
        <w:color w:val="666699"/>
      </w:rPr>
      <w:t>内部资料</w:t>
    </w:r>
  </w:p>
  <w:p w14:paraId="576E3BD9">
    <w:pPr>
      <w:pStyle w:val="8"/>
      <w:pBdr>
        <w:bottom w:val="single" w:color="auto" w:sz="8" w:space="1"/>
      </w:pBdr>
      <w:rPr>
        <w:color w:val="66669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sjAwMjY0MjUyNLdU0lEKTi0uzszPAykwrQUA/xEnzywAAAA="/>
  </w:docVars>
  <w:rsids>
    <w:rsidRoot w:val="00556DC1"/>
    <w:rsid w:val="00054E90"/>
    <w:rsid w:val="0006116A"/>
    <w:rsid w:val="00105E06"/>
    <w:rsid w:val="001A0048"/>
    <w:rsid w:val="001E0008"/>
    <w:rsid w:val="001E4FDE"/>
    <w:rsid w:val="0020323B"/>
    <w:rsid w:val="002048F1"/>
    <w:rsid w:val="0026290D"/>
    <w:rsid w:val="00311AD0"/>
    <w:rsid w:val="003567C5"/>
    <w:rsid w:val="00391490"/>
    <w:rsid w:val="003976C0"/>
    <w:rsid w:val="004308D7"/>
    <w:rsid w:val="00492D86"/>
    <w:rsid w:val="004F6F2F"/>
    <w:rsid w:val="00535446"/>
    <w:rsid w:val="00556DC1"/>
    <w:rsid w:val="00561C7B"/>
    <w:rsid w:val="00575DEC"/>
    <w:rsid w:val="005A0358"/>
    <w:rsid w:val="005B5610"/>
    <w:rsid w:val="005E3059"/>
    <w:rsid w:val="00610447"/>
    <w:rsid w:val="0061239C"/>
    <w:rsid w:val="006979BA"/>
    <w:rsid w:val="006F277F"/>
    <w:rsid w:val="006F7592"/>
    <w:rsid w:val="00707BCA"/>
    <w:rsid w:val="00791A8D"/>
    <w:rsid w:val="0079404E"/>
    <w:rsid w:val="008450E0"/>
    <w:rsid w:val="008466D2"/>
    <w:rsid w:val="008A32D7"/>
    <w:rsid w:val="00931D9D"/>
    <w:rsid w:val="009619D1"/>
    <w:rsid w:val="009B064F"/>
    <w:rsid w:val="009C15A5"/>
    <w:rsid w:val="009D1A43"/>
    <w:rsid w:val="00A107AC"/>
    <w:rsid w:val="00A75A76"/>
    <w:rsid w:val="00A80924"/>
    <w:rsid w:val="00AA5D53"/>
    <w:rsid w:val="00AD729E"/>
    <w:rsid w:val="00B246F4"/>
    <w:rsid w:val="00B443DE"/>
    <w:rsid w:val="00B62368"/>
    <w:rsid w:val="00B953FA"/>
    <w:rsid w:val="00BC4E5C"/>
    <w:rsid w:val="00BF4F4D"/>
    <w:rsid w:val="00C1533E"/>
    <w:rsid w:val="00C251E1"/>
    <w:rsid w:val="00C315BB"/>
    <w:rsid w:val="00CF1D87"/>
    <w:rsid w:val="00D02B41"/>
    <w:rsid w:val="00D26C3C"/>
    <w:rsid w:val="00D4437E"/>
    <w:rsid w:val="00D72840"/>
    <w:rsid w:val="00D9104A"/>
    <w:rsid w:val="00DF46BC"/>
    <w:rsid w:val="00E06CAC"/>
    <w:rsid w:val="00E508CD"/>
    <w:rsid w:val="00E55C5A"/>
    <w:rsid w:val="00EA0D2A"/>
    <w:rsid w:val="00ED33B0"/>
    <w:rsid w:val="00F21EF3"/>
    <w:rsid w:val="00FC5864"/>
    <w:rsid w:val="00FC6371"/>
    <w:rsid w:val="00FC6891"/>
    <w:rsid w:val="00FD6613"/>
    <w:rsid w:val="00FE4444"/>
    <w:rsid w:val="1B9E44F1"/>
    <w:rsid w:val="38B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character" w:styleId="10">
    <w:name w:val="page number"/>
    <w:basedOn w:val="5"/>
    <w:qFormat/>
    <w:uiPriority w:val="0"/>
  </w:style>
  <w:style w:type="paragraph" w:styleId="11">
    <w:name w:val="Plain Text"/>
    <w:basedOn w:val="1"/>
    <w:qFormat/>
    <w:uiPriority w:val="0"/>
    <w:rPr>
      <w:rFonts w:ascii="宋体" w:hAnsi="Courier New"/>
      <w:szCs w:val="20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autoRedefine/>
    <w:semiHidden/>
    <w:uiPriority w:val="0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14">
    <w:name w:val="toc 2"/>
    <w:basedOn w:val="1"/>
    <w:next w:val="1"/>
    <w:autoRedefine/>
    <w:semiHidden/>
    <w:qFormat/>
    <w:uiPriority w:val="0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15">
    <w:name w:val="toc 3"/>
    <w:basedOn w:val="1"/>
    <w:next w:val="1"/>
    <w:autoRedefine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styleId="16">
    <w:name w:val="toc 4"/>
    <w:basedOn w:val="1"/>
    <w:next w:val="1"/>
    <w:autoRedefine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17">
    <w:name w:val="toc 5"/>
    <w:basedOn w:val="1"/>
    <w:next w:val="1"/>
    <w:autoRedefine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8">
    <w:name w:val="toc 6"/>
    <w:basedOn w:val="1"/>
    <w:next w:val="1"/>
    <w:autoRedefine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19">
    <w:name w:val="toc 7"/>
    <w:basedOn w:val="1"/>
    <w:next w:val="1"/>
    <w:autoRedefine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20">
    <w:name w:val="toc 8"/>
    <w:basedOn w:val="1"/>
    <w:next w:val="1"/>
    <w:autoRedefine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1">
    <w:name w:val="toc 9"/>
    <w:basedOn w:val="1"/>
    <w:next w:val="1"/>
    <w:autoRedefine/>
    <w:semiHidden/>
    <w:qFormat/>
    <w:uiPriority w:val="0"/>
    <w:pPr>
      <w:ind w:left="1680"/>
      <w:jc w:val="left"/>
    </w:pPr>
    <w:rPr>
      <w:sz w:val="18"/>
      <w:szCs w:val="18"/>
    </w:rPr>
  </w:style>
  <w:style w:type="paragraph" w:customStyle="1" w:styleId="22">
    <w:name w:val="表格文本"/>
    <w:basedOn w:val="1"/>
    <w:qFormat/>
    <w:uiPriority w:val="0"/>
    <w:pPr>
      <w:adjustRightInd w:val="0"/>
      <w:spacing w:before="40" w:after="40"/>
      <w:jc w:val="center"/>
      <w:textAlignment w:val="baseline"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3.bin"/><Relationship Id="rId17" Type="http://schemas.openxmlformats.org/officeDocument/2006/relationships/image" Target="media/image5.emf"/><Relationship Id="rId16" Type="http://schemas.openxmlformats.org/officeDocument/2006/relationships/oleObject" Target="embeddings/oleObject2.bin"/><Relationship Id="rId15" Type="http://schemas.openxmlformats.org/officeDocument/2006/relationships/image" Target="media/image4.emf"/><Relationship Id="rId14" Type="http://schemas.openxmlformats.org/officeDocument/2006/relationships/oleObject" Target="embeddings/oleObject1.bin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USTC</Company>
  <Pages>8</Pages>
  <Words>227</Words>
  <Characters>1283</Characters>
  <Lines>29</Lines>
  <Paragraphs>10</Paragraphs>
  <TotalTime>1</TotalTime>
  <ScaleCrop>false</ScaleCrop>
  <LinksUpToDate>false</LinksUpToDate>
  <CharactersWithSpaces>1500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2023-05-16T03:26:00Z</dcterms:created>
  <dc:creator>Thinkpad User</dc:creator>
  <cp:lastModifiedBy>Chang Ai</cp:lastModifiedBy>
  <cp:lastPrinted>2023-05-16T03:39:00Z</cp:lastPrinted>
  <dcterms:modified xsi:type="dcterms:W3CDTF">2025-06-16T11:52:09Z</dcterms:modified>
  <dc:title>report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38206AD54FAE4E0AA60BC5BA2A80AB1F_12</vt:lpwstr>
  </property>
</Properties>
</file>