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140E6" w14:textId="643B0DCC" w:rsidR="00FA622F" w:rsidRDefault="00FB6BFA">
      <w:pPr>
        <w:rPr>
          <w:b/>
          <w:bCs/>
          <w:lang w:val="en-US"/>
        </w:rPr>
      </w:pPr>
      <w:r>
        <w:rPr>
          <w:b/>
          <w:bCs/>
          <w:lang w:val="en-US"/>
        </w:rPr>
        <w:t xml:space="preserve">Seminar </w:t>
      </w:r>
      <w:r w:rsidR="00BA4A9A" w:rsidRPr="006058DD">
        <w:rPr>
          <w:b/>
          <w:bCs/>
          <w:lang w:val="en-US"/>
        </w:rPr>
        <w:t xml:space="preserve">questions </w:t>
      </w:r>
      <w:r w:rsidR="00BA4A9A">
        <w:rPr>
          <w:b/>
          <w:bCs/>
          <w:lang w:val="en-US"/>
        </w:rPr>
        <w:t>–</w:t>
      </w:r>
      <w:r w:rsidR="006058DD">
        <w:rPr>
          <w:b/>
          <w:bCs/>
          <w:lang w:val="en-US"/>
        </w:rPr>
        <w:t xml:space="preserve"> </w:t>
      </w:r>
      <w:r w:rsidR="006058DD" w:rsidRPr="006058DD">
        <w:rPr>
          <w:b/>
          <w:bCs/>
          <w:lang w:val="en-US"/>
        </w:rPr>
        <w:t xml:space="preserve">Session </w:t>
      </w:r>
      <w:r w:rsidR="000B4E0A">
        <w:rPr>
          <w:b/>
          <w:bCs/>
          <w:lang w:val="en-US"/>
        </w:rPr>
        <w:t>08</w:t>
      </w:r>
      <w:r w:rsidR="006058DD">
        <w:rPr>
          <w:b/>
          <w:bCs/>
          <w:lang w:val="en-US"/>
        </w:rPr>
        <w:t>.</w:t>
      </w:r>
      <w:r w:rsidR="000B4E0A">
        <w:rPr>
          <w:b/>
          <w:bCs/>
          <w:lang w:val="en-US"/>
        </w:rPr>
        <w:t xml:space="preserve"> Experimental studies</w:t>
      </w:r>
      <w:r w:rsidR="006058DD">
        <w:rPr>
          <w:b/>
          <w:bCs/>
          <w:lang w:val="en-US"/>
        </w:rPr>
        <w:t xml:space="preserve"> </w:t>
      </w:r>
    </w:p>
    <w:p w14:paraId="2705C36F" w14:textId="4CF8D215" w:rsidR="006058DD" w:rsidRPr="006058DD" w:rsidRDefault="006058DD" w:rsidP="000B4E0A">
      <w:pPr>
        <w:spacing w:after="360"/>
        <w:rPr>
          <w:i/>
          <w:iCs/>
          <w:sz w:val="20"/>
          <w:szCs w:val="20"/>
          <w:lang w:val="en-US"/>
        </w:rPr>
      </w:pPr>
      <w:r w:rsidRPr="006058DD">
        <w:rPr>
          <w:i/>
          <w:iCs/>
          <w:sz w:val="20"/>
          <w:szCs w:val="20"/>
          <w:lang w:val="en-US"/>
        </w:rPr>
        <w:t>Student name:</w:t>
      </w:r>
      <w:r>
        <w:rPr>
          <w:i/>
          <w:iCs/>
          <w:sz w:val="20"/>
          <w:szCs w:val="20"/>
          <w:lang w:val="en-US"/>
        </w:rPr>
        <w:t xml:space="preserve"> </w:t>
      </w:r>
    </w:p>
    <w:p w14:paraId="1506DBB2" w14:textId="096F5656" w:rsidR="006058DD" w:rsidRPr="006058DD" w:rsidRDefault="000B4E0A">
      <w:pPr>
        <w:rPr>
          <w:lang w:val="en-US"/>
        </w:rPr>
      </w:pPr>
      <w:r w:rsidRPr="005A049B">
        <w:rPr>
          <w:i/>
          <w:iCs/>
          <w:color w:val="7F7F7F" w:themeColor="text1" w:themeTint="80"/>
          <w:sz w:val="20"/>
          <w:szCs w:val="20"/>
          <w:lang w:val="en-US"/>
        </w:rPr>
        <w:t>Remember, it should not take you more than this page to answer the reading</w:t>
      </w:r>
      <w:r>
        <w:rPr>
          <w:i/>
          <w:iCs/>
          <w:color w:val="7F7F7F" w:themeColor="text1" w:themeTint="80"/>
          <w:sz w:val="20"/>
          <w:szCs w:val="20"/>
          <w:lang w:val="en-US"/>
        </w:rPr>
        <w:t>s</w:t>
      </w:r>
      <w:r w:rsidRPr="005A049B">
        <w:rPr>
          <w:i/>
          <w:iCs/>
          <w:color w:val="7F7F7F" w:themeColor="text1" w:themeTint="80"/>
          <w:sz w:val="20"/>
          <w:szCs w:val="20"/>
          <w:lang w:val="en-US"/>
        </w:rPr>
        <w:t xml:space="preserve"> questions!</w:t>
      </w:r>
    </w:p>
    <w:p w14:paraId="3A5A9015" w14:textId="2B488612" w:rsidR="00111111" w:rsidRPr="00111111" w:rsidRDefault="006058DD">
      <w:pPr>
        <w:rPr>
          <w:b/>
          <w:bCs/>
          <w:lang w:val="es-ES"/>
        </w:rPr>
      </w:pPr>
      <w:r w:rsidRPr="00FB6BFA">
        <w:rPr>
          <w:b/>
          <w:bCs/>
          <w:lang w:val="en-US"/>
        </w:rPr>
        <w:t>1)</w:t>
      </w:r>
      <w:r w:rsidR="00261141" w:rsidRPr="00FB6BFA">
        <w:rPr>
          <w:b/>
          <w:bCs/>
          <w:lang w:val="en-US"/>
        </w:rPr>
        <w:t xml:space="preserve"> </w:t>
      </w:r>
      <w:r w:rsidR="00111111" w:rsidRPr="00111111">
        <w:rPr>
          <w:b/>
          <w:bCs/>
        </w:rPr>
        <w:t>Think back to your answers from Session 6. You want to test whether one variable (your independent variable or treatment) causes a change in another variable (your dependent variable or outcome). Even if you can’t measure the effect for each unit (as you now know), you could still estimate the average treatment effect (ATE) if you had enough data. To do this, you need a treatment group (units receiving the treatment) and a control group (units that don’t). In your ideal setting—where you have all the data you need for this comparison—what would these two groups look like</w:t>
      </w:r>
      <w:r w:rsidR="00D71909">
        <w:rPr>
          <w:rStyle w:val="FootnoteReference"/>
          <w:b/>
          <w:bCs/>
        </w:rPr>
        <w:footnoteReference w:id="1"/>
      </w:r>
      <w:r w:rsidR="00111111" w:rsidRPr="00111111">
        <w:rPr>
          <w:b/>
          <w:bCs/>
        </w:rPr>
        <w:t>, and how would you estimate the ATE? Fill in the gaps below as concisely as possible:</w:t>
      </w:r>
    </w:p>
    <w:p w14:paraId="47B64E68" w14:textId="22DDD382" w:rsidR="00111111" w:rsidRPr="00111111" w:rsidRDefault="00111111">
      <w:pPr>
        <w:rPr>
          <w:lang w:val="en-US"/>
        </w:rPr>
      </w:pPr>
      <w:r w:rsidRPr="00111111">
        <w:rPr>
          <w:i/>
          <w:iCs/>
          <w:lang w:val="en-US"/>
        </w:rPr>
        <w:t xml:space="preserve">Treatment group: </w:t>
      </w:r>
    </w:p>
    <w:p w14:paraId="6BB37BE5" w14:textId="3307E656" w:rsidR="00111111" w:rsidRPr="00111111" w:rsidRDefault="00111111">
      <w:pPr>
        <w:rPr>
          <w:lang w:val="en-US"/>
        </w:rPr>
      </w:pPr>
      <w:r w:rsidRPr="00111111">
        <w:rPr>
          <w:i/>
          <w:iCs/>
          <w:lang w:val="en-US"/>
        </w:rPr>
        <w:t xml:space="preserve">Control group: </w:t>
      </w:r>
    </w:p>
    <w:p w14:paraId="53E8443C" w14:textId="511C4F5A" w:rsidR="00111111" w:rsidRPr="00111111" w:rsidRDefault="00111111">
      <w:pPr>
        <w:rPr>
          <w:i/>
          <w:iCs/>
          <w:lang w:val="en-US"/>
        </w:rPr>
      </w:pPr>
      <w:r w:rsidRPr="00111111">
        <w:rPr>
          <w:i/>
          <w:iCs/>
          <w:lang w:val="en-US"/>
        </w:rPr>
        <w:t xml:space="preserve">Outcome variable: </w:t>
      </w:r>
    </w:p>
    <w:p w14:paraId="47815E88" w14:textId="63D29521" w:rsidR="00111111" w:rsidRPr="00111111" w:rsidRDefault="00111111">
      <w:pPr>
        <w:rPr>
          <w:lang w:val="en-US"/>
        </w:rPr>
      </w:pPr>
      <w:r w:rsidRPr="00111111">
        <w:rPr>
          <w:i/>
          <w:iCs/>
          <w:lang w:val="en-US"/>
        </w:rPr>
        <w:t xml:space="preserve">ATE: </w:t>
      </w:r>
    </w:p>
    <w:p w14:paraId="30E8BCC5" w14:textId="77777777" w:rsidR="00111111" w:rsidRPr="00111111" w:rsidRDefault="00111111">
      <w:pPr>
        <w:rPr>
          <w:lang w:val="en-US"/>
        </w:rPr>
      </w:pPr>
    </w:p>
    <w:p w14:paraId="6927E7FB" w14:textId="5E68C973" w:rsidR="006058DD" w:rsidRPr="00FB6BFA" w:rsidRDefault="006058DD">
      <w:pPr>
        <w:rPr>
          <w:b/>
          <w:bCs/>
          <w:lang w:val="en-US"/>
        </w:rPr>
      </w:pPr>
      <w:r w:rsidRPr="00FB6BFA">
        <w:rPr>
          <w:b/>
          <w:bCs/>
          <w:lang w:val="en-US"/>
        </w:rPr>
        <w:t>2)</w:t>
      </w:r>
      <w:r w:rsidR="00FD509D" w:rsidRPr="00FB6BFA">
        <w:rPr>
          <w:b/>
          <w:bCs/>
          <w:lang w:val="en-US"/>
        </w:rPr>
        <w:t xml:space="preserve"> </w:t>
      </w:r>
      <w:r w:rsidR="00111111" w:rsidRPr="00111111">
        <w:rPr>
          <w:b/>
          <w:bCs/>
        </w:rPr>
        <w:t>Now imagine your treatment is not randomly assigned. If you simply compare the average outcomes of the two groups, what other factors (variables) might explain the difference? These confounding variables create selection bias—they make the groups different in ways other than the treatment</w:t>
      </w:r>
      <w:r w:rsidR="004A769D" w:rsidRPr="004A769D">
        <w:rPr>
          <w:b/>
          <w:bCs/>
          <w:lang w:val="en-US"/>
        </w:rPr>
        <w:t xml:space="preserve">. </w:t>
      </w:r>
      <w:r w:rsidR="004A769D" w:rsidRPr="004A769D">
        <w:rPr>
          <w:b/>
          <w:bCs/>
        </w:rPr>
        <w:t>List two possible confounding variables and explain how each could bias your estimate.</w:t>
      </w:r>
    </w:p>
    <w:p w14:paraId="694C3CA1" w14:textId="77777777" w:rsidR="006058DD" w:rsidRDefault="006058DD">
      <w:pPr>
        <w:rPr>
          <w:lang w:val="en-US"/>
        </w:rPr>
      </w:pPr>
    </w:p>
    <w:p w14:paraId="199301E1" w14:textId="77777777" w:rsidR="00111111" w:rsidRDefault="00111111">
      <w:pPr>
        <w:rPr>
          <w:lang w:val="en-US"/>
        </w:rPr>
      </w:pPr>
    </w:p>
    <w:p w14:paraId="3A1F361A" w14:textId="77777777" w:rsidR="00111111" w:rsidRDefault="00111111">
      <w:pPr>
        <w:rPr>
          <w:lang w:val="en-US"/>
        </w:rPr>
      </w:pPr>
    </w:p>
    <w:p w14:paraId="622BDF1B" w14:textId="77777777" w:rsidR="00111111" w:rsidRPr="00FB6BFA" w:rsidRDefault="00111111">
      <w:pPr>
        <w:rPr>
          <w:lang w:val="en-US"/>
        </w:rPr>
      </w:pPr>
    </w:p>
    <w:p w14:paraId="2F49A4FD" w14:textId="72AA5681" w:rsidR="006058DD" w:rsidRPr="00111111" w:rsidRDefault="006058DD">
      <w:pPr>
        <w:rPr>
          <w:b/>
          <w:bCs/>
          <w:lang w:val="es-ES"/>
        </w:rPr>
      </w:pPr>
      <w:r w:rsidRPr="00FB6BFA">
        <w:rPr>
          <w:b/>
          <w:bCs/>
          <w:lang w:val="en-US"/>
        </w:rPr>
        <w:t xml:space="preserve">3) </w:t>
      </w:r>
      <w:r w:rsidR="00111111" w:rsidRPr="00111111">
        <w:rPr>
          <w:b/>
          <w:bCs/>
        </w:rPr>
        <w:t xml:space="preserve">Finally, imagine your treatment is randomized. </w:t>
      </w:r>
      <w:r w:rsidR="004A769D" w:rsidRPr="004A769D">
        <w:rPr>
          <w:b/>
          <w:bCs/>
        </w:rPr>
        <w:t>Would randomization solve the selection bias problem completely? Why or why not?</w:t>
      </w:r>
    </w:p>
    <w:p w14:paraId="076463B4" w14:textId="77777777" w:rsidR="006058DD" w:rsidRPr="006058DD" w:rsidRDefault="006058DD">
      <w:pPr>
        <w:rPr>
          <w:lang w:val="en-US"/>
        </w:rPr>
      </w:pPr>
    </w:p>
    <w:sectPr w:rsidR="006058DD" w:rsidRPr="006058DD">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E7503" w14:textId="77777777" w:rsidR="00F30AEC" w:rsidRDefault="00F30AEC" w:rsidP="006058DD">
      <w:pPr>
        <w:spacing w:after="0" w:line="240" w:lineRule="auto"/>
      </w:pPr>
      <w:r>
        <w:separator/>
      </w:r>
    </w:p>
  </w:endnote>
  <w:endnote w:type="continuationSeparator" w:id="0">
    <w:p w14:paraId="79F30489" w14:textId="77777777" w:rsidR="00F30AEC" w:rsidRDefault="00F30AEC" w:rsidP="006058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042DC" w14:textId="77777777" w:rsidR="00F30AEC" w:rsidRDefault="00F30AEC" w:rsidP="006058DD">
      <w:pPr>
        <w:spacing w:after="0" w:line="240" w:lineRule="auto"/>
      </w:pPr>
      <w:r>
        <w:separator/>
      </w:r>
    </w:p>
  </w:footnote>
  <w:footnote w:type="continuationSeparator" w:id="0">
    <w:p w14:paraId="623E598C" w14:textId="77777777" w:rsidR="00F30AEC" w:rsidRDefault="00F30AEC" w:rsidP="006058DD">
      <w:pPr>
        <w:spacing w:after="0" w:line="240" w:lineRule="auto"/>
      </w:pPr>
      <w:r>
        <w:continuationSeparator/>
      </w:r>
    </w:p>
  </w:footnote>
  <w:footnote w:id="1">
    <w:p w14:paraId="184C27E0" w14:textId="5FAD675A" w:rsidR="00D71909" w:rsidRPr="00D71909" w:rsidRDefault="00D71909">
      <w:pPr>
        <w:pStyle w:val="FootnoteText"/>
        <w:rPr>
          <w:sz w:val="16"/>
          <w:szCs w:val="16"/>
          <w:lang w:val="en-US"/>
        </w:rPr>
      </w:pPr>
      <w:r w:rsidRPr="00D71909">
        <w:rPr>
          <w:rStyle w:val="FootnoteReference"/>
          <w:sz w:val="16"/>
          <w:szCs w:val="16"/>
        </w:rPr>
        <w:footnoteRef/>
      </w:r>
      <w:r w:rsidRPr="00D71909">
        <w:rPr>
          <w:sz w:val="16"/>
          <w:szCs w:val="16"/>
        </w:rPr>
        <w:t xml:space="preserve"> </w:t>
      </w:r>
      <w:r w:rsidRPr="00D71909">
        <w:rPr>
          <w:sz w:val="16"/>
          <w:szCs w:val="16"/>
        </w:rPr>
        <w:t>For example:</w:t>
      </w:r>
      <w:r w:rsidRPr="00D71909">
        <w:rPr>
          <w:sz w:val="16"/>
          <w:szCs w:val="16"/>
          <w:lang w:val="en-US"/>
        </w:rPr>
        <w:t xml:space="preserve"> </w:t>
      </w:r>
      <w:r w:rsidRPr="00D71909">
        <w:rPr>
          <w:sz w:val="16"/>
          <w:szCs w:val="16"/>
        </w:rPr>
        <w:t>If you study whether education increases income, your treatment group could be people who completed higher education, and your control group could be people who did not. The outcome variable would be income, and the ATE would be the average difference in income between these two groups.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49203" w14:textId="62D8C35B" w:rsidR="006058DD" w:rsidRDefault="006058DD" w:rsidP="006058DD">
    <w:pPr>
      <w:pStyle w:val="Header"/>
      <w:jc w:val="right"/>
      <w:rPr>
        <w:sz w:val="18"/>
        <w:szCs w:val="18"/>
        <w:lang w:val="en-US"/>
      </w:rPr>
    </w:pPr>
    <w:r w:rsidRPr="006058DD">
      <w:rPr>
        <w:sz w:val="18"/>
        <w:szCs w:val="18"/>
        <w:lang w:val="en-US"/>
      </w:rPr>
      <w:t xml:space="preserve">Research </w:t>
    </w:r>
    <w:r>
      <w:rPr>
        <w:sz w:val="18"/>
        <w:szCs w:val="18"/>
        <w:lang w:val="en-US"/>
      </w:rPr>
      <w:t>D</w:t>
    </w:r>
    <w:r w:rsidRPr="006058DD">
      <w:rPr>
        <w:sz w:val="18"/>
        <w:szCs w:val="18"/>
        <w:lang w:val="en-US"/>
      </w:rPr>
      <w:t xml:space="preserve">esign and </w:t>
    </w:r>
    <w:r>
      <w:rPr>
        <w:sz w:val="18"/>
        <w:szCs w:val="18"/>
        <w:lang w:val="en-US"/>
      </w:rPr>
      <w:t>M</w:t>
    </w:r>
    <w:r w:rsidRPr="006058DD">
      <w:rPr>
        <w:sz w:val="18"/>
        <w:szCs w:val="18"/>
        <w:lang w:val="en-US"/>
      </w:rPr>
      <w:t>ethods i</w:t>
    </w:r>
    <w:r>
      <w:rPr>
        <w:sz w:val="18"/>
        <w:szCs w:val="18"/>
        <w:lang w:val="en-US"/>
      </w:rPr>
      <w:t>n Quantitative Research - UNILU</w:t>
    </w:r>
  </w:p>
  <w:p w14:paraId="65EEB596" w14:textId="38529F92" w:rsidR="006058DD" w:rsidRPr="006058DD" w:rsidRDefault="006058DD" w:rsidP="006058DD">
    <w:pPr>
      <w:pStyle w:val="Header"/>
      <w:jc w:val="right"/>
      <w:rPr>
        <w:sz w:val="18"/>
        <w:szCs w:val="18"/>
        <w:lang w:val="en-US"/>
      </w:rPr>
    </w:pPr>
    <w:r>
      <w:rPr>
        <w:sz w:val="18"/>
        <w:szCs w:val="18"/>
        <w:lang w:val="en-US"/>
      </w:rPr>
      <w:t>Fall 202</w:t>
    </w:r>
    <w:r w:rsidR="00D71909">
      <w:rPr>
        <w:sz w:val="18"/>
        <w:szCs w:val="18"/>
        <w:lang w:val="en-US"/>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D58B3"/>
    <w:multiLevelType w:val="hybridMultilevel"/>
    <w:tmpl w:val="69EAB8F8"/>
    <w:lvl w:ilvl="0" w:tplc="77AA185C">
      <w:start w:val="1"/>
      <w:numFmt w:val="decimal"/>
      <w:lvlText w:val="%1."/>
      <w:lvlJc w:val="left"/>
      <w:pPr>
        <w:ind w:left="1020" w:hanging="360"/>
      </w:pPr>
    </w:lvl>
    <w:lvl w:ilvl="1" w:tplc="02942F56">
      <w:start w:val="1"/>
      <w:numFmt w:val="decimal"/>
      <w:lvlText w:val="%2."/>
      <w:lvlJc w:val="left"/>
      <w:pPr>
        <w:ind w:left="1020" w:hanging="360"/>
      </w:pPr>
    </w:lvl>
    <w:lvl w:ilvl="2" w:tplc="62A4C89E">
      <w:start w:val="1"/>
      <w:numFmt w:val="decimal"/>
      <w:lvlText w:val="%3."/>
      <w:lvlJc w:val="left"/>
      <w:pPr>
        <w:ind w:left="1020" w:hanging="360"/>
      </w:pPr>
    </w:lvl>
    <w:lvl w:ilvl="3" w:tplc="05D630EC">
      <w:start w:val="1"/>
      <w:numFmt w:val="decimal"/>
      <w:lvlText w:val="%4."/>
      <w:lvlJc w:val="left"/>
      <w:pPr>
        <w:ind w:left="1020" w:hanging="360"/>
      </w:pPr>
    </w:lvl>
    <w:lvl w:ilvl="4" w:tplc="225C8276">
      <w:start w:val="1"/>
      <w:numFmt w:val="decimal"/>
      <w:lvlText w:val="%5."/>
      <w:lvlJc w:val="left"/>
      <w:pPr>
        <w:ind w:left="1020" w:hanging="360"/>
      </w:pPr>
    </w:lvl>
    <w:lvl w:ilvl="5" w:tplc="4A8C5950">
      <w:start w:val="1"/>
      <w:numFmt w:val="decimal"/>
      <w:lvlText w:val="%6."/>
      <w:lvlJc w:val="left"/>
      <w:pPr>
        <w:ind w:left="1020" w:hanging="360"/>
      </w:pPr>
    </w:lvl>
    <w:lvl w:ilvl="6" w:tplc="B29CA60C">
      <w:start w:val="1"/>
      <w:numFmt w:val="decimal"/>
      <w:lvlText w:val="%7."/>
      <w:lvlJc w:val="left"/>
      <w:pPr>
        <w:ind w:left="1020" w:hanging="360"/>
      </w:pPr>
    </w:lvl>
    <w:lvl w:ilvl="7" w:tplc="93BE6486">
      <w:start w:val="1"/>
      <w:numFmt w:val="decimal"/>
      <w:lvlText w:val="%8."/>
      <w:lvlJc w:val="left"/>
      <w:pPr>
        <w:ind w:left="1020" w:hanging="360"/>
      </w:pPr>
    </w:lvl>
    <w:lvl w:ilvl="8" w:tplc="FB06DEEE">
      <w:start w:val="1"/>
      <w:numFmt w:val="decimal"/>
      <w:lvlText w:val="%9."/>
      <w:lvlJc w:val="left"/>
      <w:pPr>
        <w:ind w:left="1020" w:hanging="360"/>
      </w:pPr>
    </w:lvl>
  </w:abstractNum>
  <w:num w:numId="1" w16cid:durableId="1652455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A2D"/>
    <w:rsid w:val="00022773"/>
    <w:rsid w:val="000B4E0A"/>
    <w:rsid w:val="000F7D95"/>
    <w:rsid w:val="00111111"/>
    <w:rsid w:val="00192E5A"/>
    <w:rsid w:val="00236A2D"/>
    <w:rsid w:val="00261141"/>
    <w:rsid w:val="00350D65"/>
    <w:rsid w:val="003C7AB4"/>
    <w:rsid w:val="004A769D"/>
    <w:rsid w:val="006058DD"/>
    <w:rsid w:val="006B32B8"/>
    <w:rsid w:val="008C69BF"/>
    <w:rsid w:val="00BA4A9A"/>
    <w:rsid w:val="00D71909"/>
    <w:rsid w:val="00E3506F"/>
    <w:rsid w:val="00F11F42"/>
    <w:rsid w:val="00F30AEC"/>
    <w:rsid w:val="00F4447A"/>
    <w:rsid w:val="00FA622F"/>
    <w:rsid w:val="00FB6BFA"/>
    <w:rsid w:val="00FD509D"/>
    <w:rsid w:val="00FF0E5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68994"/>
  <w15:chartTrackingRefBased/>
  <w15:docId w15:val="{F5FEEEA6-A8DD-41F4-A3A5-84201B786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A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A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A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A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A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A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A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A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A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A2D"/>
    <w:rPr>
      <w:rFonts w:eastAsiaTheme="majorEastAsia" w:cstheme="majorBidi"/>
      <w:color w:val="272727" w:themeColor="text1" w:themeTint="D8"/>
    </w:rPr>
  </w:style>
  <w:style w:type="paragraph" w:styleId="Title">
    <w:name w:val="Title"/>
    <w:basedOn w:val="Normal"/>
    <w:next w:val="Normal"/>
    <w:link w:val="TitleChar"/>
    <w:uiPriority w:val="10"/>
    <w:qFormat/>
    <w:rsid w:val="00236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A2D"/>
    <w:pPr>
      <w:spacing w:before="160"/>
      <w:jc w:val="center"/>
    </w:pPr>
    <w:rPr>
      <w:i/>
      <w:iCs/>
      <w:color w:val="404040" w:themeColor="text1" w:themeTint="BF"/>
    </w:rPr>
  </w:style>
  <w:style w:type="character" w:customStyle="1" w:styleId="QuoteChar">
    <w:name w:val="Quote Char"/>
    <w:basedOn w:val="DefaultParagraphFont"/>
    <w:link w:val="Quote"/>
    <w:uiPriority w:val="29"/>
    <w:rsid w:val="00236A2D"/>
    <w:rPr>
      <w:i/>
      <w:iCs/>
      <w:color w:val="404040" w:themeColor="text1" w:themeTint="BF"/>
    </w:rPr>
  </w:style>
  <w:style w:type="paragraph" w:styleId="ListParagraph">
    <w:name w:val="List Paragraph"/>
    <w:basedOn w:val="Normal"/>
    <w:uiPriority w:val="34"/>
    <w:qFormat/>
    <w:rsid w:val="00236A2D"/>
    <w:pPr>
      <w:ind w:left="720"/>
      <w:contextualSpacing/>
    </w:pPr>
  </w:style>
  <w:style w:type="character" w:styleId="IntenseEmphasis">
    <w:name w:val="Intense Emphasis"/>
    <w:basedOn w:val="DefaultParagraphFont"/>
    <w:uiPriority w:val="21"/>
    <w:qFormat/>
    <w:rsid w:val="00236A2D"/>
    <w:rPr>
      <w:i/>
      <w:iCs/>
      <w:color w:val="0F4761" w:themeColor="accent1" w:themeShade="BF"/>
    </w:rPr>
  </w:style>
  <w:style w:type="paragraph" w:styleId="IntenseQuote">
    <w:name w:val="Intense Quote"/>
    <w:basedOn w:val="Normal"/>
    <w:next w:val="Normal"/>
    <w:link w:val="IntenseQuoteChar"/>
    <w:uiPriority w:val="30"/>
    <w:qFormat/>
    <w:rsid w:val="00236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A2D"/>
    <w:rPr>
      <w:i/>
      <w:iCs/>
      <w:color w:val="0F4761" w:themeColor="accent1" w:themeShade="BF"/>
    </w:rPr>
  </w:style>
  <w:style w:type="character" w:styleId="IntenseReference">
    <w:name w:val="Intense Reference"/>
    <w:basedOn w:val="DefaultParagraphFont"/>
    <w:uiPriority w:val="32"/>
    <w:qFormat/>
    <w:rsid w:val="00236A2D"/>
    <w:rPr>
      <w:b/>
      <w:bCs/>
      <w:smallCaps/>
      <w:color w:val="0F4761" w:themeColor="accent1" w:themeShade="BF"/>
      <w:spacing w:val="5"/>
    </w:rPr>
  </w:style>
  <w:style w:type="paragraph" w:styleId="Header">
    <w:name w:val="header"/>
    <w:basedOn w:val="Normal"/>
    <w:link w:val="HeaderChar"/>
    <w:uiPriority w:val="99"/>
    <w:unhideWhenUsed/>
    <w:rsid w:val="006058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58DD"/>
  </w:style>
  <w:style w:type="paragraph" w:styleId="Footer">
    <w:name w:val="footer"/>
    <w:basedOn w:val="Normal"/>
    <w:link w:val="FooterChar"/>
    <w:uiPriority w:val="99"/>
    <w:unhideWhenUsed/>
    <w:rsid w:val="006058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58DD"/>
  </w:style>
  <w:style w:type="paragraph" w:styleId="FootnoteText">
    <w:name w:val="footnote text"/>
    <w:basedOn w:val="Normal"/>
    <w:link w:val="FootnoteTextChar"/>
    <w:uiPriority w:val="99"/>
    <w:semiHidden/>
    <w:unhideWhenUsed/>
    <w:rsid w:val="00FD50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509D"/>
    <w:rPr>
      <w:sz w:val="20"/>
      <w:szCs w:val="20"/>
    </w:rPr>
  </w:style>
  <w:style w:type="character" w:styleId="FootnoteReference">
    <w:name w:val="footnote reference"/>
    <w:basedOn w:val="DefaultParagraphFont"/>
    <w:uiPriority w:val="99"/>
    <w:semiHidden/>
    <w:unhideWhenUsed/>
    <w:rsid w:val="00FD509D"/>
    <w:rPr>
      <w:vertAlign w:val="superscript"/>
    </w:rPr>
  </w:style>
  <w:style w:type="character" w:styleId="CommentReference">
    <w:name w:val="annotation reference"/>
    <w:basedOn w:val="DefaultParagraphFont"/>
    <w:uiPriority w:val="99"/>
    <w:semiHidden/>
    <w:unhideWhenUsed/>
    <w:rsid w:val="00022773"/>
    <w:rPr>
      <w:sz w:val="16"/>
      <w:szCs w:val="16"/>
    </w:rPr>
  </w:style>
  <w:style w:type="paragraph" w:styleId="CommentText">
    <w:name w:val="annotation text"/>
    <w:basedOn w:val="Normal"/>
    <w:link w:val="CommentTextChar"/>
    <w:uiPriority w:val="99"/>
    <w:unhideWhenUsed/>
    <w:rsid w:val="00022773"/>
    <w:pPr>
      <w:spacing w:line="240" w:lineRule="auto"/>
    </w:pPr>
    <w:rPr>
      <w:sz w:val="20"/>
      <w:szCs w:val="20"/>
    </w:rPr>
  </w:style>
  <w:style w:type="character" w:customStyle="1" w:styleId="CommentTextChar">
    <w:name w:val="Comment Text Char"/>
    <w:basedOn w:val="DefaultParagraphFont"/>
    <w:link w:val="CommentText"/>
    <w:uiPriority w:val="99"/>
    <w:rsid w:val="00022773"/>
    <w:rPr>
      <w:sz w:val="20"/>
      <w:szCs w:val="20"/>
    </w:rPr>
  </w:style>
  <w:style w:type="paragraph" w:styleId="CommentSubject">
    <w:name w:val="annotation subject"/>
    <w:basedOn w:val="CommentText"/>
    <w:next w:val="CommentText"/>
    <w:link w:val="CommentSubjectChar"/>
    <w:uiPriority w:val="99"/>
    <w:semiHidden/>
    <w:unhideWhenUsed/>
    <w:rsid w:val="00022773"/>
    <w:rPr>
      <w:b/>
      <w:bCs/>
    </w:rPr>
  </w:style>
  <w:style w:type="character" w:customStyle="1" w:styleId="CommentSubjectChar">
    <w:name w:val="Comment Subject Char"/>
    <w:basedOn w:val="CommentTextChar"/>
    <w:link w:val="CommentSubject"/>
    <w:uiPriority w:val="99"/>
    <w:semiHidden/>
    <w:rsid w:val="0002277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9ECEB3-62A0-416E-AB23-EB7AD2166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1</Pages>
  <Words>209</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Álvaro Canalejo Molero</dc:creator>
  <cp:keywords/>
  <dc:description/>
  <cp:lastModifiedBy>Álvaro Canalejo Molero</cp:lastModifiedBy>
  <cp:revision>9</cp:revision>
  <dcterms:created xsi:type="dcterms:W3CDTF">2024-09-07T19:23:00Z</dcterms:created>
  <dcterms:modified xsi:type="dcterms:W3CDTF">2025-10-31T12:18:00Z</dcterms:modified>
</cp:coreProperties>
</file>