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8A7E0" w14:textId="1C92DDAE" w:rsidR="003059CF" w:rsidRPr="003F3161" w:rsidRDefault="003059CF" w:rsidP="003059CF">
      <w:pPr>
        <w:rPr>
          <w:b/>
          <w:sz w:val="24"/>
          <w:szCs w:val="24"/>
        </w:rPr>
      </w:pPr>
      <w:r w:rsidRPr="003F3161">
        <w:rPr>
          <w:b/>
          <w:sz w:val="24"/>
          <w:szCs w:val="24"/>
        </w:rPr>
        <w:t>Another Voice Po</w:t>
      </w:r>
      <w:bookmarkStart w:id="0" w:name="_GoBack"/>
      <w:bookmarkEnd w:id="0"/>
      <w:r w:rsidRPr="003F3161">
        <w:rPr>
          <w:b/>
          <w:sz w:val="24"/>
          <w:szCs w:val="24"/>
        </w:rPr>
        <w:t xml:space="preserve">dcast with Eric Nelson </w:t>
      </w:r>
    </w:p>
    <w:p w14:paraId="478D4498" w14:textId="77777777" w:rsidR="003059CF" w:rsidRPr="003F3161" w:rsidRDefault="003059CF" w:rsidP="003059CF">
      <w:pPr>
        <w:rPr>
          <w:b/>
          <w:sz w:val="24"/>
          <w:szCs w:val="24"/>
        </w:rPr>
      </w:pPr>
      <w:proofErr w:type="gramStart"/>
      <w:r w:rsidRPr="003F3161">
        <w:rPr>
          <w:b/>
          <w:sz w:val="24"/>
          <w:szCs w:val="24"/>
        </w:rPr>
        <w:t>to</w:t>
      </w:r>
      <w:proofErr w:type="gramEnd"/>
      <w:r w:rsidRPr="003F3161">
        <w:rPr>
          <w:b/>
          <w:sz w:val="24"/>
          <w:szCs w:val="24"/>
        </w:rPr>
        <w:t xml:space="preserve"> accompany Strayer/Nelson, </w:t>
      </w:r>
      <w:r w:rsidRPr="003F3161">
        <w:rPr>
          <w:b/>
          <w:i/>
          <w:sz w:val="24"/>
          <w:szCs w:val="24"/>
        </w:rPr>
        <w:t>Ways of the World</w:t>
      </w:r>
      <w:r w:rsidRPr="003F3161">
        <w:rPr>
          <w:b/>
          <w:sz w:val="24"/>
          <w:szCs w:val="24"/>
        </w:rPr>
        <w:t>, Third Edition</w:t>
      </w:r>
    </w:p>
    <w:p w14:paraId="171B98E7" w14:textId="3CAE14E0" w:rsidR="006831B1" w:rsidRPr="00634385" w:rsidRDefault="006831B1" w:rsidP="00634385">
      <w:pPr>
        <w:rPr>
          <w:b/>
        </w:rPr>
      </w:pPr>
    </w:p>
    <w:p w14:paraId="35B6C751" w14:textId="7CB73AF7" w:rsidR="00241C4A" w:rsidRPr="00453792" w:rsidRDefault="00ED6FD6" w:rsidP="00634385">
      <w:pPr>
        <w:rPr>
          <w:sz w:val="28"/>
          <w:szCs w:val="28"/>
        </w:rPr>
      </w:pPr>
      <w:r w:rsidRPr="00453792">
        <w:rPr>
          <w:b/>
          <w:sz w:val="28"/>
          <w:szCs w:val="28"/>
        </w:rPr>
        <w:t xml:space="preserve">Making Sense of it </w:t>
      </w:r>
      <w:r w:rsidR="00CA18F3" w:rsidRPr="00453792">
        <w:rPr>
          <w:b/>
          <w:sz w:val="28"/>
          <w:szCs w:val="28"/>
        </w:rPr>
        <w:t>all</w:t>
      </w:r>
      <w:r w:rsidR="00AC129B" w:rsidRPr="00453792">
        <w:rPr>
          <w:b/>
          <w:sz w:val="28"/>
          <w:szCs w:val="28"/>
        </w:rPr>
        <w:t xml:space="preserve">: </w:t>
      </w:r>
      <w:r w:rsidR="00EF5E29" w:rsidRPr="00453792">
        <w:rPr>
          <w:b/>
          <w:sz w:val="28"/>
          <w:szCs w:val="28"/>
        </w:rPr>
        <w:t xml:space="preserve">Categories of </w:t>
      </w:r>
      <w:r w:rsidR="00026D66" w:rsidRPr="00453792">
        <w:rPr>
          <w:b/>
          <w:sz w:val="28"/>
          <w:szCs w:val="28"/>
        </w:rPr>
        <w:t>B</w:t>
      </w:r>
      <w:r w:rsidR="00EF5E29" w:rsidRPr="00453792">
        <w:rPr>
          <w:b/>
          <w:sz w:val="28"/>
          <w:szCs w:val="28"/>
        </w:rPr>
        <w:t>eliefs</w:t>
      </w:r>
      <w:r w:rsidR="003F3161">
        <w:rPr>
          <w:b/>
          <w:sz w:val="28"/>
          <w:szCs w:val="28"/>
        </w:rPr>
        <w:t xml:space="preserve"> </w:t>
      </w:r>
      <w:r w:rsidR="003F3161" w:rsidRPr="00A72B89">
        <w:rPr>
          <w:b/>
          <w:sz w:val="28"/>
          <w:szCs w:val="28"/>
        </w:rPr>
        <w:t>(Chapter</w:t>
      </w:r>
      <w:r w:rsidR="003F3161">
        <w:rPr>
          <w:b/>
          <w:sz w:val="28"/>
          <w:szCs w:val="28"/>
        </w:rPr>
        <w:t xml:space="preserve"> 4</w:t>
      </w:r>
      <w:r w:rsidR="003F3161" w:rsidRPr="00A72B89">
        <w:rPr>
          <w:b/>
          <w:sz w:val="28"/>
          <w:szCs w:val="28"/>
        </w:rPr>
        <w:t>)</w:t>
      </w:r>
    </w:p>
    <w:p w14:paraId="40094186" w14:textId="77777777" w:rsidR="006E09A5" w:rsidRPr="00634385" w:rsidRDefault="006E09A5" w:rsidP="00634385"/>
    <w:p w14:paraId="025D2343" w14:textId="4A1E630F" w:rsidR="00ED6FD6" w:rsidRPr="00634385" w:rsidRDefault="00ED6FD6" w:rsidP="00634385">
      <w:pPr>
        <w:rPr>
          <w:b/>
        </w:rPr>
      </w:pPr>
      <w:r w:rsidRPr="00634385">
        <w:rPr>
          <w:b/>
        </w:rPr>
        <w:t>SLIDE 4.1</w:t>
      </w:r>
    </w:p>
    <w:p w14:paraId="3E237604" w14:textId="66B1D63C" w:rsidR="002A7652" w:rsidRPr="00634385" w:rsidRDefault="006E09A5" w:rsidP="00634385">
      <w:r w:rsidRPr="00634385">
        <w:t>There are some real benefits to looking at the development of wisdom tradit</w:t>
      </w:r>
      <w:r w:rsidR="002C38B3" w:rsidRPr="00634385">
        <w:t>ions across Eurasia during the Second Wave P</w:t>
      </w:r>
      <w:r w:rsidRPr="00634385">
        <w:t>eriod in a single chapter. Howeve</w:t>
      </w:r>
      <w:r w:rsidR="007B607E" w:rsidRPr="00634385">
        <w:t xml:space="preserve">r, by this point </w:t>
      </w:r>
      <w:r w:rsidRPr="00634385">
        <w:t>you may be feeling a bit overwhelmed by the sheer number and variety</w:t>
      </w:r>
      <w:r w:rsidR="00437E7B" w:rsidRPr="00634385">
        <w:t xml:space="preserve"> of </w:t>
      </w:r>
      <w:r w:rsidR="00BB7E91" w:rsidRPr="00634385">
        <w:t xml:space="preserve">these </w:t>
      </w:r>
      <w:r w:rsidR="00437E7B" w:rsidRPr="00634385">
        <w:t>traditions</w:t>
      </w:r>
      <w:r w:rsidR="002A7652" w:rsidRPr="00634385">
        <w:t xml:space="preserve">. </w:t>
      </w:r>
      <w:r w:rsidR="007B607E" w:rsidRPr="00634385">
        <w:t xml:space="preserve">With this in mind, </w:t>
      </w:r>
      <w:r w:rsidR="00CA18F3" w:rsidRPr="00634385">
        <w:t xml:space="preserve">let’s explore </w:t>
      </w:r>
      <w:r w:rsidR="00614A31" w:rsidRPr="00634385">
        <w:t>whether categorizing them</w:t>
      </w:r>
      <w:r w:rsidR="007B607E" w:rsidRPr="00634385">
        <w:t xml:space="preserve"> can help and what pitfalls accompany such an exercise.  First, let’s consider </w:t>
      </w:r>
      <w:r w:rsidR="00437E7B" w:rsidRPr="00634385">
        <w:t xml:space="preserve">a </w:t>
      </w:r>
      <w:r w:rsidR="007B607E" w:rsidRPr="00634385">
        <w:t xml:space="preserve">possible </w:t>
      </w:r>
      <w:r w:rsidR="00437E7B" w:rsidRPr="00634385">
        <w:t xml:space="preserve">set of </w:t>
      </w:r>
      <w:r w:rsidR="007B607E" w:rsidRPr="00634385">
        <w:t>categories</w:t>
      </w:r>
      <w:r w:rsidR="002A7652" w:rsidRPr="00634385">
        <w:t xml:space="preserve">. </w:t>
      </w:r>
    </w:p>
    <w:p w14:paraId="7173441A" w14:textId="73700E47" w:rsidR="00EF5E29" w:rsidRPr="00634385" w:rsidRDefault="00EF5E29" w:rsidP="00634385">
      <w:pPr>
        <w:rPr>
          <w:b/>
        </w:rPr>
      </w:pPr>
      <w:r w:rsidRPr="00634385">
        <w:rPr>
          <w:b/>
        </w:rPr>
        <w:t>SLIDE</w:t>
      </w:r>
      <w:r w:rsidR="00ED6FD6" w:rsidRPr="00634385">
        <w:rPr>
          <w:b/>
        </w:rPr>
        <w:t xml:space="preserve"> 4.2</w:t>
      </w:r>
      <w:r w:rsidR="00AB4476" w:rsidRPr="00634385">
        <w:rPr>
          <w:b/>
        </w:rPr>
        <w:t xml:space="preserve"> [</w:t>
      </w:r>
      <w:r w:rsidR="00634385">
        <w:rPr>
          <w:b/>
          <w:bCs/>
        </w:rPr>
        <w:t xml:space="preserve">Image: </w:t>
      </w:r>
      <w:r w:rsidR="00614A31" w:rsidRPr="00634385">
        <w:rPr>
          <w:b/>
          <w:bCs/>
        </w:rPr>
        <w:t>Filial Piety</w:t>
      </w:r>
      <w:r w:rsidR="00AB4476" w:rsidRPr="00634385">
        <w:rPr>
          <w:b/>
          <w:bCs/>
        </w:rPr>
        <w:t>]</w:t>
      </w:r>
    </w:p>
    <w:p w14:paraId="6E0892AD" w14:textId="4F749988" w:rsidR="00B41CAC" w:rsidRPr="00634385" w:rsidRDefault="002A7652" w:rsidP="00634385">
      <w:r w:rsidRPr="00634385">
        <w:t xml:space="preserve">One </w:t>
      </w:r>
      <w:r w:rsidR="007B607E" w:rsidRPr="00634385">
        <w:t xml:space="preserve">subset </w:t>
      </w:r>
      <w:r w:rsidR="00CA18F3" w:rsidRPr="00634385">
        <w:t xml:space="preserve">of wisdom traditions </w:t>
      </w:r>
      <w:r w:rsidR="007B607E" w:rsidRPr="00634385">
        <w:t>could be grouped together under the heading</w:t>
      </w:r>
      <w:r w:rsidRPr="00634385">
        <w:t xml:space="preserve"> </w:t>
      </w:r>
      <w:r w:rsidR="007E6486" w:rsidRPr="00634385">
        <w:t>philosop</w:t>
      </w:r>
      <w:r w:rsidR="004701A5" w:rsidRPr="00634385">
        <w:t>hical tradition</w:t>
      </w:r>
      <w:r w:rsidR="007E6486" w:rsidRPr="00634385">
        <w:t>s</w:t>
      </w:r>
      <w:r w:rsidR="00C215A1" w:rsidRPr="00634385">
        <w:t>.</w:t>
      </w:r>
      <w:r w:rsidR="007B607E" w:rsidRPr="00634385">
        <w:t xml:space="preserve"> These</w:t>
      </w:r>
      <w:r w:rsidR="007E6486" w:rsidRPr="00634385">
        <w:t xml:space="preserve"> rely on human </w:t>
      </w:r>
      <w:r w:rsidR="00557B8E" w:rsidRPr="00634385">
        <w:t>reason</w:t>
      </w:r>
      <w:r w:rsidR="00B00542" w:rsidRPr="00634385">
        <w:t xml:space="preserve">, not divine revelation, </w:t>
      </w:r>
      <w:r w:rsidR="007E6486" w:rsidRPr="00634385">
        <w:t>to order the universe and hu</w:t>
      </w:r>
      <w:r w:rsidRPr="00634385">
        <w:t xml:space="preserve">man society. </w:t>
      </w:r>
      <w:r w:rsidR="00C215A1" w:rsidRPr="00634385">
        <w:t>They also provide pathways for living the good life that remain firmly within the human realm. Rarely do they ad</w:t>
      </w:r>
      <w:r w:rsidR="002C38B3" w:rsidRPr="00634385">
        <w:t>dress a life after this one, instead focusing on how to live this life</w:t>
      </w:r>
      <w:r w:rsidR="00C215A1" w:rsidRPr="00634385">
        <w:t>.</w:t>
      </w:r>
      <w:r w:rsidRPr="00634385">
        <w:t xml:space="preserve"> In this category one might</w:t>
      </w:r>
      <w:r w:rsidR="00C215A1" w:rsidRPr="00634385">
        <w:t xml:space="preserve"> place </w:t>
      </w:r>
      <w:r w:rsidR="007E6486" w:rsidRPr="00634385">
        <w:t>Chinese Confucian and Legalist thought and Greek Rationalism.</w:t>
      </w:r>
      <w:r w:rsidR="003A16ED" w:rsidRPr="00634385">
        <w:t xml:space="preserve"> Early forms of Buddhism, which rejected the supernatural</w:t>
      </w:r>
      <w:r w:rsidR="00FC22CA" w:rsidRPr="00634385">
        <w:t xml:space="preserve"> and urged intense self-effort, might also fall in this category.</w:t>
      </w:r>
    </w:p>
    <w:p w14:paraId="59EFF327" w14:textId="1DF35526" w:rsidR="00557B8E" w:rsidRPr="00634385" w:rsidRDefault="00557B8E" w:rsidP="00634385">
      <w:pPr>
        <w:rPr>
          <w:b/>
        </w:rPr>
      </w:pPr>
      <w:r w:rsidRPr="00634385">
        <w:rPr>
          <w:b/>
        </w:rPr>
        <w:t>SLIDE</w:t>
      </w:r>
      <w:r w:rsidR="00ED6FD6" w:rsidRPr="00634385">
        <w:rPr>
          <w:b/>
        </w:rPr>
        <w:t xml:space="preserve"> 4.3</w:t>
      </w:r>
      <w:r w:rsidR="00CF3E90" w:rsidRPr="00634385">
        <w:rPr>
          <w:b/>
        </w:rPr>
        <w:t xml:space="preserve"> [</w:t>
      </w:r>
      <w:r w:rsidR="00634385">
        <w:rPr>
          <w:b/>
          <w:bCs/>
        </w:rPr>
        <w:t xml:space="preserve">Image: </w:t>
      </w:r>
      <w:r w:rsidR="00124E24" w:rsidRPr="00634385">
        <w:rPr>
          <w:b/>
        </w:rPr>
        <w:t>Hindu Ascetics</w:t>
      </w:r>
      <w:r w:rsidR="00CF3E90" w:rsidRPr="00634385">
        <w:rPr>
          <w:b/>
        </w:rPr>
        <w:t>]</w:t>
      </w:r>
    </w:p>
    <w:p w14:paraId="2536D742" w14:textId="6DDE0211" w:rsidR="004426B7" w:rsidRPr="00634385" w:rsidRDefault="002A7652" w:rsidP="00634385">
      <w:r w:rsidRPr="00634385">
        <w:t>A s</w:t>
      </w:r>
      <w:r w:rsidR="00557B8E" w:rsidRPr="00634385">
        <w:t xml:space="preserve">econd </w:t>
      </w:r>
      <w:r w:rsidR="00CB0F1C" w:rsidRPr="00634385">
        <w:t xml:space="preserve">subset </w:t>
      </w:r>
      <w:r w:rsidR="00CA18F3" w:rsidRPr="00634385">
        <w:t xml:space="preserve">of wisdom traditions </w:t>
      </w:r>
      <w:r w:rsidR="00CB0F1C" w:rsidRPr="00634385">
        <w:t>might be described as</w:t>
      </w:r>
      <w:r w:rsidR="00C215A1" w:rsidRPr="00634385">
        <w:t xml:space="preserve"> those</w:t>
      </w:r>
      <w:r w:rsidR="00CB0F1C" w:rsidRPr="00634385">
        <w:t xml:space="preserve"> based on a belief in a</w:t>
      </w:r>
      <w:r w:rsidR="007E6486" w:rsidRPr="00634385">
        <w:t xml:space="preserve"> </w:t>
      </w:r>
      <w:r w:rsidR="00BB7E91" w:rsidRPr="00634385">
        <w:t xml:space="preserve">pervasive </w:t>
      </w:r>
      <w:r w:rsidR="007E6486" w:rsidRPr="00634385">
        <w:t xml:space="preserve">life force </w:t>
      </w:r>
      <w:r w:rsidR="00CB0F1C" w:rsidRPr="00634385">
        <w:t xml:space="preserve">that animates </w:t>
      </w:r>
      <w:r w:rsidR="00BB7E91" w:rsidRPr="00634385">
        <w:t>and sustains all life and being.</w:t>
      </w:r>
      <w:r w:rsidR="00CB0F1C" w:rsidRPr="00634385">
        <w:t xml:space="preserve"> </w:t>
      </w:r>
      <w:r w:rsidR="007E6486" w:rsidRPr="00634385">
        <w:t xml:space="preserve">These traditions have a tendency </w:t>
      </w:r>
      <w:r w:rsidR="00542AD1" w:rsidRPr="00634385">
        <w:t>to encourage one to commune or live</w:t>
      </w:r>
      <w:r w:rsidR="007E6486" w:rsidRPr="00634385">
        <w:t xml:space="preserve"> in harmony with t</w:t>
      </w:r>
      <w:r w:rsidRPr="00634385">
        <w:t xml:space="preserve">his </w:t>
      </w:r>
      <w:r w:rsidR="00542AD1" w:rsidRPr="00634385">
        <w:t>primal unitary energy or divine reality</w:t>
      </w:r>
      <w:r w:rsidRPr="00634385">
        <w:t>.  In this category you might</w:t>
      </w:r>
      <w:r w:rsidR="00437E7B" w:rsidRPr="00634385">
        <w:t xml:space="preserve"> place</w:t>
      </w:r>
      <w:r w:rsidR="00C215A1" w:rsidRPr="00634385">
        <w:t xml:space="preserve"> </w:t>
      </w:r>
      <w:r w:rsidR="007E6486" w:rsidRPr="00634385">
        <w:t xml:space="preserve">Chinese Daoism and </w:t>
      </w:r>
      <w:r w:rsidR="003A16ED" w:rsidRPr="00634385">
        <w:t>particular elements within</w:t>
      </w:r>
      <w:r w:rsidR="00437E7B" w:rsidRPr="00634385">
        <w:t xml:space="preserve"> </w:t>
      </w:r>
      <w:r w:rsidR="003A16ED" w:rsidRPr="00634385">
        <w:t xml:space="preserve">philosophical </w:t>
      </w:r>
      <w:r w:rsidRPr="00634385">
        <w:t>Hindu</w:t>
      </w:r>
      <w:r w:rsidR="003A16ED" w:rsidRPr="00634385">
        <w:t>ism (the notion of Brahman, for example)</w:t>
      </w:r>
      <w:r w:rsidR="004426B7" w:rsidRPr="00634385">
        <w:t xml:space="preserve"> </w:t>
      </w:r>
      <w:r w:rsidR="00A76E89" w:rsidRPr="00634385">
        <w:t xml:space="preserve">and </w:t>
      </w:r>
      <w:r w:rsidR="003A16ED" w:rsidRPr="00634385">
        <w:t xml:space="preserve">within </w:t>
      </w:r>
      <w:proofErr w:type="spellStart"/>
      <w:proofErr w:type="gramStart"/>
      <w:r w:rsidR="003A16ED" w:rsidRPr="00634385">
        <w:t>Therava</w:t>
      </w:r>
      <w:proofErr w:type="spellEnd"/>
      <w:r w:rsidR="00081578" w:rsidRPr="00634385">
        <w:t>(</w:t>
      </w:r>
      <w:proofErr w:type="gramEnd"/>
      <w:r w:rsidR="00081578" w:rsidRPr="00634385">
        <w:t>soft A)</w:t>
      </w:r>
      <w:r w:rsidR="003A16ED" w:rsidRPr="00634385">
        <w:t xml:space="preserve">da </w:t>
      </w:r>
      <w:r w:rsidR="00A76E89" w:rsidRPr="00634385">
        <w:t>Buddhis</w:t>
      </w:r>
      <w:r w:rsidR="003A16ED" w:rsidRPr="00634385">
        <w:t>m (</w:t>
      </w:r>
      <w:r w:rsidR="00B85B86" w:rsidRPr="00634385">
        <w:t xml:space="preserve">for instance, </w:t>
      </w:r>
      <w:r w:rsidR="003A16ED" w:rsidRPr="00634385">
        <w:t>concepts of “emptiness”</w:t>
      </w:r>
      <w:r w:rsidR="00FC22CA" w:rsidRPr="00634385">
        <w:t xml:space="preserve">, “nirvana”, </w:t>
      </w:r>
      <w:r w:rsidR="003A16ED" w:rsidRPr="00634385">
        <w:t>or “Buddha nature</w:t>
      </w:r>
      <w:r w:rsidR="00BB7E91" w:rsidRPr="00634385">
        <w:t>.</w:t>
      </w:r>
      <w:r w:rsidR="003A16ED" w:rsidRPr="00634385">
        <w:t>”)</w:t>
      </w:r>
      <w:r w:rsidR="004426B7" w:rsidRPr="00634385">
        <w:t>.</w:t>
      </w:r>
    </w:p>
    <w:p w14:paraId="4A0A7CA3" w14:textId="41B27CE5" w:rsidR="00557B8E" w:rsidRPr="00634385" w:rsidRDefault="00557B8E" w:rsidP="00634385">
      <w:pPr>
        <w:rPr>
          <w:b/>
        </w:rPr>
      </w:pPr>
      <w:r w:rsidRPr="00634385">
        <w:rPr>
          <w:b/>
        </w:rPr>
        <w:t>SLIDE</w:t>
      </w:r>
      <w:r w:rsidR="00ED6FD6" w:rsidRPr="00634385">
        <w:rPr>
          <w:b/>
        </w:rPr>
        <w:t xml:space="preserve"> 4.4</w:t>
      </w:r>
      <w:r w:rsidR="00CF3E90" w:rsidRPr="00634385">
        <w:rPr>
          <w:b/>
        </w:rPr>
        <w:t xml:space="preserve"> [</w:t>
      </w:r>
      <w:r w:rsidR="00634385">
        <w:rPr>
          <w:b/>
          <w:bCs/>
        </w:rPr>
        <w:t xml:space="preserve">Image: </w:t>
      </w:r>
      <w:r w:rsidR="00CF3E90" w:rsidRPr="00634385">
        <w:rPr>
          <w:b/>
        </w:rPr>
        <w:t>Zoroastrian Fire Altar]</w:t>
      </w:r>
    </w:p>
    <w:p w14:paraId="0F5C5634" w14:textId="0EB2D631" w:rsidR="007E6486" w:rsidRPr="00634385" w:rsidRDefault="00C215A1" w:rsidP="00634385">
      <w:r w:rsidRPr="00634385">
        <w:t>The monotheist</w:t>
      </w:r>
      <w:r w:rsidR="00081578" w:rsidRPr="00634385">
        <w:t>ic religion</w:t>
      </w:r>
      <w:r w:rsidR="00A76E89" w:rsidRPr="00634385">
        <w:t>s which originated in Southwest Asia</w:t>
      </w:r>
      <w:r w:rsidRPr="00634385">
        <w:t xml:space="preserve"> are a</w:t>
      </w:r>
      <w:r w:rsidR="002A7652" w:rsidRPr="00634385">
        <w:t xml:space="preserve"> </w:t>
      </w:r>
      <w:r w:rsidR="00A76E89" w:rsidRPr="00634385">
        <w:t xml:space="preserve">possible </w:t>
      </w:r>
      <w:r w:rsidR="005F65D0" w:rsidRPr="00634385">
        <w:t>third subset</w:t>
      </w:r>
      <w:r w:rsidR="00CA18F3" w:rsidRPr="00634385">
        <w:t xml:space="preserve"> of wisdom traditions</w:t>
      </w:r>
      <w:r w:rsidRPr="00634385">
        <w:t>. These</w:t>
      </w:r>
      <w:r w:rsidR="00557B8E" w:rsidRPr="00634385">
        <w:t xml:space="preserve"> tradition</w:t>
      </w:r>
      <w:r w:rsidR="007E6486" w:rsidRPr="00634385">
        <w:t xml:space="preserve">s </w:t>
      </w:r>
      <w:r w:rsidRPr="00634385">
        <w:t xml:space="preserve">were </w:t>
      </w:r>
      <w:r w:rsidR="007E6486" w:rsidRPr="00634385">
        <w:t>predicated on the idea of a single</w:t>
      </w:r>
      <w:r w:rsidR="00542AD1" w:rsidRPr="00634385">
        <w:t>, transcendent</w:t>
      </w:r>
      <w:r w:rsidR="007E6486" w:rsidRPr="00634385">
        <w:t xml:space="preserve"> God capable of relationships wit</w:t>
      </w:r>
      <w:r w:rsidR="002A7652" w:rsidRPr="00634385">
        <w:t xml:space="preserve">h humans. </w:t>
      </w:r>
      <w:r w:rsidRPr="00634385">
        <w:t xml:space="preserve">Faiths in this category share an emphasis </w:t>
      </w:r>
      <w:r w:rsidR="00A76E89" w:rsidRPr="00634385">
        <w:t xml:space="preserve">on </w:t>
      </w:r>
      <w:r w:rsidRPr="00634385">
        <w:t>living in accordance with the laws or expectations o</w:t>
      </w:r>
      <w:r w:rsidR="00437E7B" w:rsidRPr="00634385">
        <w:t>f God</w:t>
      </w:r>
      <w:r w:rsidR="005F65D0" w:rsidRPr="00634385">
        <w:t xml:space="preserve"> and all ultimately develop concepts of an afterlife</w:t>
      </w:r>
      <w:r w:rsidRPr="00634385">
        <w:t xml:space="preserve">. </w:t>
      </w:r>
      <w:r w:rsidR="002A7652" w:rsidRPr="00634385">
        <w:t xml:space="preserve">This tradition </w:t>
      </w:r>
      <w:r w:rsidR="007E6486" w:rsidRPr="00634385">
        <w:t>includes Z</w:t>
      </w:r>
      <w:r w:rsidR="00541A2B" w:rsidRPr="00634385">
        <w:t>oroastrianism, Judaism,</w:t>
      </w:r>
      <w:r w:rsidR="007E6486" w:rsidRPr="00634385">
        <w:t xml:space="preserve"> Christianity</w:t>
      </w:r>
      <w:r w:rsidR="00D111CA" w:rsidRPr="00634385">
        <w:t>,</w:t>
      </w:r>
      <w:r w:rsidR="004426B7" w:rsidRPr="00634385">
        <w:t xml:space="preserve"> </w:t>
      </w:r>
      <w:r w:rsidR="00541A2B" w:rsidRPr="00634385">
        <w:t xml:space="preserve">and </w:t>
      </w:r>
      <w:r w:rsidR="00D111CA" w:rsidRPr="00634385">
        <w:t>later</w:t>
      </w:r>
      <w:r w:rsidR="00CA18F3" w:rsidRPr="00634385">
        <w:t>,</w:t>
      </w:r>
      <w:r w:rsidR="00D111CA" w:rsidRPr="00634385">
        <w:t xml:space="preserve"> Islam</w:t>
      </w:r>
      <w:r w:rsidR="007E6486" w:rsidRPr="00634385">
        <w:t>.</w:t>
      </w:r>
    </w:p>
    <w:p w14:paraId="6463CC53" w14:textId="5BAC2F48" w:rsidR="006E09A5" w:rsidRPr="00634385" w:rsidRDefault="006E09A5" w:rsidP="00634385">
      <w:pPr>
        <w:rPr>
          <w:b/>
        </w:rPr>
      </w:pPr>
      <w:r w:rsidRPr="00634385">
        <w:rPr>
          <w:b/>
        </w:rPr>
        <w:t>SLIDE</w:t>
      </w:r>
      <w:r w:rsidR="00ED6FD6" w:rsidRPr="00634385">
        <w:rPr>
          <w:b/>
        </w:rPr>
        <w:t xml:space="preserve"> 4.5</w:t>
      </w:r>
      <w:r w:rsidR="00CF3E90" w:rsidRPr="00634385">
        <w:rPr>
          <w:b/>
        </w:rPr>
        <w:t xml:space="preserve"> [</w:t>
      </w:r>
      <w:r w:rsidR="00634385">
        <w:rPr>
          <w:b/>
          <w:bCs/>
        </w:rPr>
        <w:t xml:space="preserve">Image: </w:t>
      </w:r>
      <w:r w:rsidR="00CF3E90" w:rsidRPr="00634385">
        <w:rPr>
          <w:b/>
        </w:rPr>
        <w:t>China’s Cultural Traditions]</w:t>
      </w:r>
    </w:p>
    <w:p w14:paraId="63A27846" w14:textId="0EE1AED7" w:rsidR="002C38B3" w:rsidRPr="00634385" w:rsidRDefault="00CA18F3" w:rsidP="00634385">
      <w:r w:rsidRPr="00634385">
        <w:t>W</w:t>
      </w:r>
      <w:r w:rsidR="002A7652" w:rsidRPr="00634385">
        <w:t>hile general categories like th</w:t>
      </w:r>
      <w:r w:rsidR="00C44E68" w:rsidRPr="00634385">
        <w:t>ese</w:t>
      </w:r>
      <w:r w:rsidR="002A7652" w:rsidRPr="00634385">
        <w:t xml:space="preserve"> can be useful</w:t>
      </w:r>
      <w:r w:rsidR="00437E7B" w:rsidRPr="00634385">
        <w:t xml:space="preserve"> for organizing </w:t>
      </w:r>
      <w:r w:rsidR="00663BD6" w:rsidRPr="00634385">
        <w:t>our thinking</w:t>
      </w:r>
      <w:r w:rsidR="00A76E89" w:rsidRPr="00634385">
        <w:t>, t</w:t>
      </w:r>
      <w:r w:rsidR="00023878" w:rsidRPr="00634385">
        <w:t xml:space="preserve">hey </w:t>
      </w:r>
      <w:r w:rsidR="00A76E89" w:rsidRPr="00634385">
        <w:t xml:space="preserve">can obscure how these wisdom traditions were experienced. </w:t>
      </w:r>
      <w:r w:rsidR="00081578" w:rsidRPr="00634385">
        <w:t>Not all i</w:t>
      </w:r>
      <w:r w:rsidR="002A7652" w:rsidRPr="00634385">
        <w:t xml:space="preserve">ndividuals </w:t>
      </w:r>
      <w:r w:rsidR="00C215A1" w:rsidRPr="00634385">
        <w:t>subscribe</w:t>
      </w:r>
      <w:r w:rsidR="00081578" w:rsidRPr="00634385">
        <w:t>d</w:t>
      </w:r>
      <w:r w:rsidR="00C215A1" w:rsidRPr="00634385">
        <w:t xml:space="preserve"> to a single wisdom tradition or category of beli</w:t>
      </w:r>
      <w:r w:rsidR="00437E7B" w:rsidRPr="00634385">
        <w:t>e</w:t>
      </w:r>
      <w:r w:rsidR="00A76E89" w:rsidRPr="00634385">
        <w:t>f</w:t>
      </w:r>
      <w:r w:rsidR="00C215A1" w:rsidRPr="00634385">
        <w:t>.</w:t>
      </w:r>
      <w:r w:rsidR="00437E7B" w:rsidRPr="00634385">
        <w:t xml:space="preserve"> E</w:t>
      </w:r>
      <w:r w:rsidR="002A7652" w:rsidRPr="00634385">
        <w:t>lite Chinese</w:t>
      </w:r>
      <w:r w:rsidR="005F65D0" w:rsidRPr="00634385">
        <w:t>, for instance,</w:t>
      </w:r>
      <w:r w:rsidR="002A7652" w:rsidRPr="00634385">
        <w:t xml:space="preserve"> regularly adhered to Confucian values while a</w:t>
      </w:r>
      <w:r w:rsidR="00437E7B" w:rsidRPr="00634385">
        <w:t xml:space="preserve">lso </w:t>
      </w:r>
      <w:r w:rsidR="005F65D0" w:rsidRPr="00634385">
        <w:lastRenderedPageBreak/>
        <w:t>embrac</w:t>
      </w:r>
      <w:r w:rsidR="00437E7B" w:rsidRPr="00634385">
        <w:t xml:space="preserve">ing </w:t>
      </w:r>
      <w:proofErr w:type="spellStart"/>
      <w:r w:rsidR="00437E7B" w:rsidRPr="00634385">
        <w:t>Daoist</w:t>
      </w:r>
      <w:proofErr w:type="spellEnd"/>
      <w:r w:rsidR="00437E7B" w:rsidRPr="00634385">
        <w:t xml:space="preserve"> beliefs</w:t>
      </w:r>
      <w:r w:rsidR="00133B71" w:rsidRPr="00634385">
        <w:t xml:space="preserve"> and practices</w:t>
      </w:r>
      <w:r w:rsidR="00437E7B" w:rsidRPr="00634385">
        <w:t xml:space="preserve">. </w:t>
      </w:r>
      <w:r w:rsidR="002A7652" w:rsidRPr="00634385">
        <w:t>Christian thinkers often drew on Greek Rationalist thought</w:t>
      </w:r>
      <w:r w:rsidR="00991D28" w:rsidRPr="00634385">
        <w:t xml:space="preserve"> to explore</w:t>
      </w:r>
      <w:r w:rsidR="002C38B3" w:rsidRPr="00634385">
        <w:t xml:space="preserve"> the teachings of their faith</w:t>
      </w:r>
      <w:r w:rsidR="007B607E" w:rsidRPr="00634385">
        <w:t>.</w:t>
      </w:r>
      <w:r w:rsidR="005F65D0" w:rsidRPr="00634385">
        <w:t xml:space="preserve"> </w:t>
      </w:r>
      <w:r w:rsidR="00BB7E91" w:rsidRPr="00634385">
        <w:t>Buddhists embrace many elements of Hindu belief.</w:t>
      </w:r>
    </w:p>
    <w:p w14:paraId="6AECF363" w14:textId="71B47829" w:rsidR="006E7FB2" w:rsidRPr="00634385" w:rsidRDefault="002C38B3" w:rsidP="00634385">
      <w:r w:rsidRPr="00634385">
        <w:t xml:space="preserve">Another </w:t>
      </w:r>
      <w:r w:rsidR="003D2DDD" w:rsidRPr="00634385">
        <w:t>condition to keep in mind</w:t>
      </w:r>
      <w:r w:rsidRPr="00634385">
        <w:t xml:space="preserve"> is that</w:t>
      </w:r>
      <w:r w:rsidR="002A7652" w:rsidRPr="00634385">
        <w:t xml:space="preserve"> </w:t>
      </w:r>
      <w:r w:rsidR="00A76E89" w:rsidRPr="00634385">
        <w:t>wisdom traditions</w:t>
      </w:r>
      <w:r w:rsidR="00437E7B" w:rsidRPr="00634385">
        <w:t xml:space="preserve"> </w:t>
      </w:r>
      <w:r w:rsidR="002A7652" w:rsidRPr="00634385">
        <w:t>evolve through time</w:t>
      </w:r>
      <w:r w:rsidRPr="00634385">
        <w:t xml:space="preserve">. </w:t>
      </w:r>
      <w:r w:rsidR="00930579" w:rsidRPr="00634385">
        <w:t xml:space="preserve">In its Mahayana form, Buddhism became more conventionally religious, with various supernatural beings available to assist struggling </w:t>
      </w:r>
      <w:r w:rsidR="00A50E9D" w:rsidRPr="00634385">
        <w:t>human</w:t>
      </w:r>
      <w:r w:rsidR="00BB7E91" w:rsidRPr="00634385">
        <w:t>s.</w:t>
      </w:r>
      <w:r w:rsidR="00930579" w:rsidRPr="00634385">
        <w:t xml:space="preserve"> </w:t>
      </w:r>
      <w:r w:rsidR="003A16ED" w:rsidRPr="00634385">
        <w:t>Chri</w:t>
      </w:r>
      <w:r w:rsidR="00D111CA" w:rsidRPr="00634385">
        <w:t>stianity evolved in several directions</w:t>
      </w:r>
      <w:r w:rsidR="003D2DDD" w:rsidRPr="00634385">
        <w:t xml:space="preserve">; </w:t>
      </w:r>
      <w:r w:rsidR="00D111CA" w:rsidRPr="00634385">
        <w:t>toward a great</w:t>
      </w:r>
      <w:r w:rsidR="00FC22CA" w:rsidRPr="00634385">
        <w:t>er</w:t>
      </w:r>
      <w:r w:rsidR="00D111CA" w:rsidRPr="00634385">
        <w:t xml:space="preserve"> concern with doctrinal correctness</w:t>
      </w:r>
      <w:r w:rsidR="00FC22CA" w:rsidRPr="00634385">
        <w:t xml:space="preserve">, toward a more negative view of women, </w:t>
      </w:r>
      <w:r w:rsidR="00D111CA" w:rsidRPr="00634385">
        <w:t>and toward monastic and mystical practices.</w:t>
      </w:r>
    </w:p>
    <w:p w14:paraId="1F4214A1" w14:textId="04BA8FA6" w:rsidR="00035D10" w:rsidRPr="00634385" w:rsidRDefault="00C44E68" w:rsidP="00634385">
      <w:r w:rsidRPr="00634385">
        <w:t xml:space="preserve">As a result of these changes, each of these cultural traditions developed an </w:t>
      </w:r>
      <w:r w:rsidR="00BB7E91" w:rsidRPr="00634385">
        <w:t xml:space="preserve">internal </w:t>
      </w:r>
      <w:r w:rsidR="004426B7" w:rsidRPr="00634385">
        <w:t>richness and</w:t>
      </w:r>
      <w:r w:rsidRPr="00634385">
        <w:t xml:space="preserve"> </w:t>
      </w:r>
      <w:r w:rsidR="007B607E" w:rsidRPr="00634385">
        <w:t>complexity</w:t>
      </w:r>
      <w:r w:rsidRPr="00634385">
        <w:t xml:space="preserve"> that</w:t>
      </w:r>
      <w:r w:rsidR="007B607E" w:rsidRPr="00634385">
        <w:t xml:space="preserve"> makes firm categorization </w:t>
      </w:r>
      <w:r w:rsidR="00D865DA" w:rsidRPr="00634385">
        <w:t>problematic. It</w:t>
      </w:r>
      <w:r w:rsidR="004426B7" w:rsidRPr="00634385">
        <w:t xml:space="preserve"> is</w:t>
      </w:r>
      <w:r w:rsidR="00FC22CA" w:rsidRPr="00634385">
        <w:t xml:space="preserve"> difficult to squeeze Buddhism into </w:t>
      </w:r>
      <w:r w:rsidR="00BB7E91" w:rsidRPr="00634385">
        <w:t xml:space="preserve">just </w:t>
      </w:r>
      <w:r w:rsidR="00FC22CA" w:rsidRPr="00634385">
        <w:t>one of these categories.</w:t>
      </w:r>
      <w:r w:rsidR="00035D10" w:rsidRPr="00634385">
        <w:t xml:space="preserve"> </w:t>
      </w:r>
      <w:r w:rsidR="00C300BA" w:rsidRPr="00634385">
        <w:t xml:space="preserve">Hinduism </w:t>
      </w:r>
      <w:r w:rsidR="00AC1A7B" w:rsidRPr="00634385">
        <w:t>venerates many gods even while affirming that “there is no multiplicity.”</w:t>
      </w:r>
      <w:r w:rsidRPr="00634385">
        <w:t xml:space="preserve"> </w:t>
      </w:r>
      <w:r w:rsidR="00AC1A7B" w:rsidRPr="00634385">
        <w:t>There are legalistic as well as myst</w:t>
      </w:r>
      <w:r w:rsidR="00391DBD" w:rsidRPr="00634385">
        <w:t xml:space="preserve">ical elements to many </w:t>
      </w:r>
      <w:r w:rsidR="00AC1A7B" w:rsidRPr="00634385">
        <w:t>traditions.</w:t>
      </w:r>
      <w:r w:rsidR="00930579" w:rsidRPr="00634385">
        <w:t xml:space="preserve"> </w:t>
      </w:r>
      <w:r w:rsidR="00D865DA" w:rsidRPr="00634385">
        <w:t xml:space="preserve">But if we are to make comparisons at all, </w:t>
      </w:r>
      <w:r w:rsidR="00AC1A7B" w:rsidRPr="00634385">
        <w:t xml:space="preserve">some </w:t>
      </w:r>
      <w:r w:rsidR="00D865DA" w:rsidRPr="00634385">
        <w:t>categories are essential.</w:t>
      </w:r>
      <w:r w:rsidRPr="00634385">
        <w:t xml:space="preserve"> So we need to be sensitive to</w:t>
      </w:r>
      <w:r w:rsidR="00AC1A7B" w:rsidRPr="00634385">
        <w:t xml:space="preserve"> the tensions within major traditions as well as the comparisons among them. </w:t>
      </w:r>
    </w:p>
    <w:p w14:paraId="451E1B1C" w14:textId="04259698" w:rsidR="007B607E" w:rsidRPr="00634385" w:rsidRDefault="00AC1A7B" w:rsidP="00634385">
      <w:r w:rsidRPr="00634385">
        <w:t>It is perhaps this</w:t>
      </w:r>
      <w:r w:rsidR="00081578" w:rsidRPr="00634385">
        <w:t xml:space="preserve"> “slipperiness” of wisdom traditions—their</w:t>
      </w:r>
      <w:r w:rsidRPr="00634385">
        <w:t xml:space="preserve"> r</w:t>
      </w:r>
      <w:r w:rsidR="004426B7" w:rsidRPr="00634385">
        <w:t xml:space="preserve">esistance to being nailed down—that </w:t>
      </w:r>
      <w:r w:rsidR="000A1CD7" w:rsidRPr="00634385">
        <w:t xml:space="preserve">makes their study so </w:t>
      </w:r>
      <w:r w:rsidRPr="00634385">
        <w:t>fascinating.</w:t>
      </w:r>
      <w:r w:rsidR="004426B7" w:rsidRPr="00634385">
        <w:t xml:space="preserve"> </w:t>
      </w:r>
      <w:proofErr w:type="gramStart"/>
      <w:r w:rsidR="004426B7" w:rsidRPr="00634385">
        <w:t>For</w:t>
      </w:r>
      <w:r w:rsidR="00023878" w:rsidRPr="00634385">
        <w:t xml:space="preserve"> </w:t>
      </w:r>
      <w:r w:rsidR="00133B71" w:rsidRPr="00634385">
        <w:t>t</w:t>
      </w:r>
      <w:r w:rsidRPr="00634385">
        <w:t>hey</w:t>
      </w:r>
      <w:r w:rsidR="00023878" w:rsidRPr="00634385">
        <w:t xml:space="preserve"> speak to </w:t>
      </w:r>
      <w:r w:rsidRPr="00634385">
        <w:t>what is deepest and most meaningful in human experience</w:t>
      </w:r>
      <w:r w:rsidR="00C44E68" w:rsidRPr="00634385">
        <w:t xml:space="preserve">, and such matters are always hard </w:t>
      </w:r>
      <w:r w:rsidR="004426B7" w:rsidRPr="00634385">
        <w:t>to express in ordinary language</w:t>
      </w:r>
      <w:r w:rsidRPr="00634385">
        <w:t>.</w:t>
      </w:r>
      <w:proofErr w:type="gramEnd"/>
    </w:p>
    <w:sectPr w:rsidR="007B607E" w:rsidRPr="0063438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70BD7" w14:textId="77777777" w:rsidR="009C7098" w:rsidRDefault="009C7098" w:rsidP="009C7098">
      <w:pPr>
        <w:spacing w:after="0" w:line="240" w:lineRule="auto"/>
      </w:pPr>
      <w:r>
        <w:separator/>
      </w:r>
    </w:p>
  </w:endnote>
  <w:endnote w:type="continuationSeparator" w:id="0">
    <w:p w14:paraId="69C2322B" w14:textId="77777777" w:rsidR="009C7098" w:rsidRDefault="009C7098" w:rsidP="009C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301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F1774" w14:textId="7439D3DB" w:rsidR="009C7098" w:rsidRDefault="009C70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1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841040" w14:textId="77777777" w:rsidR="009C7098" w:rsidRDefault="009C7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1AA7F" w14:textId="77777777" w:rsidR="009C7098" w:rsidRDefault="009C7098" w:rsidP="009C7098">
      <w:pPr>
        <w:spacing w:after="0" w:line="240" w:lineRule="auto"/>
      </w:pPr>
      <w:r>
        <w:separator/>
      </w:r>
    </w:p>
  </w:footnote>
  <w:footnote w:type="continuationSeparator" w:id="0">
    <w:p w14:paraId="6354DCAE" w14:textId="77777777" w:rsidR="009C7098" w:rsidRDefault="009C7098" w:rsidP="009C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BB6"/>
    <w:multiLevelType w:val="hybridMultilevel"/>
    <w:tmpl w:val="DF6E407A"/>
    <w:lvl w:ilvl="0" w:tplc="E796F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AC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CD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C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A5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05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46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88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48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CC"/>
    <w:rsid w:val="00023878"/>
    <w:rsid w:val="00026D66"/>
    <w:rsid w:val="00035D10"/>
    <w:rsid w:val="00081578"/>
    <w:rsid w:val="000A1CD7"/>
    <w:rsid w:val="00124E24"/>
    <w:rsid w:val="00133B71"/>
    <w:rsid w:val="00223662"/>
    <w:rsid w:val="00284008"/>
    <w:rsid w:val="00292ABE"/>
    <w:rsid w:val="002A7652"/>
    <w:rsid w:val="002C38B3"/>
    <w:rsid w:val="003059CF"/>
    <w:rsid w:val="00391DBD"/>
    <w:rsid w:val="003A16ED"/>
    <w:rsid w:val="003D2DDD"/>
    <w:rsid w:val="003E5FCC"/>
    <w:rsid w:val="003F3161"/>
    <w:rsid w:val="00437E7B"/>
    <w:rsid w:val="004426B7"/>
    <w:rsid w:val="00453792"/>
    <w:rsid w:val="004701A5"/>
    <w:rsid w:val="004F7AEB"/>
    <w:rsid w:val="005178C5"/>
    <w:rsid w:val="00541A2B"/>
    <w:rsid w:val="00542AD1"/>
    <w:rsid w:val="00557B8E"/>
    <w:rsid w:val="005F65D0"/>
    <w:rsid w:val="00614A31"/>
    <w:rsid w:val="00634385"/>
    <w:rsid w:val="00663BD6"/>
    <w:rsid w:val="006831B1"/>
    <w:rsid w:val="006A5EE0"/>
    <w:rsid w:val="006E09A5"/>
    <w:rsid w:val="006E7FB2"/>
    <w:rsid w:val="0078253A"/>
    <w:rsid w:val="007B607E"/>
    <w:rsid w:val="007D1211"/>
    <w:rsid w:val="007E63E7"/>
    <w:rsid w:val="007E6486"/>
    <w:rsid w:val="008E18F9"/>
    <w:rsid w:val="00930579"/>
    <w:rsid w:val="00991D28"/>
    <w:rsid w:val="009A0E11"/>
    <w:rsid w:val="009C7098"/>
    <w:rsid w:val="00A1218D"/>
    <w:rsid w:val="00A264B0"/>
    <w:rsid w:val="00A50E9D"/>
    <w:rsid w:val="00A76E89"/>
    <w:rsid w:val="00AB4476"/>
    <w:rsid w:val="00AC129B"/>
    <w:rsid w:val="00AC1A7B"/>
    <w:rsid w:val="00B00542"/>
    <w:rsid w:val="00B41CAC"/>
    <w:rsid w:val="00B663FC"/>
    <w:rsid w:val="00B85B86"/>
    <w:rsid w:val="00BB7E91"/>
    <w:rsid w:val="00C215A1"/>
    <w:rsid w:val="00C300BA"/>
    <w:rsid w:val="00C44E68"/>
    <w:rsid w:val="00CA18F3"/>
    <w:rsid w:val="00CB0F1C"/>
    <w:rsid w:val="00CF3E90"/>
    <w:rsid w:val="00D111CA"/>
    <w:rsid w:val="00D865DA"/>
    <w:rsid w:val="00DA462B"/>
    <w:rsid w:val="00E17C02"/>
    <w:rsid w:val="00ED6FD6"/>
    <w:rsid w:val="00EF5E29"/>
    <w:rsid w:val="00F150AD"/>
    <w:rsid w:val="00F27E7D"/>
    <w:rsid w:val="00F64F87"/>
    <w:rsid w:val="00FC22CA"/>
    <w:rsid w:val="00F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9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2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A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3E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98"/>
  </w:style>
  <w:style w:type="paragraph" w:styleId="Footer">
    <w:name w:val="footer"/>
    <w:basedOn w:val="Normal"/>
    <w:link w:val="FooterChar"/>
    <w:uiPriority w:val="99"/>
    <w:unhideWhenUsed/>
    <w:rsid w:val="009C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2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A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3E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98"/>
  </w:style>
  <w:style w:type="paragraph" w:styleId="Footer">
    <w:name w:val="footer"/>
    <w:basedOn w:val="Normal"/>
    <w:link w:val="FooterChar"/>
    <w:uiPriority w:val="99"/>
    <w:unhideWhenUsed/>
    <w:rsid w:val="009C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BE6C-F59D-4E92-B542-178E076F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Nelson, Eric W</dc:creator>
  <cp:lastModifiedBy>Leah Strauss</cp:lastModifiedBy>
  <cp:revision>15</cp:revision>
  <cp:lastPrinted>2015-03-09T19:29:00Z</cp:lastPrinted>
  <dcterms:created xsi:type="dcterms:W3CDTF">2015-03-16T22:28:00Z</dcterms:created>
  <dcterms:modified xsi:type="dcterms:W3CDTF">2015-06-15T21:09:00Z</dcterms:modified>
</cp:coreProperties>
</file>