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0" w:name="page2"/>
      <w:bookmarkEnd w:id="0"/>
      <w:r w:rsidRPr="00560286">
        <w:rPr>
          <w:rFonts w:eastAsia="Times New Roman"/>
          <w:color w:val="000000"/>
          <w:sz w:val="28"/>
          <w:szCs w:val="20"/>
        </w:rPr>
        <w:t>МИНИСТЕРСТВО ОБРАЗОВАНИЯ РЕСПУБЛИКИ БЕЛАРУСЬ</w:t>
      </w: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 xml:space="preserve">Учреждение образования </w:t>
      </w:r>
      <w:r w:rsidRPr="00560286">
        <w:rPr>
          <w:rFonts w:eastAsia="Times New Roman"/>
          <w:color w:val="000000"/>
          <w:sz w:val="28"/>
          <w:szCs w:val="20"/>
        </w:rPr>
        <w:br/>
        <w:t>«Гомельский государственный университет имени Франциска Скорины»</w:t>
      </w: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outlineLvl w:val="6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Факультет физики и информационных технологий</w:t>
      </w: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Кафедра общей физики</w:t>
      </w: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ОТЧЕТ</w:t>
      </w:r>
      <w:r>
        <w:rPr>
          <w:rFonts w:eastAsia="Times New Roman"/>
          <w:color w:val="000000"/>
          <w:sz w:val="28"/>
          <w:szCs w:val="20"/>
        </w:rPr>
        <w:t xml:space="preserve"> 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 xml:space="preserve">по </w:t>
      </w:r>
      <w:r>
        <w:rPr>
          <w:rFonts w:eastAsia="Times New Roman"/>
          <w:snapToGrid w:val="0"/>
          <w:color w:val="000000"/>
          <w:sz w:val="28"/>
          <w:szCs w:val="20"/>
        </w:rPr>
        <w:t>лабораторной работе №4</w:t>
      </w:r>
    </w:p>
    <w:p w:rsidR="00C4596C" w:rsidRPr="00205A45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 xml:space="preserve">по теме «Идентификация </w:t>
      </w:r>
      <w:r>
        <w:rPr>
          <w:rFonts w:eastAsia="Times New Roman"/>
          <w:snapToGrid w:val="0"/>
          <w:color w:val="000000"/>
          <w:sz w:val="28"/>
          <w:szCs w:val="20"/>
        </w:rPr>
        <w:t>операционных систем</w:t>
      </w:r>
      <w:r>
        <w:rPr>
          <w:rFonts w:eastAsia="Times New Roman"/>
          <w:snapToGrid w:val="0"/>
          <w:color w:val="000000"/>
          <w:sz w:val="28"/>
          <w:szCs w:val="20"/>
        </w:rPr>
        <w:t>»</w:t>
      </w:r>
    </w:p>
    <w:p w:rsidR="00C4596C" w:rsidRPr="00560286" w:rsidRDefault="00C4596C" w:rsidP="00C4596C">
      <w:pPr>
        <w:ind w:right="-2"/>
        <w:jc w:val="center"/>
        <w:rPr>
          <w:rFonts w:eastAsia="Times New Roman"/>
          <w:noProof/>
          <w:snapToGrid w:val="0"/>
          <w:color w:val="000000"/>
          <w:sz w:val="28"/>
          <w:szCs w:val="20"/>
        </w:rPr>
      </w:pPr>
    </w:p>
    <w:p w:rsidR="00C4596C" w:rsidRPr="00560286" w:rsidRDefault="00C4596C" w:rsidP="00C4596C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Pr="00560286" w:rsidRDefault="00C4596C" w:rsidP="00C4596C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Pr="00560286" w:rsidRDefault="00C4596C" w:rsidP="00C4596C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Pr="00560286" w:rsidRDefault="00C4596C" w:rsidP="00C4596C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  <w:bookmarkStart w:id="1" w:name="_GoBack"/>
      <w:bookmarkEnd w:id="1"/>
    </w:p>
    <w:p w:rsidR="00C4596C" w:rsidRPr="00560286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Выполнил:</w:t>
      </w:r>
    </w:p>
    <w:p w:rsidR="00C4596C" w:rsidRPr="00560286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snapToGrid w:val="0"/>
          <w:color w:val="000000"/>
          <w:sz w:val="28"/>
          <w:szCs w:val="20"/>
        </w:rPr>
        <w:t>Студент группы МС-32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proofErr w:type="spellStart"/>
      <w:r>
        <w:rPr>
          <w:rFonts w:eastAsia="Times New Roman"/>
          <w:snapToGrid w:val="0"/>
          <w:color w:val="000000"/>
          <w:sz w:val="28"/>
          <w:szCs w:val="20"/>
        </w:rPr>
        <w:t>Черкас</w:t>
      </w:r>
      <w:proofErr w:type="spellEnd"/>
      <w:r>
        <w:rPr>
          <w:rFonts w:eastAsia="Times New Roman"/>
          <w:snapToGrid w:val="0"/>
          <w:color w:val="000000"/>
          <w:sz w:val="28"/>
          <w:szCs w:val="20"/>
        </w:rPr>
        <w:t xml:space="preserve"> Е.О.</w:t>
      </w:r>
    </w:p>
    <w:p w:rsidR="00C4596C" w:rsidRPr="00560286" w:rsidRDefault="00C4596C" w:rsidP="00C4596C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C4596C" w:rsidRPr="00560286" w:rsidRDefault="00C4596C" w:rsidP="00C4596C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Проверил:</w:t>
      </w:r>
    </w:p>
    <w:p w:rsidR="00C4596C" w:rsidRPr="00560286" w:rsidRDefault="00C4596C" w:rsidP="00C4596C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Старший преподаватель</w:t>
      </w:r>
      <w:r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>
        <w:rPr>
          <w:rFonts w:eastAsia="Times New Roman"/>
          <w:snapToGrid w:val="0"/>
          <w:color w:val="000000"/>
          <w:sz w:val="28"/>
          <w:szCs w:val="20"/>
        </w:rPr>
        <w:t>Грищенко В.В.</w:t>
      </w:r>
    </w:p>
    <w:p w:rsidR="00C4596C" w:rsidRPr="00560286" w:rsidRDefault="00C4596C" w:rsidP="00C4596C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C4596C" w:rsidRPr="00560286" w:rsidRDefault="00C4596C" w:rsidP="00C4596C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</w:p>
    <w:p w:rsidR="00C4596C" w:rsidRDefault="00C4596C" w:rsidP="00C4596C">
      <w:pPr>
        <w:ind w:right="-2"/>
        <w:rPr>
          <w:rFonts w:eastAsia="Times New Roman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4596C" w:rsidRDefault="00C4596C" w:rsidP="00C4596C">
      <w:pPr>
        <w:ind w:right="-2"/>
        <w:rPr>
          <w:rFonts w:eastAsia="Times New Roman"/>
          <w:color w:val="000000"/>
          <w:sz w:val="28"/>
          <w:szCs w:val="20"/>
        </w:rPr>
      </w:pPr>
    </w:p>
    <w:p w:rsidR="00C4596C" w:rsidRDefault="00C4596C" w:rsidP="00C4596C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Гомель 2022</w:t>
      </w:r>
    </w:p>
    <w:p w:rsidR="00072501" w:rsidRDefault="00C4596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Лабораторная работа №4</w:t>
      </w:r>
    </w:p>
    <w:p w:rsidR="00072501" w:rsidRDefault="00072501">
      <w:pPr>
        <w:spacing w:line="378" w:lineRule="exact"/>
        <w:rPr>
          <w:sz w:val="20"/>
          <w:szCs w:val="20"/>
        </w:rPr>
      </w:pPr>
    </w:p>
    <w:p w:rsidR="00072501" w:rsidRDefault="00C4596C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Цель работы:</w:t>
      </w:r>
      <w:r>
        <w:rPr>
          <w:rFonts w:eastAsia="Times New Roman"/>
          <w:sz w:val="28"/>
          <w:szCs w:val="28"/>
        </w:rPr>
        <w:t xml:space="preserve"> обучение современным методам и средствам идентификации ОС анализируемой КС.</w:t>
      </w:r>
    </w:p>
    <w:p w:rsidR="00072501" w:rsidRDefault="00072501">
      <w:pPr>
        <w:spacing w:line="339" w:lineRule="exact"/>
        <w:rPr>
          <w:sz w:val="20"/>
          <w:szCs w:val="20"/>
        </w:rPr>
      </w:pPr>
    </w:p>
    <w:p w:rsidR="00072501" w:rsidRDefault="00C4596C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задачи:</w:t>
      </w:r>
      <w:r>
        <w:rPr>
          <w:rFonts w:eastAsia="Times New Roman"/>
          <w:sz w:val="28"/>
          <w:szCs w:val="28"/>
        </w:rPr>
        <w:t xml:space="preserve"> выпол</w:t>
      </w:r>
      <w:r>
        <w:rPr>
          <w:rFonts w:eastAsia="Times New Roman"/>
          <w:sz w:val="28"/>
          <w:szCs w:val="28"/>
        </w:rPr>
        <w:t>нить идентификацию ОС узлов сети и анализ возможностей сетевых сканеров.</w:t>
      </w:r>
    </w:p>
    <w:p w:rsidR="00072501" w:rsidRDefault="00072501">
      <w:pPr>
        <w:spacing w:line="337" w:lineRule="exact"/>
        <w:rPr>
          <w:sz w:val="20"/>
          <w:szCs w:val="20"/>
        </w:rPr>
      </w:pPr>
    </w:p>
    <w:p w:rsidR="00072501" w:rsidRDefault="00C4596C">
      <w:pPr>
        <w:spacing w:line="23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1.</w:t>
      </w:r>
      <w:r>
        <w:rPr>
          <w:rFonts w:eastAsia="Times New Roman"/>
          <w:sz w:val="28"/>
          <w:szCs w:val="28"/>
        </w:rPr>
        <w:t xml:space="preserve"> Загрузить виртуальную машину TWS1. Войти в систему. Настроить сетевые интерфейсы. Запустить анализатор протоколов tcpdump или wireshark.</w:t>
      </w:r>
    </w:p>
    <w:p w:rsidR="00072501" w:rsidRDefault="00C459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507365</wp:posOffset>
            </wp:positionH>
            <wp:positionV relativeFrom="paragraph">
              <wp:posOffset>6985</wp:posOffset>
            </wp:positionV>
            <wp:extent cx="5248910" cy="14389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78" w:lineRule="exact"/>
        <w:rPr>
          <w:sz w:val="20"/>
          <w:szCs w:val="20"/>
        </w:rPr>
      </w:pPr>
    </w:p>
    <w:p w:rsidR="00072501" w:rsidRDefault="00C4596C">
      <w:pPr>
        <w:spacing w:line="23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2.</w:t>
      </w:r>
      <w:r>
        <w:rPr>
          <w:rFonts w:eastAsia="Times New Roman"/>
          <w:sz w:val="28"/>
          <w:szCs w:val="28"/>
        </w:rPr>
        <w:t xml:space="preserve"> С помощью утилиты</w:t>
      </w:r>
      <w:r>
        <w:rPr>
          <w:rFonts w:eastAsia="Times New Roman"/>
          <w:sz w:val="28"/>
          <w:szCs w:val="28"/>
        </w:rPr>
        <w:t xml:space="preserve"> hping2 исследовать значения полей TTL в IP-заголовке и Window в TCP-заголовке для ОС семейства GNU/Linux и Windows соответственно:</w:t>
      </w:r>
    </w:p>
    <w:p w:rsidR="00072501" w:rsidRDefault="00C459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5080</wp:posOffset>
            </wp:positionV>
            <wp:extent cx="5934710" cy="21869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8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2501" w:rsidRDefault="00072501">
      <w:pPr>
        <w:sectPr w:rsidR="00072501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</w:p>
    <w:p w:rsidR="00072501" w:rsidRDefault="00C4596C">
      <w:pPr>
        <w:spacing w:line="235" w:lineRule="auto"/>
        <w:ind w:left="260" w:firstLine="708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Шаг 3.</w:t>
      </w:r>
      <w:r>
        <w:rPr>
          <w:rFonts w:eastAsia="Times New Roman"/>
          <w:sz w:val="28"/>
          <w:szCs w:val="28"/>
        </w:rPr>
        <w:t xml:space="preserve"> С помощью сетевого сканера nmap выполнить идентификацию ОС методом опроса стека TCP/IP:</w:t>
      </w:r>
    </w:p>
    <w:p w:rsidR="00072501" w:rsidRDefault="00C459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5715</wp:posOffset>
            </wp:positionV>
            <wp:extent cx="5940425" cy="72161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1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2501" w:rsidRDefault="00072501">
      <w:pPr>
        <w:sectPr w:rsidR="00072501">
          <w:pgSz w:w="11900" w:h="16838"/>
          <w:pgMar w:top="1138" w:right="846" w:bottom="1440" w:left="1440" w:header="0" w:footer="0" w:gutter="0"/>
          <w:cols w:space="720" w:equalWidth="0">
            <w:col w:w="9620"/>
          </w:cols>
        </w:sectPr>
      </w:pPr>
    </w:p>
    <w:p w:rsidR="00072501" w:rsidRDefault="00C4596C">
      <w:pPr>
        <w:spacing w:line="237" w:lineRule="auto"/>
        <w:ind w:left="260" w:firstLine="708"/>
        <w:jc w:val="both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8"/>
          <w:szCs w:val="28"/>
        </w:rPr>
        <w:lastRenderedPageBreak/>
        <w:t>Шаг 4.</w:t>
      </w:r>
      <w:r>
        <w:rPr>
          <w:rFonts w:eastAsia="Times New Roman"/>
          <w:sz w:val="28"/>
          <w:szCs w:val="28"/>
        </w:rPr>
        <w:t xml:space="preserve"> На узле TWS2 перейти в консоль XSpider. Обратить внимание на результаты определения ОС в ходе предыдущих сканирований. В используемом профиле сократить диапазон портов до 1–30 и выполнить повторное сканирование. Убедиться, что</w:t>
      </w:r>
      <w:r>
        <w:rPr>
          <w:rFonts w:eastAsia="Times New Roman"/>
          <w:sz w:val="28"/>
          <w:szCs w:val="28"/>
        </w:rPr>
        <w:t xml:space="preserve"> ОС не определена.</w:t>
      </w:r>
    </w:p>
    <w:p w:rsidR="00072501" w:rsidRDefault="00C459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2069465</wp:posOffset>
            </wp:positionH>
            <wp:positionV relativeFrom="paragraph">
              <wp:posOffset>6985</wp:posOffset>
            </wp:positionV>
            <wp:extent cx="2125980" cy="1284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28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21" w:lineRule="exact"/>
        <w:rPr>
          <w:sz w:val="20"/>
          <w:szCs w:val="20"/>
        </w:rPr>
      </w:pPr>
    </w:p>
    <w:p w:rsidR="00072501" w:rsidRDefault="00C4596C">
      <w:pPr>
        <w:spacing w:line="23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5.</w:t>
      </w:r>
      <w:r>
        <w:rPr>
          <w:rFonts w:eastAsia="Times New Roman"/>
          <w:sz w:val="28"/>
          <w:szCs w:val="28"/>
        </w:rPr>
        <w:t xml:space="preserve"> В профили сканирования включить опции «Искать уязвимости», «Искать скрытые каталоги». Выполнить сканирование. убедиться в том, что ОС идентифицирована.</w:t>
      </w:r>
    </w:p>
    <w:p w:rsidR="00072501" w:rsidRDefault="00C4596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211455</wp:posOffset>
            </wp:positionV>
            <wp:extent cx="6260465" cy="15163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00" w:lineRule="exact"/>
        <w:rPr>
          <w:sz w:val="20"/>
          <w:szCs w:val="20"/>
        </w:rPr>
      </w:pPr>
    </w:p>
    <w:p w:rsidR="00072501" w:rsidRDefault="00072501">
      <w:pPr>
        <w:spacing w:line="239" w:lineRule="exact"/>
        <w:rPr>
          <w:sz w:val="20"/>
          <w:szCs w:val="20"/>
        </w:rPr>
      </w:pPr>
    </w:p>
    <w:p w:rsidR="00072501" w:rsidRDefault="00C4596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Вывод:</w:t>
      </w:r>
      <w:r>
        <w:rPr>
          <w:rFonts w:eastAsia="Times New Roman"/>
          <w:sz w:val="27"/>
          <w:szCs w:val="27"/>
        </w:rPr>
        <w:t xml:space="preserve"> в ходе лабораторной работы были изучены современные методы</w:t>
      </w:r>
    </w:p>
    <w:p w:rsidR="00072501" w:rsidRDefault="00072501">
      <w:pPr>
        <w:spacing w:line="14" w:lineRule="exact"/>
        <w:rPr>
          <w:sz w:val="20"/>
          <w:szCs w:val="20"/>
        </w:rPr>
      </w:pPr>
    </w:p>
    <w:p w:rsidR="00072501" w:rsidRDefault="00C4596C">
      <w:pPr>
        <w:numPr>
          <w:ilvl w:val="0"/>
          <w:numId w:val="1"/>
        </w:numPr>
        <w:tabs>
          <w:tab w:val="left" w:pos="481"/>
        </w:tabs>
        <w:spacing w:line="234" w:lineRule="auto"/>
        <w:ind w:left="26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средства идентификации ОС анализируемой КС, выполнена идентификация ОС узлов сети и анализ возможностей сетевых сканеров.</w:t>
      </w:r>
    </w:p>
    <w:sectPr w:rsidR="00072501">
      <w:pgSz w:w="11900" w:h="16838"/>
      <w:pgMar w:top="1138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B23C6"/>
    <w:multiLevelType w:val="hybridMultilevel"/>
    <w:tmpl w:val="1C044744"/>
    <w:lvl w:ilvl="0" w:tplc="6582B51C">
      <w:start w:val="1"/>
      <w:numFmt w:val="bullet"/>
      <w:lvlText w:val="и"/>
      <w:lvlJc w:val="left"/>
    </w:lvl>
    <w:lvl w:ilvl="1" w:tplc="751C49F8">
      <w:numFmt w:val="decimal"/>
      <w:lvlText w:val=""/>
      <w:lvlJc w:val="left"/>
    </w:lvl>
    <w:lvl w:ilvl="2" w:tplc="249241A0">
      <w:numFmt w:val="decimal"/>
      <w:lvlText w:val=""/>
      <w:lvlJc w:val="left"/>
    </w:lvl>
    <w:lvl w:ilvl="3" w:tplc="29E6C1BA">
      <w:numFmt w:val="decimal"/>
      <w:lvlText w:val=""/>
      <w:lvlJc w:val="left"/>
    </w:lvl>
    <w:lvl w:ilvl="4" w:tplc="79704BF2">
      <w:numFmt w:val="decimal"/>
      <w:lvlText w:val=""/>
      <w:lvlJc w:val="left"/>
    </w:lvl>
    <w:lvl w:ilvl="5" w:tplc="DAB29904">
      <w:numFmt w:val="decimal"/>
      <w:lvlText w:val=""/>
      <w:lvlJc w:val="left"/>
    </w:lvl>
    <w:lvl w:ilvl="6" w:tplc="D764A432">
      <w:numFmt w:val="decimal"/>
      <w:lvlText w:val=""/>
      <w:lvlJc w:val="left"/>
    </w:lvl>
    <w:lvl w:ilvl="7" w:tplc="BBC86956">
      <w:numFmt w:val="decimal"/>
      <w:lvlText w:val=""/>
      <w:lvlJc w:val="left"/>
    </w:lvl>
    <w:lvl w:ilvl="8" w:tplc="A5961F2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01"/>
    <w:rsid w:val="00072501"/>
    <w:rsid w:val="00C4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32A059-9ED6-4C03-BBB3-4D060E18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2022-12-09T20:12:00Z</dcterms:created>
  <dcterms:modified xsi:type="dcterms:W3CDTF">2022-12-09T20:12:00Z</dcterms:modified>
</cp:coreProperties>
</file>