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4973D" w14:textId="4339DB8C" w:rsidR="00F75F8A" w:rsidRDefault="00D24237" w:rsidP="00D24237">
      <w:pPr>
        <w:jc w:val="center"/>
      </w:pPr>
      <w:r>
        <w:t>Price Forecasting</w:t>
      </w:r>
      <w:r w:rsidR="00514A9D">
        <w:t xml:space="preserve"> using Machine Learning </w:t>
      </w:r>
      <w:r>
        <w:t>Analysis</w:t>
      </w:r>
    </w:p>
    <w:p w14:paraId="25F690DA" w14:textId="701ECB81" w:rsidR="00D24237" w:rsidRDefault="00D24237" w:rsidP="00D24237">
      <w:pPr>
        <w:jc w:val="center"/>
      </w:pPr>
      <w:r>
        <w:t>Alexander Cimini</w:t>
      </w:r>
    </w:p>
    <w:p w14:paraId="6D9C2092" w14:textId="6BDE13C7" w:rsidR="00D24237" w:rsidRDefault="00D24237" w:rsidP="00D24237">
      <w:pPr>
        <w:jc w:val="center"/>
      </w:pPr>
      <w:r>
        <w:t>ECNS 460</w:t>
      </w:r>
    </w:p>
    <w:p w14:paraId="6121599F" w14:textId="77777777" w:rsidR="0006648D" w:rsidRDefault="0006648D" w:rsidP="00D24237">
      <w:pPr>
        <w:jc w:val="center"/>
      </w:pPr>
    </w:p>
    <w:p w14:paraId="59C64857" w14:textId="2FCEDF2E" w:rsidR="006A0DD2" w:rsidRPr="00EA7E53" w:rsidRDefault="0054273D" w:rsidP="00EA7E53">
      <w:pPr>
        <w:spacing w:after="0"/>
        <w:jc w:val="center"/>
        <w:rPr>
          <w:b/>
          <w:bCs/>
          <w:sz w:val="28"/>
          <w:szCs w:val="28"/>
        </w:rPr>
      </w:pPr>
      <w:r w:rsidRPr="00EA7E53">
        <w:rPr>
          <w:b/>
          <w:bCs/>
          <w:sz w:val="28"/>
          <w:szCs w:val="28"/>
        </w:rPr>
        <w:t>Introduction</w:t>
      </w:r>
    </w:p>
    <w:p w14:paraId="23CB9683" w14:textId="08388ADD" w:rsidR="00D24237" w:rsidRDefault="00657534" w:rsidP="00D24237">
      <w:r>
        <w:tab/>
      </w:r>
      <w:r w:rsidR="002C076A" w:rsidRPr="002C076A">
        <w:t>Understanding and predicting stock price movements is a critical challenge in financial markets. This project seeks to address the research question: Can an LSTM</w:t>
      </w:r>
      <w:r w:rsidR="00690394">
        <w:t xml:space="preserve"> </w:t>
      </w:r>
      <w:r w:rsidR="002C076A" w:rsidRPr="002C076A">
        <w:t>accurately forecast</w:t>
      </w:r>
      <w:r w:rsidR="00917B6A">
        <w:t xml:space="preserve"> the</w:t>
      </w:r>
      <w:r w:rsidR="002C076A" w:rsidRPr="002C076A">
        <w:t xml:space="preserve"> </w:t>
      </w:r>
      <w:r w:rsidR="00874CEE">
        <w:t xml:space="preserve">day ahead </w:t>
      </w:r>
      <w:r w:rsidR="002C076A" w:rsidRPr="002C076A">
        <w:t>Microsoft stock</w:t>
      </w:r>
      <w:r w:rsidR="00690394">
        <w:t xml:space="preserve"> </w:t>
      </w:r>
      <w:r w:rsidR="002C076A" w:rsidRPr="002C076A">
        <w:t>closing price using historical price data and additional market indicators? To answer this, a machine-learning model was developed to predict the closing price of Microsoft stock one day ahead. The predictive model chosen is a Long Short-Term Memory (LSTM) model, a specialized type of recurrent neural network designed for applications with time series data. To enhance the model’s predictive power, additional variables were incorporated into the analysis. By leveraging these features and a robust machine learning framework, the goal is to develop a reliable and accurate model for predicting stock prices.</w:t>
      </w:r>
    </w:p>
    <w:p w14:paraId="210F09E8" w14:textId="07C97725" w:rsidR="00C534B4" w:rsidRPr="00061B21" w:rsidRDefault="00C534B4" w:rsidP="00D24237">
      <w:pPr>
        <w:rPr>
          <w:b/>
          <w:bCs/>
          <w:i/>
          <w:iCs/>
        </w:rPr>
      </w:pPr>
      <w:r w:rsidRPr="00061B21">
        <w:rPr>
          <w:b/>
          <w:bCs/>
          <w:i/>
          <w:iCs/>
        </w:rPr>
        <w:t>AI Disclos</w:t>
      </w:r>
      <w:r w:rsidR="00061B21" w:rsidRPr="00061B21">
        <w:rPr>
          <w:b/>
          <w:bCs/>
          <w:i/>
          <w:iCs/>
        </w:rPr>
        <w:t>ure</w:t>
      </w:r>
    </w:p>
    <w:p w14:paraId="46DA9764" w14:textId="1105AD0E" w:rsidR="00061B21" w:rsidRDefault="00061B21" w:rsidP="00D24237">
      <w:r>
        <w:tab/>
      </w:r>
      <w:r w:rsidRPr="00061B21">
        <w:t>This project utilized AI assistance from OpenAI’s ChatGPT to support certain aspects of its development. Specifically, AI was used to troubleshoot coding errors, provide clarification on technical concepts, and refine the wording and formatting of sections in this report.</w:t>
      </w:r>
    </w:p>
    <w:p w14:paraId="1E32BE92" w14:textId="7A8D8A5A" w:rsidR="002F0315" w:rsidRPr="00193F23" w:rsidRDefault="002F0315" w:rsidP="00502C8F">
      <w:pPr>
        <w:spacing w:after="0"/>
        <w:jc w:val="center"/>
        <w:rPr>
          <w:b/>
          <w:bCs/>
          <w:sz w:val="28"/>
          <w:szCs w:val="28"/>
        </w:rPr>
      </w:pPr>
      <w:r w:rsidRPr="00193F23">
        <w:rPr>
          <w:b/>
          <w:bCs/>
          <w:sz w:val="28"/>
          <w:szCs w:val="28"/>
        </w:rPr>
        <w:t>Data</w:t>
      </w:r>
    </w:p>
    <w:p w14:paraId="336A2FB6" w14:textId="792C0700" w:rsidR="0006648D" w:rsidRPr="00193F23" w:rsidRDefault="0006648D" w:rsidP="0006648D">
      <w:pPr>
        <w:rPr>
          <w:b/>
          <w:bCs/>
          <w:i/>
          <w:iCs/>
        </w:rPr>
      </w:pPr>
      <w:r w:rsidRPr="00193F23">
        <w:rPr>
          <w:b/>
          <w:bCs/>
          <w:i/>
          <w:iCs/>
        </w:rPr>
        <w:t>Data Source</w:t>
      </w:r>
    </w:p>
    <w:p w14:paraId="0D934DD3" w14:textId="028460E0" w:rsidR="002F0315" w:rsidRDefault="002F0315" w:rsidP="00D24237">
      <w:r>
        <w:tab/>
      </w:r>
      <w:r w:rsidR="008655B3">
        <w:t xml:space="preserve">The data used for this analysis </w:t>
      </w:r>
      <w:r w:rsidR="0007710D">
        <w:t>includes historical information on Microsoft stock</w:t>
      </w:r>
      <w:r w:rsidR="00825EC4">
        <w:t xml:space="preserve">, obtained from a variety of different data sources. </w:t>
      </w:r>
      <w:r w:rsidR="00D15EE0">
        <w:t xml:space="preserve">Microsoft stock was chosen </w:t>
      </w:r>
      <w:r w:rsidR="00AA190F">
        <w:t xml:space="preserve">for the analysis because of </w:t>
      </w:r>
      <w:r w:rsidR="00251FB9">
        <w:t xml:space="preserve">the </w:t>
      </w:r>
      <w:r w:rsidR="008651C6">
        <w:t>extensive historical data, with information on it dating back to its initial public offering in 1986</w:t>
      </w:r>
      <w:r w:rsidR="00793C49">
        <w:t xml:space="preserve">, and the high trading volume which in theory minimizes the market volatility </w:t>
      </w:r>
      <w:r w:rsidR="005B4B68">
        <w:t>/ reduces the noise of the data</w:t>
      </w:r>
      <w:r w:rsidR="002856BE">
        <w:t>.</w:t>
      </w:r>
      <w:r w:rsidR="00D15EE0">
        <w:t xml:space="preserve"> </w:t>
      </w:r>
      <w:r w:rsidR="00825EC4">
        <w:t xml:space="preserve">The dataset spans from </w:t>
      </w:r>
      <w:r w:rsidR="00E95AC3">
        <w:t>January 1</w:t>
      </w:r>
      <w:r w:rsidR="00E95AC3" w:rsidRPr="00E95AC3">
        <w:rPr>
          <w:vertAlign w:val="superscript"/>
        </w:rPr>
        <w:t>st</w:t>
      </w:r>
      <w:r w:rsidR="00851E3D">
        <w:t xml:space="preserve">, </w:t>
      </w:r>
      <w:proofErr w:type="gramStart"/>
      <w:r w:rsidR="00C14162">
        <w:t>2000</w:t>
      </w:r>
      <w:proofErr w:type="gramEnd"/>
      <w:r w:rsidR="00C14162">
        <w:t xml:space="preserve"> to October 10</w:t>
      </w:r>
      <w:r w:rsidR="00C14162" w:rsidRPr="00C14162">
        <w:rPr>
          <w:vertAlign w:val="superscript"/>
        </w:rPr>
        <w:t>th</w:t>
      </w:r>
      <w:r w:rsidR="00851E3D">
        <w:t xml:space="preserve">, </w:t>
      </w:r>
      <w:r w:rsidR="00C14162">
        <w:t>2024</w:t>
      </w:r>
      <w:r w:rsidR="00851E3D">
        <w:t>, providing a very large timeframe for the training and testing of the model.</w:t>
      </w:r>
      <w:r w:rsidR="00E47560">
        <w:t xml:space="preserve"> </w:t>
      </w:r>
      <w:r w:rsidR="00424C18">
        <w:t xml:space="preserve">Figure 1 shows the daily close for the stock price </w:t>
      </w:r>
      <w:r w:rsidR="00E74CBB">
        <w:t xml:space="preserve">across the entire time horizon. </w:t>
      </w:r>
      <w:r w:rsidR="00E47560">
        <w:t>The data set includes daily metrics of</w:t>
      </w:r>
      <w:r w:rsidR="006B6486">
        <w:t xml:space="preserve"> certain variables below and the source of each </w:t>
      </w:r>
      <w:r w:rsidR="00F134CD">
        <w:t xml:space="preserve">variable </w:t>
      </w:r>
      <w:r w:rsidR="00E978E0">
        <w:t xml:space="preserve">is shown </w:t>
      </w:r>
      <w:r w:rsidR="00F134CD">
        <w:t>as well:</w:t>
      </w:r>
    </w:p>
    <w:p w14:paraId="4A8400D5" w14:textId="79F14316" w:rsidR="00E47560" w:rsidRDefault="00A51E17" w:rsidP="00A51E17">
      <w:pPr>
        <w:pStyle w:val="ListParagraph"/>
        <w:numPr>
          <w:ilvl w:val="0"/>
          <w:numId w:val="9"/>
        </w:numPr>
      </w:pPr>
      <w:r>
        <w:t xml:space="preserve">Closing Price of Microsoft </w:t>
      </w:r>
      <w:proofErr w:type="gramStart"/>
      <w:r>
        <w:t xml:space="preserve">stock </w:t>
      </w:r>
      <w:r w:rsidR="00B7261B">
        <w:t>:</w:t>
      </w:r>
      <w:proofErr w:type="gramEnd"/>
      <w:r w:rsidR="00B7261B">
        <w:t xml:space="preserve"> </w:t>
      </w:r>
      <w:proofErr w:type="spellStart"/>
      <w:r w:rsidR="00B7261B">
        <w:t>Barchart</w:t>
      </w:r>
      <w:proofErr w:type="spellEnd"/>
    </w:p>
    <w:p w14:paraId="783ED6AB" w14:textId="27A2CD27" w:rsidR="00B7261B" w:rsidRDefault="00B7261B" w:rsidP="00A51E17">
      <w:pPr>
        <w:pStyle w:val="ListParagraph"/>
        <w:numPr>
          <w:ilvl w:val="0"/>
          <w:numId w:val="9"/>
        </w:numPr>
      </w:pPr>
      <w:r>
        <w:t xml:space="preserve">Trading </w:t>
      </w:r>
      <w:proofErr w:type="gramStart"/>
      <w:r>
        <w:t>Volume :</w:t>
      </w:r>
      <w:proofErr w:type="gramEnd"/>
      <w:r>
        <w:t xml:space="preserve"> </w:t>
      </w:r>
      <w:proofErr w:type="spellStart"/>
      <w:r>
        <w:t>Barchart</w:t>
      </w:r>
      <w:proofErr w:type="spellEnd"/>
    </w:p>
    <w:p w14:paraId="3DFE942B" w14:textId="0677E698" w:rsidR="00B7261B" w:rsidRDefault="00B7261B" w:rsidP="00A51E17">
      <w:pPr>
        <w:pStyle w:val="ListParagraph"/>
        <w:numPr>
          <w:ilvl w:val="0"/>
          <w:numId w:val="9"/>
        </w:numPr>
      </w:pPr>
      <w:r>
        <w:t xml:space="preserve">S&amp;P 500 </w:t>
      </w:r>
      <w:proofErr w:type="gramStart"/>
      <w:r>
        <w:t>Indicators :</w:t>
      </w:r>
      <w:proofErr w:type="gramEnd"/>
      <w:r>
        <w:t xml:space="preserve"> </w:t>
      </w:r>
      <w:r w:rsidR="00483401">
        <w:t>Alpaca</w:t>
      </w:r>
    </w:p>
    <w:p w14:paraId="6D33FFC2" w14:textId="46FBD729" w:rsidR="00B7261B" w:rsidRDefault="00B7261B" w:rsidP="00A51E17">
      <w:pPr>
        <w:pStyle w:val="ListParagraph"/>
        <w:numPr>
          <w:ilvl w:val="0"/>
          <w:numId w:val="9"/>
        </w:numPr>
      </w:pPr>
      <w:r>
        <w:t>Volatility Index (VIX</w:t>
      </w:r>
      <w:proofErr w:type="gramStart"/>
      <w:r>
        <w:t>) :</w:t>
      </w:r>
      <w:proofErr w:type="gramEnd"/>
      <w:r>
        <w:t xml:space="preserve"> </w:t>
      </w:r>
      <w:proofErr w:type="spellStart"/>
      <w:r>
        <w:t>Barchart</w:t>
      </w:r>
      <w:proofErr w:type="spellEnd"/>
    </w:p>
    <w:p w14:paraId="4AF2CF7C" w14:textId="6A0A196F" w:rsidR="008B718C" w:rsidRDefault="008B718C" w:rsidP="00A51E17">
      <w:pPr>
        <w:pStyle w:val="ListParagraph"/>
        <w:numPr>
          <w:ilvl w:val="0"/>
          <w:numId w:val="9"/>
        </w:numPr>
      </w:pPr>
      <w:r>
        <w:t xml:space="preserve">Corporate Events </w:t>
      </w:r>
      <w:proofErr w:type="gramStart"/>
      <w:r>
        <w:t>Markers :</w:t>
      </w:r>
      <w:proofErr w:type="gramEnd"/>
      <w:r>
        <w:t xml:space="preserve"> </w:t>
      </w:r>
      <w:r w:rsidR="00C430D6">
        <w:t>Nasdaq</w:t>
      </w:r>
    </w:p>
    <w:p w14:paraId="7E17FC67" w14:textId="207EAAF1" w:rsidR="002C55E7" w:rsidRPr="002C55E7" w:rsidRDefault="00757E32" w:rsidP="002C55E7">
      <w:pPr>
        <w:spacing w:before="100" w:beforeAutospacing="1" w:after="100" w:afterAutospacing="1" w:line="240" w:lineRule="auto"/>
        <w:ind w:left="360"/>
        <w:jc w:val="center"/>
        <w:rPr>
          <w:rFonts w:ascii="Times New Roman" w:eastAsia="Times New Roman" w:hAnsi="Times New Roman" w:cs="Times New Roman"/>
          <w:kern w:val="0"/>
          <w:sz w:val="24"/>
          <w:szCs w:val="24"/>
          <w14:ligatures w14:val="none"/>
        </w:rPr>
      </w:pPr>
      <w:r w:rsidRPr="002C55E7">
        <w:rPr>
          <w:noProof/>
        </w:rPr>
        <w:lastRenderedPageBreak/>
        <w:drawing>
          <wp:anchor distT="0" distB="0" distL="114300" distR="114300" simplePos="0" relativeHeight="251658240" behindDoc="1" locked="0" layoutInCell="1" allowOverlap="1" wp14:anchorId="6B06C748" wp14:editId="40558377">
            <wp:simplePos x="0" y="0"/>
            <wp:positionH relativeFrom="margin">
              <wp:posOffset>342900</wp:posOffset>
            </wp:positionH>
            <wp:positionV relativeFrom="paragraph">
              <wp:posOffset>38100</wp:posOffset>
            </wp:positionV>
            <wp:extent cx="5343525" cy="1781175"/>
            <wp:effectExtent l="0" t="0" r="9525" b="9525"/>
            <wp:wrapTight wrapText="bothSides">
              <wp:wrapPolygon edited="0">
                <wp:start x="0" y="0"/>
                <wp:lineTo x="0" y="21484"/>
                <wp:lineTo x="21561" y="21484"/>
                <wp:lineTo x="21561" y="0"/>
                <wp:lineTo x="0" y="0"/>
              </wp:wrapPolygon>
            </wp:wrapTight>
            <wp:docPr id="1107494425" name="Picture 13" descr="A graph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94425" name="Picture 13" descr="A graph of a pers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43525"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24C1A" w14:textId="77777777" w:rsidR="002C55E7" w:rsidRDefault="002C55E7" w:rsidP="002C55E7">
      <w:pPr>
        <w:spacing w:before="100" w:beforeAutospacing="1" w:after="0" w:line="240" w:lineRule="auto"/>
        <w:ind w:left="360"/>
        <w:jc w:val="center"/>
        <w:rPr>
          <w:rFonts w:eastAsia="Times New Roman" w:cs="Times New Roman"/>
          <w:kern w:val="0"/>
          <w14:ligatures w14:val="none"/>
        </w:rPr>
      </w:pPr>
    </w:p>
    <w:p w14:paraId="10F500D8" w14:textId="77777777" w:rsidR="002C55E7" w:rsidRDefault="002C55E7" w:rsidP="002C55E7">
      <w:pPr>
        <w:spacing w:before="100" w:beforeAutospacing="1" w:after="0" w:line="240" w:lineRule="auto"/>
        <w:ind w:left="360"/>
        <w:jc w:val="center"/>
        <w:rPr>
          <w:rFonts w:eastAsia="Times New Roman" w:cs="Times New Roman"/>
          <w:kern w:val="0"/>
          <w14:ligatures w14:val="none"/>
        </w:rPr>
      </w:pPr>
    </w:p>
    <w:p w14:paraId="0A7873E9" w14:textId="77777777" w:rsidR="002C55E7" w:rsidRDefault="002C55E7" w:rsidP="002C55E7">
      <w:pPr>
        <w:spacing w:before="100" w:beforeAutospacing="1" w:after="0" w:line="240" w:lineRule="auto"/>
        <w:ind w:left="360"/>
        <w:jc w:val="center"/>
        <w:rPr>
          <w:rFonts w:eastAsia="Times New Roman" w:cs="Times New Roman"/>
          <w:kern w:val="0"/>
          <w14:ligatures w14:val="none"/>
        </w:rPr>
      </w:pPr>
    </w:p>
    <w:p w14:paraId="67E55BDC" w14:textId="77777777" w:rsidR="00502C8F" w:rsidRDefault="00502C8F" w:rsidP="002C55E7">
      <w:pPr>
        <w:spacing w:after="0" w:line="240" w:lineRule="auto"/>
        <w:ind w:left="360"/>
        <w:jc w:val="center"/>
        <w:rPr>
          <w:rFonts w:eastAsia="Times New Roman" w:cs="Times New Roman"/>
          <w:b/>
          <w:bCs/>
          <w:kern w:val="0"/>
          <w:sz w:val="18"/>
          <w:szCs w:val="18"/>
          <w14:ligatures w14:val="none"/>
        </w:rPr>
      </w:pPr>
    </w:p>
    <w:p w14:paraId="181A9C58" w14:textId="77777777" w:rsidR="00502C8F" w:rsidRDefault="00502C8F" w:rsidP="002C55E7">
      <w:pPr>
        <w:spacing w:after="0" w:line="240" w:lineRule="auto"/>
        <w:ind w:left="360"/>
        <w:jc w:val="center"/>
        <w:rPr>
          <w:rFonts w:eastAsia="Times New Roman" w:cs="Times New Roman"/>
          <w:b/>
          <w:bCs/>
          <w:kern w:val="0"/>
          <w:sz w:val="18"/>
          <w:szCs w:val="18"/>
          <w14:ligatures w14:val="none"/>
        </w:rPr>
      </w:pPr>
    </w:p>
    <w:p w14:paraId="78AFB4FF" w14:textId="51E262EA" w:rsidR="002C55E7" w:rsidRPr="00502C8F" w:rsidRDefault="002C55E7" w:rsidP="00502C8F">
      <w:pPr>
        <w:spacing w:after="0" w:line="240" w:lineRule="auto"/>
        <w:ind w:left="360"/>
        <w:jc w:val="center"/>
        <w:rPr>
          <w:rFonts w:eastAsia="Times New Roman" w:cs="Times New Roman"/>
          <w:b/>
          <w:bCs/>
          <w:kern w:val="0"/>
          <w:sz w:val="18"/>
          <w:szCs w:val="18"/>
          <w14:ligatures w14:val="none"/>
        </w:rPr>
      </w:pPr>
      <w:r w:rsidRPr="00193F23">
        <w:rPr>
          <w:rFonts w:eastAsia="Times New Roman" w:cs="Times New Roman"/>
          <w:b/>
          <w:bCs/>
          <w:kern w:val="0"/>
          <w:sz w:val="18"/>
          <w:szCs w:val="18"/>
          <w14:ligatures w14:val="none"/>
        </w:rPr>
        <w:t>Figure 1</w:t>
      </w:r>
    </w:p>
    <w:p w14:paraId="3884B2EB" w14:textId="6E5CC99E" w:rsidR="0006648D" w:rsidRPr="00193F23" w:rsidRDefault="0006648D" w:rsidP="0006648D">
      <w:pPr>
        <w:rPr>
          <w:b/>
          <w:bCs/>
          <w:i/>
          <w:iCs/>
        </w:rPr>
      </w:pPr>
      <w:r w:rsidRPr="00193F23">
        <w:rPr>
          <w:b/>
          <w:bCs/>
          <w:i/>
          <w:iCs/>
        </w:rPr>
        <w:t>Preprocessing</w:t>
      </w:r>
    </w:p>
    <w:p w14:paraId="02CB0432" w14:textId="2E70B8CB" w:rsidR="00524A19" w:rsidRDefault="00CD59E8" w:rsidP="00193F23">
      <w:pPr>
        <w:spacing w:after="0"/>
        <w:ind w:firstLine="360"/>
      </w:pPr>
      <w:r>
        <w:t>To prepare the data for analysis, several proce</w:t>
      </w:r>
      <w:r w:rsidR="00C328EC">
        <w:t xml:space="preserve">ssing steps were </w:t>
      </w:r>
      <w:r w:rsidR="00353A76">
        <w:t>taken</w:t>
      </w:r>
      <w:r w:rsidR="00C328EC">
        <w:t xml:space="preserve"> to ensure the data was clean and </w:t>
      </w:r>
      <w:r w:rsidR="00554DEA">
        <w:t>formatted in a way that would make model implementation easy.</w:t>
      </w:r>
      <w:r w:rsidR="003460B2">
        <w:t xml:space="preserve"> </w:t>
      </w:r>
      <w:r w:rsidR="001A495E">
        <w:t xml:space="preserve">First cleaning of the data was done, which was not very hard as most financial </w:t>
      </w:r>
      <w:r w:rsidR="00912F5C">
        <w:t xml:space="preserve">time series </w:t>
      </w:r>
      <w:r w:rsidR="001A495E">
        <w:t>data</w:t>
      </w:r>
      <w:r w:rsidR="00912F5C">
        <w:t xml:space="preserve"> comes in mostly the same format and rarely has missing values. </w:t>
      </w:r>
      <w:r w:rsidR="001F139F">
        <w:t>Additional</w:t>
      </w:r>
      <w:r w:rsidR="009F2D58">
        <w:t xml:space="preserve"> feature engineering was </w:t>
      </w:r>
      <w:r w:rsidR="004220F7">
        <w:t>performed</w:t>
      </w:r>
      <w:r w:rsidR="009F2D58">
        <w:t xml:space="preserve"> to enhance the dataset by introducing variables </w:t>
      </w:r>
      <w:r w:rsidR="002D5C86">
        <w:t xml:space="preserve">such as the percent changes in key metrics and rolling averages of </w:t>
      </w:r>
      <w:r w:rsidR="004220F7">
        <w:t>volatility</w:t>
      </w:r>
      <w:r w:rsidR="00851E39">
        <w:t>.</w:t>
      </w:r>
      <w:r w:rsidR="002D5C86">
        <w:t xml:space="preserve"> The methodology behind it is that </w:t>
      </w:r>
      <w:r w:rsidR="00221F63">
        <w:t xml:space="preserve">the features may capture some </w:t>
      </w:r>
      <w:r w:rsidR="004220F7">
        <w:t>dynamic</w:t>
      </w:r>
      <w:r w:rsidR="00221F63">
        <w:t xml:space="preserve"> patterns and trends that could potentially assist </w:t>
      </w:r>
      <w:r w:rsidR="004220F7">
        <w:t xml:space="preserve">in improving the predictive power of the model. </w:t>
      </w:r>
      <w:r w:rsidR="00C906AC">
        <w:t xml:space="preserve">Once the dataset was complete and merged </w:t>
      </w:r>
      <w:r w:rsidR="0015158B">
        <w:t xml:space="preserve">a normalization of all the variables was done, R made this very easy as they have a simple </w:t>
      </w:r>
      <w:r w:rsidR="00BF4653">
        <w:t>one-line</w:t>
      </w:r>
      <w:r w:rsidR="0055248B">
        <w:t xml:space="preserve"> </w:t>
      </w:r>
      <w:r w:rsidR="00BA4CA0">
        <w:t xml:space="preserve">function to turn all </w:t>
      </w:r>
      <w:r w:rsidR="0055248B">
        <w:t>numeric variables into scaled versions of themselves.</w:t>
      </w:r>
      <w:r w:rsidR="00BF4653">
        <w:t xml:space="preserve"> </w:t>
      </w:r>
    </w:p>
    <w:p w14:paraId="152B5043" w14:textId="79939BA8" w:rsidR="00731330" w:rsidRDefault="00B02125" w:rsidP="00193F23">
      <w:pPr>
        <w:spacing w:after="0"/>
        <w:ind w:firstLine="360"/>
      </w:pPr>
      <w:r>
        <w:t>Finally</w:t>
      </w:r>
      <w:r w:rsidR="00442E90">
        <w:t>,</w:t>
      </w:r>
      <w:r>
        <w:t xml:space="preserve"> the data was divided into three subsets</w:t>
      </w:r>
      <w:r w:rsidR="00571BB2">
        <w:t>. T</w:t>
      </w:r>
      <w:r>
        <w:t xml:space="preserve">he first set </w:t>
      </w:r>
      <w:r w:rsidR="00442E90">
        <w:t>consisted</w:t>
      </w:r>
      <w:r>
        <w:t xml:space="preserve"> of the first </w:t>
      </w:r>
      <w:r w:rsidR="00442E90">
        <w:t>65% of the observed data</w:t>
      </w:r>
      <w:r w:rsidR="00571BB2">
        <w:t xml:space="preserve"> which will be the set of data to train the model on (Training </w:t>
      </w:r>
      <w:r w:rsidR="00DE137D">
        <w:t>S</w:t>
      </w:r>
      <w:r w:rsidR="00571BB2">
        <w:t xml:space="preserve">et). </w:t>
      </w:r>
      <w:r w:rsidR="006C054E">
        <w:t xml:space="preserve">The next set consisted of the next 20% of the observed data which will be used to validate the </w:t>
      </w:r>
      <w:r w:rsidR="001867C1">
        <w:t xml:space="preserve">model and </w:t>
      </w:r>
      <w:proofErr w:type="gramStart"/>
      <w:r w:rsidR="001867C1">
        <w:t>it’s</w:t>
      </w:r>
      <w:proofErr w:type="gramEnd"/>
      <w:r w:rsidR="001867C1">
        <w:t xml:space="preserve"> hyperparameters (Validation Set). The final </w:t>
      </w:r>
      <w:r w:rsidR="007E225B">
        <w:t>set consists of the final 15% of the data which will be used once the model has been tuned</w:t>
      </w:r>
      <w:r w:rsidR="00DE137D">
        <w:t>, and we will use this to evaluate the model’s performance on unseen data (Test Set).</w:t>
      </w:r>
      <w:r w:rsidR="00FE7E1B">
        <w:t xml:space="preserve"> </w:t>
      </w:r>
      <w:r w:rsidR="00F84A84">
        <w:t xml:space="preserve">Figure 2 shows a graphical interpretation of the splits. </w:t>
      </w:r>
      <w:r w:rsidR="00FE7E1B">
        <w:t>All of this is done to remain unbiased during the model creation process and validation</w:t>
      </w:r>
      <w:r w:rsidR="005D11E5">
        <w:t>.</w:t>
      </w:r>
    </w:p>
    <w:p w14:paraId="46A474AC" w14:textId="437C7115" w:rsidR="005A0F8E" w:rsidRPr="005A0F8E" w:rsidRDefault="005A0F8E" w:rsidP="005A0F8E">
      <w:r w:rsidRPr="005A0F8E">
        <w:rPr>
          <w:noProof/>
        </w:rPr>
        <w:drawing>
          <wp:inline distT="0" distB="0" distL="0" distR="0" wp14:anchorId="5064D0A0" wp14:editId="24538643">
            <wp:extent cx="5943600" cy="1981200"/>
            <wp:effectExtent l="0" t="0" r="0" b="0"/>
            <wp:docPr id="1887385692" name="Picture 15"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85692" name="Picture 15" descr="A graph with a line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4DC4FEAC" w14:textId="2D89E769" w:rsidR="005A0F8E" w:rsidRDefault="00F84A84" w:rsidP="00F84A84">
      <w:pPr>
        <w:jc w:val="center"/>
        <w:rPr>
          <w:b/>
          <w:bCs/>
          <w:sz w:val="18"/>
          <w:szCs w:val="18"/>
        </w:rPr>
      </w:pPr>
      <w:r w:rsidRPr="00193F23">
        <w:rPr>
          <w:b/>
          <w:bCs/>
          <w:sz w:val="18"/>
          <w:szCs w:val="18"/>
        </w:rPr>
        <w:t>Figure 2</w:t>
      </w:r>
    </w:p>
    <w:p w14:paraId="5D53AA35" w14:textId="77777777" w:rsidR="00757E32" w:rsidRPr="00193F23" w:rsidRDefault="00757E32" w:rsidP="00F84A84">
      <w:pPr>
        <w:jc w:val="center"/>
        <w:rPr>
          <w:b/>
          <w:bCs/>
          <w:sz w:val="18"/>
          <w:szCs w:val="18"/>
        </w:rPr>
      </w:pPr>
    </w:p>
    <w:p w14:paraId="3D7F39FF" w14:textId="6AC614F7" w:rsidR="00065F95" w:rsidRPr="00EA7E53" w:rsidRDefault="00065F95" w:rsidP="00EA7E53">
      <w:pPr>
        <w:spacing w:after="0"/>
        <w:jc w:val="center"/>
        <w:rPr>
          <w:b/>
          <w:bCs/>
          <w:sz w:val="28"/>
          <w:szCs w:val="28"/>
        </w:rPr>
      </w:pPr>
      <w:r w:rsidRPr="00EA7E53">
        <w:rPr>
          <w:b/>
          <w:bCs/>
          <w:sz w:val="28"/>
          <w:szCs w:val="28"/>
        </w:rPr>
        <w:lastRenderedPageBreak/>
        <w:t>Methods</w:t>
      </w:r>
    </w:p>
    <w:p w14:paraId="6750EAFB" w14:textId="50F2D027" w:rsidR="00065F95" w:rsidRPr="008808E6" w:rsidRDefault="00747147" w:rsidP="00065F95">
      <w:pPr>
        <w:rPr>
          <w:b/>
          <w:bCs/>
          <w:i/>
          <w:iCs/>
        </w:rPr>
      </w:pPr>
      <w:r w:rsidRPr="008808E6">
        <w:rPr>
          <w:b/>
          <w:bCs/>
          <w:i/>
          <w:iCs/>
        </w:rPr>
        <w:t>Modeling</w:t>
      </w:r>
      <w:r w:rsidR="00D669A5" w:rsidRPr="008808E6">
        <w:rPr>
          <w:b/>
          <w:bCs/>
          <w:i/>
          <w:iCs/>
        </w:rPr>
        <w:t xml:space="preserve"> Language</w:t>
      </w:r>
    </w:p>
    <w:p w14:paraId="7A94A41C" w14:textId="38855FD2" w:rsidR="005D7E70" w:rsidRDefault="005D7E70" w:rsidP="00065F95">
      <w:r>
        <w:tab/>
      </w:r>
      <w:proofErr w:type="gramStart"/>
      <w:r>
        <w:t>All of</w:t>
      </w:r>
      <w:proofErr w:type="gramEnd"/>
      <w:r>
        <w:t xml:space="preserve"> the data wrangling, </w:t>
      </w:r>
      <w:r w:rsidR="00FD4C24">
        <w:t>processing, and</w:t>
      </w:r>
      <w:r>
        <w:t xml:space="preserve"> </w:t>
      </w:r>
      <w:r w:rsidR="00362D2B">
        <w:t xml:space="preserve">modeling was done in R as </w:t>
      </w:r>
      <w:r w:rsidR="00B829CB">
        <w:t>many good libraries within R can</w:t>
      </w:r>
      <w:r w:rsidR="00C52561">
        <w:t xml:space="preserve"> streamline the process.</w:t>
      </w:r>
      <w:r w:rsidR="000A5756">
        <w:t xml:space="preserve"> The main packages that were used were the tidyverse package for the data wrangling and processing, </w:t>
      </w:r>
      <w:r w:rsidR="00146171">
        <w:t>the keras3</w:t>
      </w:r>
      <w:r w:rsidR="00F779B4">
        <w:t>,</w:t>
      </w:r>
      <w:r w:rsidR="00146171">
        <w:t xml:space="preserve"> and </w:t>
      </w:r>
      <w:r w:rsidR="000102E2">
        <w:t xml:space="preserve">the </w:t>
      </w:r>
      <w:r w:rsidR="00146171">
        <w:t xml:space="preserve">TensorFlow package </w:t>
      </w:r>
      <w:r w:rsidR="00F779B4">
        <w:t xml:space="preserve">were used for the implementation and testing of the LSTM. </w:t>
      </w:r>
    </w:p>
    <w:p w14:paraId="5D53CCBF" w14:textId="40247B74" w:rsidR="001C322B" w:rsidRPr="008808E6" w:rsidRDefault="001C322B" w:rsidP="00065F95">
      <w:pPr>
        <w:rPr>
          <w:b/>
          <w:bCs/>
          <w:i/>
          <w:iCs/>
        </w:rPr>
      </w:pPr>
      <w:r w:rsidRPr="008808E6">
        <w:rPr>
          <w:b/>
          <w:bCs/>
          <w:i/>
          <w:iCs/>
        </w:rPr>
        <w:t>Model Structure</w:t>
      </w:r>
    </w:p>
    <w:p w14:paraId="536ED9FB" w14:textId="098ADE7B" w:rsidR="006221B1" w:rsidRDefault="001C322B" w:rsidP="008808E6">
      <w:pPr>
        <w:spacing w:after="0"/>
      </w:pPr>
      <w:r>
        <w:tab/>
      </w:r>
      <w:r w:rsidR="00654AA4">
        <w:t xml:space="preserve">The underlying idea for the Long Short-Term Memory (LSTM) network is that </w:t>
      </w:r>
      <w:r w:rsidR="00AB2286">
        <w:t>it is a very specialized type of recurrent neural network</w:t>
      </w:r>
      <w:r w:rsidR="00580A72">
        <w:t xml:space="preserve"> that is designed to learn and model more of the temporal dependencies </w:t>
      </w:r>
      <w:r w:rsidR="00A9121D">
        <w:t xml:space="preserve">of </w:t>
      </w:r>
      <w:r w:rsidR="00580A72">
        <w:t>sequential data</w:t>
      </w:r>
      <w:r w:rsidR="005E19CB">
        <w:t xml:space="preserve">. It incorporates </w:t>
      </w:r>
      <w:proofErr w:type="gramStart"/>
      <w:r w:rsidR="005E19CB">
        <w:t>a very unique</w:t>
      </w:r>
      <w:proofErr w:type="gramEnd"/>
      <w:r w:rsidR="005E19CB">
        <w:t xml:space="preserve"> structure that includes </w:t>
      </w:r>
      <w:r w:rsidR="00A9121D">
        <w:t xml:space="preserve">a </w:t>
      </w:r>
      <w:r w:rsidR="005E19CB">
        <w:t xml:space="preserve">“memory cell” </w:t>
      </w:r>
      <w:r w:rsidR="00FB4A20">
        <w:t xml:space="preserve">and gating mechanisms that allow the model to selectively retain or </w:t>
      </w:r>
      <w:r w:rsidR="00A9121D">
        <w:t>discard</w:t>
      </w:r>
      <w:r w:rsidR="00FB4A20">
        <w:t xml:space="preserve"> information as </w:t>
      </w:r>
      <w:r w:rsidR="00A9121D">
        <w:t>sequences</w:t>
      </w:r>
      <w:r w:rsidR="00FB4A20">
        <w:t xml:space="preserve"> are processed. </w:t>
      </w:r>
      <w:r w:rsidR="006E2A49" w:rsidRPr="006E2A49">
        <w:t>This is why I chose to use the LSTM for price prediction, as it effectively leverages both long-term and short-term trends in the data, making it a more robust modeling approach.</w:t>
      </w:r>
    </w:p>
    <w:p w14:paraId="268E1597" w14:textId="725C260E" w:rsidR="00001009" w:rsidRDefault="00001009" w:rsidP="00D24237">
      <w:r>
        <w:tab/>
        <w:t xml:space="preserve">The model </w:t>
      </w:r>
      <w:r w:rsidR="00E95699">
        <w:t>optimizer chosen was</w:t>
      </w:r>
      <w:r>
        <w:t xml:space="preserve"> the Adam optimizer, which </w:t>
      </w:r>
      <w:r w:rsidR="00FE00B4">
        <w:t xml:space="preserve">is </w:t>
      </w:r>
      <w:r w:rsidR="00E566E7">
        <w:t xml:space="preserve">a very efficient </w:t>
      </w:r>
      <w:r w:rsidR="00E95699">
        <w:t>algorithm</w:t>
      </w:r>
      <w:r w:rsidR="00E566E7">
        <w:t xml:space="preserve"> for optimization </w:t>
      </w:r>
      <w:r w:rsidR="00E95699">
        <w:t>techniques</w:t>
      </w:r>
      <w:r w:rsidR="00231EDE">
        <w:t xml:space="preserve"> for </w:t>
      </w:r>
      <w:r w:rsidR="00E95699">
        <w:t>gradient</w:t>
      </w:r>
      <w:r w:rsidR="00231EDE">
        <w:t xml:space="preserve"> descent. </w:t>
      </w:r>
      <w:r w:rsidR="00F071B8">
        <w:t xml:space="preserve">Because it is very good </w:t>
      </w:r>
      <w:r w:rsidR="00C56F7A">
        <w:t>when working with large problems involving a lot of data, I chose to go with it. For the loss function of the model, the metric mean squared error (MSE) was evaluated, as this seems to be common industry practice.</w:t>
      </w:r>
    </w:p>
    <w:p w14:paraId="2D262311" w14:textId="05FA31BB" w:rsidR="00E34029" w:rsidRPr="008808E6" w:rsidRDefault="00E34029" w:rsidP="00D24237">
      <w:pPr>
        <w:rPr>
          <w:b/>
          <w:bCs/>
          <w:i/>
          <w:iCs/>
        </w:rPr>
      </w:pPr>
      <w:r w:rsidRPr="008808E6">
        <w:rPr>
          <w:b/>
          <w:bCs/>
          <w:i/>
          <w:iCs/>
        </w:rPr>
        <w:t>Implementation</w:t>
      </w:r>
    </w:p>
    <w:p w14:paraId="31000117" w14:textId="77777777" w:rsidR="00EB2CC3" w:rsidRDefault="00C74E7D" w:rsidP="008808E6">
      <w:pPr>
        <w:spacing w:after="0"/>
      </w:pPr>
      <w:r>
        <w:tab/>
      </w:r>
      <w:r w:rsidR="00036F49" w:rsidRPr="00036F49">
        <w:t xml:space="preserve">The model was trained using a single LSTM layer, which is a component of the neural network responsible for capturing temporal dependencies in the data by processing sequences of stock prices and predictors. The training process consisted of 50 epochs, where one epoch represents a complete pass through the entire training dataset. To ensure computational efficiency and stable updates to the model weights, the data was divided into </w:t>
      </w:r>
      <w:r w:rsidR="00EB2CC3">
        <w:t>mini-batches</w:t>
      </w:r>
      <w:r w:rsidR="00036F49" w:rsidRPr="00036F49">
        <w:t xml:space="preserve"> of size 32. Each batch is a subset of the data used to compute gradients and update the model parameters during training. Performance was evaluated on the validation set after each epoch to monitor progress and mitigate the risk of overfitting. </w:t>
      </w:r>
    </w:p>
    <w:p w14:paraId="4587F7F3" w14:textId="1CDB7679" w:rsidR="00412FB6" w:rsidRDefault="00036F49" w:rsidP="00EB2CC3">
      <w:pPr>
        <w:ind w:firstLine="720"/>
      </w:pPr>
      <w:r w:rsidRPr="00036F49">
        <w:t xml:space="preserve">Once the model achieved a Mean Squared Error (MSE) </w:t>
      </w:r>
      <w:r w:rsidR="00EB2CC3">
        <w:t>that I found balanced the overfitting and</w:t>
      </w:r>
      <w:r w:rsidR="00511E6C">
        <w:t xml:space="preserve"> dependency of the data</w:t>
      </w:r>
      <w:r w:rsidRPr="00036F49">
        <w:t>, it was applied to the test set for forecasting. The predictions and actual values from the test set were then denormalized, allowing for direct interpretation and comparison of the predicted stock prices against the actual values.</w:t>
      </w:r>
    </w:p>
    <w:p w14:paraId="6167153E" w14:textId="0D206F68" w:rsidR="009501BD" w:rsidRPr="00193F23" w:rsidRDefault="009501BD" w:rsidP="009501BD">
      <w:pPr>
        <w:jc w:val="center"/>
        <w:rPr>
          <w:b/>
          <w:bCs/>
          <w:sz w:val="28"/>
          <w:szCs w:val="28"/>
        </w:rPr>
      </w:pPr>
      <w:r w:rsidRPr="00193F23">
        <w:rPr>
          <w:b/>
          <w:bCs/>
          <w:sz w:val="28"/>
          <w:szCs w:val="28"/>
        </w:rPr>
        <w:t>Results</w:t>
      </w:r>
    </w:p>
    <w:p w14:paraId="389D61A6" w14:textId="7653FD5D" w:rsidR="009501BD" w:rsidRPr="00A82A24" w:rsidRDefault="00A82A24" w:rsidP="009501BD">
      <w:pPr>
        <w:rPr>
          <w:b/>
          <w:bCs/>
          <w:i/>
          <w:iCs/>
        </w:rPr>
      </w:pPr>
      <w:r w:rsidRPr="00A82A24">
        <w:rPr>
          <w:b/>
          <w:bCs/>
          <w:i/>
          <w:iCs/>
        </w:rPr>
        <w:t>Validation Model</w:t>
      </w:r>
    </w:p>
    <w:p w14:paraId="1F05840D" w14:textId="63F2CC61" w:rsidR="00A75069" w:rsidRDefault="00A82A24" w:rsidP="00511E6C">
      <w:r>
        <w:tab/>
        <w:t xml:space="preserve">After </w:t>
      </w:r>
      <w:r w:rsidR="007344FA">
        <w:t>working with the LSTM model (honestly just playing around with it for a while)</w:t>
      </w:r>
      <w:r w:rsidR="00F83813">
        <w:t xml:space="preserve">, the model of choice to move forward with was </w:t>
      </w:r>
      <w:r w:rsidR="00BC5CBB">
        <w:t>single-layered</w:t>
      </w:r>
      <w:r w:rsidR="009E6B40">
        <w:t xml:space="preserve"> with 50 epochs and </w:t>
      </w:r>
      <w:r w:rsidR="0010569E">
        <w:t xml:space="preserve">a batch size of 32. </w:t>
      </w:r>
      <w:r w:rsidR="009227D9">
        <w:t xml:space="preserve">This was ultimately landed upon because it was a good middle-ground between a low MSE that was </w:t>
      </w:r>
      <w:r w:rsidR="000424EF">
        <w:t xml:space="preserve">not </w:t>
      </w:r>
      <w:r w:rsidR="009227D9">
        <w:t xml:space="preserve">overfitting the data and a not-very-good predictive model. </w:t>
      </w:r>
      <w:r w:rsidR="0015152C">
        <w:t xml:space="preserve">This gave an MSE of </w:t>
      </w:r>
      <w:r w:rsidR="000424EF">
        <w:t>0.138</w:t>
      </w:r>
      <w:r w:rsidR="00ED29EF">
        <w:t>.</w:t>
      </w:r>
      <w:r w:rsidR="007344FA">
        <w:t xml:space="preserve"> </w:t>
      </w:r>
      <w:r w:rsidR="00AD49CD">
        <w:t>Again,</w:t>
      </w:r>
      <w:r w:rsidR="00C0058B">
        <w:t xml:space="preserve"> this was a </w:t>
      </w:r>
      <w:r w:rsidR="00AC4394">
        <w:t>self-made</w:t>
      </w:r>
      <w:r w:rsidR="00C0058B">
        <w:t xml:space="preserve"> choice and does not have much mathematical backing to </w:t>
      </w:r>
      <w:r w:rsidR="00AD49CD">
        <w:t>it,</w:t>
      </w:r>
      <w:r w:rsidR="00C0058B">
        <w:t xml:space="preserve"> but it seeme</w:t>
      </w:r>
      <w:r w:rsidR="00AC4394">
        <w:t xml:space="preserve">d to be the best way forward. </w:t>
      </w:r>
    </w:p>
    <w:p w14:paraId="1434D879" w14:textId="77777777" w:rsidR="00A75069" w:rsidRPr="00A75069" w:rsidRDefault="00A75069" w:rsidP="00511E6C">
      <w:pPr>
        <w:rPr>
          <w:b/>
          <w:bCs/>
          <w:i/>
          <w:iCs/>
        </w:rPr>
      </w:pPr>
      <w:r w:rsidRPr="00A75069">
        <w:rPr>
          <w:b/>
          <w:bCs/>
          <w:i/>
          <w:iCs/>
        </w:rPr>
        <w:lastRenderedPageBreak/>
        <w:t>Test Set</w:t>
      </w:r>
    </w:p>
    <w:p w14:paraId="42AFABBC" w14:textId="2DBAAFCD" w:rsidR="00511E6C" w:rsidRDefault="00A75069" w:rsidP="00511E6C">
      <w:r>
        <w:tab/>
      </w:r>
      <w:r w:rsidR="00C0058B">
        <w:t xml:space="preserve"> </w:t>
      </w:r>
      <w:r w:rsidR="004307F6">
        <w:t xml:space="preserve">After the validation </w:t>
      </w:r>
      <w:r w:rsidR="00F90853">
        <w:t xml:space="preserve">was </w:t>
      </w:r>
      <w:r w:rsidR="0061511A">
        <w:t>completed,</w:t>
      </w:r>
      <w:r w:rsidR="00F90853">
        <w:t xml:space="preserve"> it was applied to the testing set, we can see the results in </w:t>
      </w:r>
      <w:r w:rsidR="0061511A">
        <w:t>Figure</w:t>
      </w:r>
      <w:r w:rsidR="00F90853">
        <w:t xml:space="preserve"> </w:t>
      </w:r>
      <w:r w:rsidR="00F84A84">
        <w:t>3</w:t>
      </w:r>
      <w:r w:rsidR="00F90853">
        <w:t>, where the black line is the actual stock price</w:t>
      </w:r>
      <w:r w:rsidR="00B3335F">
        <w:t>, and the red line is the predicted stock price.</w:t>
      </w:r>
      <w:r w:rsidR="0061511A">
        <w:t xml:space="preserve"> The error of the model over time is shown in Figure </w:t>
      </w:r>
      <w:r w:rsidR="00F84A84">
        <w:t>4</w:t>
      </w:r>
      <w:r w:rsidR="0061511A">
        <w:t>.</w:t>
      </w:r>
    </w:p>
    <w:p w14:paraId="3255EB2B" w14:textId="1021C499" w:rsidR="00B3335F" w:rsidRPr="00B3335F" w:rsidRDefault="00BD7481" w:rsidP="00B3335F">
      <w:r w:rsidRPr="00BD7481">
        <w:rPr>
          <w:noProof/>
        </w:rPr>
        <w:drawing>
          <wp:inline distT="0" distB="0" distL="0" distR="0" wp14:anchorId="43DE550C" wp14:editId="6A04837F">
            <wp:extent cx="5943600" cy="1981200"/>
            <wp:effectExtent l="0" t="0" r="0" b="0"/>
            <wp:docPr id="1021738620" name="Picture 6" descr="A graph with red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38620" name="Picture 6" descr="A graph with red and black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244C1155" w14:textId="3D3421AD" w:rsidR="00B3335F" w:rsidRPr="00193F23" w:rsidRDefault="00B3335F" w:rsidP="00B3335F">
      <w:pPr>
        <w:jc w:val="center"/>
        <w:rPr>
          <w:b/>
          <w:bCs/>
          <w:sz w:val="18"/>
          <w:szCs w:val="18"/>
        </w:rPr>
      </w:pPr>
      <w:r w:rsidRPr="00193F23">
        <w:rPr>
          <w:b/>
          <w:bCs/>
          <w:sz w:val="18"/>
          <w:szCs w:val="18"/>
        </w:rPr>
        <w:t xml:space="preserve">Figure </w:t>
      </w:r>
      <w:r w:rsidR="00F84A84" w:rsidRPr="00193F23">
        <w:rPr>
          <w:b/>
          <w:bCs/>
          <w:sz w:val="18"/>
          <w:szCs w:val="18"/>
        </w:rPr>
        <w:t>3</w:t>
      </w:r>
    </w:p>
    <w:p w14:paraId="194D552F" w14:textId="55E72483" w:rsidR="008F0234" w:rsidRPr="008F0234" w:rsidRDefault="008F0234" w:rsidP="008F0234">
      <w:r w:rsidRPr="008F0234">
        <w:rPr>
          <w:noProof/>
        </w:rPr>
        <w:drawing>
          <wp:inline distT="0" distB="0" distL="0" distR="0" wp14:anchorId="177C5ECB" wp14:editId="7A9698F7">
            <wp:extent cx="5943600" cy="1981200"/>
            <wp:effectExtent l="0" t="0" r="0" b="0"/>
            <wp:docPr id="861101341" name="Picture 4" descr="A graph showing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01341" name="Picture 4" descr="A graph showing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59423F3B" w14:textId="60A1A2FD" w:rsidR="00B3335F" w:rsidRPr="00193F23" w:rsidRDefault="008F0234" w:rsidP="008F0234">
      <w:pPr>
        <w:jc w:val="center"/>
        <w:rPr>
          <w:b/>
          <w:bCs/>
          <w:sz w:val="18"/>
          <w:szCs w:val="18"/>
        </w:rPr>
      </w:pPr>
      <w:r w:rsidRPr="00193F23">
        <w:rPr>
          <w:b/>
          <w:bCs/>
          <w:sz w:val="18"/>
          <w:szCs w:val="18"/>
        </w:rPr>
        <w:t xml:space="preserve">Figure </w:t>
      </w:r>
      <w:r w:rsidR="00F84A84" w:rsidRPr="00193F23">
        <w:rPr>
          <w:b/>
          <w:bCs/>
          <w:sz w:val="18"/>
          <w:szCs w:val="18"/>
        </w:rPr>
        <w:t>4</w:t>
      </w:r>
    </w:p>
    <w:p w14:paraId="4DEF2DB0" w14:textId="7A155384" w:rsidR="00FC4D81" w:rsidRDefault="00FC4D81" w:rsidP="00FC4D81">
      <w:r>
        <w:tab/>
        <w:t>Interestingly we see that the errors look a lot like the underlying price</w:t>
      </w:r>
      <w:r w:rsidR="00E95262">
        <w:t>, even with the divergence in the middle of the data, and that the errors do not look like white noise.</w:t>
      </w:r>
      <w:r w:rsidR="002D3CF9">
        <w:t xml:space="preserve"> </w:t>
      </w:r>
      <w:r w:rsidR="008B433C">
        <w:t xml:space="preserve">An autocorrelation function was applied to the errors to see how tightly correlated they </w:t>
      </w:r>
      <w:r w:rsidR="004E4CE1">
        <w:t>were,</w:t>
      </w:r>
      <w:r w:rsidR="008B433C">
        <w:t xml:space="preserve"> and the output is in Figure </w:t>
      </w:r>
      <w:r w:rsidR="00C33F70">
        <w:t>5</w:t>
      </w:r>
      <w:r w:rsidR="008B433C">
        <w:t xml:space="preserve">. We can see that the autocorrelation of the errors is very high and reflects what we would see out of the original stock. </w:t>
      </w:r>
    </w:p>
    <w:p w14:paraId="59E9F2BB" w14:textId="40EDFFA4" w:rsidR="009335FF" w:rsidRDefault="009335FF" w:rsidP="009335FF">
      <w:pPr>
        <w:jc w:val="center"/>
      </w:pPr>
      <w:r w:rsidRPr="009335FF">
        <w:rPr>
          <w:noProof/>
        </w:rPr>
        <w:lastRenderedPageBreak/>
        <w:drawing>
          <wp:inline distT="0" distB="0" distL="0" distR="0" wp14:anchorId="0B410F05" wp14:editId="4615FDA8">
            <wp:extent cx="2329834" cy="2238375"/>
            <wp:effectExtent l="0" t="0" r="0" b="0"/>
            <wp:docPr id="191535184" name="Picture 8"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184" name="Picture 8" descr="A graph with lines and numbe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6182" cy="2282904"/>
                    </a:xfrm>
                    <a:prstGeom prst="rect">
                      <a:avLst/>
                    </a:prstGeom>
                    <a:noFill/>
                    <a:ln>
                      <a:noFill/>
                    </a:ln>
                  </pic:spPr>
                </pic:pic>
              </a:graphicData>
            </a:graphic>
          </wp:inline>
        </w:drawing>
      </w:r>
    </w:p>
    <w:p w14:paraId="195DDAAA" w14:textId="053F58D9" w:rsidR="0027589F" w:rsidRPr="00296A7B" w:rsidRDefault="009335FF" w:rsidP="00296A7B">
      <w:pPr>
        <w:spacing w:after="0"/>
        <w:jc w:val="center"/>
        <w:rPr>
          <w:b/>
          <w:bCs/>
          <w:sz w:val="18"/>
          <w:szCs w:val="18"/>
        </w:rPr>
      </w:pPr>
      <w:r w:rsidRPr="00193F23">
        <w:rPr>
          <w:b/>
          <w:bCs/>
          <w:sz w:val="18"/>
          <w:szCs w:val="18"/>
        </w:rPr>
        <w:t xml:space="preserve">Figure </w:t>
      </w:r>
      <w:r w:rsidR="00C33F70">
        <w:rPr>
          <w:b/>
          <w:bCs/>
          <w:sz w:val="18"/>
          <w:szCs w:val="18"/>
        </w:rPr>
        <w:t>5</w:t>
      </w:r>
    </w:p>
    <w:p w14:paraId="7F8EB815" w14:textId="5D8CFD8B" w:rsidR="0027589F" w:rsidRPr="00C33F70" w:rsidRDefault="0027589F" w:rsidP="0027589F">
      <w:pPr>
        <w:jc w:val="center"/>
        <w:rPr>
          <w:b/>
          <w:bCs/>
          <w:sz w:val="28"/>
          <w:szCs w:val="28"/>
        </w:rPr>
      </w:pPr>
      <w:r w:rsidRPr="00C33F70">
        <w:rPr>
          <w:b/>
          <w:bCs/>
          <w:sz w:val="28"/>
          <w:szCs w:val="28"/>
        </w:rPr>
        <w:t>Discussion</w:t>
      </w:r>
    </w:p>
    <w:p w14:paraId="43E1ED33" w14:textId="37ACFBC5" w:rsidR="0027589F" w:rsidRPr="00C33F70" w:rsidRDefault="00BD4597" w:rsidP="0027589F">
      <w:pPr>
        <w:rPr>
          <w:b/>
          <w:bCs/>
          <w:i/>
          <w:iCs/>
        </w:rPr>
      </w:pPr>
      <w:r w:rsidRPr="00C33F70">
        <w:rPr>
          <w:b/>
          <w:bCs/>
          <w:i/>
          <w:iCs/>
        </w:rPr>
        <w:t>Results Analysis</w:t>
      </w:r>
    </w:p>
    <w:p w14:paraId="714DE8E2" w14:textId="74A8694E" w:rsidR="00BD4597" w:rsidRDefault="00BD4597" w:rsidP="0027589F">
      <w:r>
        <w:tab/>
      </w:r>
      <w:r w:rsidR="00616231">
        <w:t>From the output and analysis of the results we can see that the model at the beginning</w:t>
      </w:r>
      <w:r w:rsidR="00106645">
        <w:t xml:space="preserve"> </w:t>
      </w:r>
      <w:r w:rsidR="000A391E">
        <w:t xml:space="preserve">visually does </w:t>
      </w:r>
      <w:r w:rsidR="00EE723B">
        <w:t>well and</w:t>
      </w:r>
      <w:r w:rsidR="000A391E">
        <w:t xml:space="preserve"> then diverges, but further analysis of the errors reveals that the model has a lot of large complications.</w:t>
      </w:r>
      <w:r w:rsidR="009E336E">
        <w:t xml:space="preserve"> Because the errors are so tightly correlated and are non-stationary</w:t>
      </w:r>
      <w:r w:rsidR="009E7173">
        <w:t xml:space="preserve"> it points </w:t>
      </w:r>
      <w:r w:rsidR="00CC266F">
        <w:t>to the model just being flat garbage.</w:t>
      </w:r>
      <w:r w:rsidR="00D4756D">
        <w:t xml:space="preserve"> </w:t>
      </w:r>
      <w:r w:rsidR="00A92A73">
        <w:t>The problem with the residuals being this way is that</w:t>
      </w:r>
      <w:r w:rsidR="00243BEF">
        <w:t xml:space="preserve"> </w:t>
      </w:r>
      <w:r w:rsidR="00A333B3">
        <w:t xml:space="preserve">it indicates that the model is failing to fully capture the patterns in the </w:t>
      </w:r>
      <w:r w:rsidR="00B60342">
        <w:t>data,</w:t>
      </w:r>
      <w:r w:rsidR="00A333B3">
        <w:t xml:space="preserve"> and it is systematically missing some key information </w:t>
      </w:r>
      <w:r w:rsidR="00B60342">
        <w:t xml:space="preserve">or trends. It could also be because the model is overfitting the </w:t>
      </w:r>
      <w:r w:rsidR="007038B5">
        <w:t>data,</w:t>
      </w:r>
      <w:r w:rsidR="00B60342">
        <w:t xml:space="preserve"> so it is not suitable for use.</w:t>
      </w:r>
    </w:p>
    <w:p w14:paraId="3EBCFC4A" w14:textId="4CF4C711" w:rsidR="00B60342" w:rsidRPr="00C33F70" w:rsidRDefault="00A80B05" w:rsidP="0027589F">
      <w:pPr>
        <w:rPr>
          <w:b/>
          <w:bCs/>
          <w:i/>
          <w:iCs/>
        </w:rPr>
      </w:pPr>
      <w:r w:rsidRPr="00C33F70">
        <w:rPr>
          <w:b/>
          <w:bCs/>
          <w:i/>
          <w:iCs/>
        </w:rPr>
        <w:t>Going forward</w:t>
      </w:r>
    </w:p>
    <w:p w14:paraId="52F08EA0" w14:textId="13C8AF4A" w:rsidR="00A80B05" w:rsidRDefault="00A80B05" w:rsidP="006C531B">
      <w:pPr>
        <w:spacing w:after="0"/>
      </w:pPr>
      <w:r>
        <w:tab/>
      </w:r>
      <w:r w:rsidR="003A1778">
        <w:t>I believe t</w:t>
      </w:r>
      <w:r w:rsidR="00590B54">
        <w:t>he errors made when creating and using this model</w:t>
      </w:r>
      <w:r w:rsidR="003A1778">
        <w:t xml:space="preserve"> to be very important </w:t>
      </w:r>
      <w:r w:rsidR="00C46CA1">
        <w:t>in going forward and using the</w:t>
      </w:r>
      <w:r w:rsidR="007E1FCA">
        <w:t xml:space="preserve">m </w:t>
      </w:r>
      <w:r w:rsidR="00C46CA1">
        <w:t xml:space="preserve">for this </w:t>
      </w:r>
      <w:r w:rsidR="00F169C7">
        <w:t xml:space="preserve">type of </w:t>
      </w:r>
      <w:r w:rsidR="00C46CA1">
        <w:t>data</w:t>
      </w:r>
      <w:r w:rsidR="007E1FCA">
        <w:t xml:space="preserve"> again</w:t>
      </w:r>
      <w:r w:rsidR="00C46CA1">
        <w:t xml:space="preserve">. </w:t>
      </w:r>
      <w:r w:rsidR="00040616">
        <w:t xml:space="preserve">It is now too late to go back and introduce new features to the data or </w:t>
      </w:r>
      <w:r w:rsidR="00C267E7">
        <w:t>attempt to change the model</w:t>
      </w:r>
      <w:r w:rsidR="00F169C7">
        <w:t xml:space="preserve"> since I now have </w:t>
      </w:r>
      <w:r w:rsidR="00F22AEF">
        <w:t xml:space="preserve">a </w:t>
      </w:r>
      <w:r w:rsidR="00F169C7">
        <w:t xml:space="preserve">bias </w:t>
      </w:r>
      <w:r w:rsidR="00F22AEF">
        <w:t xml:space="preserve">towards the data and </w:t>
      </w:r>
      <w:r w:rsidR="00B55F17">
        <w:t xml:space="preserve">doing that would be data leakage </w:t>
      </w:r>
      <w:r w:rsidR="00BF70D1">
        <w:t xml:space="preserve">or </w:t>
      </w:r>
      <w:r w:rsidR="00B55F17">
        <w:t>more formally called test set contamination</w:t>
      </w:r>
      <w:r w:rsidR="00BC27AA">
        <w:t>, which can lead to misleading results and even more potential overfitting of the data.</w:t>
      </w:r>
      <w:r w:rsidR="000B76FF">
        <w:t xml:space="preserve"> But for a different predictor model (</w:t>
      </w:r>
      <w:r w:rsidR="00706F00">
        <w:t>m</w:t>
      </w:r>
      <w:r w:rsidR="000B76FF">
        <w:t>aybe one for a different stock or</w:t>
      </w:r>
      <w:r w:rsidR="00706F00">
        <w:t xml:space="preserve"> a variable</w:t>
      </w:r>
      <w:r w:rsidR="000B76FF">
        <w:t xml:space="preserve"> symmetric to it</w:t>
      </w:r>
      <w:r w:rsidR="00706F00">
        <w:t xml:space="preserve">) I </w:t>
      </w:r>
      <w:r w:rsidR="00B27ED8">
        <w:t>believe</w:t>
      </w:r>
      <w:r w:rsidR="00706F00">
        <w:t xml:space="preserve"> this type of model can be </w:t>
      </w:r>
      <w:r w:rsidR="00B27ED8">
        <w:t xml:space="preserve">improved and </w:t>
      </w:r>
      <w:r w:rsidR="006C531B">
        <w:t>may be</w:t>
      </w:r>
      <w:r w:rsidR="00B27ED8">
        <w:t xml:space="preserve"> useable. </w:t>
      </w:r>
    </w:p>
    <w:p w14:paraId="0C231ADD" w14:textId="359EE857" w:rsidR="0048647A" w:rsidRPr="0048647A" w:rsidRDefault="00BC27AA" w:rsidP="00287879">
      <w:r>
        <w:tab/>
      </w:r>
      <w:r w:rsidR="0048647A">
        <w:t>F</w:t>
      </w:r>
      <w:r w:rsidR="0048647A" w:rsidRPr="0048647A">
        <w:t>or the next iteration of this model, I would take several steps to enhance its performance and address potential limitations observed in this analysis. First, I would gather additional data that could provide more context or capture dependencies within the dataset, such as external economic indicators, sector-specific metrics, or other market variables. Expanding the dataset could help the model identify patterns and relationships that may not have been evident in the current data.</w:t>
      </w:r>
      <w:r w:rsidR="00287879">
        <w:t xml:space="preserve"> </w:t>
      </w:r>
      <w:r w:rsidR="0048647A" w:rsidRPr="0048647A">
        <w:t xml:space="preserve">Second, I would dedicate more time to feature engineering to refine the input variables. By </w:t>
      </w:r>
      <w:r w:rsidR="00B7362C">
        <w:t xml:space="preserve">hopefully </w:t>
      </w:r>
      <w:r w:rsidR="0048647A" w:rsidRPr="0048647A">
        <w:t>carefully designing these variables, the model could be better equipped to learn meaningful patterns in the data.</w:t>
      </w:r>
      <w:r w:rsidR="00287879">
        <w:t xml:space="preserve"> </w:t>
      </w:r>
      <w:r w:rsidR="0048647A" w:rsidRPr="0048647A">
        <w:t xml:space="preserve">Finally, I would explore variations in the data preprocessing methods. For example, I might apply differencing to make the data </w:t>
      </w:r>
      <w:r w:rsidR="00AF2153">
        <w:t xml:space="preserve">more </w:t>
      </w:r>
      <w:r w:rsidR="00AD5547" w:rsidRPr="0048647A">
        <w:t>stationary</w:t>
      </w:r>
      <w:r w:rsidR="0048647A" w:rsidRPr="0048647A">
        <w:t xml:space="preserve"> or experiment with smoothing techniques to reduce noise and emphasize trends. </w:t>
      </w:r>
      <w:r w:rsidR="00AF2153">
        <w:t>Doing this</w:t>
      </w:r>
      <w:r w:rsidR="0048647A" w:rsidRPr="0048647A">
        <w:t xml:space="preserve"> could help the model </w:t>
      </w:r>
      <w:r w:rsidR="0048647A" w:rsidRPr="0048647A">
        <w:lastRenderedPageBreak/>
        <w:t xml:space="preserve">focus on the most relevant signals, improving its ability to generalize and </w:t>
      </w:r>
      <w:r w:rsidR="00AD5547">
        <w:t xml:space="preserve">in theory </w:t>
      </w:r>
      <w:r w:rsidR="0048647A" w:rsidRPr="0048647A">
        <w:t>make accurate predictions.</w:t>
      </w:r>
    </w:p>
    <w:p w14:paraId="3B301DFF" w14:textId="74D79B39" w:rsidR="006221B1" w:rsidRPr="00C33F70" w:rsidRDefault="002163B6" w:rsidP="00296A7B">
      <w:pPr>
        <w:spacing w:after="0"/>
        <w:jc w:val="center"/>
        <w:rPr>
          <w:b/>
          <w:bCs/>
          <w:sz w:val="28"/>
          <w:szCs w:val="28"/>
        </w:rPr>
      </w:pPr>
      <w:r w:rsidRPr="00C33F70">
        <w:rPr>
          <w:b/>
          <w:bCs/>
          <w:sz w:val="28"/>
          <w:szCs w:val="28"/>
        </w:rPr>
        <w:t>Conclusion</w:t>
      </w:r>
    </w:p>
    <w:p w14:paraId="46B2FF2B" w14:textId="29C98A52" w:rsidR="00054BA1" w:rsidRPr="00054BA1" w:rsidRDefault="00C44237" w:rsidP="00054BA1">
      <w:pPr>
        <w:spacing w:after="0"/>
      </w:pPr>
      <w:r>
        <w:tab/>
      </w:r>
      <w:r w:rsidR="00054BA1" w:rsidRPr="00054BA1">
        <w:t xml:space="preserve">This project shows just how challenging it can be to predict stock prices using machine learning, even with a model like an LSTM. While the model initially seemed to work well in capturing some trends, the results exposed a lot of flaws, including highly correlated errors and systematic issues that suggest it struggled to fully understand the patterns in the data. These findings </w:t>
      </w:r>
      <w:r w:rsidR="00C8265C">
        <w:t>show</w:t>
      </w:r>
      <w:r w:rsidR="00054BA1" w:rsidRPr="00054BA1">
        <w:t xml:space="preserve"> the need to put more thought into how the data is prepared, </w:t>
      </w:r>
      <w:r w:rsidR="00C8265C">
        <w:t xml:space="preserve">and </w:t>
      </w:r>
      <w:r w:rsidR="00054BA1" w:rsidRPr="00054BA1">
        <w:t xml:space="preserve">how </w:t>
      </w:r>
      <w:r w:rsidR="00C8265C">
        <w:t xml:space="preserve">some </w:t>
      </w:r>
      <w:r w:rsidR="00054BA1" w:rsidRPr="00054BA1">
        <w:t>features are selected</w:t>
      </w:r>
      <w:r w:rsidR="00C8265C">
        <w:t xml:space="preserve"> or built.</w:t>
      </w:r>
    </w:p>
    <w:p w14:paraId="585161E5" w14:textId="6BB97CC3" w:rsidR="00757E32" w:rsidRDefault="00054BA1" w:rsidP="00296A7B">
      <w:pPr>
        <w:ind w:firstLine="720"/>
      </w:pPr>
      <w:r w:rsidRPr="00054BA1">
        <w:t xml:space="preserve">Even with its </w:t>
      </w:r>
      <w:r w:rsidR="0093319E">
        <w:t>shortfalls</w:t>
      </w:r>
      <w:r w:rsidRPr="00054BA1">
        <w:t xml:space="preserve">, </w:t>
      </w:r>
      <w:r w:rsidR="0093319E">
        <w:t>the</w:t>
      </w:r>
      <w:r w:rsidRPr="00054BA1">
        <w:t xml:space="preserve"> model provided a lot of useful takeaways for future attempts. Adding more data, creating better features, and trying different ways to preprocess the data could help make a similar model much better. </w:t>
      </w:r>
    </w:p>
    <w:p w14:paraId="33EA8386" w14:textId="05F758AF" w:rsidR="0093319E" w:rsidRDefault="00757E32" w:rsidP="00757E32">
      <w:r>
        <w:br w:type="page"/>
      </w:r>
    </w:p>
    <w:p w14:paraId="30904DF7" w14:textId="01339FCF" w:rsidR="002163B6" w:rsidRPr="00296A7B" w:rsidRDefault="00B01218" w:rsidP="002163B6">
      <w:pPr>
        <w:rPr>
          <w:b/>
          <w:bCs/>
          <w:i/>
          <w:iCs/>
        </w:rPr>
      </w:pPr>
      <w:r w:rsidRPr="00296A7B">
        <w:rPr>
          <w:b/>
          <w:bCs/>
          <w:i/>
          <w:iCs/>
        </w:rPr>
        <w:lastRenderedPageBreak/>
        <w:t xml:space="preserve">References </w:t>
      </w:r>
    </w:p>
    <w:p w14:paraId="01263A17" w14:textId="77777777" w:rsidR="001C1C8E" w:rsidRPr="001C1C8E" w:rsidRDefault="001C1C8E" w:rsidP="001C1C8E">
      <w:r w:rsidRPr="001C1C8E">
        <w:t xml:space="preserve">R Core Team. (2023). </w:t>
      </w:r>
      <w:r w:rsidRPr="001C1C8E">
        <w:rPr>
          <w:i/>
          <w:iCs/>
        </w:rPr>
        <w:t>R: A language and environment for statistical computing</w:t>
      </w:r>
      <w:r w:rsidRPr="001C1C8E">
        <w:t xml:space="preserve">. R Foundation for Statistical Computing. </w:t>
      </w:r>
      <w:hyperlink r:id="rId11" w:tgtFrame="_new" w:history="1">
        <w:r w:rsidRPr="001C1C8E">
          <w:rPr>
            <w:rStyle w:val="Hyperlink"/>
          </w:rPr>
          <w:t>https://www.R-project.org/</w:t>
        </w:r>
      </w:hyperlink>
    </w:p>
    <w:p w14:paraId="3A4F8436" w14:textId="6E78CE73" w:rsidR="001C1C8E" w:rsidRDefault="001C1C8E" w:rsidP="001C1C8E">
      <w:r w:rsidRPr="001C1C8E">
        <w:t xml:space="preserve">Wickham, H., Averick, M., Bryan, J., Chang, W., D’Agostino McGowan, L., François, R., Grolemund, G., Hayes, A., Henry, L., Hester, J., Kuhn, M., Pedersen, T. L., Miller, E., Bache, S. M., Müller, K., Ooms, J., Robinson, D., Seidel, D. P., Spinu, V., … Yutani, H. (2019). Welcome to the tidyverse. </w:t>
      </w:r>
      <w:r w:rsidRPr="001C1C8E">
        <w:rPr>
          <w:i/>
          <w:iCs/>
        </w:rPr>
        <w:t xml:space="preserve">Journal of </w:t>
      </w:r>
      <w:proofErr w:type="gramStart"/>
      <w:r w:rsidRPr="001C1C8E">
        <w:rPr>
          <w:i/>
          <w:iCs/>
        </w:rPr>
        <w:t>Open Source</w:t>
      </w:r>
      <w:proofErr w:type="gramEnd"/>
      <w:r w:rsidRPr="001C1C8E">
        <w:rPr>
          <w:i/>
          <w:iCs/>
        </w:rPr>
        <w:t xml:space="preserve"> Software, 4</w:t>
      </w:r>
      <w:r w:rsidRPr="001C1C8E">
        <w:t xml:space="preserve">(43), 1686. </w:t>
      </w:r>
      <w:hyperlink r:id="rId12" w:history="1">
        <w:r w:rsidRPr="001C1C8E">
          <w:rPr>
            <w:rStyle w:val="Hyperlink"/>
          </w:rPr>
          <w:t>https://doi.org/10.21105/joss.01686</w:t>
        </w:r>
      </w:hyperlink>
    </w:p>
    <w:p w14:paraId="491498FD" w14:textId="3F0788DE" w:rsidR="001C1C8E" w:rsidRDefault="001C1C8E" w:rsidP="001C1C8E">
      <w:r w:rsidRPr="001C1C8E">
        <w:t xml:space="preserve">Allaire, J., &amp; Chollet, F. (2023). </w:t>
      </w:r>
      <w:proofErr w:type="spellStart"/>
      <w:r w:rsidRPr="001C1C8E">
        <w:rPr>
          <w:i/>
          <w:iCs/>
        </w:rPr>
        <w:t>keras</w:t>
      </w:r>
      <w:proofErr w:type="spellEnd"/>
      <w:r w:rsidRPr="001C1C8E">
        <w:rPr>
          <w:i/>
          <w:iCs/>
        </w:rPr>
        <w:t xml:space="preserve">: R interface to </w:t>
      </w:r>
      <w:proofErr w:type="spellStart"/>
      <w:r w:rsidRPr="001C1C8E">
        <w:rPr>
          <w:i/>
          <w:iCs/>
        </w:rPr>
        <w:t>Keras</w:t>
      </w:r>
      <w:proofErr w:type="spellEnd"/>
      <w:r w:rsidRPr="001C1C8E">
        <w:t xml:space="preserve">. R package version 2.12.0. </w:t>
      </w:r>
      <w:hyperlink r:id="rId13" w:history="1">
        <w:r w:rsidRPr="001C1C8E">
          <w:rPr>
            <w:rStyle w:val="Hyperlink"/>
          </w:rPr>
          <w:t>https://keras.rstudio.com/</w:t>
        </w:r>
      </w:hyperlink>
    </w:p>
    <w:p w14:paraId="3C91CC10" w14:textId="77777777" w:rsidR="001C1C8E" w:rsidRPr="001C1C8E" w:rsidRDefault="001C1C8E" w:rsidP="001C1C8E">
      <w:r w:rsidRPr="001C1C8E">
        <w:t xml:space="preserve">Allaire, J., Tang, Y., &amp; </w:t>
      </w:r>
      <w:proofErr w:type="spellStart"/>
      <w:r w:rsidRPr="001C1C8E">
        <w:t>Ostblom</w:t>
      </w:r>
      <w:proofErr w:type="spellEnd"/>
      <w:r w:rsidRPr="001C1C8E">
        <w:t xml:space="preserve">, J. (2023). </w:t>
      </w:r>
      <w:proofErr w:type="spellStart"/>
      <w:r w:rsidRPr="001C1C8E">
        <w:rPr>
          <w:i/>
          <w:iCs/>
        </w:rPr>
        <w:t>tensorflow</w:t>
      </w:r>
      <w:proofErr w:type="spellEnd"/>
      <w:r w:rsidRPr="001C1C8E">
        <w:rPr>
          <w:i/>
          <w:iCs/>
        </w:rPr>
        <w:t>: R interface to TensorFlow</w:t>
      </w:r>
      <w:r w:rsidRPr="001C1C8E">
        <w:t xml:space="preserve">. R package version 2.12.0. </w:t>
      </w:r>
      <w:hyperlink r:id="rId14" w:tgtFrame="_new" w:history="1">
        <w:r w:rsidRPr="001C1C8E">
          <w:rPr>
            <w:rStyle w:val="Hyperlink"/>
          </w:rPr>
          <w:t>https://tensorflow.rstudio.com/</w:t>
        </w:r>
      </w:hyperlink>
    </w:p>
    <w:p w14:paraId="2696C9C6" w14:textId="507BFCDA" w:rsidR="00B01218" w:rsidRDefault="00215AB9" w:rsidP="002163B6">
      <w:proofErr w:type="spellStart"/>
      <w:r w:rsidRPr="00215AB9">
        <w:t>GeeksforGeeks</w:t>
      </w:r>
      <w:proofErr w:type="spellEnd"/>
      <w:r w:rsidRPr="00215AB9">
        <w:t xml:space="preserve">. (n.d.). Adam optimizer. </w:t>
      </w:r>
      <w:proofErr w:type="spellStart"/>
      <w:r w:rsidRPr="00215AB9">
        <w:rPr>
          <w:i/>
          <w:iCs/>
        </w:rPr>
        <w:t>GeeksforGeeks</w:t>
      </w:r>
      <w:proofErr w:type="spellEnd"/>
      <w:r w:rsidRPr="00215AB9">
        <w:t xml:space="preserve">. </w:t>
      </w:r>
      <w:hyperlink r:id="rId15" w:tgtFrame="_new" w:history="1">
        <w:r w:rsidRPr="00215AB9">
          <w:rPr>
            <w:rStyle w:val="Hyperlink"/>
          </w:rPr>
          <w:t>https://www.geeksforgeeks.org/adam-optimizer/</w:t>
        </w:r>
      </w:hyperlink>
    </w:p>
    <w:p w14:paraId="2506BEE6" w14:textId="25B83859" w:rsidR="00215AB9" w:rsidRDefault="00506AAE" w:rsidP="002163B6">
      <w:proofErr w:type="spellStart"/>
      <w:r w:rsidRPr="00506AAE">
        <w:t>GeeksforGeeks</w:t>
      </w:r>
      <w:proofErr w:type="spellEnd"/>
      <w:r w:rsidRPr="00506AAE">
        <w:t xml:space="preserve">. (n.d.). Deep learning: Introduction to long short-term memory. </w:t>
      </w:r>
      <w:proofErr w:type="spellStart"/>
      <w:r w:rsidRPr="00506AAE">
        <w:rPr>
          <w:i/>
          <w:iCs/>
        </w:rPr>
        <w:t>GeeksforGeeks</w:t>
      </w:r>
      <w:proofErr w:type="spellEnd"/>
      <w:r w:rsidRPr="00506AAE">
        <w:t xml:space="preserve">. </w:t>
      </w:r>
      <w:hyperlink r:id="rId16" w:tgtFrame="_new" w:history="1">
        <w:r w:rsidRPr="00506AAE">
          <w:rPr>
            <w:rStyle w:val="Hyperlink"/>
          </w:rPr>
          <w:t>https://www.geeksforgeeks.org/deep-learning-introduction-to-long-short-term-memory/</w:t>
        </w:r>
      </w:hyperlink>
    </w:p>
    <w:p w14:paraId="10256457" w14:textId="7259C1D2" w:rsidR="00506AAE" w:rsidRDefault="00DF5F48" w:rsidP="002163B6">
      <w:r w:rsidRPr="00DF5F48">
        <w:t xml:space="preserve">Nasdaq. (n.d.). </w:t>
      </w:r>
      <w:r w:rsidRPr="00DF5F48">
        <w:rPr>
          <w:i/>
          <w:iCs/>
        </w:rPr>
        <w:t>Microsoft Corporation (MSFT) press releases</w:t>
      </w:r>
      <w:r w:rsidRPr="00DF5F48">
        <w:t xml:space="preserve">. Nasdaq. Retrieved December 3, 2024, from </w:t>
      </w:r>
      <w:hyperlink r:id="rId17" w:tgtFrame="_new" w:history="1">
        <w:r w:rsidRPr="00DF5F48">
          <w:rPr>
            <w:rStyle w:val="Hyperlink"/>
          </w:rPr>
          <w:t>https://www.nasdaq.com/market-activity/stocks/msft/press-releases</w:t>
        </w:r>
      </w:hyperlink>
    </w:p>
    <w:p w14:paraId="5D4DA014" w14:textId="199F674D" w:rsidR="00DF5F48" w:rsidRDefault="00EA5B8C" w:rsidP="002163B6">
      <w:r w:rsidRPr="00EA5B8C">
        <w:t xml:space="preserve">Alpaca. (n.d.). </w:t>
      </w:r>
      <w:r w:rsidRPr="00EA5B8C">
        <w:rPr>
          <w:i/>
          <w:iCs/>
        </w:rPr>
        <w:t>Alpaca: Commission-free API-first stock brokerage</w:t>
      </w:r>
      <w:r w:rsidRPr="00EA5B8C">
        <w:t xml:space="preserve">. Retrieved December 3, 2024, from </w:t>
      </w:r>
      <w:hyperlink r:id="rId18" w:tgtFrame="_new" w:history="1">
        <w:r w:rsidRPr="00EA5B8C">
          <w:rPr>
            <w:rStyle w:val="Hyperlink"/>
          </w:rPr>
          <w:t>https://alpaca.markets/</w:t>
        </w:r>
      </w:hyperlink>
    </w:p>
    <w:p w14:paraId="214CF8EB" w14:textId="17D7F3C8" w:rsidR="00EA5B8C" w:rsidRDefault="00EA192D" w:rsidP="002163B6">
      <w:proofErr w:type="spellStart"/>
      <w:r w:rsidRPr="00EA192D">
        <w:t>Barchart</w:t>
      </w:r>
      <w:proofErr w:type="spellEnd"/>
      <w:r w:rsidRPr="00EA192D">
        <w:t xml:space="preserve">. (n.d.). </w:t>
      </w:r>
      <w:r w:rsidRPr="00EA192D">
        <w:rPr>
          <w:i/>
          <w:iCs/>
        </w:rPr>
        <w:t>Market data APIs, feeds, and digital solutions</w:t>
      </w:r>
      <w:r w:rsidRPr="00EA192D">
        <w:t xml:space="preserve">. Retrieved December 3, 2024, from </w:t>
      </w:r>
      <w:hyperlink r:id="rId19" w:history="1">
        <w:r w:rsidR="00CD3B3C" w:rsidRPr="00510ACA">
          <w:rPr>
            <w:rStyle w:val="Hyperlink"/>
          </w:rPr>
          <w:t>https://www.barchart.com/</w:t>
        </w:r>
      </w:hyperlink>
    </w:p>
    <w:p w14:paraId="7934C341" w14:textId="11D20768" w:rsidR="00CD3B3C" w:rsidRDefault="00FD5ACE" w:rsidP="002163B6">
      <w:r w:rsidRPr="00FD5ACE">
        <w:t xml:space="preserve">OpenAI. (2024). </w:t>
      </w:r>
      <w:r w:rsidRPr="00FD5ACE">
        <w:rPr>
          <w:i/>
          <w:iCs/>
        </w:rPr>
        <w:t>ChatGPT: Language model for natural language processing assistance</w:t>
      </w:r>
      <w:r w:rsidRPr="00FD5ACE">
        <w:t xml:space="preserve">. OpenAI. </w:t>
      </w:r>
      <w:hyperlink r:id="rId20" w:tgtFrame="_new" w:history="1">
        <w:r w:rsidRPr="00FD5ACE">
          <w:rPr>
            <w:rStyle w:val="Hyperlink"/>
          </w:rPr>
          <w:t>https://openai.com/</w:t>
        </w:r>
      </w:hyperlink>
    </w:p>
    <w:p w14:paraId="6786A835" w14:textId="6AE2F1AA" w:rsidR="00FD5ACE" w:rsidRDefault="00FD5ACE" w:rsidP="002163B6">
      <w:r>
        <w:t xml:space="preserve">-AI was used as a coding assistant for error correction with the model </w:t>
      </w:r>
      <w:r w:rsidR="008622D8">
        <w:t>creation.</w:t>
      </w:r>
    </w:p>
    <w:p w14:paraId="5285CE8F" w14:textId="77777777" w:rsidR="00CD3B3C" w:rsidRDefault="00CD3B3C" w:rsidP="002163B6"/>
    <w:sectPr w:rsidR="00CD3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5E15"/>
    <w:multiLevelType w:val="multilevel"/>
    <w:tmpl w:val="34389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8243B"/>
    <w:multiLevelType w:val="multilevel"/>
    <w:tmpl w:val="5518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F0047"/>
    <w:multiLevelType w:val="multilevel"/>
    <w:tmpl w:val="C512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E640C"/>
    <w:multiLevelType w:val="multilevel"/>
    <w:tmpl w:val="FB8A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91ADF"/>
    <w:multiLevelType w:val="multilevel"/>
    <w:tmpl w:val="37E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41974"/>
    <w:multiLevelType w:val="multilevel"/>
    <w:tmpl w:val="5296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75479"/>
    <w:multiLevelType w:val="multilevel"/>
    <w:tmpl w:val="B8DA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787D37"/>
    <w:multiLevelType w:val="multilevel"/>
    <w:tmpl w:val="197A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0573B"/>
    <w:multiLevelType w:val="hybridMultilevel"/>
    <w:tmpl w:val="73FAC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471052">
    <w:abstractNumId w:val="4"/>
  </w:num>
  <w:num w:numId="2" w16cid:durableId="1549879392">
    <w:abstractNumId w:val="7"/>
  </w:num>
  <w:num w:numId="3" w16cid:durableId="1638141732">
    <w:abstractNumId w:val="6"/>
  </w:num>
  <w:num w:numId="4" w16cid:durableId="14624056">
    <w:abstractNumId w:val="0"/>
  </w:num>
  <w:num w:numId="5" w16cid:durableId="350422539">
    <w:abstractNumId w:val="2"/>
  </w:num>
  <w:num w:numId="6" w16cid:durableId="77556620">
    <w:abstractNumId w:val="1"/>
  </w:num>
  <w:num w:numId="7" w16cid:durableId="1231884256">
    <w:abstractNumId w:val="3"/>
  </w:num>
  <w:num w:numId="8" w16cid:durableId="990065220">
    <w:abstractNumId w:val="5"/>
  </w:num>
  <w:num w:numId="9" w16cid:durableId="12715503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37"/>
    <w:rsid w:val="0000072C"/>
    <w:rsid w:val="00001009"/>
    <w:rsid w:val="000102E2"/>
    <w:rsid w:val="000118C0"/>
    <w:rsid w:val="00036F49"/>
    <w:rsid w:val="00040616"/>
    <w:rsid w:val="000424EF"/>
    <w:rsid w:val="00054BA1"/>
    <w:rsid w:val="00061B21"/>
    <w:rsid w:val="00065F95"/>
    <w:rsid w:val="0006648D"/>
    <w:rsid w:val="0007710D"/>
    <w:rsid w:val="00093470"/>
    <w:rsid w:val="0009489A"/>
    <w:rsid w:val="000A391E"/>
    <w:rsid w:val="000A5756"/>
    <w:rsid w:val="000B76FF"/>
    <w:rsid w:val="0010569E"/>
    <w:rsid w:val="00106645"/>
    <w:rsid w:val="001454A9"/>
    <w:rsid w:val="00146171"/>
    <w:rsid w:val="0015152C"/>
    <w:rsid w:val="0015158B"/>
    <w:rsid w:val="001867C1"/>
    <w:rsid w:val="00193F23"/>
    <w:rsid w:val="001A495E"/>
    <w:rsid w:val="001B21BC"/>
    <w:rsid w:val="001B3F0E"/>
    <w:rsid w:val="001C1C8E"/>
    <w:rsid w:val="001C322B"/>
    <w:rsid w:val="001C7D57"/>
    <w:rsid w:val="001E7BF0"/>
    <w:rsid w:val="001F139F"/>
    <w:rsid w:val="00215AB9"/>
    <w:rsid w:val="002163B6"/>
    <w:rsid w:val="00221F63"/>
    <w:rsid w:val="00231EDE"/>
    <w:rsid w:val="00240810"/>
    <w:rsid w:val="00243BEF"/>
    <w:rsid w:val="00251FB9"/>
    <w:rsid w:val="0027589F"/>
    <w:rsid w:val="00281159"/>
    <w:rsid w:val="0028233A"/>
    <w:rsid w:val="0028446F"/>
    <w:rsid w:val="002856BE"/>
    <w:rsid w:val="00287879"/>
    <w:rsid w:val="0029558C"/>
    <w:rsid w:val="00296A7B"/>
    <w:rsid w:val="002C076A"/>
    <w:rsid w:val="002C55E7"/>
    <w:rsid w:val="002D3CF9"/>
    <w:rsid w:val="002D5C86"/>
    <w:rsid w:val="002F0315"/>
    <w:rsid w:val="00334800"/>
    <w:rsid w:val="003460B2"/>
    <w:rsid w:val="00353A76"/>
    <w:rsid w:val="00362D2B"/>
    <w:rsid w:val="00396741"/>
    <w:rsid w:val="003A1778"/>
    <w:rsid w:val="003C0E7F"/>
    <w:rsid w:val="003E3F29"/>
    <w:rsid w:val="003F2AAA"/>
    <w:rsid w:val="003F6368"/>
    <w:rsid w:val="004033D0"/>
    <w:rsid w:val="00412FB6"/>
    <w:rsid w:val="004220F7"/>
    <w:rsid w:val="00424C18"/>
    <w:rsid w:val="00427709"/>
    <w:rsid w:val="004307F6"/>
    <w:rsid w:val="00442E90"/>
    <w:rsid w:val="004657DA"/>
    <w:rsid w:val="00483401"/>
    <w:rsid w:val="0048647A"/>
    <w:rsid w:val="004E4CE1"/>
    <w:rsid w:val="004F09C7"/>
    <w:rsid w:val="00502C8F"/>
    <w:rsid w:val="00506AAE"/>
    <w:rsid w:val="00506BF7"/>
    <w:rsid w:val="00511E6C"/>
    <w:rsid w:val="00514A9D"/>
    <w:rsid w:val="00524A19"/>
    <w:rsid w:val="0054226B"/>
    <w:rsid w:val="0054273D"/>
    <w:rsid w:val="00544245"/>
    <w:rsid w:val="005522E7"/>
    <w:rsid w:val="0055248B"/>
    <w:rsid w:val="00554DEA"/>
    <w:rsid w:val="00557084"/>
    <w:rsid w:val="00571BB2"/>
    <w:rsid w:val="00580A72"/>
    <w:rsid w:val="00586EB5"/>
    <w:rsid w:val="00590B54"/>
    <w:rsid w:val="005A0F8E"/>
    <w:rsid w:val="005B4B68"/>
    <w:rsid w:val="005B5BC7"/>
    <w:rsid w:val="005D11E5"/>
    <w:rsid w:val="005D75BA"/>
    <w:rsid w:val="005D7E70"/>
    <w:rsid w:val="005E19CB"/>
    <w:rsid w:val="005E673C"/>
    <w:rsid w:val="005E7D1C"/>
    <w:rsid w:val="0061511A"/>
    <w:rsid w:val="00616231"/>
    <w:rsid w:val="006221B1"/>
    <w:rsid w:val="00640BCC"/>
    <w:rsid w:val="00654AA4"/>
    <w:rsid w:val="00657534"/>
    <w:rsid w:val="0067613B"/>
    <w:rsid w:val="00690394"/>
    <w:rsid w:val="006A0DD2"/>
    <w:rsid w:val="006B6486"/>
    <w:rsid w:val="006C054E"/>
    <w:rsid w:val="006C215C"/>
    <w:rsid w:val="006C531B"/>
    <w:rsid w:val="006E1C51"/>
    <w:rsid w:val="006E2A49"/>
    <w:rsid w:val="007038B5"/>
    <w:rsid w:val="00706F00"/>
    <w:rsid w:val="00714847"/>
    <w:rsid w:val="0071729D"/>
    <w:rsid w:val="00721403"/>
    <w:rsid w:val="00731330"/>
    <w:rsid w:val="00733A10"/>
    <w:rsid w:val="007344FA"/>
    <w:rsid w:val="00747147"/>
    <w:rsid w:val="00757E32"/>
    <w:rsid w:val="007772F3"/>
    <w:rsid w:val="00793C49"/>
    <w:rsid w:val="007D5948"/>
    <w:rsid w:val="007E1FCA"/>
    <w:rsid w:val="007E225B"/>
    <w:rsid w:val="007E70CC"/>
    <w:rsid w:val="007F352A"/>
    <w:rsid w:val="00825EC4"/>
    <w:rsid w:val="00845644"/>
    <w:rsid w:val="00850DE5"/>
    <w:rsid w:val="00851E39"/>
    <w:rsid w:val="00851E3D"/>
    <w:rsid w:val="008622D8"/>
    <w:rsid w:val="008651C6"/>
    <w:rsid w:val="008655B3"/>
    <w:rsid w:val="00874CEE"/>
    <w:rsid w:val="008808E6"/>
    <w:rsid w:val="008B433C"/>
    <w:rsid w:val="008B718C"/>
    <w:rsid w:val="008F0234"/>
    <w:rsid w:val="008F61FE"/>
    <w:rsid w:val="00912F5C"/>
    <w:rsid w:val="00917B6A"/>
    <w:rsid w:val="009227D9"/>
    <w:rsid w:val="0093263C"/>
    <w:rsid w:val="0093319E"/>
    <w:rsid w:val="009335FF"/>
    <w:rsid w:val="00945985"/>
    <w:rsid w:val="009468CC"/>
    <w:rsid w:val="009501BD"/>
    <w:rsid w:val="00961F08"/>
    <w:rsid w:val="009766B3"/>
    <w:rsid w:val="00986A0D"/>
    <w:rsid w:val="009A333C"/>
    <w:rsid w:val="009D1D23"/>
    <w:rsid w:val="009D2779"/>
    <w:rsid w:val="009E336E"/>
    <w:rsid w:val="009E6B40"/>
    <w:rsid w:val="009E7173"/>
    <w:rsid w:val="009F2D58"/>
    <w:rsid w:val="009F308C"/>
    <w:rsid w:val="00A333B3"/>
    <w:rsid w:val="00A41F75"/>
    <w:rsid w:val="00A51E17"/>
    <w:rsid w:val="00A55723"/>
    <w:rsid w:val="00A66DE3"/>
    <w:rsid w:val="00A73628"/>
    <w:rsid w:val="00A75069"/>
    <w:rsid w:val="00A750C8"/>
    <w:rsid w:val="00A80B05"/>
    <w:rsid w:val="00A82A24"/>
    <w:rsid w:val="00A82E7B"/>
    <w:rsid w:val="00A9121D"/>
    <w:rsid w:val="00A92A12"/>
    <w:rsid w:val="00A92A73"/>
    <w:rsid w:val="00AA190F"/>
    <w:rsid w:val="00AB2286"/>
    <w:rsid w:val="00AC4394"/>
    <w:rsid w:val="00AD49CD"/>
    <w:rsid w:val="00AD5547"/>
    <w:rsid w:val="00AF2153"/>
    <w:rsid w:val="00B009B8"/>
    <w:rsid w:val="00B01218"/>
    <w:rsid w:val="00B02125"/>
    <w:rsid w:val="00B1314D"/>
    <w:rsid w:val="00B27ED8"/>
    <w:rsid w:val="00B3335F"/>
    <w:rsid w:val="00B533DD"/>
    <w:rsid w:val="00B55F17"/>
    <w:rsid w:val="00B60342"/>
    <w:rsid w:val="00B66471"/>
    <w:rsid w:val="00B7261B"/>
    <w:rsid w:val="00B7362C"/>
    <w:rsid w:val="00B821FD"/>
    <w:rsid w:val="00B829CB"/>
    <w:rsid w:val="00BA4CA0"/>
    <w:rsid w:val="00BC27AA"/>
    <w:rsid w:val="00BC5CBB"/>
    <w:rsid w:val="00BD4597"/>
    <w:rsid w:val="00BD7481"/>
    <w:rsid w:val="00BF4653"/>
    <w:rsid w:val="00BF70D1"/>
    <w:rsid w:val="00C0058B"/>
    <w:rsid w:val="00C018BE"/>
    <w:rsid w:val="00C06916"/>
    <w:rsid w:val="00C14162"/>
    <w:rsid w:val="00C267E7"/>
    <w:rsid w:val="00C328EC"/>
    <w:rsid w:val="00C33F70"/>
    <w:rsid w:val="00C430D6"/>
    <w:rsid w:val="00C44237"/>
    <w:rsid w:val="00C46CA1"/>
    <w:rsid w:val="00C52561"/>
    <w:rsid w:val="00C534B4"/>
    <w:rsid w:val="00C56F7A"/>
    <w:rsid w:val="00C61428"/>
    <w:rsid w:val="00C74E7D"/>
    <w:rsid w:val="00C8265C"/>
    <w:rsid w:val="00C906AC"/>
    <w:rsid w:val="00CA0E37"/>
    <w:rsid w:val="00CC266F"/>
    <w:rsid w:val="00CD3B3C"/>
    <w:rsid w:val="00CD59E8"/>
    <w:rsid w:val="00CF3E77"/>
    <w:rsid w:val="00CF7995"/>
    <w:rsid w:val="00D15EE0"/>
    <w:rsid w:val="00D24237"/>
    <w:rsid w:val="00D47123"/>
    <w:rsid w:val="00D4756D"/>
    <w:rsid w:val="00D669A5"/>
    <w:rsid w:val="00D94ABB"/>
    <w:rsid w:val="00DA2A47"/>
    <w:rsid w:val="00DC7E61"/>
    <w:rsid w:val="00DE137D"/>
    <w:rsid w:val="00DF5F48"/>
    <w:rsid w:val="00E2303F"/>
    <w:rsid w:val="00E34029"/>
    <w:rsid w:val="00E4671E"/>
    <w:rsid w:val="00E47560"/>
    <w:rsid w:val="00E566E7"/>
    <w:rsid w:val="00E74CBB"/>
    <w:rsid w:val="00E91C5D"/>
    <w:rsid w:val="00E95262"/>
    <w:rsid w:val="00E95699"/>
    <w:rsid w:val="00E95AC3"/>
    <w:rsid w:val="00E978E0"/>
    <w:rsid w:val="00EA192D"/>
    <w:rsid w:val="00EA5B8C"/>
    <w:rsid w:val="00EA7E53"/>
    <w:rsid w:val="00EB2CC3"/>
    <w:rsid w:val="00ED29EF"/>
    <w:rsid w:val="00ED5579"/>
    <w:rsid w:val="00EE30F6"/>
    <w:rsid w:val="00EE723B"/>
    <w:rsid w:val="00EF6EEB"/>
    <w:rsid w:val="00F05101"/>
    <w:rsid w:val="00F071B8"/>
    <w:rsid w:val="00F134CD"/>
    <w:rsid w:val="00F169C7"/>
    <w:rsid w:val="00F22AEF"/>
    <w:rsid w:val="00F261AC"/>
    <w:rsid w:val="00F5494F"/>
    <w:rsid w:val="00F62B0C"/>
    <w:rsid w:val="00F75F8A"/>
    <w:rsid w:val="00F779B4"/>
    <w:rsid w:val="00F83813"/>
    <w:rsid w:val="00F84A84"/>
    <w:rsid w:val="00F90853"/>
    <w:rsid w:val="00F9428E"/>
    <w:rsid w:val="00F96ED4"/>
    <w:rsid w:val="00FB4A20"/>
    <w:rsid w:val="00FC4D81"/>
    <w:rsid w:val="00FD1F21"/>
    <w:rsid w:val="00FD4C24"/>
    <w:rsid w:val="00FD5ACE"/>
    <w:rsid w:val="00FE00B4"/>
    <w:rsid w:val="00FE7E1B"/>
    <w:rsid w:val="00FF2E6F"/>
    <w:rsid w:val="00FF7296"/>
    <w:rsid w:val="00FF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DD8528"/>
  <w15:chartTrackingRefBased/>
  <w15:docId w15:val="{0F90F65C-2EA7-4FB7-A043-EA17FF9FE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237"/>
    <w:rPr>
      <w:rFonts w:eastAsiaTheme="majorEastAsia" w:cstheme="majorBidi"/>
      <w:color w:val="272727" w:themeColor="text1" w:themeTint="D8"/>
    </w:rPr>
  </w:style>
  <w:style w:type="paragraph" w:styleId="Title">
    <w:name w:val="Title"/>
    <w:basedOn w:val="Normal"/>
    <w:next w:val="Normal"/>
    <w:link w:val="TitleChar"/>
    <w:uiPriority w:val="10"/>
    <w:qFormat/>
    <w:rsid w:val="00D24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237"/>
    <w:pPr>
      <w:spacing w:before="160"/>
      <w:jc w:val="center"/>
    </w:pPr>
    <w:rPr>
      <w:i/>
      <w:iCs/>
      <w:color w:val="404040" w:themeColor="text1" w:themeTint="BF"/>
    </w:rPr>
  </w:style>
  <w:style w:type="character" w:customStyle="1" w:styleId="QuoteChar">
    <w:name w:val="Quote Char"/>
    <w:basedOn w:val="DefaultParagraphFont"/>
    <w:link w:val="Quote"/>
    <w:uiPriority w:val="29"/>
    <w:rsid w:val="00D24237"/>
    <w:rPr>
      <w:i/>
      <w:iCs/>
      <w:color w:val="404040" w:themeColor="text1" w:themeTint="BF"/>
    </w:rPr>
  </w:style>
  <w:style w:type="paragraph" w:styleId="ListParagraph">
    <w:name w:val="List Paragraph"/>
    <w:basedOn w:val="Normal"/>
    <w:uiPriority w:val="34"/>
    <w:qFormat/>
    <w:rsid w:val="00D24237"/>
    <w:pPr>
      <w:ind w:left="720"/>
      <w:contextualSpacing/>
    </w:pPr>
  </w:style>
  <w:style w:type="character" w:styleId="IntenseEmphasis">
    <w:name w:val="Intense Emphasis"/>
    <w:basedOn w:val="DefaultParagraphFont"/>
    <w:uiPriority w:val="21"/>
    <w:qFormat/>
    <w:rsid w:val="00D24237"/>
    <w:rPr>
      <w:i/>
      <w:iCs/>
      <w:color w:val="0F4761" w:themeColor="accent1" w:themeShade="BF"/>
    </w:rPr>
  </w:style>
  <w:style w:type="paragraph" w:styleId="IntenseQuote">
    <w:name w:val="Intense Quote"/>
    <w:basedOn w:val="Normal"/>
    <w:next w:val="Normal"/>
    <w:link w:val="IntenseQuoteChar"/>
    <w:uiPriority w:val="30"/>
    <w:qFormat/>
    <w:rsid w:val="00D24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237"/>
    <w:rPr>
      <w:i/>
      <w:iCs/>
      <w:color w:val="0F4761" w:themeColor="accent1" w:themeShade="BF"/>
    </w:rPr>
  </w:style>
  <w:style w:type="character" w:styleId="IntenseReference">
    <w:name w:val="Intense Reference"/>
    <w:basedOn w:val="DefaultParagraphFont"/>
    <w:uiPriority w:val="32"/>
    <w:qFormat/>
    <w:rsid w:val="00D24237"/>
    <w:rPr>
      <w:b/>
      <w:bCs/>
      <w:smallCaps/>
      <w:color w:val="0F4761" w:themeColor="accent1" w:themeShade="BF"/>
      <w:spacing w:val="5"/>
    </w:rPr>
  </w:style>
  <w:style w:type="paragraph" w:styleId="NormalWeb">
    <w:name w:val="Normal (Web)"/>
    <w:basedOn w:val="Normal"/>
    <w:uiPriority w:val="99"/>
    <w:semiHidden/>
    <w:unhideWhenUsed/>
    <w:rsid w:val="0048647A"/>
    <w:rPr>
      <w:rFonts w:ascii="Times New Roman" w:hAnsi="Times New Roman" w:cs="Times New Roman"/>
      <w:sz w:val="24"/>
      <w:szCs w:val="24"/>
    </w:rPr>
  </w:style>
  <w:style w:type="character" w:styleId="Hyperlink">
    <w:name w:val="Hyperlink"/>
    <w:basedOn w:val="DefaultParagraphFont"/>
    <w:uiPriority w:val="99"/>
    <w:unhideWhenUsed/>
    <w:rsid w:val="001C1C8E"/>
    <w:rPr>
      <w:color w:val="467886" w:themeColor="hyperlink"/>
      <w:u w:val="single"/>
    </w:rPr>
  </w:style>
  <w:style w:type="character" w:styleId="UnresolvedMention">
    <w:name w:val="Unresolved Mention"/>
    <w:basedOn w:val="DefaultParagraphFont"/>
    <w:uiPriority w:val="99"/>
    <w:semiHidden/>
    <w:unhideWhenUsed/>
    <w:rsid w:val="001C1C8E"/>
    <w:rPr>
      <w:color w:val="605E5C"/>
      <w:shd w:val="clear" w:color="auto" w:fill="E1DFDD"/>
    </w:rPr>
  </w:style>
  <w:style w:type="character" w:styleId="FollowedHyperlink">
    <w:name w:val="FollowedHyperlink"/>
    <w:basedOn w:val="DefaultParagraphFont"/>
    <w:uiPriority w:val="99"/>
    <w:semiHidden/>
    <w:unhideWhenUsed/>
    <w:rsid w:val="00506A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2986">
      <w:bodyDiv w:val="1"/>
      <w:marLeft w:val="0"/>
      <w:marRight w:val="0"/>
      <w:marTop w:val="0"/>
      <w:marBottom w:val="0"/>
      <w:divBdr>
        <w:top w:val="none" w:sz="0" w:space="0" w:color="auto"/>
        <w:left w:val="none" w:sz="0" w:space="0" w:color="auto"/>
        <w:bottom w:val="none" w:sz="0" w:space="0" w:color="auto"/>
        <w:right w:val="none" w:sz="0" w:space="0" w:color="auto"/>
      </w:divBdr>
    </w:div>
    <w:div w:id="32581733">
      <w:bodyDiv w:val="1"/>
      <w:marLeft w:val="0"/>
      <w:marRight w:val="0"/>
      <w:marTop w:val="0"/>
      <w:marBottom w:val="0"/>
      <w:divBdr>
        <w:top w:val="none" w:sz="0" w:space="0" w:color="auto"/>
        <w:left w:val="none" w:sz="0" w:space="0" w:color="auto"/>
        <w:bottom w:val="none" w:sz="0" w:space="0" w:color="auto"/>
        <w:right w:val="none" w:sz="0" w:space="0" w:color="auto"/>
      </w:divBdr>
    </w:div>
    <w:div w:id="164055221">
      <w:bodyDiv w:val="1"/>
      <w:marLeft w:val="0"/>
      <w:marRight w:val="0"/>
      <w:marTop w:val="0"/>
      <w:marBottom w:val="0"/>
      <w:divBdr>
        <w:top w:val="none" w:sz="0" w:space="0" w:color="auto"/>
        <w:left w:val="none" w:sz="0" w:space="0" w:color="auto"/>
        <w:bottom w:val="none" w:sz="0" w:space="0" w:color="auto"/>
        <w:right w:val="none" w:sz="0" w:space="0" w:color="auto"/>
      </w:divBdr>
    </w:div>
    <w:div w:id="166402685">
      <w:bodyDiv w:val="1"/>
      <w:marLeft w:val="0"/>
      <w:marRight w:val="0"/>
      <w:marTop w:val="0"/>
      <w:marBottom w:val="0"/>
      <w:divBdr>
        <w:top w:val="none" w:sz="0" w:space="0" w:color="auto"/>
        <w:left w:val="none" w:sz="0" w:space="0" w:color="auto"/>
        <w:bottom w:val="none" w:sz="0" w:space="0" w:color="auto"/>
        <w:right w:val="none" w:sz="0" w:space="0" w:color="auto"/>
      </w:divBdr>
    </w:div>
    <w:div w:id="299657505">
      <w:bodyDiv w:val="1"/>
      <w:marLeft w:val="0"/>
      <w:marRight w:val="0"/>
      <w:marTop w:val="0"/>
      <w:marBottom w:val="0"/>
      <w:divBdr>
        <w:top w:val="none" w:sz="0" w:space="0" w:color="auto"/>
        <w:left w:val="none" w:sz="0" w:space="0" w:color="auto"/>
        <w:bottom w:val="none" w:sz="0" w:space="0" w:color="auto"/>
        <w:right w:val="none" w:sz="0" w:space="0" w:color="auto"/>
      </w:divBdr>
    </w:div>
    <w:div w:id="428815528">
      <w:bodyDiv w:val="1"/>
      <w:marLeft w:val="0"/>
      <w:marRight w:val="0"/>
      <w:marTop w:val="0"/>
      <w:marBottom w:val="0"/>
      <w:divBdr>
        <w:top w:val="none" w:sz="0" w:space="0" w:color="auto"/>
        <w:left w:val="none" w:sz="0" w:space="0" w:color="auto"/>
        <w:bottom w:val="none" w:sz="0" w:space="0" w:color="auto"/>
        <w:right w:val="none" w:sz="0" w:space="0" w:color="auto"/>
      </w:divBdr>
    </w:div>
    <w:div w:id="459343782">
      <w:bodyDiv w:val="1"/>
      <w:marLeft w:val="0"/>
      <w:marRight w:val="0"/>
      <w:marTop w:val="0"/>
      <w:marBottom w:val="0"/>
      <w:divBdr>
        <w:top w:val="none" w:sz="0" w:space="0" w:color="auto"/>
        <w:left w:val="none" w:sz="0" w:space="0" w:color="auto"/>
        <w:bottom w:val="none" w:sz="0" w:space="0" w:color="auto"/>
        <w:right w:val="none" w:sz="0" w:space="0" w:color="auto"/>
      </w:divBdr>
    </w:div>
    <w:div w:id="587494916">
      <w:bodyDiv w:val="1"/>
      <w:marLeft w:val="0"/>
      <w:marRight w:val="0"/>
      <w:marTop w:val="0"/>
      <w:marBottom w:val="0"/>
      <w:divBdr>
        <w:top w:val="none" w:sz="0" w:space="0" w:color="auto"/>
        <w:left w:val="none" w:sz="0" w:space="0" w:color="auto"/>
        <w:bottom w:val="none" w:sz="0" w:space="0" w:color="auto"/>
        <w:right w:val="none" w:sz="0" w:space="0" w:color="auto"/>
      </w:divBdr>
    </w:div>
    <w:div w:id="863329872">
      <w:bodyDiv w:val="1"/>
      <w:marLeft w:val="0"/>
      <w:marRight w:val="0"/>
      <w:marTop w:val="0"/>
      <w:marBottom w:val="0"/>
      <w:divBdr>
        <w:top w:val="none" w:sz="0" w:space="0" w:color="auto"/>
        <w:left w:val="none" w:sz="0" w:space="0" w:color="auto"/>
        <w:bottom w:val="none" w:sz="0" w:space="0" w:color="auto"/>
        <w:right w:val="none" w:sz="0" w:space="0" w:color="auto"/>
      </w:divBdr>
    </w:div>
    <w:div w:id="870191842">
      <w:bodyDiv w:val="1"/>
      <w:marLeft w:val="0"/>
      <w:marRight w:val="0"/>
      <w:marTop w:val="0"/>
      <w:marBottom w:val="0"/>
      <w:divBdr>
        <w:top w:val="none" w:sz="0" w:space="0" w:color="auto"/>
        <w:left w:val="none" w:sz="0" w:space="0" w:color="auto"/>
        <w:bottom w:val="none" w:sz="0" w:space="0" w:color="auto"/>
        <w:right w:val="none" w:sz="0" w:space="0" w:color="auto"/>
      </w:divBdr>
    </w:div>
    <w:div w:id="911087601">
      <w:bodyDiv w:val="1"/>
      <w:marLeft w:val="0"/>
      <w:marRight w:val="0"/>
      <w:marTop w:val="0"/>
      <w:marBottom w:val="0"/>
      <w:divBdr>
        <w:top w:val="none" w:sz="0" w:space="0" w:color="auto"/>
        <w:left w:val="none" w:sz="0" w:space="0" w:color="auto"/>
        <w:bottom w:val="none" w:sz="0" w:space="0" w:color="auto"/>
        <w:right w:val="none" w:sz="0" w:space="0" w:color="auto"/>
      </w:divBdr>
    </w:div>
    <w:div w:id="944918193">
      <w:bodyDiv w:val="1"/>
      <w:marLeft w:val="0"/>
      <w:marRight w:val="0"/>
      <w:marTop w:val="0"/>
      <w:marBottom w:val="0"/>
      <w:divBdr>
        <w:top w:val="none" w:sz="0" w:space="0" w:color="auto"/>
        <w:left w:val="none" w:sz="0" w:space="0" w:color="auto"/>
        <w:bottom w:val="none" w:sz="0" w:space="0" w:color="auto"/>
        <w:right w:val="none" w:sz="0" w:space="0" w:color="auto"/>
      </w:divBdr>
    </w:div>
    <w:div w:id="977419383">
      <w:bodyDiv w:val="1"/>
      <w:marLeft w:val="0"/>
      <w:marRight w:val="0"/>
      <w:marTop w:val="0"/>
      <w:marBottom w:val="0"/>
      <w:divBdr>
        <w:top w:val="none" w:sz="0" w:space="0" w:color="auto"/>
        <w:left w:val="none" w:sz="0" w:space="0" w:color="auto"/>
        <w:bottom w:val="none" w:sz="0" w:space="0" w:color="auto"/>
        <w:right w:val="none" w:sz="0" w:space="0" w:color="auto"/>
      </w:divBdr>
    </w:div>
    <w:div w:id="1017390668">
      <w:bodyDiv w:val="1"/>
      <w:marLeft w:val="0"/>
      <w:marRight w:val="0"/>
      <w:marTop w:val="0"/>
      <w:marBottom w:val="0"/>
      <w:divBdr>
        <w:top w:val="none" w:sz="0" w:space="0" w:color="auto"/>
        <w:left w:val="none" w:sz="0" w:space="0" w:color="auto"/>
        <w:bottom w:val="none" w:sz="0" w:space="0" w:color="auto"/>
        <w:right w:val="none" w:sz="0" w:space="0" w:color="auto"/>
      </w:divBdr>
    </w:div>
    <w:div w:id="1022511480">
      <w:bodyDiv w:val="1"/>
      <w:marLeft w:val="0"/>
      <w:marRight w:val="0"/>
      <w:marTop w:val="0"/>
      <w:marBottom w:val="0"/>
      <w:divBdr>
        <w:top w:val="none" w:sz="0" w:space="0" w:color="auto"/>
        <w:left w:val="none" w:sz="0" w:space="0" w:color="auto"/>
        <w:bottom w:val="none" w:sz="0" w:space="0" w:color="auto"/>
        <w:right w:val="none" w:sz="0" w:space="0" w:color="auto"/>
      </w:divBdr>
    </w:div>
    <w:div w:id="1177580025">
      <w:bodyDiv w:val="1"/>
      <w:marLeft w:val="0"/>
      <w:marRight w:val="0"/>
      <w:marTop w:val="0"/>
      <w:marBottom w:val="0"/>
      <w:divBdr>
        <w:top w:val="none" w:sz="0" w:space="0" w:color="auto"/>
        <w:left w:val="none" w:sz="0" w:space="0" w:color="auto"/>
        <w:bottom w:val="none" w:sz="0" w:space="0" w:color="auto"/>
        <w:right w:val="none" w:sz="0" w:space="0" w:color="auto"/>
      </w:divBdr>
    </w:div>
    <w:div w:id="1272518768">
      <w:bodyDiv w:val="1"/>
      <w:marLeft w:val="0"/>
      <w:marRight w:val="0"/>
      <w:marTop w:val="0"/>
      <w:marBottom w:val="0"/>
      <w:divBdr>
        <w:top w:val="none" w:sz="0" w:space="0" w:color="auto"/>
        <w:left w:val="none" w:sz="0" w:space="0" w:color="auto"/>
        <w:bottom w:val="none" w:sz="0" w:space="0" w:color="auto"/>
        <w:right w:val="none" w:sz="0" w:space="0" w:color="auto"/>
      </w:divBdr>
    </w:div>
    <w:div w:id="1345984150">
      <w:bodyDiv w:val="1"/>
      <w:marLeft w:val="0"/>
      <w:marRight w:val="0"/>
      <w:marTop w:val="0"/>
      <w:marBottom w:val="0"/>
      <w:divBdr>
        <w:top w:val="none" w:sz="0" w:space="0" w:color="auto"/>
        <w:left w:val="none" w:sz="0" w:space="0" w:color="auto"/>
        <w:bottom w:val="none" w:sz="0" w:space="0" w:color="auto"/>
        <w:right w:val="none" w:sz="0" w:space="0" w:color="auto"/>
      </w:divBdr>
    </w:div>
    <w:div w:id="1821650772">
      <w:bodyDiv w:val="1"/>
      <w:marLeft w:val="0"/>
      <w:marRight w:val="0"/>
      <w:marTop w:val="0"/>
      <w:marBottom w:val="0"/>
      <w:divBdr>
        <w:top w:val="none" w:sz="0" w:space="0" w:color="auto"/>
        <w:left w:val="none" w:sz="0" w:space="0" w:color="auto"/>
        <w:bottom w:val="none" w:sz="0" w:space="0" w:color="auto"/>
        <w:right w:val="none" w:sz="0" w:space="0" w:color="auto"/>
      </w:divBdr>
    </w:div>
    <w:div w:id="1847816656">
      <w:bodyDiv w:val="1"/>
      <w:marLeft w:val="0"/>
      <w:marRight w:val="0"/>
      <w:marTop w:val="0"/>
      <w:marBottom w:val="0"/>
      <w:divBdr>
        <w:top w:val="none" w:sz="0" w:space="0" w:color="auto"/>
        <w:left w:val="none" w:sz="0" w:space="0" w:color="auto"/>
        <w:bottom w:val="none" w:sz="0" w:space="0" w:color="auto"/>
        <w:right w:val="none" w:sz="0" w:space="0" w:color="auto"/>
      </w:divBdr>
    </w:div>
    <w:div w:id="1926255745">
      <w:bodyDiv w:val="1"/>
      <w:marLeft w:val="0"/>
      <w:marRight w:val="0"/>
      <w:marTop w:val="0"/>
      <w:marBottom w:val="0"/>
      <w:divBdr>
        <w:top w:val="none" w:sz="0" w:space="0" w:color="auto"/>
        <w:left w:val="none" w:sz="0" w:space="0" w:color="auto"/>
        <w:bottom w:val="none" w:sz="0" w:space="0" w:color="auto"/>
        <w:right w:val="none" w:sz="0" w:space="0" w:color="auto"/>
      </w:divBdr>
    </w:div>
    <w:div w:id="1928730579">
      <w:bodyDiv w:val="1"/>
      <w:marLeft w:val="0"/>
      <w:marRight w:val="0"/>
      <w:marTop w:val="0"/>
      <w:marBottom w:val="0"/>
      <w:divBdr>
        <w:top w:val="none" w:sz="0" w:space="0" w:color="auto"/>
        <w:left w:val="none" w:sz="0" w:space="0" w:color="auto"/>
        <w:bottom w:val="none" w:sz="0" w:space="0" w:color="auto"/>
        <w:right w:val="none" w:sz="0" w:space="0" w:color="auto"/>
      </w:divBdr>
    </w:div>
    <w:div w:id="206493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keras.rstudio.com/" TargetMode="External"/><Relationship Id="rId18" Type="http://schemas.openxmlformats.org/officeDocument/2006/relationships/hyperlink" Target="https://alpaca.marke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doi.org/10.21105/joss.01686" TargetMode="External"/><Relationship Id="rId17" Type="http://schemas.openxmlformats.org/officeDocument/2006/relationships/hyperlink" Target="https://www.nasdaq.com/market-activity/stocks/msft/press-releases" TargetMode="External"/><Relationship Id="rId2" Type="http://schemas.openxmlformats.org/officeDocument/2006/relationships/numbering" Target="numbering.xml"/><Relationship Id="rId16" Type="http://schemas.openxmlformats.org/officeDocument/2006/relationships/hyperlink" Target="https://www.geeksforgeeks.org/deep-learning-introduction-to-long-short-term-memory/" TargetMode="External"/><Relationship Id="rId20" Type="http://schemas.openxmlformats.org/officeDocument/2006/relationships/hyperlink" Target="https://openai.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hyperlink" Target="https://www.geeksforgeeks.org/adam-optimizer/" TargetMode="External"/><Relationship Id="rId10" Type="http://schemas.openxmlformats.org/officeDocument/2006/relationships/image" Target="media/image5.png"/><Relationship Id="rId19" Type="http://schemas.openxmlformats.org/officeDocument/2006/relationships/hyperlink" Target="https://www.barchart.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ensorflow.rstudio.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714C4-322A-4B59-8086-A124954F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7</Pages>
  <Words>1924</Words>
  <Characters>10814</Characters>
  <Application>Microsoft Office Word</Application>
  <DocSecurity>0</DocSecurity>
  <Lines>193</Lines>
  <Paragraphs>73</Paragraphs>
  <ScaleCrop>false</ScaleCrop>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Cimini</dc:creator>
  <cp:keywords/>
  <dc:description/>
  <cp:lastModifiedBy>Alex Cimini</cp:lastModifiedBy>
  <cp:revision>291</cp:revision>
  <cp:lastPrinted>2024-12-04T03:33:00Z</cp:lastPrinted>
  <dcterms:created xsi:type="dcterms:W3CDTF">2024-12-03T20:46:00Z</dcterms:created>
  <dcterms:modified xsi:type="dcterms:W3CDTF">2024-12-05T03:33:00Z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ae614f6d-1b0f-4b93-b046-4df820d772b4</vt:lpwstr>
  </property>
</Properties>
</file>