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B48E13" w14:textId="3E96B300" w:rsidR="00D34F5E" w:rsidRDefault="00D34F5E" w:rsidP="00D34F5E">
      <w:pPr>
        <w:autoSpaceDE w:val="0"/>
        <w:autoSpaceDN w:val="0"/>
        <w:adjustRightInd w:val="0"/>
        <w:spacing w:after="0" w:line="240" w:lineRule="auto"/>
        <w:jc w:val="center"/>
        <w:rPr>
          <w:rFonts w:ascii="TimesNewRomanPS-BoldMT" w:hAnsi="TimesNewRomanPS-BoldMT" w:cs="TimesNewRomanPS-BoldMT"/>
          <w:b/>
          <w:bCs/>
          <w:color w:val="000000"/>
          <w:sz w:val="32"/>
          <w:szCs w:val="32"/>
        </w:rPr>
      </w:pPr>
      <w:r>
        <w:rPr>
          <w:rFonts w:ascii="TimesNewRomanPS-BoldMT" w:hAnsi="TimesNewRomanPS-BoldMT" w:cs="TimesNewRomanPS-BoldMT"/>
          <w:b/>
          <w:bCs/>
          <w:color w:val="000000"/>
          <w:sz w:val="32"/>
          <w:szCs w:val="32"/>
        </w:rPr>
        <w:t xml:space="preserve">Exploring </w:t>
      </w:r>
      <w:r>
        <w:rPr>
          <w:rFonts w:ascii="TimesNewRomanPS-BoldMT" w:hAnsi="TimesNewRomanPS-BoldMT" w:cs="TimesNewRomanPS-BoldMT"/>
          <w:b/>
          <w:bCs/>
          <w:color w:val="000000"/>
          <w:sz w:val="32"/>
          <w:szCs w:val="32"/>
        </w:rPr>
        <w:t xml:space="preserve">Indian </w:t>
      </w:r>
      <w:r w:rsidR="00004AD7">
        <w:rPr>
          <w:rFonts w:ascii="TimesNewRomanPS-BoldMT" w:hAnsi="TimesNewRomanPS-BoldMT" w:cs="TimesNewRomanPS-BoldMT"/>
          <w:b/>
          <w:bCs/>
          <w:color w:val="000000"/>
          <w:sz w:val="32"/>
          <w:szCs w:val="32"/>
        </w:rPr>
        <w:t>food venues in the city of Toronto</w:t>
      </w:r>
    </w:p>
    <w:p w14:paraId="71BB4FEF" w14:textId="4A691586" w:rsidR="00D34F5E" w:rsidRDefault="00D34F5E" w:rsidP="00004AD7">
      <w:pPr>
        <w:autoSpaceDE w:val="0"/>
        <w:autoSpaceDN w:val="0"/>
        <w:adjustRightInd w:val="0"/>
        <w:spacing w:after="0" w:line="240" w:lineRule="auto"/>
        <w:rPr>
          <w:rFonts w:ascii="TimesNewRomanPS-BoldMT" w:hAnsi="TimesNewRomanPS-BoldMT" w:cs="TimesNewRomanPS-BoldMT"/>
          <w:b/>
          <w:bCs/>
          <w:color w:val="000000"/>
          <w:sz w:val="32"/>
          <w:szCs w:val="32"/>
        </w:rPr>
      </w:pPr>
    </w:p>
    <w:p w14:paraId="78E7EA84" w14:textId="21D2C3FC" w:rsidR="00D34F5E" w:rsidRDefault="00D34F5E" w:rsidP="00D34F5E">
      <w:pPr>
        <w:autoSpaceDE w:val="0"/>
        <w:autoSpaceDN w:val="0"/>
        <w:adjustRightInd w:val="0"/>
        <w:spacing w:after="0" w:line="240" w:lineRule="auto"/>
        <w:rPr>
          <w:rFonts w:ascii="TimesNewRomanPSMT" w:hAnsi="TimesNewRomanPSMT" w:cs="TimesNewRomanPSMT"/>
          <w:color w:val="000000"/>
          <w:sz w:val="24"/>
          <w:szCs w:val="24"/>
        </w:rPr>
      </w:pPr>
    </w:p>
    <w:p w14:paraId="2DB551FF" w14:textId="77777777" w:rsidR="00D34F5E" w:rsidRDefault="00D34F5E" w:rsidP="00D34F5E">
      <w:pPr>
        <w:autoSpaceDE w:val="0"/>
        <w:autoSpaceDN w:val="0"/>
        <w:adjustRightInd w:val="0"/>
        <w:spacing w:after="0" w:line="240" w:lineRule="auto"/>
        <w:rPr>
          <w:rFonts w:ascii="TimesNewRomanPSMT" w:hAnsi="TimesNewRomanPSMT" w:cs="TimesNewRomanPSMT"/>
          <w:color w:val="000000"/>
          <w:sz w:val="24"/>
          <w:szCs w:val="24"/>
        </w:rPr>
      </w:pPr>
    </w:p>
    <w:p w14:paraId="741CBB04" w14:textId="52480F98" w:rsidR="00D34F5E" w:rsidRDefault="00D34F5E" w:rsidP="00D34F5E">
      <w:pPr>
        <w:autoSpaceDE w:val="0"/>
        <w:autoSpaceDN w:val="0"/>
        <w:adjustRightInd w:val="0"/>
        <w:spacing w:after="0" w:line="240" w:lineRule="auto"/>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t>1. Introduction</w:t>
      </w:r>
    </w:p>
    <w:p w14:paraId="318B1722" w14:textId="77777777" w:rsidR="00D616B1" w:rsidRDefault="00D616B1" w:rsidP="00D34F5E">
      <w:pPr>
        <w:autoSpaceDE w:val="0"/>
        <w:autoSpaceDN w:val="0"/>
        <w:adjustRightInd w:val="0"/>
        <w:spacing w:after="0" w:line="240" w:lineRule="auto"/>
        <w:rPr>
          <w:rFonts w:ascii="TimesNewRomanPS-BoldMT" w:hAnsi="TimesNewRomanPS-BoldMT" w:cs="TimesNewRomanPS-BoldMT"/>
          <w:b/>
          <w:bCs/>
          <w:color w:val="000000"/>
          <w:sz w:val="28"/>
          <w:szCs w:val="28"/>
        </w:rPr>
      </w:pPr>
    </w:p>
    <w:p w14:paraId="0D3F8C68" w14:textId="5ECB5B1F" w:rsidR="00D34F5E" w:rsidRDefault="00D34F5E" w:rsidP="00D34F5E">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1.1 Background</w:t>
      </w:r>
    </w:p>
    <w:p w14:paraId="3A73AF98" w14:textId="03243350" w:rsidR="00D34F5E" w:rsidRDefault="00D34F5E" w:rsidP="00D34F5E">
      <w:pPr>
        <w:autoSpaceDE w:val="0"/>
        <w:autoSpaceDN w:val="0"/>
        <w:adjustRightInd w:val="0"/>
        <w:spacing w:after="0" w:line="240" w:lineRule="auto"/>
        <w:rPr>
          <w:rFonts w:ascii="TimesNewRomanPS-BoldMT" w:hAnsi="TimesNewRomanPS-BoldMT" w:cs="TimesNewRomanPS-BoldMT"/>
          <w:b/>
          <w:bCs/>
          <w:color w:val="000000"/>
          <w:sz w:val="24"/>
          <w:szCs w:val="24"/>
        </w:rPr>
      </w:pPr>
    </w:p>
    <w:p w14:paraId="36121553" w14:textId="57AED83D" w:rsidR="00D34F5E" w:rsidRDefault="00D34F5E" w:rsidP="00D34F5E">
      <w:pPr>
        <w:autoSpaceDE w:val="0"/>
        <w:autoSpaceDN w:val="0"/>
        <w:adjustRightInd w:val="0"/>
        <w:spacing w:after="0" w:line="240" w:lineRule="auto"/>
        <w:rPr>
          <w:rFonts w:ascii="TimesNewRomanPS-BoldMT" w:hAnsi="TimesNewRomanPS-BoldMT" w:cs="TimesNewRomanPS-BoldMT"/>
          <w:color w:val="000000"/>
          <w:sz w:val="24"/>
          <w:szCs w:val="24"/>
        </w:rPr>
      </w:pPr>
      <w:r w:rsidRPr="00D34F5E">
        <w:rPr>
          <w:rFonts w:ascii="TimesNewRomanPS-BoldMT" w:hAnsi="TimesNewRomanPS-BoldMT" w:cs="TimesNewRomanPS-BoldMT"/>
          <w:color w:val="000000"/>
          <w:sz w:val="24"/>
          <w:szCs w:val="24"/>
        </w:rPr>
        <w:t xml:space="preserve">Whenever a </w:t>
      </w:r>
      <w:r>
        <w:rPr>
          <w:rFonts w:ascii="TimesNewRomanPS-BoldMT" w:hAnsi="TimesNewRomanPS-BoldMT" w:cs="TimesNewRomanPS-BoldMT"/>
          <w:color w:val="000000"/>
          <w:sz w:val="24"/>
          <w:szCs w:val="24"/>
        </w:rPr>
        <w:t>person enters a new city, they would be interested in some of the best places the city has to offer. A person may want to know how good a given restaurant is good in their vicinity. This extra information can help them decide which food venues are the best in the new city. A restaurant with the highest rating can surely help to draw more customers as diners can make informed decisions about places to dine or visit.</w:t>
      </w:r>
    </w:p>
    <w:p w14:paraId="69AA904C" w14:textId="4F6EA247" w:rsidR="00D34F5E" w:rsidRDefault="00D34F5E" w:rsidP="00D34F5E">
      <w:pPr>
        <w:autoSpaceDE w:val="0"/>
        <w:autoSpaceDN w:val="0"/>
        <w:adjustRightInd w:val="0"/>
        <w:spacing w:after="0" w:line="240" w:lineRule="auto"/>
        <w:rPr>
          <w:rFonts w:ascii="TimesNewRomanPS-BoldMT" w:hAnsi="TimesNewRomanPS-BoldMT" w:cs="TimesNewRomanPS-BoldMT"/>
          <w:color w:val="000000"/>
          <w:sz w:val="24"/>
          <w:szCs w:val="24"/>
        </w:rPr>
      </w:pPr>
    </w:p>
    <w:p w14:paraId="7E2A30B7" w14:textId="69678F3E" w:rsidR="00D34F5E" w:rsidRDefault="00D34F5E" w:rsidP="007C3659">
      <w:pPr>
        <w:autoSpaceDE w:val="0"/>
        <w:autoSpaceDN w:val="0"/>
        <w:adjustRightInd w:val="0"/>
        <w:spacing w:after="0" w:line="240" w:lineRule="auto"/>
        <w:rPr>
          <w:rFonts w:ascii="TimesNewRomanPSMT" w:hAnsi="TimesNewRomanPSMT" w:cs="TimesNewRomanPSMT"/>
          <w:color w:val="000000"/>
          <w:sz w:val="24"/>
          <w:szCs w:val="24"/>
        </w:rPr>
      </w:pPr>
      <w:r>
        <w:rPr>
          <w:rFonts w:ascii="TimesNewRomanPS-BoldMT" w:hAnsi="TimesNewRomanPS-BoldMT" w:cs="TimesNewRomanPS-BoldMT"/>
          <w:color w:val="000000"/>
          <w:sz w:val="24"/>
          <w:szCs w:val="24"/>
        </w:rPr>
        <w:t>The city of Toronto is densely populated</w:t>
      </w:r>
      <w:r w:rsidR="005B7235">
        <w:rPr>
          <w:rFonts w:ascii="TimesNewRomanPS-BoldMT" w:hAnsi="TimesNewRomanPS-BoldMT" w:cs="TimesNewRomanPS-BoldMT"/>
          <w:color w:val="000000"/>
          <w:sz w:val="24"/>
          <w:szCs w:val="24"/>
        </w:rPr>
        <w:t xml:space="preserve"> by </w:t>
      </w:r>
      <w:r w:rsidR="005B7235" w:rsidRPr="005B7235">
        <w:rPr>
          <w:rFonts w:ascii="TimesNewRomanPS-BoldMT" w:hAnsi="TimesNewRomanPS-BoldMT" w:cs="TimesNewRomanPS-BoldMT"/>
          <w:color w:val="000000"/>
          <w:sz w:val="24"/>
          <w:szCs w:val="24"/>
        </w:rPr>
        <w:t>6,417,516</w:t>
      </w:r>
      <w:r w:rsidR="005B7235" w:rsidRPr="005B7235">
        <w:rPr>
          <w:rFonts w:ascii="TimesNewRomanPS-BoldMT" w:hAnsi="TimesNewRomanPS-BoldMT" w:cs="TimesNewRomanPS-BoldMT"/>
          <w:color w:val="000000"/>
          <w:sz w:val="24"/>
          <w:szCs w:val="24"/>
        </w:rPr>
        <w:t xml:space="preserve"> spread </w:t>
      </w:r>
      <w:r w:rsidR="005B7235">
        <w:rPr>
          <w:rFonts w:ascii="TimesNewRomanPSMT" w:hAnsi="TimesNewRomanPSMT" w:cs="TimesNewRomanPSMT"/>
          <w:color w:val="000000"/>
          <w:sz w:val="24"/>
          <w:szCs w:val="24"/>
        </w:rPr>
        <w:t>across a total area of 630.2</w:t>
      </w:r>
      <w:r>
        <w:rPr>
          <w:rFonts w:ascii="TimesNewRomanPSMT" w:hAnsi="TimesNewRomanPSMT" w:cs="TimesNewRomanPSMT"/>
          <w:color w:val="000000"/>
          <w:sz w:val="24"/>
          <w:szCs w:val="24"/>
        </w:rPr>
        <w:t xml:space="preserve"> </w:t>
      </w:r>
      <w:proofErr w:type="spellStart"/>
      <w:r>
        <w:rPr>
          <w:rFonts w:ascii="TimesNewRomanPSMT" w:hAnsi="TimesNewRomanPSMT" w:cs="TimesNewRomanPSMT"/>
          <w:color w:val="000000"/>
          <w:sz w:val="24"/>
          <w:szCs w:val="24"/>
        </w:rPr>
        <w:t>sq</w:t>
      </w:r>
      <w:proofErr w:type="spellEnd"/>
      <w:r>
        <w:rPr>
          <w:rFonts w:ascii="TimesNewRomanPSMT" w:hAnsi="TimesNewRomanPSMT" w:cs="TimesNewRomanPSMT"/>
          <w:color w:val="000000"/>
          <w:sz w:val="24"/>
          <w:szCs w:val="24"/>
        </w:rPr>
        <w:t xml:space="preserve"> Km. There</w:t>
      </w:r>
      <w:r w:rsidR="005B7235">
        <w:rPr>
          <w:rFonts w:ascii="TimesNewRomanPSMT" w:hAnsi="TimesNewRomanPSMT" w:cs="TimesNewRomanPSMT"/>
          <w:color w:val="000000"/>
          <w:sz w:val="24"/>
          <w:szCs w:val="24"/>
        </w:rPr>
        <w:t xml:space="preserve"> are quite a lot of venues located in this densely populated city which lies in the Ontario province in Canada.</w:t>
      </w:r>
      <w:r>
        <w:rPr>
          <w:rFonts w:ascii="TimesNewRomanPSMT" w:hAnsi="TimesNewRomanPSMT" w:cs="TimesNewRomanPSMT"/>
          <w:color w:val="000000"/>
          <w:sz w:val="24"/>
          <w:szCs w:val="24"/>
        </w:rPr>
        <w:t xml:space="preserve"> This project</w:t>
      </w:r>
      <w:r w:rsidR="005B7235">
        <w:rPr>
          <w:rFonts w:ascii="TimesNewRomanPSMT" w:hAnsi="TimesNewRomanPSMT" w:cs="TimesNewRomanPSMT"/>
          <w:color w:val="000000"/>
          <w:sz w:val="24"/>
          <w:szCs w:val="24"/>
        </w:rPr>
        <w:t xml:space="preserve"> explores food venues in Toronto based on user ratings. Furthermore, a map of the venues with areas of interest indicated by color give more findings and information about these venues</w:t>
      </w:r>
      <w:r w:rsidR="00AF15D4">
        <w:rPr>
          <w:rFonts w:ascii="TimesNewRomanPSMT" w:hAnsi="TimesNewRomanPSMT" w:cs="TimesNewRomanPSMT"/>
          <w:color w:val="000000"/>
          <w:sz w:val="24"/>
          <w:szCs w:val="24"/>
        </w:rPr>
        <w:t xml:space="preserve"> in general</w:t>
      </w:r>
      <w:r w:rsidR="005B7235">
        <w:rPr>
          <w:rFonts w:ascii="TimesNewRomanPSMT" w:hAnsi="TimesNewRomanPSMT" w:cs="TimesNewRomanPSMT"/>
          <w:color w:val="000000"/>
          <w:sz w:val="24"/>
          <w:szCs w:val="24"/>
        </w:rPr>
        <w:t xml:space="preserve">. </w:t>
      </w:r>
    </w:p>
    <w:p w14:paraId="339BDCD5" w14:textId="77777777" w:rsidR="00D34F5E" w:rsidRDefault="00D34F5E" w:rsidP="00D34F5E">
      <w:pPr>
        <w:autoSpaceDE w:val="0"/>
        <w:autoSpaceDN w:val="0"/>
        <w:adjustRightInd w:val="0"/>
        <w:spacing w:after="0" w:line="240" w:lineRule="auto"/>
        <w:rPr>
          <w:rFonts w:ascii="TimesNewRomanPSMT" w:hAnsi="TimesNewRomanPSMT" w:cs="TimesNewRomanPSMT"/>
          <w:color w:val="000000"/>
          <w:sz w:val="24"/>
          <w:szCs w:val="24"/>
        </w:rPr>
      </w:pPr>
    </w:p>
    <w:p w14:paraId="7D73B70F" w14:textId="77777777" w:rsidR="00D34F5E" w:rsidRDefault="00D34F5E" w:rsidP="00D34F5E">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1.2 Interested audience</w:t>
      </w:r>
    </w:p>
    <w:p w14:paraId="32D4888D" w14:textId="4E41E398" w:rsidR="00D34F5E" w:rsidRDefault="00D34F5E" w:rsidP="00D34F5E">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The target audience </w:t>
      </w:r>
      <w:r w:rsidR="00AF15D4">
        <w:rPr>
          <w:rFonts w:ascii="TimesNewRomanPSMT" w:hAnsi="TimesNewRomanPSMT" w:cs="TimesNewRomanPSMT"/>
          <w:color w:val="000000"/>
          <w:sz w:val="24"/>
          <w:szCs w:val="24"/>
        </w:rPr>
        <w:t>for this project could be</w:t>
      </w:r>
      <w:r>
        <w:rPr>
          <w:rFonts w:ascii="TimesNewRomanPSMT" w:hAnsi="TimesNewRomanPSMT" w:cs="TimesNewRomanPSMT"/>
          <w:color w:val="000000"/>
          <w:sz w:val="24"/>
          <w:szCs w:val="24"/>
        </w:rPr>
        <w:t xml:space="preserve"> </w:t>
      </w:r>
      <w:r w:rsidR="00AF15D4">
        <w:rPr>
          <w:rFonts w:ascii="TimesNewRomanPSMT" w:hAnsi="TimesNewRomanPSMT" w:cs="TimesNewRomanPSMT"/>
          <w:color w:val="000000"/>
          <w:sz w:val="24"/>
          <w:szCs w:val="24"/>
        </w:rPr>
        <w:t>varied</w:t>
      </w:r>
      <w:r>
        <w:rPr>
          <w:rFonts w:ascii="TimesNewRomanPSMT" w:hAnsi="TimesNewRomanPSMT" w:cs="TimesNewRomanPSMT"/>
          <w:color w:val="000000"/>
          <w:sz w:val="24"/>
          <w:szCs w:val="24"/>
        </w:rPr>
        <w:t>. Firstly, any person who is visiting</w:t>
      </w:r>
      <w:r w:rsidR="00AF15D4">
        <w:rPr>
          <w:rFonts w:ascii="TimesNewRomanPSMT" w:hAnsi="TimesNewRomanPSMT" w:cs="TimesNewRomanPSMT"/>
          <w:color w:val="000000"/>
          <w:sz w:val="24"/>
          <w:szCs w:val="24"/>
        </w:rPr>
        <w:t xml:space="preserve"> the city of Toronto, Canada can use these maps to quickly select the places which they may like to visit based on their budget and other user ratings</w:t>
      </w:r>
      <w:r>
        <w:rPr>
          <w:rFonts w:ascii="TimesNewRomanPSMT" w:hAnsi="TimesNewRomanPSMT" w:cs="TimesNewRomanPSMT"/>
          <w:color w:val="000000"/>
          <w:sz w:val="24"/>
          <w:szCs w:val="24"/>
        </w:rPr>
        <w:t>. Secondly, a company can use this information to create a</w:t>
      </w:r>
      <w:r w:rsidR="00AF15D4">
        <w:rPr>
          <w:rFonts w:ascii="TimesNewRomanPSMT" w:hAnsi="TimesNewRomanPSMT" w:cs="TimesNewRomanPSMT"/>
          <w:color w:val="000000"/>
          <w:sz w:val="24"/>
          <w:szCs w:val="24"/>
        </w:rPr>
        <w:t xml:space="preserve"> regularly updated </w:t>
      </w:r>
      <w:r>
        <w:rPr>
          <w:rFonts w:ascii="TimesNewRomanPSMT" w:hAnsi="TimesNewRomanPSMT" w:cs="TimesNewRomanPSMT"/>
          <w:color w:val="000000"/>
          <w:sz w:val="24"/>
          <w:szCs w:val="24"/>
        </w:rPr>
        <w:t xml:space="preserve">website </w:t>
      </w:r>
      <w:r w:rsidR="00AF15D4">
        <w:rPr>
          <w:rFonts w:ascii="TimesNewRomanPSMT" w:hAnsi="TimesNewRomanPSMT" w:cs="TimesNewRomanPSMT"/>
          <w:color w:val="000000"/>
          <w:sz w:val="24"/>
          <w:szCs w:val="24"/>
        </w:rPr>
        <w:t>that allows individuals to gain a better liking or familiarity to Indian venues. This functionality can even be expanded to other places other than restaurants.</w:t>
      </w:r>
    </w:p>
    <w:p w14:paraId="50C50B52" w14:textId="77777777" w:rsidR="007A0FD0" w:rsidRDefault="007A0FD0" w:rsidP="00D34F5E">
      <w:pPr>
        <w:autoSpaceDE w:val="0"/>
        <w:autoSpaceDN w:val="0"/>
        <w:adjustRightInd w:val="0"/>
        <w:spacing w:after="0" w:line="240" w:lineRule="auto"/>
        <w:rPr>
          <w:rFonts w:ascii="TimesNewRomanPSMT" w:hAnsi="TimesNewRomanPSMT" w:cs="TimesNewRomanPSMT"/>
          <w:color w:val="000000"/>
          <w:sz w:val="24"/>
          <w:szCs w:val="24"/>
        </w:rPr>
      </w:pPr>
    </w:p>
    <w:p w14:paraId="1E8762C4" w14:textId="77777777" w:rsidR="00D34F5E" w:rsidRDefault="00D34F5E" w:rsidP="00D34F5E">
      <w:pPr>
        <w:autoSpaceDE w:val="0"/>
        <w:autoSpaceDN w:val="0"/>
        <w:adjustRightInd w:val="0"/>
        <w:spacing w:after="0" w:line="240" w:lineRule="auto"/>
        <w:rPr>
          <w:rFonts w:ascii="TimesNewRomanPSMT" w:hAnsi="TimesNewRomanPSMT" w:cs="TimesNewRomanPSMT"/>
          <w:color w:val="000000"/>
          <w:sz w:val="24"/>
          <w:szCs w:val="24"/>
        </w:rPr>
      </w:pPr>
    </w:p>
    <w:p w14:paraId="4AE4AF00" w14:textId="4A02B77E" w:rsidR="00D34F5E" w:rsidRDefault="00D34F5E" w:rsidP="00D34F5E">
      <w:pPr>
        <w:autoSpaceDE w:val="0"/>
        <w:autoSpaceDN w:val="0"/>
        <w:adjustRightInd w:val="0"/>
        <w:spacing w:after="0" w:line="240" w:lineRule="auto"/>
        <w:rPr>
          <w:rFonts w:ascii="TimesNewRomanPS-BoldMT" w:hAnsi="TimesNewRomanPS-BoldMT" w:cs="TimesNewRomanPS-BoldMT"/>
          <w:b/>
          <w:bCs/>
          <w:color w:val="000000"/>
          <w:sz w:val="28"/>
          <w:szCs w:val="28"/>
        </w:rPr>
      </w:pPr>
      <w:r>
        <w:rPr>
          <w:rFonts w:ascii="TimesNewRomanPS-BoldMT" w:hAnsi="TimesNewRomanPS-BoldMT" w:cs="TimesNewRomanPS-BoldMT"/>
          <w:b/>
          <w:bCs/>
          <w:color w:val="000000"/>
          <w:sz w:val="28"/>
          <w:szCs w:val="28"/>
        </w:rPr>
        <w:t>2. Data</w:t>
      </w:r>
    </w:p>
    <w:p w14:paraId="65463ABB" w14:textId="77777777" w:rsidR="00D616B1" w:rsidRDefault="00D616B1" w:rsidP="00D34F5E">
      <w:pPr>
        <w:autoSpaceDE w:val="0"/>
        <w:autoSpaceDN w:val="0"/>
        <w:adjustRightInd w:val="0"/>
        <w:spacing w:after="0" w:line="240" w:lineRule="auto"/>
        <w:rPr>
          <w:rFonts w:ascii="TimesNewRomanPS-BoldMT" w:hAnsi="TimesNewRomanPS-BoldMT" w:cs="TimesNewRomanPS-BoldMT"/>
          <w:b/>
          <w:bCs/>
          <w:color w:val="000000"/>
          <w:sz w:val="28"/>
          <w:szCs w:val="28"/>
        </w:rPr>
      </w:pPr>
    </w:p>
    <w:p w14:paraId="421A7CE0" w14:textId="77777777" w:rsidR="00D34F5E" w:rsidRDefault="00D34F5E" w:rsidP="00D34F5E">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2.1 Data Sources</w:t>
      </w:r>
    </w:p>
    <w:p w14:paraId="55344149" w14:textId="00779BC1" w:rsidR="00D34F5E" w:rsidRDefault="00D34F5E" w:rsidP="007A0FD0">
      <w:pPr>
        <w:autoSpaceDE w:val="0"/>
        <w:autoSpaceDN w:val="0"/>
        <w:adjustRightInd w:val="0"/>
        <w:spacing w:after="0" w:line="240" w:lineRule="auto"/>
        <w:rPr>
          <w:rFonts w:ascii="TimesNewRomanPSMT" w:hAnsi="TimesNewRomanPSMT" w:cs="TimesNewRomanPSMT"/>
          <w:color w:val="000000"/>
          <w:sz w:val="24"/>
          <w:szCs w:val="24"/>
        </w:rPr>
      </w:pPr>
      <w:r>
        <w:rPr>
          <w:rFonts w:ascii="TimesNewRomanPSMT" w:hAnsi="TimesNewRomanPSMT" w:cs="TimesNewRomanPSMT"/>
          <w:color w:val="000000"/>
          <w:sz w:val="24"/>
          <w:szCs w:val="24"/>
        </w:rPr>
        <w:t xml:space="preserve">To get location and other information about various venues in </w:t>
      </w:r>
      <w:r w:rsidR="007A0FD0">
        <w:rPr>
          <w:rFonts w:ascii="TimesNewRomanPSMT" w:hAnsi="TimesNewRomanPSMT" w:cs="TimesNewRomanPSMT"/>
          <w:color w:val="000000"/>
          <w:sz w:val="24"/>
          <w:szCs w:val="24"/>
        </w:rPr>
        <w:t xml:space="preserve">Toronto, the data about the geographical coordinates was obtained using </w:t>
      </w:r>
      <w:proofErr w:type="spellStart"/>
      <w:r w:rsidR="007A0FD0">
        <w:rPr>
          <w:rFonts w:ascii="TimesNewRomanPSMT" w:hAnsi="TimesNewRomanPSMT" w:cs="TimesNewRomanPSMT"/>
          <w:color w:val="000000"/>
          <w:sz w:val="24"/>
          <w:szCs w:val="24"/>
        </w:rPr>
        <w:t>wikidata’s</w:t>
      </w:r>
      <w:proofErr w:type="spellEnd"/>
      <w:r w:rsidR="007A0FD0">
        <w:rPr>
          <w:rFonts w:ascii="TimesNewRomanPSMT" w:hAnsi="TimesNewRomanPSMT" w:cs="TimesNewRomanPSMT"/>
          <w:color w:val="000000"/>
          <w:sz w:val="24"/>
          <w:szCs w:val="24"/>
        </w:rPr>
        <w:t xml:space="preserve"> list of postal codes in Canada. The data with respect to recommendations was fetched using </w:t>
      </w:r>
      <w:r w:rsidR="007A0FD0">
        <w:rPr>
          <w:rFonts w:ascii="TimesNewRomanPSMT" w:hAnsi="TimesNewRomanPSMT" w:cs="TimesNewRomanPSMT"/>
          <w:color w:val="000000"/>
          <w:sz w:val="24"/>
          <w:szCs w:val="24"/>
        </w:rPr>
        <w:t xml:space="preserve">the </w:t>
      </w:r>
      <w:proofErr w:type="spellStart"/>
      <w:r w:rsidR="007A0FD0">
        <w:rPr>
          <w:rFonts w:ascii="TimesNewRomanPSMT" w:hAnsi="TimesNewRomanPSMT" w:cs="TimesNewRomanPSMT"/>
          <w:color w:val="000000"/>
          <w:sz w:val="24"/>
          <w:szCs w:val="24"/>
        </w:rPr>
        <w:t>Foursquare’s</w:t>
      </w:r>
      <w:proofErr w:type="spellEnd"/>
      <w:r w:rsidR="007A0FD0">
        <w:rPr>
          <w:rFonts w:ascii="TimesNewRomanPSMT" w:hAnsi="TimesNewRomanPSMT" w:cs="TimesNewRomanPSMT"/>
          <w:color w:val="000000"/>
          <w:sz w:val="24"/>
          <w:szCs w:val="24"/>
        </w:rPr>
        <w:t xml:space="preserve"> explore API</w:t>
      </w:r>
      <w:r w:rsidR="007A0FD0">
        <w:rPr>
          <w:rFonts w:ascii="TimesNewRomanPSMT" w:hAnsi="TimesNewRomanPSMT" w:cs="TimesNewRomanPSMT"/>
          <w:color w:val="000000"/>
          <w:sz w:val="24"/>
          <w:szCs w:val="24"/>
        </w:rPr>
        <w:t xml:space="preserve">, </w:t>
      </w:r>
      <w:r w:rsidR="007A0FD0">
        <w:rPr>
          <w:rFonts w:ascii="TimesNewRomanPSMT" w:hAnsi="TimesNewRomanPSMT" w:cs="TimesNewRomanPSMT"/>
          <w:color w:val="000000"/>
          <w:sz w:val="24"/>
          <w:szCs w:val="24"/>
        </w:rPr>
        <w:t>which gives venues recommendations</w:t>
      </w:r>
      <w:r w:rsidR="007A0FD0">
        <w:rPr>
          <w:rFonts w:ascii="TimesNewRomanPSMT" w:hAnsi="TimesNewRomanPSMT" w:cs="TimesNewRomanPSMT"/>
          <w:color w:val="000000"/>
          <w:sz w:val="24"/>
          <w:szCs w:val="24"/>
        </w:rPr>
        <w:t xml:space="preserve"> of the top 100 venues in the region within a radius of 500m.</w:t>
      </w:r>
    </w:p>
    <w:p w14:paraId="2A59C6ED" w14:textId="79D1D9E7" w:rsidR="00D34F5E" w:rsidRDefault="007A0FD0" w:rsidP="007A0FD0">
      <w:pPr>
        <w:autoSpaceDE w:val="0"/>
        <w:autoSpaceDN w:val="0"/>
        <w:adjustRightInd w:val="0"/>
        <w:spacing w:after="0" w:line="240" w:lineRule="auto"/>
        <w:rPr>
          <w:rFonts w:ascii="TimesNewRomanPSMT" w:hAnsi="TimesNewRomanPSMT" w:cs="TimesNewRomanPSMT"/>
          <w:color w:val="000000"/>
          <w:sz w:val="24"/>
          <w:szCs w:val="24"/>
        </w:rPr>
      </w:pPr>
      <w:r w:rsidRPr="007A0FD0">
        <w:rPr>
          <w:rFonts w:ascii="TimesNewRomanPSMT" w:hAnsi="TimesNewRomanPSMT" w:cs="TimesNewRomanPSMT"/>
          <w:color w:val="000000"/>
          <w:sz w:val="24"/>
          <w:szCs w:val="24"/>
        </w:rPr>
        <w:t xml:space="preserve">The </w:t>
      </w:r>
    </w:p>
    <w:p w14:paraId="5131433F" w14:textId="77777777" w:rsidR="00D34F5E" w:rsidRDefault="00D34F5E" w:rsidP="00D34F5E">
      <w:pPr>
        <w:autoSpaceDE w:val="0"/>
        <w:autoSpaceDN w:val="0"/>
        <w:adjustRightInd w:val="0"/>
        <w:spacing w:after="0" w:line="240" w:lineRule="auto"/>
        <w:rPr>
          <w:rFonts w:ascii="TimesNewRomanPSMT" w:hAnsi="TimesNewRomanPSMT" w:cs="TimesNewRomanPSMT"/>
          <w:color w:val="000000"/>
          <w:sz w:val="24"/>
          <w:szCs w:val="24"/>
        </w:rPr>
      </w:pPr>
    </w:p>
    <w:p w14:paraId="69ED96DC" w14:textId="77777777" w:rsidR="00D34F5E" w:rsidRDefault="00D34F5E" w:rsidP="00D34F5E">
      <w:pPr>
        <w:autoSpaceDE w:val="0"/>
        <w:autoSpaceDN w:val="0"/>
        <w:adjustRightInd w:val="0"/>
        <w:spacing w:after="0" w:line="240" w:lineRule="auto"/>
        <w:rPr>
          <w:rFonts w:ascii="TimesNewRomanPSMT" w:hAnsi="TimesNewRomanPSMT" w:cs="TimesNewRomanPSMT"/>
          <w:color w:val="000000"/>
          <w:sz w:val="24"/>
          <w:szCs w:val="24"/>
        </w:rPr>
      </w:pPr>
    </w:p>
    <w:p w14:paraId="5AC160FE" w14:textId="77777777" w:rsidR="00D34F5E" w:rsidRDefault="00D34F5E" w:rsidP="00D34F5E">
      <w:pPr>
        <w:autoSpaceDE w:val="0"/>
        <w:autoSpaceDN w:val="0"/>
        <w:adjustRightInd w:val="0"/>
        <w:spacing w:after="0" w:line="240" w:lineRule="auto"/>
        <w:rPr>
          <w:rFonts w:ascii="TimesNewRomanPS-BoldMT" w:hAnsi="TimesNewRomanPS-BoldMT" w:cs="TimesNewRomanPS-BoldMT"/>
          <w:b/>
          <w:bCs/>
          <w:color w:val="000000"/>
          <w:sz w:val="24"/>
          <w:szCs w:val="24"/>
        </w:rPr>
      </w:pPr>
      <w:r>
        <w:rPr>
          <w:rFonts w:ascii="TimesNewRomanPS-BoldMT" w:hAnsi="TimesNewRomanPS-BoldMT" w:cs="TimesNewRomanPS-BoldMT"/>
          <w:b/>
          <w:bCs/>
          <w:color w:val="000000"/>
          <w:sz w:val="24"/>
          <w:szCs w:val="24"/>
        </w:rPr>
        <w:t>2.2 Data Cleaning</w:t>
      </w:r>
    </w:p>
    <w:p w14:paraId="1E501D17" w14:textId="77777777" w:rsidR="00D34F5E" w:rsidRDefault="00D34F5E" w:rsidP="00D34F5E"/>
    <w:p w14:paraId="0278C5B0" w14:textId="119CD02C" w:rsidR="00D34F5E" w:rsidRPr="007C3659" w:rsidRDefault="00B55AAC" w:rsidP="007C3659">
      <w:pPr>
        <w:autoSpaceDE w:val="0"/>
        <w:autoSpaceDN w:val="0"/>
        <w:adjustRightInd w:val="0"/>
        <w:spacing w:after="0" w:line="240" w:lineRule="auto"/>
        <w:rPr>
          <w:rFonts w:ascii="TimesNewRomanPSMT" w:hAnsi="TimesNewRomanPSMT" w:cs="TimesNewRomanPSMT"/>
          <w:color w:val="000000"/>
          <w:sz w:val="24"/>
          <w:szCs w:val="24"/>
        </w:rPr>
      </w:pPr>
      <w:r w:rsidRPr="007C3659">
        <w:rPr>
          <w:rFonts w:ascii="TimesNewRomanPSMT" w:hAnsi="TimesNewRomanPSMT" w:cs="TimesNewRomanPSMT"/>
          <w:color w:val="000000"/>
          <w:sz w:val="24"/>
          <w:szCs w:val="24"/>
        </w:rPr>
        <w:t>The given data was cleaned to remove all the empty rows containing missing information with respect to a neighborhood</w:t>
      </w:r>
      <w:r w:rsidR="007C3659" w:rsidRPr="007C3659">
        <w:rPr>
          <w:rFonts w:ascii="TimesNewRomanPSMT" w:hAnsi="TimesNewRomanPSMT" w:cs="TimesNewRomanPSMT"/>
          <w:color w:val="000000"/>
          <w:sz w:val="24"/>
          <w:szCs w:val="24"/>
        </w:rPr>
        <w:t xml:space="preserve">, </w:t>
      </w:r>
      <w:proofErr w:type="gramStart"/>
      <w:r w:rsidR="007C3659" w:rsidRPr="007C3659">
        <w:rPr>
          <w:rFonts w:ascii="TimesNewRomanPSMT" w:hAnsi="TimesNewRomanPSMT" w:cs="TimesNewRomanPSMT"/>
          <w:color w:val="000000"/>
          <w:sz w:val="24"/>
          <w:szCs w:val="24"/>
        </w:rPr>
        <w:t>borough</w:t>
      </w:r>
      <w:proofErr w:type="gramEnd"/>
      <w:r w:rsidR="007C3659" w:rsidRPr="007C3659">
        <w:rPr>
          <w:rFonts w:ascii="TimesNewRomanPSMT" w:hAnsi="TimesNewRomanPSMT" w:cs="TimesNewRomanPSMT"/>
          <w:color w:val="000000"/>
          <w:sz w:val="24"/>
          <w:szCs w:val="24"/>
        </w:rPr>
        <w:t xml:space="preserve"> or postal code</w:t>
      </w:r>
      <w:r w:rsidRPr="007C3659">
        <w:rPr>
          <w:rFonts w:ascii="TimesNewRomanPSMT" w:hAnsi="TimesNewRomanPSMT" w:cs="TimesNewRomanPSMT"/>
          <w:color w:val="000000"/>
          <w:sz w:val="24"/>
          <w:szCs w:val="24"/>
        </w:rPr>
        <w:t>.</w:t>
      </w:r>
    </w:p>
    <w:p w14:paraId="6E44AB9B" w14:textId="77777777" w:rsidR="00D34F5E" w:rsidRDefault="00D34F5E" w:rsidP="00D34F5E"/>
    <w:p w14:paraId="1DE74296" w14:textId="079EF902" w:rsidR="00D34F5E" w:rsidRDefault="00D34F5E" w:rsidP="00D34F5E">
      <w:pPr>
        <w:rPr>
          <w:rFonts w:ascii="TimesNewRomanPS-ItalicMT" w:hAnsi="TimesNewRomanPS-ItalicMT" w:cs="TimesNewRomanPS-ItalicMT"/>
          <w:i/>
          <w:iCs/>
          <w:sz w:val="20"/>
          <w:szCs w:val="20"/>
        </w:rPr>
      </w:pPr>
    </w:p>
    <w:p w14:paraId="78C3768D" w14:textId="77777777" w:rsidR="00D616B1" w:rsidRDefault="00D616B1" w:rsidP="00D34F5E">
      <w:pPr>
        <w:rPr>
          <w:rFonts w:ascii="TimesNewRomanPS-ItalicMT" w:hAnsi="TimesNewRomanPS-ItalicMT" w:cs="TimesNewRomanPS-ItalicMT"/>
          <w:i/>
          <w:iCs/>
          <w:sz w:val="20"/>
          <w:szCs w:val="20"/>
        </w:rPr>
      </w:pPr>
    </w:p>
    <w:p w14:paraId="4BF23635" w14:textId="7DA7E6BC" w:rsidR="00D34F5E" w:rsidRDefault="00D34F5E" w:rsidP="00D34F5E">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3. Methodology and Exploratory Data Analysis</w:t>
      </w:r>
    </w:p>
    <w:p w14:paraId="2D4BA4EC" w14:textId="77777777" w:rsidR="00D616B1" w:rsidRDefault="00D616B1" w:rsidP="00D34F5E">
      <w:pPr>
        <w:autoSpaceDE w:val="0"/>
        <w:autoSpaceDN w:val="0"/>
        <w:adjustRightInd w:val="0"/>
        <w:spacing w:after="0" w:line="240" w:lineRule="auto"/>
        <w:rPr>
          <w:rFonts w:ascii="TimesNewRomanPS-BoldMT" w:hAnsi="TimesNewRomanPS-BoldMT" w:cs="TimesNewRomanPS-BoldMT"/>
          <w:b/>
          <w:bCs/>
          <w:sz w:val="28"/>
          <w:szCs w:val="28"/>
        </w:rPr>
      </w:pPr>
    </w:p>
    <w:p w14:paraId="49486F08" w14:textId="7AB30CB9" w:rsidR="00D34F5E" w:rsidRDefault="00C23001" w:rsidP="00C23001">
      <w:pPr>
        <w:autoSpaceDE w:val="0"/>
        <w:autoSpaceDN w:val="0"/>
        <w:adjustRightInd w:val="0"/>
        <w:spacing w:after="0" w:line="240" w:lineRule="auto"/>
        <w:rPr>
          <w:rFonts w:ascii="TimesNewRomanPSMT" w:hAnsi="TimesNewRomanPSMT" w:cs="TimesNewRomanPSMT"/>
          <w:b/>
          <w:bCs/>
          <w:sz w:val="24"/>
          <w:szCs w:val="24"/>
        </w:rPr>
      </w:pPr>
      <w:r>
        <w:rPr>
          <w:rFonts w:ascii="TimesNewRomanPSMT" w:hAnsi="TimesNewRomanPSMT" w:cs="TimesNewRomanPSMT"/>
          <w:sz w:val="24"/>
          <w:szCs w:val="24"/>
        </w:rPr>
        <w:t>Firstly, we use the</w:t>
      </w:r>
      <w:r w:rsidR="00D34F5E">
        <w:rPr>
          <w:rFonts w:ascii="TimesNewRomanPSMT" w:hAnsi="TimesNewRomanPSMT" w:cs="TimesNewRomanPSMT"/>
          <w:sz w:val="24"/>
          <w:szCs w:val="24"/>
        </w:rPr>
        <w:t xml:space="preserve"> Foursquare API </w:t>
      </w:r>
      <w:r>
        <w:rPr>
          <w:rFonts w:ascii="TimesNewRomanPSMT" w:hAnsi="TimesNewRomanPSMT" w:cs="TimesNewRomanPSMT"/>
          <w:sz w:val="24"/>
          <w:szCs w:val="24"/>
        </w:rPr>
        <w:t xml:space="preserve">to fetch the venue information based on ratings for a given locality </w:t>
      </w:r>
      <w:r w:rsidR="00D34F5E">
        <w:rPr>
          <w:rFonts w:ascii="TimesNewRomanPSMT" w:hAnsi="TimesNewRomanPSMT" w:cs="TimesNewRomanPSMT"/>
          <w:sz w:val="24"/>
          <w:szCs w:val="24"/>
        </w:rPr>
        <w:t xml:space="preserve">for all venues up to </w:t>
      </w:r>
      <w:proofErr w:type="gramStart"/>
      <w:r w:rsidR="00D34F5E">
        <w:rPr>
          <w:rFonts w:ascii="TimesNewRomanPSMT" w:hAnsi="TimesNewRomanPSMT" w:cs="TimesNewRomanPSMT"/>
          <w:sz w:val="24"/>
          <w:szCs w:val="24"/>
        </w:rPr>
        <w:t xml:space="preserve">a distance of </w:t>
      </w:r>
      <w:r>
        <w:rPr>
          <w:rFonts w:ascii="TimesNewRomanPSMT" w:hAnsi="TimesNewRomanPSMT" w:cs="TimesNewRomanPSMT"/>
          <w:sz w:val="24"/>
          <w:szCs w:val="24"/>
        </w:rPr>
        <w:t>0.5</w:t>
      </w:r>
      <w:proofErr w:type="gramEnd"/>
      <w:r w:rsidR="00D34F5E">
        <w:rPr>
          <w:rFonts w:ascii="TimesNewRomanPSMT" w:hAnsi="TimesNewRomanPSMT" w:cs="TimesNewRomanPSMT"/>
          <w:sz w:val="24"/>
          <w:szCs w:val="24"/>
        </w:rPr>
        <w:t xml:space="preserve"> kilometers from</w:t>
      </w:r>
      <w:r>
        <w:rPr>
          <w:rFonts w:ascii="TimesNewRomanPSMT" w:hAnsi="TimesNewRomanPSMT" w:cs="TimesNewRomanPSMT"/>
          <w:sz w:val="24"/>
          <w:szCs w:val="24"/>
        </w:rPr>
        <w:t xml:space="preserve"> </w:t>
      </w:r>
      <w:r w:rsidR="00D34F5E">
        <w:rPr>
          <w:rFonts w:ascii="TimesNewRomanPSMT" w:hAnsi="TimesNewRomanPSMT" w:cs="TimesNewRomanPSMT"/>
          <w:sz w:val="24"/>
          <w:szCs w:val="24"/>
        </w:rPr>
        <w:t xml:space="preserve">the center of </w:t>
      </w:r>
      <w:r>
        <w:rPr>
          <w:rFonts w:ascii="TimesNewRomanPSMT" w:hAnsi="TimesNewRomanPSMT" w:cs="TimesNewRomanPSMT"/>
          <w:sz w:val="24"/>
          <w:szCs w:val="24"/>
        </w:rPr>
        <w:t>Toronto</w:t>
      </w:r>
      <w:r w:rsidR="00D34F5E">
        <w:rPr>
          <w:rFonts w:ascii="TimesNewRomanPSMT" w:hAnsi="TimesNewRomanPSMT" w:cs="TimesNewRomanPSMT"/>
          <w:sz w:val="24"/>
          <w:szCs w:val="24"/>
        </w:rPr>
        <w:t xml:space="preserve">. </w:t>
      </w:r>
      <w:r>
        <w:rPr>
          <w:rFonts w:ascii="TimesNewRomanPSMT" w:hAnsi="TimesNewRomanPSMT" w:cs="TimesNewRomanPSMT"/>
          <w:sz w:val="24"/>
          <w:szCs w:val="24"/>
        </w:rPr>
        <w:t xml:space="preserve">After cleaning the data, the dataset is combined with the latitude, longitude values and the venue names. We then remove any outliers after careful inspection for any neighborhood. The final </w:t>
      </w:r>
      <w:r w:rsidRPr="00D616B1">
        <w:rPr>
          <w:rFonts w:ascii="TimesNewRomanPSMT" w:hAnsi="TimesNewRomanPSMT" w:cs="TimesNewRomanPSMT"/>
          <w:sz w:val="24"/>
          <w:szCs w:val="24"/>
        </w:rPr>
        <w:t xml:space="preserve">data includes the columns </w:t>
      </w:r>
      <w:r w:rsidR="00D616B1" w:rsidRPr="00D616B1">
        <w:rPr>
          <w:rFonts w:ascii="TimesNewRomanPSMT" w:hAnsi="TimesNewRomanPSMT" w:cs="TimesNewRomanPSMT"/>
          <w:sz w:val="24"/>
          <w:szCs w:val="24"/>
        </w:rPr>
        <w:t>Neighborhood, Indian Restaurant- which indicates proximity to the city center, Cluster Label, Neighborhood Latitude, Neighborhood Longitude, Venue, Venue Latitude, Venue Longitude and Venue Category.</w:t>
      </w:r>
      <w:r w:rsidR="00D616B1">
        <w:rPr>
          <w:rFonts w:ascii="TimesNewRomanPSMT" w:hAnsi="TimesNewRomanPSMT" w:cs="TimesNewRomanPSMT"/>
          <w:b/>
          <w:bCs/>
          <w:sz w:val="24"/>
          <w:szCs w:val="24"/>
        </w:rPr>
        <w:t xml:space="preserve"> </w:t>
      </w:r>
    </w:p>
    <w:p w14:paraId="41FC2080" w14:textId="77777777" w:rsidR="00D616B1" w:rsidRDefault="00D616B1" w:rsidP="00C23001">
      <w:pPr>
        <w:autoSpaceDE w:val="0"/>
        <w:autoSpaceDN w:val="0"/>
        <w:adjustRightInd w:val="0"/>
        <w:spacing w:after="0" w:line="240" w:lineRule="auto"/>
        <w:rPr>
          <w:rFonts w:ascii="TimesNewRomanPSMT" w:hAnsi="TimesNewRomanPSMT" w:cs="TimesNewRomanPSMT"/>
          <w:b/>
          <w:bCs/>
          <w:sz w:val="24"/>
          <w:szCs w:val="24"/>
        </w:rPr>
      </w:pPr>
    </w:p>
    <w:p w14:paraId="591CD1ED" w14:textId="4BB4CAE1" w:rsidR="00D34F5E" w:rsidRDefault="00C23001" w:rsidP="00D616B1">
      <w:pPr>
        <w:autoSpaceDE w:val="0"/>
        <w:autoSpaceDN w:val="0"/>
        <w:adjustRightInd w:val="0"/>
        <w:spacing w:after="0" w:line="240" w:lineRule="auto"/>
        <w:rPr>
          <w:rFonts w:ascii="TimesNewRomanPSMT" w:hAnsi="TimesNewRomanPSMT" w:cs="TimesNewRomanPSMT"/>
          <w:sz w:val="24"/>
          <w:szCs w:val="24"/>
        </w:rPr>
      </w:pPr>
      <w:r w:rsidRPr="00C23001">
        <w:rPr>
          <w:rFonts w:ascii="TimesNewRomanPSMT" w:hAnsi="TimesNewRomanPSMT" w:cs="TimesNewRomanPSMT"/>
          <w:sz w:val="24"/>
          <w:szCs w:val="24"/>
        </w:rPr>
        <w:t xml:space="preserve">Using this </w:t>
      </w:r>
      <w:r>
        <w:rPr>
          <w:rFonts w:ascii="TimesNewRomanPSMT" w:hAnsi="TimesNewRomanPSMT" w:cs="TimesNewRomanPSMT"/>
          <w:sz w:val="24"/>
          <w:szCs w:val="24"/>
        </w:rPr>
        <w:t>data, we are better able to analyze the places based on ratings and color coding so that at a simple glance we are able to differentiate between preferences a person may like to have to give more information about the venue. This can also be extended to provide personalized recommendations about locations based on clustering, which is an unsupervised machine learning approach</w:t>
      </w:r>
      <w:r w:rsidR="00D616B1">
        <w:rPr>
          <w:rFonts w:ascii="TimesNewRomanPSMT" w:hAnsi="TimesNewRomanPSMT" w:cs="TimesNewRomanPSMT"/>
          <w:sz w:val="24"/>
          <w:szCs w:val="24"/>
        </w:rPr>
        <w:t xml:space="preserve"> to gather useful inferences.</w:t>
      </w:r>
    </w:p>
    <w:p w14:paraId="71D7FDB1" w14:textId="77777777" w:rsidR="00D616B1" w:rsidRDefault="00D616B1" w:rsidP="00D616B1">
      <w:pPr>
        <w:autoSpaceDE w:val="0"/>
        <w:autoSpaceDN w:val="0"/>
        <w:adjustRightInd w:val="0"/>
        <w:spacing w:after="0" w:line="240" w:lineRule="auto"/>
        <w:rPr>
          <w:rFonts w:ascii="TimesNewRomanPSMT" w:hAnsi="TimesNewRomanPSMT" w:cs="TimesNewRomanPSMT"/>
          <w:sz w:val="24"/>
          <w:szCs w:val="24"/>
        </w:rPr>
      </w:pPr>
    </w:p>
    <w:p w14:paraId="41AE44CB" w14:textId="77777777" w:rsidR="00D34F5E" w:rsidRDefault="00D34F5E" w:rsidP="00D34F5E">
      <w:pPr>
        <w:autoSpaceDE w:val="0"/>
        <w:autoSpaceDN w:val="0"/>
        <w:adjustRightInd w:val="0"/>
        <w:spacing w:after="0" w:line="240" w:lineRule="auto"/>
        <w:rPr>
          <w:rFonts w:ascii="TimesNewRomanPS-BoldMT" w:hAnsi="TimesNewRomanPS-BoldMT" w:cs="TimesNewRomanPS-BoldMT"/>
          <w:b/>
          <w:bCs/>
          <w:sz w:val="24"/>
          <w:szCs w:val="24"/>
        </w:rPr>
      </w:pPr>
      <w:r>
        <w:rPr>
          <w:rFonts w:ascii="TimesNewRomanPS-BoldMT" w:hAnsi="TimesNewRomanPS-BoldMT" w:cs="TimesNewRomanPS-BoldMT"/>
          <w:b/>
          <w:bCs/>
          <w:sz w:val="24"/>
          <w:szCs w:val="24"/>
        </w:rPr>
        <w:t>3.1 Categories</w:t>
      </w:r>
    </w:p>
    <w:p w14:paraId="3E7E81A9" w14:textId="2554CCA6" w:rsidR="00D34F5E" w:rsidRPr="007C3659" w:rsidRDefault="007C3659" w:rsidP="007C3659">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The </w:t>
      </w:r>
      <w:r w:rsidRPr="007C3659">
        <w:rPr>
          <w:rFonts w:ascii="TimesNewRomanPSMT" w:hAnsi="TimesNewRomanPSMT" w:cs="TimesNewRomanPSMT"/>
          <w:sz w:val="24"/>
          <w:szCs w:val="24"/>
        </w:rPr>
        <w:t xml:space="preserve">analysis begins by looking at a set of all venues in the city of Toronto that range from entertainment to food venues. The entire city of Toronto has 10 boroughs and 103 neighborhoods. The maximum number of neighborhoods are 19 and are found in the North York borough. The least number of neighborhoods are 5 and these are found in the boroughs East Toronto, York and East York respectively. </w:t>
      </w:r>
    </w:p>
    <w:p w14:paraId="1B90CA18" w14:textId="77777777" w:rsidR="00D34F5E" w:rsidRDefault="00D34F5E" w:rsidP="00D34F5E">
      <w:pPr>
        <w:autoSpaceDE w:val="0"/>
        <w:autoSpaceDN w:val="0"/>
        <w:adjustRightInd w:val="0"/>
        <w:spacing w:after="0" w:line="240" w:lineRule="auto"/>
        <w:rPr>
          <w:rFonts w:ascii="TimesNewRomanPS-BoldMT" w:hAnsi="TimesNewRomanPS-BoldMT" w:cs="TimesNewRomanPS-BoldMT"/>
          <w:b/>
          <w:bCs/>
          <w:sz w:val="24"/>
          <w:szCs w:val="24"/>
        </w:rPr>
      </w:pPr>
    </w:p>
    <w:p w14:paraId="64ADC04F" w14:textId="6DC4E764" w:rsidR="00D34F5E" w:rsidRDefault="00D34F5E" w:rsidP="00D34F5E">
      <w:pPr>
        <w:autoSpaceDE w:val="0"/>
        <w:autoSpaceDN w:val="0"/>
        <w:adjustRightInd w:val="0"/>
        <w:spacing w:after="0" w:line="240" w:lineRule="auto"/>
        <w:rPr>
          <w:rFonts w:ascii="TimesNewRomanPSMT" w:hAnsi="TimesNewRomanPSMT" w:cs="TimesNewRomanPSMT"/>
          <w:sz w:val="24"/>
          <w:szCs w:val="24"/>
        </w:rPr>
      </w:pPr>
      <w:r>
        <w:rPr>
          <w:rFonts w:ascii="TimesNewRomanPS-BoldMT" w:hAnsi="TimesNewRomanPS-BoldMT" w:cs="TimesNewRomanPS-BoldMT"/>
          <w:b/>
          <w:bCs/>
          <w:sz w:val="24"/>
          <w:szCs w:val="24"/>
        </w:rPr>
        <w:t>3.</w:t>
      </w:r>
      <w:r w:rsidR="00D616B1">
        <w:rPr>
          <w:rFonts w:ascii="TimesNewRomanPS-BoldMT" w:hAnsi="TimesNewRomanPS-BoldMT" w:cs="TimesNewRomanPS-BoldMT"/>
          <w:b/>
          <w:bCs/>
          <w:sz w:val="24"/>
          <w:szCs w:val="24"/>
        </w:rPr>
        <w:t>2</w:t>
      </w:r>
      <w:r>
        <w:rPr>
          <w:rFonts w:ascii="TimesNewRomanPS-BoldMT" w:hAnsi="TimesNewRomanPS-BoldMT" w:cs="TimesNewRomanPS-BoldMT"/>
          <w:b/>
          <w:bCs/>
          <w:sz w:val="24"/>
          <w:szCs w:val="24"/>
        </w:rPr>
        <w:t xml:space="preserve"> Clustering</w:t>
      </w:r>
    </w:p>
    <w:p w14:paraId="324AF9F3" w14:textId="239A8A29" w:rsidR="00D34F5E" w:rsidRDefault="00D34F5E" w:rsidP="00D34F5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Finally, all the venues</w:t>
      </w:r>
      <w:r w:rsidR="00D616B1">
        <w:rPr>
          <w:rFonts w:ascii="TimesNewRomanPSMT" w:hAnsi="TimesNewRomanPSMT" w:cs="TimesNewRomanPSMT"/>
          <w:sz w:val="24"/>
          <w:szCs w:val="24"/>
        </w:rPr>
        <w:t xml:space="preserve"> are clustered using K-means clustering</w:t>
      </w:r>
      <w:r>
        <w:rPr>
          <w:rFonts w:ascii="TimesNewRomanPSMT" w:hAnsi="TimesNewRomanPSMT" w:cs="TimesNewRomanPSMT"/>
          <w:sz w:val="24"/>
          <w:szCs w:val="24"/>
        </w:rPr>
        <w:t xml:space="preserve"> based on thei</w:t>
      </w:r>
      <w:r w:rsidR="00D616B1">
        <w:rPr>
          <w:rFonts w:ascii="TimesNewRomanPSMT" w:hAnsi="TimesNewRomanPSMT" w:cs="TimesNewRomanPSMT"/>
          <w:sz w:val="24"/>
          <w:szCs w:val="24"/>
        </w:rPr>
        <w:t xml:space="preserve">r location and category of Indian restaurants </w:t>
      </w:r>
      <w:r>
        <w:rPr>
          <w:rFonts w:ascii="TimesNewRomanPSMT" w:hAnsi="TimesNewRomanPSMT" w:cs="TimesNewRomanPSMT"/>
          <w:sz w:val="24"/>
          <w:szCs w:val="24"/>
        </w:rPr>
        <w:t>to identify similar</w:t>
      </w:r>
      <w:r w:rsidR="00D616B1">
        <w:rPr>
          <w:rFonts w:ascii="TimesNewRomanPSMT" w:hAnsi="TimesNewRomanPSMT" w:cs="TimesNewRomanPSMT"/>
          <w:sz w:val="24"/>
          <w:szCs w:val="24"/>
        </w:rPr>
        <w:t xml:space="preserve"> </w:t>
      </w:r>
      <w:r>
        <w:rPr>
          <w:rFonts w:ascii="TimesNewRomanPSMT" w:hAnsi="TimesNewRomanPSMT" w:cs="TimesNewRomanPSMT"/>
          <w:sz w:val="24"/>
          <w:szCs w:val="24"/>
        </w:rPr>
        <w:t xml:space="preserve">venues and the relationship amongst them. </w:t>
      </w:r>
    </w:p>
    <w:p w14:paraId="68D0106E" w14:textId="5859131F" w:rsidR="00D34F5E" w:rsidRDefault="00D34F5E" w:rsidP="00004AD7">
      <w:pPr>
        <w:rPr>
          <w:rFonts w:ascii="TimesNewRomanPS-ItalicMT" w:hAnsi="TimesNewRomanPS-ItalicMT" w:cs="TimesNewRomanPS-ItalicMT"/>
          <w:i/>
          <w:iCs/>
          <w:sz w:val="20"/>
          <w:szCs w:val="20"/>
        </w:rPr>
      </w:pPr>
      <w:r>
        <w:rPr>
          <w:rFonts w:ascii="TimesNewRomanPS-ItalicMT" w:hAnsi="TimesNewRomanPS-ItalicMT" w:cs="TimesNewRomanPS-ItalicMT"/>
          <w:i/>
          <w:iCs/>
          <w:sz w:val="20"/>
          <w:szCs w:val="20"/>
        </w:rPr>
        <w:t xml:space="preserve"> </w:t>
      </w:r>
    </w:p>
    <w:p w14:paraId="11134C9E" w14:textId="77777777" w:rsidR="00D34F5E" w:rsidRDefault="00D34F5E" w:rsidP="00D34F5E">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4. Results and Discussion</w:t>
      </w:r>
    </w:p>
    <w:p w14:paraId="2C6F039F" w14:textId="09B51F6F" w:rsidR="00D34F5E" w:rsidRDefault="00D34F5E" w:rsidP="00D34F5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After collecting data from the Foursquare</w:t>
      </w:r>
      <w:r w:rsidR="0075641B">
        <w:rPr>
          <w:rFonts w:ascii="TimesNewRomanPSMT" w:hAnsi="TimesNewRomanPSMT" w:cs="TimesNewRomanPSMT"/>
          <w:sz w:val="24"/>
          <w:szCs w:val="24"/>
        </w:rPr>
        <w:t xml:space="preserve"> </w:t>
      </w:r>
      <w:r>
        <w:rPr>
          <w:rFonts w:ascii="TimesNewRomanPSMT" w:hAnsi="TimesNewRomanPSMT" w:cs="TimesNewRomanPSMT"/>
          <w:sz w:val="24"/>
          <w:szCs w:val="24"/>
        </w:rPr>
        <w:t>API</w:t>
      </w:r>
      <w:r w:rsidR="0075641B">
        <w:rPr>
          <w:rFonts w:ascii="TimesNewRomanPSMT" w:hAnsi="TimesNewRomanPSMT" w:cs="TimesNewRomanPSMT"/>
          <w:sz w:val="24"/>
          <w:szCs w:val="24"/>
        </w:rPr>
        <w:t xml:space="preserve"> and postal codes</w:t>
      </w:r>
      <w:r>
        <w:rPr>
          <w:rFonts w:ascii="TimesNewRomanPSMT" w:hAnsi="TimesNewRomanPSMT" w:cs="TimesNewRomanPSMT"/>
          <w:sz w:val="24"/>
          <w:szCs w:val="24"/>
        </w:rPr>
        <w:t xml:space="preserve">, we got a list of </w:t>
      </w:r>
      <w:r w:rsidR="0075641B">
        <w:rPr>
          <w:rFonts w:ascii="TimesNewRomanPSMT" w:hAnsi="TimesNewRomanPSMT" w:cs="TimesNewRomanPSMT"/>
          <w:sz w:val="24"/>
          <w:szCs w:val="24"/>
        </w:rPr>
        <w:t xml:space="preserve">230 </w:t>
      </w:r>
      <w:r>
        <w:rPr>
          <w:rFonts w:ascii="TimesNewRomanPSMT" w:hAnsi="TimesNewRomanPSMT" w:cs="TimesNewRomanPSMT"/>
          <w:sz w:val="24"/>
          <w:szCs w:val="24"/>
        </w:rPr>
        <w:t>different</w:t>
      </w:r>
    </w:p>
    <w:p w14:paraId="7F5B5E38" w14:textId="2122625A" w:rsidR="00D34F5E" w:rsidRDefault="001126AF" w:rsidP="00D34F5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V</w:t>
      </w:r>
      <w:r w:rsidR="00D34F5E">
        <w:rPr>
          <w:rFonts w:ascii="TimesNewRomanPSMT" w:hAnsi="TimesNewRomanPSMT" w:cs="TimesNewRomanPSMT"/>
          <w:sz w:val="24"/>
          <w:szCs w:val="24"/>
        </w:rPr>
        <w:t>enues</w:t>
      </w:r>
      <w:r>
        <w:rPr>
          <w:rFonts w:ascii="TimesNewRomanPSMT" w:hAnsi="TimesNewRomanPSMT" w:cs="TimesNewRomanPSMT"/>
          <w:sz w:val="24"/>
          <w:szCs w:val="24"/>
        </w:rPr>
        <w:t xml:space="preserve"> after removing the outliers</w:t>
      </w:r>
      <w:r w:rsidR="00D34F5E">
        <w:rPr>
          <w:rFonts w:ascii="TimesNewRomanPSMT" w:hAnsi="TimesNewRomanPSMT" w:cs="TimesNewRomanPSMT"/>
          <w:sz w:val="24"/>
          <w:szCs w:val="24"/>
        </w:rPr>
        <w:t xml:space="preserve">. </w:t>
      </w:r>
      <w:r>
        <w:rPr>
          <w:rFonts w:ascii="TimesNewRomanPSMT" w:hAnsi="TimesNewRomanPSMT" w:cs="TimesNewRomanPSMT"/>
          <w:sz w:val="24"/>
          <w:szCs w:val="24"/>
        </w:rPr>
        <w:t>The</w:t>
      </w:r>
      <w:r w:rsidR="00D34F5E">
        <w:rPr>
          <w:rFonts w:ascii="TimesNewRomanPSMT" w:hAnsi="TimesNewRomanPSMT" w:cs="TimesNewRomanPSMT"/>
          <w:sz w:val="24"/>
          <w:szCs w:val="24"/>
        </w:rPr>
        <w:t xml:space="preserve"> latitude and longitude values as well as their names to combine them and remove all the</w:t>
      </w:r>
      <w:r>
        <w:rPr>
          <w:rFonts w:ascii="TimesNewRomanPSMT" w:hAnsi="TimesNewRomanPSMT" w:cs="TimesNewRomanPSMT"/>
          <w:sz w:val="24"/>
          <w:szCs w:val="24"/>
        </w:rPr>
        <w:t xml:space="preserve"> </w:t>
      </w:r>
      <w:r w:rsidR="00D34F5E">
        <w:rPr>
          <w:rFonts w:ascii="TimesNewRomanPSMT" w:hAnsi="TimesNewRomanPSMT" w:cs="TimesNewRomanPSMT"/>
          <w:sz w:val="24"/>
          <w:szCs w:val="24"/>
        </w:rPr>
        <w:t>outliers.</w:t>
      </w:r>
    </w:p>
    <w:p w14:paraId="3609D5C7" w14:textId="6890666E" w:rsidR="00D34F5E" w:rsidRDefault="00D34F5E" w:rsidP="00D34F5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We identified that from the total set of venues, majority of them were </w:t>
      </w:r>
      <w:r w:rsidR="001126AF">
        <w:rPr>
          <w:rFonts w:ascii="TimesNewRomanPSMT" w:hAnsi="TimesNewRomanPSMT" w:cs="TimesNewRomanPSMT"/>
          <w:sz w:val="24"/>
          <w:szCs w:val="24"/>
        </w:rPr>
        <w:t>recreational parks. The results were further filtered to match venues by Indian restaurants.</w:t>
      </w:r>
    </w:p>
    <w:p w14:paraId="56F359EB" w14:textId="77777777" w:rsidR="00D34F5E" w:rsidRDefault="00D34F5E" w:rsidP="00D34F5E">
      <w:pPr>
        <w:jc w:val="both"/>
        <w:rPr>
          <w:rFonts w:ascii="TimesNewRomanPS-ItalicMT" w:hAnsi="TimesNewRomanPS-ItalicMT" w:cs="TimesNewRomanPS-ItalicMT"/>
          <w:i/>
          <w:iCs/>
          <w:sz w:val="20"/>
          <w:szCs w:val="20"/>
        </w:rPr>
      </w:pPr>
    </w:p>
    <w:p w14:paraId="50CD7E09" w14:textId="77777777" w:rsidR="00D34F5E" w:rsidRDefault="00D34F5E" w:rsidP="00D34F5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A company can use this information to build an online website/mobile application, to provide</w:t>
      </w:r>
    </w:p>
    <w:p w14:paraId="76690E29" w14:textId="77777777" w:rsidR="00D34F5E" w:rsidRDefault="00D34F5E" w:rsidP="00D34F5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users with up to date information about various venues in the city based on the search criteria</w:t>
      </w:r>
    </w:p>
    <w:p w14:paraId="37513481" w14:textId="411ED4F2" w:rsidR="00D34F5E" w:rsidRDefault="00D34F5E" w:rsidP="00D34F5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(name, </w:t>
      </w:r>
      <w:proofErr w:type="gramStart"/>
      <w:r>
        <w:rPr>
          <w:rFonts w:ascii="TimesNewRomanPSMT" w:hAnsi="TimesNewRomanPSMT" w:cs="TimesNewRomanPSMT"/>
          <w:sz w:val="24"/>
          <w:szCs w:val="24"/>
        </w:rPr>
        <w:t>rating</w:t>
      </w:r>
      <w:proofErr w:type="gramEnd"/>
      <w:r>
        <w:rPr>
          <w:rFonts w:ascii="TimesNewRomanPSMT" w:hAnsi="TimesNewRomanPSMT" w:cs="TimesNewRomanPSMT"/>
          <w:sz w:val="24"/>
          <w:szCs w:val="24"/>
        </w:rPr>
        <w:t xml:space="preserve"> and price).</w:t>
      </w:r>
    </w:p>
    <w:p w14:paraId="56DC3010" w14:textId="582CC215" w:rsidR="007A0FD0" w:rsidRDefault="007A0FD0" w:rsidP="00D34F5E">
      <w:pPr>
        <w:autoSpaceDE w:val="0"/>
        <w:autoSpaceDN w:val="0"/>
        <w:adjustRightInd w:val="0"/>
        <w:spacing w:after="0" w:line="240" w:lineRule="auto"/>
        <w:rPr>
          <w:rFonts w:ascii="TimesNewRomanPSMT" w:hAnsi="TimesNewRomanPSMT" w:cs="TimesNewRomanPSMT"/>
          <w:sz w:val="24"/>
          <w:szCs w:val="24"/>
        </w:rPr>
      </w:pPr>
    </w:p>
    <w:p w14:paraId="481E8B87" w14:textId="56DB8319" w:rsidR="007A0FD0" w:rsidRDefault="007A0FD0" w:rsidP="00D34F5E">
      <w:pPr>
        <w:autoSpaceDE w:val="0"/>
        <w:autoSpaceDN w:val="0"/>
        <w:adjustRightInd w:val="0"/>
        <w:spacing w:after="0" w:line="240" w:lineRule="auto"/>
        <w:rPr>
          <w:rFonts w:ascii="TimesNewRomanPSMT" w:hAnsi="TimesNewRomanPSMT" w:cs="TimesNewRomanPSMT"/>
          <w:sz w:val="24"/>
          <w:szCs w:val="24"/>
        </w:rPr>
      </w:pPr>
    </w:p>
    <w:p w14:paraId="3E4133BE" w14:textId="666ADBCF" w:rsidR="007A0FD0" w:rsidRDefault="007A0FD0" w:rsidP="00D34F5E">
      <w:pPr>
        <w:autoSpaceDE w:val="0"/>
        <w:autoSpaceDN w:val="0"/>
        <w:adjustRightInd w:val="0"/>
        <w:spacing w:after="0" w:line="240" w:lineRule="auto"/>
        <w:rPr>
          <w:rFonts w:ascii="TimesNewRomanPSMT" w:hAnsi="TimesNewRomanPSMT" w:cs="TimesNewRomanPSMT"/>
          <w:sz w:val="24"/>
          <w:szCs w:val="24"/>
        </w:rPr>
      </w:pPr>
    </w:p>
    <w:p w14:paraId="2C7F8199" w14:textId="785F4D47" w:rsidR="007A0FD0" w:rsidRDefault="007A0FD0" w:rsidP="00D34F5E">
      <w:pPr>
        <w:autoSpaceDE w:val="0"/>
        <w:autoSpaceDN w:val="0"/>
        <w:adjustRightInd w:val="0"/>
        <w:spacing w:after="0" w:line="240" w:lineRule="auto"/>
        <w:rPr>
          <w:rFonts w:ascii="TimesNewRomanPSMT" w:hAnsi="TimesNewRomanPSMT" w:cs="TimesNewRomanPSMT"/>
          <w:sz w:val="24"/>
          <w:szCs w:val="24"/>
        </w:rPr>
      </w:pPr>
      <w:r w:rsidRPr="007A0FD0">
        <w:rPr>
          <w:rFonts w:ascii="TimesNewRomanPSMT" w:hAnsi="TimesNewRomanPSMT" w:cs="TimesNewRomanPSMT"/>
          <w:sz w:val="24"/>
          <w:szCs w:val="24"/>
        </w:rPr>
        <w:drawing>
          <wp:inline distT="0" distB="0" distL="0" distR="0" wp14:anchorId="3D37B1F2" wp14:editId="0968FC40">
            <wp:extent cx="5943600" cy="1384935"/>
            <wp:effectExtent l="0" t="0" r="0" b="5715"/>
            <wp:docPr id="5" name="Picture 4">
              <a:extLst xmlns:a="http://schemas.openxmlformats.org/drawingml/2006/main">
                <a:ext uri="{FF2B5EF4-FFF2-40B4-BE49-F238E27FC236}">
                  <a16:creationId xmlns:a16="http://schemas.microsoft.com/office/drawing/2014/main" id="{48EBFDC6-B8A8-4986-8B23-693F613A62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EBFDC6-B8A8-4986-8B23-693F613A629D}"/>
                        </a:ext>
                      </a:extLst>
                    </pic:cNvPr>
                    <pic:cNvPicPr>
                      <a:picLocks noChangeAspect="1"/>
                    </pic:cNvPicPr>
                  </pic:nvPicPr>
                  <pic:blipFill>
                    <a:blip r:embed="rId4"/>
                    <a:stretch>
                      <a:fillRect/>
                    </a:stretch>
                  </pic:blipFill>
                  <pic:spPr>
                    <a:xfrm>
                      <a:off x="0" y="0"/>
                      <a:ext cx="5943600" cy="1384935"/>
                    </a:xfrm>
                    <a:prstGeom prst="rect">
                      <a:avLst/>
                    </a:prstGeom>
                  </pic:spPr>
                </pic:pic>
              </a:graphicData>
            </a:graphic>
          </wp:inline>
        </w:drawing>
      </w:r>
    </w:p>
    <w:p w14:paraId="7B248BD5" w14:textId="030B133D" w:rsidR="007A0FD0" w:rsidRPr="0075641B" w:rsidRDefault="0075641B" w:rsidP="0075641B">
      <w:pPr>
        <w:autoSpaceDE w:val="0"/>
        <w:autoSpaceDN w:val="0"/>
        <w:adjustRightInd w:val="0"/>
        <w:spacing w:after="0" w:line="240" w:lineRule="auto"/>
        <w:jc w:val="center"/>
        <w:rPr>
          <w:rFonts w:ascii="TimesNewRomanPSMT" w:hAnsi="TimesNewRomanPSMT" w:cs="TimesNewRomanPSMT"/>
          <w:sz w:val="20"/>
          <w:szCs w:val="20"/>
        </w:rPr>
      </w:pPr>
      <w:r w:rsidRPr="0075641B">
        <w:rPr>
          <w:rFonts w:ascii="TimesNewRomanPSMT" w:hAnsi="TimesNewRomanPSMT" w:cs="TimesNewRomanPSMT"/>
          <w:sz w:val="20"/>
          <w:szCs w:val="20"/>
        </w:rPr>
        <w:t xml:space="preserve">Fig1: Cluster 1 with </w:t>
      </w:r>
      <w:proofErr w:type="gramStart"/>
      <w:r w:rsidRPr="0075641B">
        <w:rPr>
          <w:rFonts w:ascii="TimesNewRomanPSMT" w:hAnsi="TimesNewRomanPSMT" w:cs="TimesNewRomanPSMT"/>
          <w:sz w:val="20"/>
          <w:szCs w:val="20"/>
        </w:rPr>
        <w:t>the most</w:t>
      </w:r>
      <w:proofErr w:type="gramEnd"/>
      <w:r w:rsidRPr="0075641B">
        <w:rPr>
          <w:rFonts w:ascii="TimesNewRomanPSMT" w:hAnsi="TimesNewRomanPSMT" w:cs="TimesNewRomanPSMT"/>
          <w:sz w:val="20"/>
          <w:szCs w:val="20"/>
        </w:rPr>
        <w:t xml:space="preserve"> number of Indian restaurants among the three clusters</w:t>
      </w:r>
    </w:p>
    <w:p w14:paraId="02F2B673" w14:textId="344E06F6" w:rsidR="007A0FD0" w:rsidRDefault="007A0FD0" w:rsidP="00D34F5E">
      <w:pPr>
        <w:autoSpaceDE w:val="0"/>
        <w:autoSpaceDN w:val="0"/>
        <w:adjustRightInd w:val="0"/>
        <w:spacing w:after="0" w:line="240" w:lineRule="auto"/>
        <w:rPr>
          <w:rFonts w:ascii="TimesNewRomanPSMT" w:hAnsi="TimesNewRomanPSMT" w:cs="TimesNewRomanPSMT"/>
          <w:sz w:val="24"/>
          <w:szCs w:val="24"/>
        </w:rPr>
      </w:pPr>
    </w:p>
    <w:p w14:paraId="306DD327" w14:textId="004A4A1A" w:rsidR="007A0FD0" w:rsidRDefault="007A0FD0" w:rsidP="00D34F5E">
      <w:pPr>
        <w:autoSpaceDE w:val="0"/>
        <w:autoSpaceDN w:val="0"/>
        <w:adjustRightInd w:val="0"/>
        <w:spacing w:after="0" w:line="240" w:lineRule="auto"/>
        <w:rPr>
          <w:rFonts w:ascii="TimesNewRomanPSMT" w:hAnsi="TimesNewRomanPSMT" w:cs="TimesNewRomanPSMT"/>
          <w:sz w:val="24"/>
          <w:szCs w:val="24"/>
        </w:rPr>
      </w:pPr>
    </w:p>
    <w:p w14:paraId="3D096D22" w14:textId="5AEDB6D8" w:rsidR="007A0FD0" w:rsidRDefault="007A0FD0" w:rsidP="007A0FD0">
      <w:pPr>
        <w:autoSpaceDE w:val="0"/>
        <w:autoSpaceDN w:val="0"/>
        <w:adjustRightInd w:val="0"/>
        <w:spacing w:after="0" w:line="240" w:lineRule="auto"/>
        <w:jc w:val="center"/>
        <w:rPr>
          <w:rFonts w:ascii="TimesNewRomanPSMT" w:hAnsi="TimesNewRomanPSMT" w:cs="TimesNewRomanPSMT"/>
          <w:sz w:val="24"/>
          <w:szCs w:val="24"/>
        </w:rPr>
      </w:pPr>
      <w:r>
        <w:rPr>
          <w:noProof/>
        </w:rPr>
        <w:drawing>
          <wp:inline distT="0" distB="0" distL="0" distR="0" wp14:anchorId="2E470B0A" wp14:editId="4CF959F2">
            <wp:extent cx="4838700" cy="24674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2179" cy="2474300"/>
                    </a:xfrm>
                    <a:prstGeom prst="rect">
                      <a:avLst/>
                    </a:prstGeom>
                  </pic:spPr>
                </pic:pic>
              </a:graphicData>
            </a:graphic>
          </wp:inline>
        </w:drawing>
      </w:r>
    </w:p>
    <w:p w14:paraId="7F1A04D4" w14:textId="525DD8B5" w:rsidR="0075641B" w:rsidRPr="0075641B" w:rsidRDefault="0075641B" w:rsidP="0075641B">
      <w:pPr>
        <w:autoSpaceDE w:val="0"/>
        <w:autoSpaceDN w:val="0"/>
        <w:adjustRightInd w:val="0"/>
        <w:spacing w:after="0" w:line="240" w:lineRule="auto"/>
        <w:jc w:val="center"/>
        <w:rPr>
          <w:rFonts w:ascii="TimesNewRomanPSMT" w:hAnsi="TimesNewRomanPSMT" w:cs="TimesNewRomanPSMT"/>
          <w:sz w:val="20"/>
          <w:szCs w:val="20"/>
        </w:rPr>
      </w:pPr>
      <w:r w:rsidRPr="0075641B">
        <w:rPr>
          <w:rFonts w:ascii="TimesNewRomanPSMT" w:hAnsi="TimesNewRomanPSMT" w:cs="TimesNewRomanPSMT"/>
          <w:sz w:val="20"/>
          <w:szCs w:val="20"/>
        </w:rPr>
        <w:t>Fig</w:t>
      </w:r>
      <w:r>
        <w:rPr>
          <w:rFonts w:ascii="TimesNewRomanPSMT" w:hAnsi="TimesNewRomanPSMT" w:cs="TimesNewRomanPSMT"/>
          <w:sz w:val="20"/>
          <w:szCs w:val="20"/>
        </w:rPr>
        <w:t>2</w:t>
      </w:r>
      <w:r w:rsidRPr="0075641B">
        <w:rPr>
          <w:rFonts w:ascii="TimesNewRomanPSMT" w:hAnsi="TimesNewRomanPSMT" w:cs="TimesNewRomanPSMT"/>
          <w:sz w:val="20"/>
          <w:szCs w:val="20"/>
        </w:rPr>
        <w:t xml:space="preserve">: </w:t>
      </w:r>
      <w:r>
        <w:rPr>
          <w:rFonts w:ascii="TimesNewRomanPSMT" w:hAnsi="TimesNewRomanPSMT" w:cs="TimesNewRomanPSMT"/>
          <w:sz w:val="20"/>
          <w:szCs w:val="20"/>
        </w:rPr>
        <w:t>A closer view of</w:t>
      </w:r>
      <w:r w:rsidRPr="0075641B">
        <w:rPr>
          <w:rFonts w:ascii="TimesNewRomanPSMT" w:hAnsi="TimesNewRomanPSMT" w:cs="TimesNewRomanPSMT"/>
          <w:sz w:val="20"/>
          <w:szCs w:val="20"/>
        </w:rPr>
        <w:t xml:space="preserve"> Indian restaurants among the three clusters</w:t>
      </w:r>
      <w:r>
        <w:rPr>
          <w:rFonts w:ascii="TimesNewRomanPSMT" w:hAnsi="TimesNewRomanPSMT" w:cs="TimesNewRomanPSMT"/>
          <w:sz w:val="20"/>
          <w:szCs w:val="20"/>
        </w:rPr>
        <w:t xml:space="preserve"> in the city of Toronto</w:t>
      </w:r>
    </w:p>
    <w:p w14:paraId="6C8C5256" w14:textId="77777777" w:rsidR="0075641B" w:rsidRDefault="0075641B" w:rsidP="007A0FD0">
      <w:pPr>
        <w:autoSpaceDE w:val="0"/>
        <w:autoSpaceDN w:val="0"/>
        <w:adjustRightInd w:val="0"/>
        <w:spacing w:after="0" w:line="240" w:lineRule="auto"/>
        <w:jc w:val="center"/>
        <w:rPr>
          <w:rFonts w:ascii="TimesNewRomanPSMT" w:hAnsi="TimesNewRomanPSMT" w:cs="TimesNewRomanPSMT"/>
          <w:sz w:val="24"/>
          <w:szCs w:val="24"/>
        </w:rPr>
      </w:pPr>
    </w:p>
    <w:p w14:paraId="41580B36" w14:textId="77777777" w:rsidR="00D34F5E" w:rsidRDefault="00D34F5E" w:rsidP="00D34F5E">
      <w:pPr>
        <w:autoSpaceDE w:val="0"/>
        <w:autoSpaceDN w:val="0"/>
        <w:adjustRightInd w:val="0"/>
        <w:spacing w:after="0" w:line="240" w:lineRule="auto"/>
        <w:rPr>
          <w:rFonts w:ascii="TimesNewRomanPSMT" w:hAnsi="TimesNewRomanPSMT" w:cs="TimesNewRomanPSMT"/>
          <w:sz w:val="24"/>
          <w:szCs w:val="24"/>
        </w:rPr>
      </w:pPr>
    </w:p>
    <w:p w14:paraId="69B2E1FE" w14:textId="77777777" w:rsidR="00D34F5E" w:rsidRDefault="00D34F5E" w:rsidP="00D34F5E">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5. Conclusion</w:t>
      </w:r>
    </w:p>
    <w:p w14:paraId="0E94C324" w14:textId="62434977" w:rsidR="00D34F5E" w:rsidRDefault="00D34F5E" w:rsidP="00D34F5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The purpose of this project was to explore the places that a person visiting </w:t>
      </w:r>
      <w:r w:rsidR="001126AF">
        <w:rPr>
          <w:rFonts w:ascii="TimesNewRomanPSMT" w:hAnsi="TimesNewRomanPSMT" w:cs="TimesNewRomanPSMT"/>
          <w:sz w:val="24"/>
          <w:szCs w:val="24"/>
        </w:rPr>
        <w:t>Toronto</w:t>
      </w:r>
      <w:r>
        <w:rPr>
          <w:rFonts w:ascii="TimesNewRomanPSMT" w:hAnsi="TimesNewRomanPSMT" w:cs="TimesNewRomanPSMT"/>
          <w:sz w:val="24"/>
          <w:szCs w:val="24"/>
        </w:rPr>
        <w:t xml:space="preserve"> could</w:t>
      </w:r>
    </w:p>
    <w:p w14:paraId="7C0EE4D6" w14:textId="33A03DFA" w:rsidR="00D34F5E" w:rsidRDefault="001126AF" w:rsidP="00D34F5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w:t>
      </w:r>
      <w:r w:rsidR="00D34F5E">
        <w:rPr>
          <w:rFonts w:ascii="TimesNewRomanPSMT" w:hAnsi="TimesNewRomanPSMT" w:cs="TimesNewRomanPSMT"/>
          <w:sz w:val="24"/>
          <w:szCs w:val="24"/>
        </w:rPr>
        <w:t>xplore</w:t>
      </w:r>
      <w:r>
        <w:rPr>
          <w:rFonts w:ascii="TimesNewRomanPSMT" w:hAnsi="TimesNewRomanPSMT" w:cs="TimesNewRomanPSMT"/>
          <w:sz w:val="24"/>
          <w:szCs w:val="24"/>
        </w:rPr>
        <w:t xml:space="preserve"> the food outlets</w:t>
      </w:r>
      <w:r w:rsidR="00D34F5E">
        <w:rPr>
          <w:rFonts w:ascii="TimesNewRomanPSMT" w:hAnsi="TimesNewRomanPSMT" w:cs="TimesNewRomanPSMT"/>
          <w:sz w:val="24"/>
          <w:szCs w:val="24"/>
        </w:rPr>
        <w:t>. The venues have been identified using Foursquare API and have been</w:t>
      </w:r>
    </w:p>
    <w:p w14:paraId="5B91F5FB" w14:textId="6D771D0E" w:rsidR="00CB1122" w:rsidRDefault="00D34F5E" w:rsidP="001126AF">
      <w:pPr>
        <w:autoSpaceDE w:val="0"/>
        <w:autoSpaceDN w:val="0"/>
        <w:adjustRightInd w:val="0"/>
        <w:spacing w:after="0" w:line="240" w:lineRule="auto"/>
      </w:pPr>
      <w:r>
        <w:rPr>
          <w:rFonts w:ascii="TimesNewRomanPSMT" w:hAnsi="TimesNewRomanPSMT" w:cs="TimesNewRomanPSMT"/>
          <w:sz w:val="24"/>
          <w:szCs w:val="24"/>
        </w:rPr>
        <w:t xml:space="preserve">plotted on the map. </w:t>
      </w:r>
      <w:r w:rsidR="001126AF" w:rsidRPr="001126AF">
        <w:rPr>
          <w:rFonts w:ascii="TimesNewRomanPSMT" w:hAnsi="TimesNewRomanPSMT" w:cs="TimesNewRomanPSMT"/>
          <w:sz w:val="24"/>
          <w:szCs w:val="24"/>
        </w:rPr>
        <w:t xml:space="preserve">A lot of the Indian Restaurants can be found in Cluster1 which is around </w:t>
      </w:r>
      <w:proofErr w:type="spellStart"/>
      <w:r w:rsidR="001126AF" w:rsidRPr="001126AF">
        <w:rPr>
          <w:rFonts w:ascii="TimesNewRomanPSMT" w:hAnsi="TimesNewRomanPSMT" w:cs="TimesNewRomanPSMT"/>
          <w:sz w:val="24"/>
          <w:szCs w:val="24"/>
        </w:rPr>
        <w:t>Davisville</w:t>
      </w:r>
      <w:proofErr w:type="spellEnd"/>
      <w:r w:rsidR="001126AF" w:rsidRPr="001126AF">
        <w:rPr>
          <w:rFonts w:ascii="TimesNewRomanPSMT" w:hAnsi="TimesNewRomanPSMT" w:cs="TimesNewRomanPSMT"/>
          <w:sz w:val="24"/>
          <w:szCs w:val="24"/>
        </w:rPr>
        <w:t xml:space="preserve">, Central Bay Street, </w:t>
      </w:r>
      <w:proofErr w:type="spellStart"/>
      <w:proofErr w:type="gramStart"/>
      <w:r w:rsidR="001126AF" w:rsidRPr="001126AF">
        <w:rPr>
          <w:rFonts w:ascii="TimesNewRomanPSMT" w:hAnsi="TimesNewRomanPSMT" w:cs="TimesNewRomanPSMT"/>
          <w:sz w:val="24"/>
          <w:szCs w:val="24"/>
        </w:rPr>
        <w:t>St.James</w:t>
      </w:r>
      <w:proofErr w:type="spellEnd"/>
      <w:proofErr w:type="gramEnd"/>
      <w:r w:rsidR="001126AF" w:rsidRPr="001126AF">
        <w:rPr>
          <w:rFonts w:ascii="TimesNewRomanPSMT" w:hAnsi="TimesNewRomanPSMT" w:cs="TimesNewRomanPSMT"/>
          <w:sz w:val="24"/>
          <w:szCs w:val="24"/>
        </w:rPr>
        <w:t xml:space="preserve"> Town, Danforth West and Church &amp; Wellesley area. A lesser number of restaurants are found in Cluster 2 in the North Midtown of Yorkville.</w:t>
      </w:r>
    </w:p>
    <w:sectPr w:rsidR="00CB11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F5E"/>
    <w:rsid w:val="00004AD7"/>
    <w:rsid w:val="001126AF"/>
    <w:rsid w:val="003546F9"/>
    <w:rsid w:val="005B7235"/>
    <w:rsid w:val="0063581E"/>
    <w:rsid w:val="0075641B"/>
    <w:rsid w:val="007A0FD0"/>
    <w:rsid w:val="007C3659"/>
    <w:rsid w:val="009B216E"/>
    <w:rsid w:val="00AF15D4"/>
    <w:rsid w:val="00B55AAC"/>
    <w:rsid w:val="00B84640"/>
    <w:rsid w:val="00C23001"/>
    <w:rsid w:val="00D34F5E"/>
    <w:rsid w:val="00D61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6E846"/>
  <w15:chartTrackingRefBased/>
  <w15:docId w15:val="{79966CE8-B16E-4196-B49B-03713E8CB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F5E"/>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6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15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1043</TotalTime>
  <Pages>3</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aionac@outlook.com</dc:creator>
  <cp:keywords/>
  <dc:description/>
  <cp:lastModifiedBy>aionac@outlook.com</cp:lastModifiedBy>
  <cp:revision>6</cp:revision>
  <dcterms:created xsi:type="dcterms:W3CDTF">2020-08-18T21:55:00Z</dcterms:created>
  <dcterms:modified xsi:type="dcterms:W3CDTF">2020-08-20T13:54:00Z</dcterms:modified>
</cp:coreProperties>
</file>