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en-US" w:bidi="ar-SA"/>
        </w:rPr>
      </w:pPr>
      <w:bookmarkStart w:id="0" w:name="_GoBack"/>
      <w:bookmarkEnd w:id="0"/>
      <w:r>
        <w:rPr>
          <w:lang w:val="en-US" w:eastAsia="en-US" w:bidi="ar-SA"/>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ascii="Times New Roman" w:hAnsi="Times New Roman"/>
          <w:color w:val="000000"/>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lang w:val="en-US" w:eastAsia="en-US" w:bidi="ar-SA"/>
        </w:rPr>
        <w:t>Alexander Pavlosky</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Jennifer Glauche</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Spencer Chambers</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Mahmoud Al-Alawi</w:t>
      </w:r>
      <w:r>
        <w:rPr>
          <w:rFonts w:cs="Times New Roman" w:ascii="Times New Roman" w:hAnsi="Times New Roman"/>
          <w:sz w:val="24"/>
          <w:szCs w:val="24"/>
          <w:vertAlign w:val="superscript"/>
          <w:lang w:val="en-US" w:eastAsia="en-US" w:bidi="ar-SA"/>
        </w:rPr>
        <w:t>5</w:t>
      </w:r>
      <w:r>
        <w:rPr>
          <w:rFonts w:cs="Times New Roman" w:ascii="Times New Roman" w:hAnsi="Times New Roman"/>
          <w:sz w:val="24"/>
          <w:szCs w:val="24"/>
          <w:lang w:val="en-US" w:eastAsia="en-US" w:bidi="ar-SA"/>
        </w:rPr>
        <w:t>, Kliment Yanev</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Tarek Loubani</w:t>
      </w:r>
      <w:r>
        <w:rPr>
          <w:rFonts w:cs="Times New Roman" w:ascii="Times New Roman" w:hAnsi="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1 </w:t>
      </w:r>
      <w:r>
        <w:rPr>
          <w:rFonts w:cs="Times New Roman" w:ascii="Times New Roman" w:hAnsi="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2 </w:t>
      </w:r>
      <w:r>
        <w:rPr>
          <w:rFonts w:cs="Times New Roman" w:ascii="Times New Roman" w:hAnsi="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4</w:t>
      </w:r>
      <w:r>
        <w:rPr>
          <w:rFonts w:cs="Times New Roman" w:ascii="Times New Roman" w:hAnsi="Times New Roman"/>
          <w:sz w:val="24"/>
          <w:szCs w:val="24"/>
          <w:lang w:val="en-US" w:eastAsia="en-US" w:bidi="ar-SA"/>
        </w:rPr>
        <w:t xml:space="preserve"> Division of Emergency Medicine, Al-Shifa Hospital, Gaza</w:t>
      </w:r>
    </w:p>
    <w:p>
      <w:pPr>
        <w:pStyle w:val="Standard"/>
        <w:spacing w:lineRule="auto" w:line="480" w:before="0" w:after="0"/>
        <w:rPr>
          <w:lang w:val="en-US" w:eastAsia="en-US" w:bidi="ar-SA"/>
        </w:rPr>
      </w:pPr>
      <w:bookmarkStart w:id="1" w:name="__DdeLink__913_277434326"/>
      <w:r>
        <w:rPr>
          <w:rFonts w:cs="Times New Roman" w:ascii="Times New Roman" w:hAnsi="Times New Roman"/>
          <w:sz w:val="24"/>
          <w:szCs w:val="24"/>
          <w:vertAlign w:val="superscript"/>
          <w:lang w:val="en-US" w:eastAsia="en-US" w:bidi="ar-SA"/>
        </w:rPr>
        <w:t>5</w:t>
      </w:r>
      <w:bookmarkEnd w:id="1"/>
      <w:r>
        <w:rPr>
          <w:rFonts w:cs="Times New Roman" w:ascii="Times New Roman" w:hAnsi="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xml:space="preserve"> No institutional affiliation</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lang w:val="en-US" w:eastAsia="en-US" w:bidi="ar-SA"/>
        </w:rPr>
      </w:pPr>
      <w:r>
        <w:rPr>
          <w:rFonts w:cs="Times New Roman" w:ascii="Times New Roman" w:hAnsi="Times New Roman"/>
          <w:sz w:val="24"/>
          <w:szCs w:val="24"/>
          <w:lang w:val="en-US" w:eastAsia="en-US" w:bidi="ar-SA"/>
        </w:rPr>
        <w:t>Since its introduction in 1819 by René Laennec</w:t>
      </w:r>
      <w:bookmarkStart w:id="2" w:name="__Fieldmark__56_277434326"/>
      <w:r>
        <w:rPr>
          <w:rFonts w:cs="Times New Roman" w:ascii="Times New Roman" w:hAnsi="Times New Roman"/>
          <w:b w:val="false"/>
          <w:i w:val="false"/>
          <w:caps w:val="false"/>
          <w:smallCaps w:val="false"/>
          <w:sz w:val="24"/>
          <w:szCs w:val="24"/>
          <w:u w:val="none"/>
          <w:vertAlign w:val="superscript"/>
          <w:lang w:val="en-US" w:eastAsia="en-US" w:bidi="ar-SA"/>
        </w:rPr>
        <w:t>1</w:t>
      </w:r>
      <w:bookmarkEnd w:id="2"/>
      <w:r>
        <w:rPr>
          <w:rFonts w:cs="Times New Roman" w:ascii="Times New Roman" w:hAnsi="Times New Roman"/>
          <w:sz w:val="24"/>
          <w:szCs w:val="24"/>
          <w:lang w:val="en-US" w:eastAsia="en-US" w:bidi="ar-SA"/>
        </w:rPr>
        <w:t>, the acoustic stethoscope has been an integral part of clinical medicine. Despite the lack of major structural design innovations over recent decades, modern stethoscopes can be an expensive part of the physician’s armamentarium, often costing several hundred US dollars. The high cost of modern stethoscopes remains a significant barrier to physicians and allied health professionals practicing in the developed word and in low- and middle-income countries, where few affordable high-quality options exist. Traditionally, the selection of a stethoscope often does not involve the acoustic properties of the model</w:t>
      </w:r>
      <w:bookmarkStart w:id="3" w:name="__Fieldmark__82_277434326"/>
      <w:r>
        <w:rPr>
          <w:rFonts w:cs="Times New Roman" w:ascii="Times New Roman" w:hAnsi="Times New Roman"/>
          <w:b w:val="false"/>
          <w:i w:val="false"/>
          <w:caps w:val="false"/>
          <w:smallCaps w:val="false"/>
          <w:sz w:val="24"/>
          <w:szCs w:val="24"/>
          <w:u w:val="none"/>
          <w:vertAlign w:val="superscript"/>
          <w:lang w:val="en-US" w:eastAsia="en-US" w:bidi="ar-SA"/>
        </w:rPr>
        <w:t>2</w:t>
      </w:r>
      <w:bookmarkEnd w:id="3"/>
      <w:r>
        <w:rPr>
          <w:rFonts w:cs="Times New Roman" w:ascii="Times New Roman" w:hAnsi="Times New Roman"/>
          <w:sz w:val="24"/>
          <w:szCs w:val="24"/>
          <w:lang w:val="en-US" w:eastAsia="en-US" w:bidi="ar-SA"/>
        </w:rPr>
        <w:t xml:space="preserve"> with most users selecting an expensive brand-name stethoscope such as the Littmann Cardiology III or other premium brands. However, previous studies that compared stethoscope brands have concluded that cost does not correlate with better diaphragm sound quality at relevant frequencies, compared with lower-cost alternatives</w:t>
      </w:r>
      <w:bookmarkStart w:id="4" w:name="__Fieldmark__104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4"/>
      <w:r>
        <w:rPr>
          <w:rFonts w:cs="Times New Roman" w:ascii="Times New Roman" w:hAnsi="Times New Roman"/>
          <w:sz w:val="24"/>
          <w:szCs w:val="24"/>
          <w:lang w:val="en-US" w:eastAsia="en-US" w:bidi="ar-SA"/>
        </w:rPr>
        <w:t>. While other 3D printed stethoscope models that would be low-cost to produce can be found online</w:t>
      </w:r>
      <w:r>
        <w:rPr>
          <w:rFonts w:cs="Times New Roman" w:ascii="Times New Roman" w:hAnsi="Times New Roman"/>
          <w:b w:val="false"/>
          <w:i w:val="false"/>
          <w:caps w:val="false"/>
          <w:smallCaps w:val="false"/>
          <w:sz w:val="24"/>
          <w:szCs w:val="24"/>
          <w:u w:val="none"/>
          <w:vertAlign w:val="superscript"/>
          <w:lang w:val="en-US" w:eastAsia="en-US" w:bidi="ar-SA"/>
        </w:rPr>
        <w:t>5–15</w:t>
      </w:r>
      <w:r>
        <w:rPr>
          <w:rFonts w:cs="Times New Roman" w:ascii="Times New Roman" w:hAnsi="Times New Roman"/>
          <w:sz w:val="24"/>
          <w:szCs w:val="24"/>
          <w:lang w:val="en-US" w:eastAsia="en-US" w:bidi="ar-SA"/>
        </w:rPr>
        <w:t>, we are not aware of any that have been used clinically or research-validated.</w:t>
      </w:r>
    </w:p>
    <w:p>
      <w:pPr>
        <w:pStyle w:val="Standard"/>
        <w:rPr/>
      </w:pPr>
      <w:r>
        <w:rPr>
          <w:rFonts w:cs="Times New Roman" w:ascii="Times New Roman" w:hAnsi="Times New Roman"/>
          <w:sz w:val="24"/>
          <w:szCs w:val="24"/>
          <w:lang w:val="en-US" w:eastAsia="en-US" w:bidi="ar-SA"/>
        </w:rPr>
        <w:t>Numerous groups have previously attempted to standardize methods to determine the efficacy of acoustic stethoscope models</w:t>
      </w:r>
      <w:r>
        <w:rPr>
          <w:rFonts w:cs="Times New Roman" w:ascii="Times New Roman" w:hAnsi="Times New Roman"/>
          <w:b w:val="false"/>
          <w:i w:val="false"/>
          <w:caps w:val="false"/>
          <w:smallCaps w:val="false"/>
          <w:sz w:val="24"/>
          <w:szCs w:val="24"/>
          <w:u w:val="none"/>
          <w:vertAlign w:val="superscript"/>
          <w:lang w:val="en-US" w:eastAsia="en-US" w:bidi="ar-SA"/>
        </w:rPr>
        <w:t>2,16–20</w:t>
      </w:r>
      <w:r>
        <w:rPr>
          <w:rFonts w:cs="Times New Roman" w:ascii="Times New Roman" w:hAnsi="Times New Roman"/>
          <w:sz w:val="24"/>
          <w:szCs w:val="24"/>
          <w:lang w:val="en-US" w:eastAsia="en-US" w:bidi="ar-SA"/>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r>
        <w:rPr>
          <w:rFonts w:cs="Times New Roman" w:ascii="Times New Roman" w:hAnsi="Times New Roman"/>
          <w:b w:val="false"/>
          <w:i w:val="false"/>
          <w:caps w:val="false"/>
          <w:smallCaps w:val="false"/>
          <w:sz w:val="24"/>
          <w:szCs w:val="24"/>
          <w:u w:val="none"/>
          <w:vertAlign w:val="superscript"/>
          <w:lang w:val="en-US" w:eastAsia="en-US" w:bidi="ar-SA"/>
        </w:rPr>
        <w:t>2–</w:t>
      </w:r>
      <w:r>
        <w:rPr>
          <w:vertAlign w:val="superscript"/>
          <w:lang w:val="en-US" w:eastAsia="en-US" w:bidi="ar-SA"/>
        </w:rPr>
        <w:t>4,16,17</w:t>
      </w:r>
      <w:r>
        <w:rPr>
          <w:rFonts w:cs="Times New Roman" w:ascii="Times New Roman" w:hAnsi="Times New Roman"/>
          <w:sz w:val="24"/>
          <w:szCs w:val="24"/>
          <w:lang w:val="en-US" w:eastAsia="en-US" w:bidi="ar-SA"/>
        </w:rPr>
        <w:t xml:space="preserve"> while the other uses a phantom to simulate vibrations of the chest wall</w:t>
      </w:r>
      <w:r>
        <w:rPr>
          <w:b w:val="false"/>
          <w:i w:val="false"/>
          <w:caps w:val="false"/>
          <w:smallCaps w:val="false"/>
          <w:u w:val="none"/>
          <w:vertAlign w:val="superscript"/>
          <w:lang w:val="en-US" w:eastAsia="en-US" w:bidi="ar-SA"/>
        </w:rPr>
        <w:t>19,21,22</w:t>
      </w:r>
      <w:r>
        <w:rPr>
          <w:rFonts w:cs="Times New Roman" w:ascii="Times New Roman" w:hAnsi="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ascii="Times New Roman" w:hAnsi="Times New Roman"/>
          <w:sz w:val="24"/>
          <w:szCs w:val="24"/>
          <w:lang w:val="en-US" w:eastAsia="en-US" w:bidi="ar-SA"/>
        </w:rPr>
        <w:t xml:space="preserve">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w:t>
      </w:r>
      <w:r>
        <w:rPr>
          <w:rFonts w:cs="Times New Roman" w:ascii="Times New Roman" w:hAnsi="Times New Roman"/>
          <w:sz w:val="24"/>
          <w:szCs w:val="24"/>
          <w:lang w:val="en-US" w:eastAsia="en-US" w:bidi="ar-SA"/>
        </w:rPr>
        <w:t xml:space="preserve">and to contribute to the body of literature by ensuring </w:t>
      </w:r>
      <w:r>
        <w:rPr>
          <w:rFonts w:cs="Times New Roman" w:ascii="Times New Roman" w:hAnsi="Times New Roman"/>
          <w:sz w:val="24"/>
          <w:szCs w:val="24"/>
          <w:lang w:val="en-US" w:eastAsia="en-US" w:bidi="ar-SA"/>
        </w:rPr>
        <w:t>this stethoscope</w:t>
      </w:r>
      <w:r>
        <w:rPr>
          <w:rFonts w:cs="Times New Roman" w:ascii="Times New Roman" w:hAnsi="Times New Roman"/>
          <w:sz w:val="24"/>
          <w:szCs w:val="24"/>
          <w:lang w:val="en-US" w:eastAsia="en-US" w:bidi="ar-SA"/>
        </w:rPr>
        <w:t xml:space="preserve"> is rigorously tested and released as Free/open access hardware</w:t>
      </w:r>
      <w:r>
        <w:rPr>
          <w:rFonts w:cs="Times New Roman" w:ascii="Times New Roman" w:hAnsi="Times New Roman"/>
          <w:sz w:val="24"/>
          <w:szCs w:val="24"/>
          <w:lang w:val="en-US" w:eastAsia="en-US" w:bidi="ar-SA"/>
        </w:rPr>
        <w:t xml:space="preserve">. To achieve this, we utilized 3D printing, a technology </w:t>
      </w:r>
      <w:r>
        <w:rPr>
          <w:rFonts w:cs="Times New Roman" w:ascii="Times New Roman" w:hAnsi="Times New Roman"/>
          <w:sz w:val="24"/>
          <w:szCs w:val="24"/>
          <w:lang w:val="en-US" w:eastAsia="en-US" w:bidi="ar-SA"/>
        </w:rPr>
        <w:t xml:space="preserve">that </w:t>
      </w:r>
      <w:r>
        <w:rPr>
          <w:rFonts w:cs="Times New Roman" w:ascii="Times New Roman" w:hAnsi="Times New Roman"/>
          <w:sz w:val="24"/>
          <w:szCs w:val="24"/>
          <w:lang w:val="en-US" w:eastAsia="en-US" w:bidi="ar-SA"/>
        </w:rPr>
        <w:t>is advancing rapidly and becoming increasingly inexpensive</w:t>
      </w:r>
      <w:r>
        <w:rPr>
          <w:rFonts w:cs="Times New Roman" w:ascii="Times New Roman" w:hAnsi="Times New Roman"/>
          <w:b w:val="false"/>
          <w:i w:val="false"/>
          <w:caps w:val="false"/>
          <w:smallCaps w:val="false"/>
          <w:sz w:val="24"/>
          <w:szCs w:val="24"/>
          <w:u w:val="none"/>
          <w:vertAlign w:val="superscript"/>
          <w:lang w:val="en-US" w:eastAsia="en-US" w:bidi="ar-SA"/>
        </w:rPr>
        <w:t>23</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3D printing technology has been used by </w:t>
      </w:r>
      <w:r>
        <w:rPr>
          <w:rFonts w:cs="Times New Roman" w:ascii="Times New Roman" w:hAnsi="Times New Roman"/>
          <w:sz w:val="24"/>
          <w:szCs w:val="24"/>
          <w:lang w:val="en-US" w:eastAsia="en-US" w:bidi="ar-SA"/>
        </w:rPr>
        <w:t>others, especially for work on prosthetics</w:t>
      </w:r>
      <w:r>
        <w:rPr>
          <w:rFonts w:cs="Times New Roman" w:ascii="Times New Roman" w:hAnsi="Times New Roman"/>
          <w:b w:val="false"/>
          <w:i w:val="false"/>
          <w:caps w:val="false"/>
          <w:smallCaps w:val="false"/>
          <w:sz w:val="24"/>
          <w:szCs w:val="24"/>
          <w:u w:val="none"/>
          <w:vertAlign w:val="superscript"/>
          <w:lang w:val="en-US" w:eastAsia="en-US" w:bidi="ar-SA"/>
        </w:rPr>
        <w:t>24–26</w:t>
      </w:r>
      <w:r>
        <w:rPr>
          <w:rFonts w:cs="Times New Roman" w:ascii="Times New Roman" w:hAnsi="Times New Roman"/>
          <w:sz w:val="24"/>
          <w:szCs w:val="24"/>
          <w:lang w:val="en-US" w:eastAsia="en-US" w:bidi="ar-SA"/>
        </w:rPr>
        <w:t>, splints</w:t>
      </w:r>
      <w:r>
        <w:rPr>
          <w:rFonts w:cs="Times New Roman" w:ascii="Times New Roman" w:hAnsi="Times New Roman"/>
          <w:b w:val="false"/>
          <w:i w:val="false"/>
          <w:caps w:val="false"/>
          <w:smallCaps w:val="false"/>
          <w:sz w:val="24"/>
          <w:szCs w:val="24"/>
          <w:u w:val="none"/>
          <w:vertAlign w:val="superscript"/>
          <w:lang w:val="en-US" w:eastAsia="en-US" w:bidi="ar-SA"/>
        </w:rPr>
        <w:t>27,28</w:t>
      </w:r>
      <w:r>
        <w:rPr>
          <w:rFonts w:cs="Times New Roman" w:ascii="Times New Roman" w:hAnsi="Times New Roman"/>
          <w:sz w:val="24"/>
          <w:szCs w:val="24"/>
          <w:lang w:val="en-US" w:eastAsia="en-US" w:bidi="ar-SA"/>
        </w:rPr>
        <w:t xml:space="preserve"> and preoperative planning</w:t>
      </w:r>
      <w:r>
        <w:rPr>
          <w:rFonts w:cs="Times New Roman" w:ascii="Times New Roman" w:hAnsi="Times New Roman"/>
          <w:b w:val="false"/>
          <w:i w:val="false"/>
          <w:caps w:val="false"/>
          <w:smallCaps w:val="false"/>
          <w:sz w:val="24"/>
          <w:szCs w:val="24"/>
          <w:u w:val="none"/>
          <w:vertAlign w:val="superscript"/>
          <w:lang w:val="en-US" w:eastAsia="en-US" w:bidi="ar-SA"/>
        </w:rPr>
        <w:t>29</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It</w:t>
      </w:r>
      <w:r>
        <w:rPr>
          <w:rFonts w:cs="Times New Roman" w:ascii="Times New Roman" w:hAnsi="Times New Roman"/>
          <w:sz w:val="24"/>
          <w:szCs w:val="24"/>
          <w:lang w:val="en-US" w:eastAsia="en-US" w:bidi="ar-SA"/>
        </w:rPr>
        <w:t xml:space="preserve"> has also been proposed as a partial solution to problems in supply chain management during disasters</w:t>
      </w:r>
      <w:r>
        <w:rPr>
          <w:rFonts w:cs="Times New Roman" w:ascii="Times New Roman" w:hAnsi="Times New Roman"/>
          <w:b w:val="false"/>
          <w:i w:val="false"/>
          <w:caps w:val="false"/>
          <w:smallCaps w:val="false"/>
          <w:sz w:val="24"/>
          <w:szCs w:val="24"/>
          <w:u w:val="none"/>
          <w:vertAlign w:val="superscript"/>
          <w:lang w:val="en-US" w:eastAsia="en-US" w:bidi="ar-SA"/>
        </w:rPr>
        <w:t>30</w:t>
      </w:r>
      <w:r>
        <w:rPr>
          <w:rFonts w:cs="Times New Roman" w:ascii="Times New Roman" w:hAnsi="Times New Roman"/>
          <w:sz w:val="24"/>
          <w:szCs w:val="24"/>
          <w:lang w:val="en-US" w:eastAsia="en-US" w:bidi="ar-SA"/>
        </w:rPr>
        <w:t>, such as by Global Humanitarian Lab</w:t>
      </w:r>
      <w:r>
        <w:rPr>
          <w:rFonts w:cs="Times New Roman" w:ascii="Times New Roman" w:hAnsi="Times New Roman"/>
          <w:b w:val="false"/>
          <w:i w:val="false"/>
          <w:caps w:val="false"/>
          <w:smallCaps w:val="false"/>
          <w:sz w:val="24"/>
          <w:szCs w:val="24"/>
          <w:u w:val="none"/>
          <w:vertAlign w:val="superscript"/>
          <w:lang w:val="en-US" w:eastAsia="en-US" w:bidi="ar-SA"/>
        </w:rPr>
        <w:t>31</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Field Ready</w:t>
      </w:r>
      <w:r>
        <w:rPr>
          <w:rFonts w:cs="Times New Roman" w:ascii="Times New Roman" w:hAnsi="Times New Roman"/>
          <w:b w:val="false"/>
          <w:i w:val="false"/>
          <w:caps w:val="false"/>
          <w:smallCaps w:val="false"/>
          <w:sz w:val="24"/>
          <w:szCs w:val="24"/>
          <w:u w:val="none"/>
          <w:vertAlign w:val="superscript"/>
          <w:lang w:val="en-US" w:eastAsia="en-US" w:bidi="ar-SA"/>
        </w:rPr>
        <w:t>32</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The flexibility of 3D printing technology also allows users to augment our design to fit their own needs. We also attempt to make our </w:t>
      </w:r>
      <w:r>
        <w:rPr>
          <w:rFonts w:cs="Times New Roman" w:ascii="Times New Roman" w:hAnsi="Times New Roman"/>
          <w:sz w:val="24"/>
          <w:szCs w:val="24"/>
          <w:lang w:val="en-US" w:eastAsia="en-US" w:bidi="ar-SA"/>
        </w:rPr>
        <w:t>bills of material, construct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 xml:space="preserve">on methodology and </w:t>
      </w:r>
      <w:r>
        <w:rPr>
          <w:rFonts w:cs="Times New Roman" w:ascii="Times New Roman" w:hAnsi="Times New Roman"/>
          <w:sz w:val="24"/>
          <w:szCs w:val="24"/>
          <w:lang w:val="en-US" w:eastAsia="en-US" w:bidi="ar-SA"/>
        </w:rPr>
        <w:t>validat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Methods</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Other accessory hardware is required, such as the plastic diaphragm, tubing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ear </w:t>
      </w:r>
      <w:r>
        <w:rPr>
          <w:rFonts w:cs="Times New Roman" w:ascii="Times New Roman" w:hAnsi="Times New Roman"/>
          <w:sz w:val="24"/>
          <w:szCs w:val="24"/>
          <w:lang w:val="en-US" w:eastAsia="en-US" w:bidi="ar-SA"/>
        </w:rPr>
        <w:t>buds</w:t>
      </w:r>
      <w:r>
        <w:rPr>
          <w:rFonts w:cs="Times New Roman" w:ascii="Times New Roman" w:hAnsi="Times New Roman"/>
          <w:sz w:val="24"/>
          <w:szCs w:val="24"/>
          <w:lang w:val="en-US" w:eastAsia="en-US" w:bidi="ar-SA"/>
        </w:rPr>
        <w:t xml:space="preserve">. These </w:t>
      </w:r>
      <w:r>
        <w:rPr>
          <w:rFonts w:cs="Times New Roman" w:ascii="Times New Roman" w:hAnsi="Times New Roman"/>
          <w:sz w:val="24"/>
          <w:szCs w:val="24"/>
          <w:lang w:val="en-US" w:eastAsia="en-US" w:bidi="ar-SA"/>
        </w:rPr>
        <w:t>are listed</w:t>
      </w:r>
      <w:r>
        <w:rPr>
          <w:rFonts w:cs="Times New Roman" w:ascii="Times New Roman" w:hAnsi="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1. Computer aided design and assembly of the 3D printed stethoscope. </w:t>
      </w:r>
      <w:r>
        <w:rPr>
          <w:rFonts w:cs="Times New Roman" w:ascii="Times New Roman" w:hAnsi="Times New Roman"/>
          <w:sz w:val="24"/>
          <w:szCs w:val="24"/>
          <w:lang w:val="en-US" w:eastAsia="en-US" w:bidi="ar-SA"/>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Figure 1D shows an updated version of the stethoscope with commodity earbuds replacing the original silicone earplugs.</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All print designs can be downloaded for free at https://github.com/GliaX</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printing and assembly</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Each part was printed on a commodity 3D printer (Prusa Mk II, 1.75 mm filament diameter, 0.4 mm nozzle diameter, no scaffolding or support) using acrylonitrile butadiene styrene (ABS) with 100% infill as indicated and 0.2 mm layer height. A 40 cm silicone 12 mm outer diameter (OD), 8 mm inner diameter (ID) tube was attached between the stethoscope head and the larger bore of the Y piece. Two 9 cm silicone 6 mm OD, 4 mm ID tubes were attached between the smaller bore of the Y piece and the ear tubes. A diaphragm was cut from a Staples brand PVC report cover (Swing-lock report cover, clear with black spine; UPC 718103160223) by turning a sharp caliper and creating a circular diaphragm with a 40 mm diameter. This diaphragm was attached to the stethoscope head with a printed ABS ring. </w:t>
      </w:r>
      <w:r>
        <w:rPr>
          <w:rFonts w:cs="Times New Roman" w:ascii="Times New Roman" w:hAnsi="Times New Roman"/>
          <w:sz w:val="24"/>
          <w:szCs w:val="24"/>
          <w:lang w:val="en-US" w:eastAsia="en-US" w:bidi="ar-SA"/>
        </w:rPr>
        <w:t>A</w:t>
      </w:r>
      <w:r>
        <w:rPr>
          <w:rFonts w:cs="Times New Roman" w:ascii="Times New Roman" w:hAnsi="Times New Roman"/>
          <w:sz w:val="24"/>
          <w:szCs w:val="24"/>
          <w:lang w:val="en-US" w:eastAsia="en-US" w:bidi="ar-SA"/>
        </w:rPr>
        <w:t xml:space="preserve"> printed ABS truss that has some spring properties by design </w:t>
      </w:r>
      <w:r>
        <w:rPr>
          <w:rFonts w:cs="Times New Roman" w:ascii="Times New Roman" w:hAnsi="Times New Roman"/>
          <w:sz w:val="24"/>
          <w:szCs w:val="24"/>
          <w:lang w:val="en-US" w:eastAsia="en-US" w:bidi="ar-SA"/>
        </w:rPr>
        <w:t>is used as a spring for the ear tubes</w:t>
      </w:r>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rFonts w:cs="Times New Roman" w:ascii="Times New Roman" w:hAnsi="Times New Roman"/>
          <w:sz w:val="24"/>
          <w:szCs w:val="24"/>
          <w:lang w:val="en-US" w:eastAsia="en-US" w:bidi="ar-SA"/>
        </w:rPr>
        <w:t>The earbuds are</w:t>
      </w:r>
      <w:r>
        <w:rPr>
          <w:rFonts w:cs="Times New Roman" w:ascii="Times New Roman" w:hAnsi="Times New Roman"/>
          <w:sz w:val="24"/>
          <w:szCs w:val="24"/>
          <w:lang w:val="en-US" w:eastAsia="en-US" w:bidi="ar-SA"/>
        </w:rPr>
        <w:t xml:space="preserve"> generic earbuds from commodity earbud-style headphones </w:t>
      </w:r>
      <w:r>
        <w:rPr>
          <w:rFonts w:cs="Times New Roman" w:ascii="Times New Roman" w:hAnsi="Times New Roman"/>
          <w:sz w:val="24"/>
          <w:szCs w:val="24"/>
          <w:lang w:val="en-US" w:eastAsia="en-US" w:bidi="ar-SA"/>
        </w:rPr>
        <w:t>that are</w:t>
      </w:r>
      <w:r>
        <w:rPr>
          <w:rFonts w:cs="Times New Roman" w:ascii="Times New Roman" w:hAnsi="Times New Roman"/>
          <w:sz w:val="24"/>
          <w:szCs w:val="24"/>
          <w:lang w:val="en-US" w:eastAsia="en-US" w:bidi="ar-SA"/>
        </w:rPr>
        <w:t xml:space="preserve"> widely available and of negligible cost. The final construction of the </w:t>
      </w:r>
      <w:r>
        <w:rPr>
          <w:rFonts w:cs="Times New Roman" w:ascii="Times New Roman" w:hAnsi="Times New Roman"/>
          <w:sz w:val="24"/>
          <w:szCs w:val="24"/>
          <w:lang w:val="en-US" w:eastAsia="en-US" w:bidi="ar-SA"/>
        </w:rPr>
        <w:t>current</w:t>
      </w:r>
      <w:r>
        <w:rPr>
          <w:rFonts w:cs="Times New Roman" w:ascii="Times New Roman" w:hAnsi="Times New Roman"/>
          <w:sz w:val="24"/>
          <w:szCs w:val="24"/>
          <w:lang w:val="en-US" w:eastAsia="en-US" w:bidi="ar-SA"/>
        </w:rPr>
        <w:t xml:space="preserve"> model can be seen in Fig 1C.</w:t>
      </w:r>
    </w:p>
    <w:p>
      <w:pPr>
        <w:pStyle w:val="Standard"/>
        <w:rPr/>
      </w:pPr>
      <w:r>
        <w:rPr>
          <w:rFonts w:cs="Times New Roman" w:ascii="Times New Roman" w:hAnsi="Times New Roman"/>
          <w:sz w:val="24"/>
          <w:szCs w:val="24"/>
          <w:lang w:val="en-US" w:eastAsia="en-US" w:bidi="ar-SA"/>
        </w:rPr>
        <w:t xml:space="preserve">Costs in Table 1 were calculated using the density of </w:t>
      </w:r>
      <w:r>
        <w:rPr>
          <w:rFonts w:cs="Times New Roman" w:ascii="Times New Roman" w:hAnsi="Times New Roman"/>
          <w:sz w:val="24"/>
          <w:szCs w:val="24"/>
          <w:lang w:val="en-US" w:eastAsia="en-US" w:bidi="ar-SA"/>
        </w:rPr>
        <w:t xml:space="preserve">PA757 </w:t>
      </w:r>
      <w:r>
        <w:rPr>
          <w:rFonts w:cs="Times New Roman" w:ascii="Times New Roman" w:hAnsi="Times New Roman"/>
          <w:sz w:val="24"/>
          <w:szCs w:val="24"/>
          <w:lang w:val="en-US" w:eastAsia="en-US" w:bidi="ar-SA"/>
        </w:rPr>
        <w:t>ABS (1.0</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g/cm</w:t>
      </w: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w:t>
      </w:r>
      <w:r>
        <w:rPr>
          <w:rFonts w:cs="Times New Roman" w:ascii="Times New Roman" w:hAnsi="Times New Roman"/>
          <w:b w:val="false"/>
          <w:i w:val="false"/>
          <w:caps w:val="false"/>
          <w:smallCaps w:val="false"/>
          <w:sz w:val="24"/>
          <w:szCs w:val="24"/>
          <w:u w:val="none"/>
          <w:vertAlign w:val="superscript"/>
          <w:lang w:val="en-US" w:eastAsia="en-US" w:bidi="ar-SA"/>
        </w:rPr>
        <w:t>33</w:t>
      </w:r>
      <w:r>
        <w:rPr>
          <w:rFonts w:cs="Times New Roman" w:ascii="Times New Roman" w:hAnsi="Times New Roman"/>
          <w:sz w:val="24"/>
          <w:szCs w:val="24"/>
          <w:lang w:val="en-US" w:eastAsia="en-US" w:bidi="ar-SA"/>
        </w:rPr>
        <w:t xml:space="preserve"> and the </w:t>
      </w:r>
      <w:r>
        <w:rPr>
          <w:rFonts w:cs="Times New Roman" w:ascii="Times New Roman" w:hAnsi="Times New Roman"/>
          <w:sz w:val="24"/>
          <w:szCs w:val="24"/>
          <w:lang w:val="en-US" w:eastAsia="en-US" w:bidi="ar-SA"/>
        </w:rPr>
        <w:t>part weight</w:t>
      </w:r>
      <w:r>
        <w:rPr>
          <w:rFonts w:cs="Times New Roman" w:ascii="Times New Roman" w:hAnsi="Times New Roman"/>
          <w:sz w:val="24"/>
          <w:szCs w:val="24"/>
          <w:lang w:val="en-US" w:eastAsia="en-US" w:bidi="ar-SA"/>
        </w:rPr>
        <w:t xml:space="preserve">, which is calculated </w:t>
      </w:r>
      <w:r>
        <w:rPr>
          <w:rFonts w:cs="Times New Roman" w:ascii="Times New Roman" w:hAnsi="Times New Roman"/>
          <w:sz w:val="24"/>
          <w:szCs w:val="24"/>
          <w:lang w:val="en-US" w:eastAsia="en-US" w:bidi="ar-SA"/>
        </w:rPr>
        <w:t>using version 1.3.0-dev of the Slic3r software (https://slic3r.org, Italy)</w:t>
      </w:r>
      <w:r>
        <w:rPr>
          <w:rFonts w:cs="Times New Roman" w:ascii="Times New Roman" w:hAnsi="Times New Roman"/>
          <w:sz w:val="24"/>
          <w:szCs w:val="24"/>
          <w:lang w:val="en-US" w:eastAsia="en-US" w:bidi="ar-SA"/>
        </w:rPr>
        <w:t>. We assumed the price of 1</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 lbs (</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454</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xml:space="preserve"> kg) of </w:t>
      </w:r>
      <w:r>
        <w:rPr>
          <w:rFonts w:cs="Times New Roman" w:ascii="Times New Roman" w:hAnsi="Times New Roman"/>
          <w:sz w:val="24"/>
          <w:szCs w:val="24"/>
          <w:lang w:val="en-US" w:eastAsia="en-US" w:bidi="ar-SA"/>
        </w:rPr>
        <w:t xml:space="preserve">virgin PA757 </w:t>
      </w:r>
      <w:r>
        <w:rPr>
          <w:rFonts w:cs="Times New Roman" w:ascii="Times New Roman" w:hAnsi="Times New Roman"/>
          <w:sz w:val="24"/>
          <w:szCs w:val="24"/>
          <w:lang w:val="en-US" w:eastAsia="en-US" w:bidi="ar-SA"/>
        </w:rPr>
        <w:t xml:space="preserve">ABS pellets to be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38.99</w:t>
      </w:r>
      <w:r>
        <w:rPr>
          <w:rFonts w:cs="Times New Roman" w:ascii="Times New Roman" w:hAnsi="Times New Roman"/>
          <w:sz w:val="24"/>
          <w:szCs w:val="24"/>
          <w:lang w:val="en-US" w:eastAsia="en-US" w:bidi="ar-SA"/>
        </w:rPr>
        <w:t> USD</w:t>
      </w:r>
      <w:r>
        <w:rPr>
          <w:rFonts w:cs="Times New Roman" w:ascii="Times New Roman" w:hAnsi="Times New Roman"/>
          <w:b w:val="false"/>
          <w:i w:val="false"/>
          <w:caps w:val="false"/>
          <w:smallCaps w:val="false"/>
          <w:sz w:val="24"/>
          <w:szCs w:val="24"/>
          <w:u w:val="none"/>
          <w:vertAlign w:val="superscript"/>
          <w:lang w:val="en-US" w:eastAsia="en-US" w:bidi="ar-SA"/>
        </w:rPr>
        <w:t>34</w:t>
      </w:r>
      <w:r>
        <w:rPr>
          <w:rFonts w:cs="Times New Roman" w:ascii="Times New Roman" w:hAnsi="Times New Roman"/>
          <w:sz w:val="24"/>
          <w:szCs w:val="24"/>
          <w:lang w:val="en-US" w:eastAsia="en-US" w:bidi="ar-SA"/>
        </w:rPr>
        <w:t>. Commercial ABS filament was assumed to cost $</w:t>
      </w:r>
      <w:r>
        <w:rPr>
          <w:rFonts w:cs="Times New Roman" w:ascii="Times New Roman" w:hAnsi="Times New Roman"/>
          <w:sz w:val="24"/>
          <w:szCs w:val="24"/>
          <w:lang w:val="en-US" w:eastAsia="en-US" w:bidi="ar-SA"/>
        </w:rPr>
        <w:t>23.96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USD</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k</w:t>
      </w:r>
      <w:r>
        <w:rPr>
          <w:rFonts w:cs="Times New Roman" w:ascii="Times New Roman" w:hAnsi="Times New Roman"/>
          <w:sz w:val="24"/>
          <w:szCs w:val="24"/>
          <w:lang w:val="en-US" w:eastAsia="en-US" w:bidi="ar-SA"/>
        </w:rPr>
        <w:t>g</w:t>
      </w:r>
      <w:r>
        <w:rPr>
          <w:rFonts w:cs="Times New Roman" w:ascii="Times New Roman" w:hAnsi="Times New Roman"/>
          <w:b w:val="false"/>
          <w:i w:val="false"/>
          <w:caps w:val="false"/>
          <w:smallCaps w:val="false"/>
          <w:sz w:val="24"/>
          <w:szCs w:val="24"/>
          <w:u w:val="none"/>
          <w:vertAlign w:val="superscript"/>
          <w:lang w:val="en-US" w:eastAsia="en-US" w:bidi="ar-SA"/>
        </w:rPr>
        <w:t>35</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Electricity costs were estimated using the Ontario Energy Board's current </w:t>
      </w:r>
      <w:r>
        <w:rPr>
          <w:rFonts w:cs="Times New Roman" w:ascii="Times New Roman" w:hAnsi="Times New Roman"/>
          <w:sz w:val="24"/>
          <w:szCs w:val="24"/>
          <w:lang w:val="en-US" w:eastAsia="en-US" w:bidi="ar-SA"/>
        </w:rPr>
        <w:t xml:space="preserve">mid-peak </w:t>
      </w:r>
      <w:r>
        <w:rPr>
          <w:rFonts w:cs="Times New Roman" w:ascii="Times New Roman" w:hAnsi="Times New Roman"/>
          <w:sz w:val="24"/>
          <w:szCs w:val="24"/>
          <w:lang w:val="en-US" w:eastAsia="en-US" w:bidi="ar-SA"/>
        </w:rPr>
        <w:t>rates</w:t>
      </w:r>
      <w:r>
        <w:rPr>
          <w:rFonts w:cs="Times New Roman" w:ascii="Times New Roman" w:hAnsi="Times New Roman"/>
          <w:b w:val="false"/>
          <w:i w:val="false"/>
          <w:caps w:val="false"/>
          <w:smallCaps w:val="false"/>
          <w:sz w:val="24"/>
          <w:szCs w:val="24"/>
          <w:u w:val="none"/>
          <w:vertAlign w:val="superscript"/>
          <w:lang w:val="en-US" w:eastAsia="en-US" w:bidi="ar-SA"/>
        </w:rPr>
        <w:t>36,37</w:t>
      </w:r>
      <w:r>
        <w:rPr>
          <w:rFonts w:cs="Times New Roman" w:ascii="Times New Roman" w:hAnsi="Times New Roman"/>
          <w:sz w:val="24"/>
          <w:szCs w:val="24"/>
          <w:lang w:val="en-US" w:eastAsia="en-US" w:bidi="ar-SA"/>
        </w:rPr>
        <w:t xml:space="preserve"> multiplied by the printer's expected electricity use based on measurements of a similar printer with similar temperatures</w:t>
      </w:r>
      <w:r>
        <w:rPr>
          <w:rFonts w:cs="Times New Roman" w:ascii="Times New Roman" w:hAnsi="Times New Roman"/>
          <w:b w:val="false"/>
          <w:i w:val="false"/>
          <w:caps w:val="false"/>
          <w:smallCaps w:val="false"/>
          <w:sz w:val="24"/>
          <w:szCs w:val="24"/>
          <w:u w:val="none"/>
          <w:vertAlign w:val="superscript"/>
          <w:lang w:val="en-US" w:eastAsia="en-US" w:bidi="ar-SA"/>
        </w:rPr>
        <w:t>38</w:t>
      </w:r>
      <w:r>
        <w:rPr>
          <w:rFonts w:cs="Times New Roman" w:ascii="Times New Roman" w:hAnsi="Times New Roman"/>
          <w:sz w:val="24"/>
          <w:szCs w:val="24"/>
          <w:lang w:val="en-US" w:eastAsia="en-US" w:bidi="ar-SA"/>
        </w:rPr>
        <w:t xml:space="preserve"> printing for four hours </w:t>
      </w:r>
      <w:r>
        <w:rPr>
          <w:rFonts w:cs="Times New Roman" w:ascii="Times New Roman" w:hAnsi="Times New Roman"/>
          <w:sz w:val="24"/>
          <w:szCs w:val="24"/>
          <w:lang w:val="en-US" w:eastAsia="en-US" w:bidi="ar-SA"/>
        </w:rPr>
        <w:t>then multiplied by 0.8 for a</w:t>
      </w:r>
      <w:r>
        <w:rPr>
          <w:rFonts w:cs="Times New Roman" w:ascii="Times New Roman" w:hAnsi="Times New Roman"/>
          <w:sz w:val="24"/>
          <w:szCs w:val="24"/>
          <w:lang w:val="en-US" w:eastAsia="en-US" w:bidi="ar-SA"/>
        </w:rPr>
        <w:t xml:space="preserve">n approximate </w:t>
      </w:r>
      <w:r>
        <w:rPr>
          <w:rFonts w:cs="Times New Roman" w:ascii="Times New Roman" w:hAnsi="Times New Roman"/>
          <w:sz w:val="24"/>
          <w:szCs w:val="24"/>
          <w:lang w:val="en-US" w:eastAsia="en-US" w:bidi="ar-SA"/>
        </w:rPr>
        <w:t>conversion to US currency</w:t>
      </w:r>
      <w:r>
        <w:rPr>
          <w:rFonts w:cs="Times New Roman" w:ascii="Times New Roman" w:hAnsi="Times New Roman"/>
          <w:sz w:val="24"/>
          <w:szCs w:val="24"/>
          <w:lang w:val="en-US" w:eastAsia="en-US" w:bidi="ar-SA"/>
        </w:rPr>
        <w:t xml:space="preserve">. This number was rounded up to the nearest cent. </w:t>
      </w:r>
      <w:r>
        <w:rPr>
          <w:rFonts w:cs="Times New Roman" w:ascii="Times New Roman" w:hAnsi="Times New Roman"/>
          <w:sz w:val="24"/>
          <w:szCs w:val="24"/>
          <w:lang w:val="en-US" w:eastAsia="en-US" w:bidi="ar-SA"/>
        </w:rPr>
        <w:t xml:space="preserve">The energy costs of filament extrusion are negligible when estimated based on previous </w:t>
      </w:r>
      <w:r>
        <w:rPr>
          <w:rFonts w:cs="Times New Roman" w:ascii="Times New Roman" w:hAnsi="Times New Roman"/>
          <w:sz w:val="24"/>
          <w:szCs w:val="24"/>
          <w:lang w:val="en-US" w:eastAsia="en-US" w:bidi="ar-SA"/>
        </w:rPr>
        <w:t>reporting</w:t>
      </w:r>
      <w:r>
        <w:rPr>
          <w:rFonts w:cs="Times New Roman" w:ascii="Times New Roman" w:hAnsi="Times New Roman"/>
          <w:b w:val="false"/>
          <w:i w:val="false"/>
          <w:caps w:val="false"/>
          <w:smallCaps w:val="false"/>
          <w:sz w:val="24"/>
          <w:szCs w:val="24"/>
          <w:u w:val="none"/>
          <w:vertAlign w:val="superscript"/>
          <w:lang w:val="en-US" w:eastAsia="en-US" w:bidi="ar-SA"/>
        </w:rPr>
        <w:t>39</w:t>
      </w:r>
      <w:r>
        <w:rPr>
          <w:lang w:val="en-US" w:eastAsia="en-US" w:bidi="ar-SA"/>
        </w:rPr>
        <w:t xml:space="preserve"> </w:t>
      </w:r>
      <w:r>
        <w:rPr>
          <w:lang w:val="en-US" w:eastAsia="en-US" w:bidi="ar-SA"/>
        </w:rPr>
        <w:t>and were thus not included.</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Acoustic transfer</w:t>
      </w:r>
    </w:p>
    <w:p>
      <w:pPr>
        <w:pStyle w:val="Standard"/>
        <w:spacing w:lineRule="auto" w:line="480"/>
        <w:rPr/>
      </w:pPr>
      <w:r>
        <w:rPr>
          <w:rFonts w:cs="Times New Roman" w:ascii="Times New Roman" w:hAnsi="Times New Roman"/>
          <w:sz w:val="24"/>
          <w:szCs w:val="24"/>
          <w:lang w:val="en-US" w:eastAsia="en-US" w:bidi="ar-SA"/>
        </w:rPr>
        <w:t xml:space="preserve">The frequency response of Glia model stethoscopes, compared with the Littmann Cardiology III, was determined using an experimental setup </w:t>
      </w:r>
      <w:r>
        <w:rPr>
          <w:rFonts w:cs="Times New Roman" w:ascii="Times New Roman" w:hAnsi="Times New Roman"/>
          <w:sz w:val="24"/>
          <w:szCs w:val="24"/>
          <w:lang w:val="en-US" w:eastAsia="en-US" w:bidi="ar-SA"/>
        </w:rPr>
        <w:t>modeled</w:t>
      </w:r>
      <w:r>
        <w:rPr>
          <w:rFonts w:cs="Times New Roman" w:ascii="Times New Roman" w:hAnsi="Times New Roman"/>
          <w:sz w:val="24"/>
          <w:szCs w:val="24"/>
          <w:lang w:val="en-US" w:eastAsia="en-US" w:bidi="ar-SA"/>
        </w:rPr>
        <w:t xml:space="preserve"> from a phantom-based frequency response setup previously described</w:t>
      </w:r>
      <w:r>
        <w:rPr>
          <w:b w:val="false"/>
          <w:i w:val="false"/>
          <w:caps w:val="false"/>
          <w:smallCaps w:val="false"/>
          <w:u w:val="none"/>
          <w:vertAlign w:val="superscript"/>
          <w:lang w:val="en-US" w:eastAsia="en-US" w:bidi="ar-SA"/>
        </w:rPr>
        <w:t>19</w:t>
      </w:r>
      <w:r>
        <w:rPr>
          <w:rFonts w:cs="Times New Roman" w:ascii="Times New Roman" w:hAnsi="Times New Roman"/>
          <w:sz w:val="24"/>
          <w:szCs w:val="24"/>
          <w:lang w:val="en-US" w:eastAsia="en-US" w:bidi="ar-SA"/>
        </w:rPr>
        <w:t>. A latex balloon filled with 2 L (2000 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r>
        <w:rPr>
          <w:rFonts w:cs="Times New Roman" w:ascii="Times New Roman" w:hAnsi="Times New Roman"/>
          <w:b w:val="false"/>
          <w:i w:val="false"/>
          <w:caps w:val="false"/>
          <w:smallCaps w:val="false"/>
          <w:sz w:val="24"/>
          <w:szCs w:val="24"/>
          <w:u w:val="none"/>
          <w:vertAlign w:val="superscript"/>
          <w:lang w:val="en-US" w:eastAsia="en-US" w:bidi="ar-SA"/>
        </w:rPr>
        <w:t>40</w:t>
      </w:r>
      <w:r>
        <w:rPr>
          <w:rFonts w:cs="Times New Roman" w:ascii="Times New Roman" w:hAnsi="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After many iterations, we successfully designed a working stethoscope, known as the Glia model (Fig 1), at a total cost of $2.83 USD using recycled ABS pellets. A bill of materials and cost breakdown can be found in Table 1.</w:t>
      </w:r>
    </w:p>
    <w:tbl>
      <w:tblPr>
        <w:tblW w:w="9891"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25"/>
        <w:gridCol w:w="3000"/>
        <w:gridCol w:w="1425"/>
        <w:gridCol w:w="1753"/>
        <w:gridCol w:w="1388"/>
      </w:tblGrid>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Item</w:t>
            </w:r>
          </w:p>
        </w:tc>
        <w:tc>
          <w:tcPr>
            <w:tcW w:w="3000" w:type="dxa"/>
            <w:tcBorders>
              <w:top w:val="single" w:sz="4" w:space="0" w:color="00000A"/>
              <w:left w:val="single" w:sz="4" w:space="0" w:color="00000A"/>
              <w:bottom w:val="single" w:sz="4" w:space="0" w:color="00000A"/>
              <w:insideH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Dimensions </w:t>
            </w:r>
            <w:r>
              <w:rPr>
                <w:rFonts w:cs="Times New Roman" w:ascii="Times New Roman" w:hAnsi="Times New Roman"/>
                <w:sz w:val="24"/>
                <w:szCs w:val="24"/>
                <w:lang w:val="en-US" w:eastAsia="en-US" w:bidi="ar-SA"/>
              </w:rPr>
              <w:t>(mm)</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Weight (g)</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Cost  using ABS pellets (USD)</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Cost using ABS </w:t>
            </w:r>
            <w:r>
              <w:rPr>
                <w:rFonts w:cs="Times New Roman" w:ascii="Times New Roman" w:hAnsi="Times New Roman"/>
                <w:sz w:val="24"/>
                <w:szCs w:val="24"/>
                <w:lang w:val="en-US" w:eastAsia="en-US" w:bidi="ar-SA"/>
              </w:rPr>
              <w:t xml:space="preserve">filament </w:t>
            </w:r>
            <w:r>
              <w:rPr>
                <w:rFonts w:cs="Times New Roman" w:ascii="Times New Roman" w:hAnsi="Times New Roman"/>
                <w:sz w:val="24"/>
                <w:szCs w:val="24"/>
                <w:lang w:val="en-US" w:eastAsia="en-US" w:bidi="ar-SA"/>
              </w:rPr>
              <w:t>(USD)</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head</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44.30 x 62.45 x 17.80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23.82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17</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57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Y piece</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70.89 x 29.94 x 9.00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2.84</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ear tube</w:t>
            </w:r>
            <w:r>
              <w:rPr>
                <w:rFonts w:cs="Times New Roman" w:ascii="Times New Roman" w:hAnsi="Times New Roman"/>
                <w:sz w:val="24"/>
                <w:szCs w:val="24"/>
                <w:lang w:val="en-US" w:eastAsia="en-US" w:bidi="ar-SA"/>
              </w:rPr>
              <w:t>s</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170.79 x 83.62 x 5.80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12.52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9</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30</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ring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21, h = 7</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0.81</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1</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spring</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91.25 x 111.62 x 15.05 </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8.05</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19</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tubing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12 OD, 8 ID</w:t>
            </w:r>
          </w:p>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2 x </w:t>
            </w: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9</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6 OD, 4 ID</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Diaphragm</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earbuds</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n/a</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r>
      <w:tr>
        <w:trPr/>
        <w:tc>
          <w:tcPr>
            <w:tcW w:w="23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Electricity usage</w:t>
            </w:r>
          </w:p>
        </w:tc>
        <w:tc>
          <w:tcPr>
            <w:tcW w:w="3000" w:type="dxa"/>
            <w:tcBorders>
              <w:left w:val="single" w:sz="4" w:space="0" w:color="00000A"/>
              <w:bottom w:val="single" w:sz="4" w:space="0" w:color="00000A"/>
              <w:insideH w:val="single" w:sz="4" w:space="0" w:color="00000A"/>
            </w:tcBorders>
            <w:shd w:fill="D9D9D9" w:val="clear"/>
            <w:tcMar>
              <w:left w:w="78" w:type="dxa"/>
            </w:tcMar>
          </w:tcPr>
          <w:p>
            <w:pPr>
              <w:pStyle w:val="Normal"/>
              <w:rPr>
                <w:rFonts w:ascii="Times New Roman" w:hAnsi="Times New Roman"/>
                <w:sz w:val="24"/>
                <w:szCs w:val="24"/>
                <w:lang w:val="en-US" w:eastAsia="en-US" w:bidi="ar-SA"/>
              </w:rPr>
            </w:pPr>
            <w:r>
              <w:rPr>
                <w:rFonts w:ascii="Times New Roman" w:hAnsi="Times New Roman"/>
                <w:sz w:val="24"/>
                <w:szCs w:val="24"/>
                <w:lang w:val="en-US" w:eastAsia="en-US" w:bidi="ar-SA"/>
              </w:rPr>
              <w:t>0.5 KWh at mid-peak rates</w:t>
            </w:r>
          </w:p>
        </w:tc>
        <w:tc>
          <w:tcPr>
            <w:tcW w:w="14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rPr>
                <w:lang w:val="en-US" w:eastAsia="en-US" w:bidi="ar-SA"/>
              </w:rPr>
            </w:pPr>
            <w:r>
              <w:rPr>
                <w:lang w:val="en-US" w:eastAsia="en-US" w:bidi="ar-SA"/>
              </w:rPr>
            </w:r>
          </w:p>
        </w:tc>
        <w:tc>
          <w:tcPr>
            <w:tcW w:w="1753"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c>
          <w:tcPr>
            <w:tcW w:w="1388"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r>
      <w:tr>
        <w:trPr/>
        <w:tc>
          <w:tcPr>
            <w:tcW w:w="5325" w:type="dxa"/>
            <w:gridSpan w:val="2"/>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Total</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w:t>
            </w:r>
            <w:r>
              <w:rPr>
                <w:rFonts w:cs="Times New Roman" w:ascii="Times New Roman" w:hAnsi="Times New Roman"/>
                <w:sz w:val="24"/>
                <w:szCs w:val="24"/>
                <w:lang w:val="en-US" w:eastAsia="en-US" w:bidi="ar-SA"/>
              </w:rPr>
              <w:t>0</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w:t>
            </w:r>
            <w:r>
              <w:rPr>
                <w:rFonts w:cs="Times New Roman" w:ascii="Times New Roman" w:hAnsi="Times New Roman"/>
                <w:sz w:val="24"/>
                <w:szCs w:val="24"/>
                <w:lang w:val="en-US" w:eastAsia="en-US" w:bidi="ar-SA"/>
              </w:rPr>
              <w:t>20</w:t>
            </w:r>
          </w:p>
        </w:tc>
      </w:tr>
    </w:tbl>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 xml:space="preserve">Table 1. Bill of materials for the Glia model stethoscope (100% infill)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 dB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2. Calibration and comparison of 3D printed Glia model stethoscopes to the Littmann Cardiology III. </w:t>
      </w:r>
      <w:r>
        <w:rPr>
          <w:rFonts w:cs="Times New Roman" w:ascii="Times New Roman" w:hAnsi="Times New Roman"/>
          <w:sz w:val="24"/>
          <w:szCs w:val="24"/>
          <w:lang w:val="en-US" w:eastAsia="en-US" w:bidi="ar-SA"/>
        </w:rPr>
        <w:t>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The decibel difference in attenuation (Glia minus Littmann) is shown across all frequencies tested where values above 0 dB indicate the Glia model attenuated less sound (Figure 2B).</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U</w:t>
      </w:r>
      <w:r>
        <w:rPr>
          <w:rFonts w:cs="Times New Roman" w:ascii="Times New Roman" w:hAnsi="Times New Roman"/>
          <w:sz w:val="24"/>
          <w:szCs w:val="24"/>
          <w:lang w:val="en-US" w:eastAsia="en-US" w:bidi="ar-SA"/>
        </w:rPr>
        <w:t xml:space="preserve">sing a phantom-based method, we show here that the Glia model stethoscope, at a cost of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 USD, is comparable to the Littmann Cardiology III across a range of spectral frequencies from 86 Hz to 5000 Hz, making it a low-cost, suitable alternative to those who cannot access or afford a high-</w:t>
      </w:r>
      <w:r>
        <w:rPr>
          <w:rFonts w:cs="Times New Roman" w:ascii="Times New Roman" w:hAnsi="Times New Roman"/>
          <w:sz w:val="24"/>
          <w:szCs w:val="24"/>
          <w:lang w:val="en-US" w:eastAsia="en-US" w:bidi="ar-SA"/>
        </w:rPr>
        <w:t>cost model.</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r>
        <w:rPr>
          <w:rFonts w:cs="Times New Roman" w:ascii="Times New Roman" w:hAnsi="Times New Roman"/>
          <w:sz w:val="24"/>
          <w:szCs w:val="24"/>
          <w:lang w:val="en-US" w:eastAsia="en-US" w:bidi="ar-SA"/>
        </w:rPr>
        <w:t>low- and middle-income countires</w:t>
      </w:r>
      <w:r>
        <w:rPr>
          <w:rFonts w:cs="Times New Roman" w:ascii="Times New Roman" w:hAnsi="Times New Roman"/>
          <w:sz w:val="24"/>
          <w:szCs w:val="24"/>
          <w:lang w:val="en-US" w:eastAsia="en-US" w:bidi="ar-SA"/>
        </w:rPr>
        <w:t xml:space="preserve">. This study aims to create a </w:t>
      </w:r>
      <w:r>
        <w:rPr>
          <w:rFonts w:cs="Times New Roman" w:ascii="Times New Roman" w:hAnsi="Times New Roman"/>
          <w:sz w:val="24"/>
          <w:szCs w:val="24"/>
          <w:lang w:val="en-US" w:eastAsia="en-US" w:bidi="ar-SA"/>
        </w:rPr>
        <w:t xml:space="preserve">validated </w:t>
      </w:r>
      <w:r>
        <w:rPr>
          <w:rFonts w:cs="Times New Roman" w:ascii="Times New Roman" w:hAnsi="Times New Roman"/>
          <w:sz w:val="24"/>
          <w:szCs w:val="24"/>
          <w:lang w:val="en-US" w:eastAsia="en-US" w:bidi="ar-SA"/>
        </w:rPr>
        <w:t xml:space="preserve">high quality acoustic stethoscope at a cost under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5 USD.</w:t>
      </w:r>
    </w:p>
    <w:p>
      <w:pPr>
        <w:pStyle w:val="Standard"/>
        <w:spacing w:lineRule="auto" w:line="480"/>
        <w:rPr/>
      </w:pPr>
      <w:r>
        <w:rPr>
          <w:rFonts w:cs="Times New Roman" w:ascii="Times New Roman" w:hAnsi="Times New Roman"/>
          <w:sz w:val="24"/>
          <w:szCs w:val="24"/>
          <w:lang w:val="en-US" w:eastAsia="en-US" w:bidi="ar-SA"/>
        </w:rPr>
        <w:t>The quality and intensity of the sound reaching the earpiece from the diaphragm is dependent on nearly every piece of the stethoscope as well as the physiology of the user. These variables have been previously summarized</w:t>
      </w:r>
      <w:bookmarkStart w:id="5" w:name="__Fieldmark__431_277434326"/>
      <w:r>
        <w:rPr>
          <w:rFonts w:cs="Times New Roman" w:ascii="Times New Roman" w:hAnsi="Times New Roman"/>
          <w:b w:val="false"/>
          <w:i w:val="false"/>
          <w:caps w:val="false"/>
          <w:smallCaps w:val="false"/>
          <w:sz w:val="24"/>
          <w:szCs w:val="24"/>
          <w:u w:val="none"/>
          <w:vertAlign w:val="superscript"/>
          <w:lang w:val="en-US" w:eastAsia="en-US" w:bidi="ar-SA"/>
        </w:rPr>
        <w:t>3</w:t>
      </w:r>
      <w:bookmarkEnd w:id="5"/>
      <w:r>
        <w:rPr>
          <w:rFonts w:cs="Times New Roman" w:ascii="Times New Roman" w:hAnsi="Times New Roman"/>
          <w:sz w:val="24"/>
          <w:szCs w:val="24"/>
          <w:lang w:val="en-US" w:eastAsia="en-US" w:bidi="ar-SA"/>
        </w:rPr>
        <w:t xml:space="preserve"> and include the size and volume of the bell</w:t>
      </w:r>
      <w:r>
        <w:rPr>
          <w:rFonts w:cs="Times New Roman" w:ascii="Times New Roman" w:hAnsi="Times New Roman"/>
          <w:b w:val="false"/>
          <w:i w:val="false"/>
          <w:caps w:val="false"/>
          <w:smallCaps w:val="false"/>
          <w:sz w:val="24"/>
          <w:szCs w:val="24"/>
          <w:u w:val="none"/>
          <w:vertAlign w:val="superscript"/>
          <w:lang w:val="en-US" w:eastAsia="en-US" w:bidi="ar-SA"/>
        </w:rPr>
        <w:t>18,41</w:t>
      </w:r>
      <w:r>
        <w:rPr>
          <w:rFonts w:cs="Times New Roman" w:ascii="Times New Roman" w:hAnsi="Times New Roman"/>
          <w:sz w:val="24"/>
          <w:szCs w:val="24"/>
          <w:lang w:val="en-US" w:eastAsia="en-US" w:bidi="ar-SA"/>
        </w:rPr>
        <w:t>; hardness of the inner cavity of the bell</w:t>
      </w:r>
      <w:r>
        <w:rPr>
          <w:rFonts w:cs="Times New Roman" w:ascii="Times New Roman" w:hAnsi="Times New Roman"/>
          <w:b w:val="false"/>
          <w:i w:val="false"/>
          <w:caps w:val="false"/>
          <w:smallCaps w:val="false"/>
          <w:sz w:val="24"/>
          <w:szCs w:val="24"/>
          <w:u w:val="none"/>
          <w:vertAlign w:val="superscript"/>
          <w:lang w:val="en-US" w:eastAsia="en-US" w:bidi="ar-SA"/>
        </w:rPr>
        <w:t>42</w:t>
      </w:r>
      <w:r>
        <w:rPr>
          <w:rFonts w:cs="Times New Roman" w:ascii="Times New Roman" w:hAnsi="Times New Roman"/>
          <w:sz w:val="24"/>
          <w:szCs w:val="24"/>
          <w:lang w:val="en-US" w:eastAsia="en-US" w:bidi="ar-SA"/>
        </w:rPr>
        <w:t>; improperly fitted components allowing air leaks and loss of sound</w:t>
      </w:r>
      <w:r>
        <w:rPr>
          <w:rFonts w:cs="Times New Roman" w:ascii="Times New Roman" w:hAnsi="Times New Roman"/>
          <w:b w:val="false"/>
          <w:i w:val="false"/>
          <w:caps w:val="false"/>
          <w:smallCaps w:val="false"/>
          <w:sz w:val="24"/>
          <w:szCs w:val="24"/>
          <w:u w:val="none"/>
          <w:vertAlign w:val="superscript"/>
          <w:lang w:val="en-US" w:eastAsia="en-US" w:bidi="ar-SA"/>
        </w:rPr>
        <w:t>41</w:t>
      </w:r>
      <w:r>
        <w:rPr>
          <w:rFonts w:cs="Times New Roman" w:ascii="Times New Roman" w:hAnsi="Times New Roman"/>
          <w:sz w:val="24"/>
          <w:szCs w:val="24"/>
          <w:lang w:val="en-US" w:eastAsia="en-US" w:bidi="ar-SA"/>
        </w:rPr>
        <w:t>; the thickness, size and tautness of the diaphragm and the interior smoothness, rigidity, length and diameter of the tubing</w:t>
      </w:r>
      <w:r>
        <w:rPr>
          <w:rFonts w:cs="Times New Roman" w:ascii="Times New Roman" w:hAnsi="Times New Roman"/>
          <w:b w:val="false"/>
          <w:i w:val="false"/>
          <w:caps w:val="false"/>
          <w:smallCaps w:val="false"/>
          <w:sz w:val="24"/>
          <w:szCs w:val="24"/>
          <w:u w:val="none"/>
          <w:vertAlign w:val="superscript"/>
          <w:lang w:val="en-US" w:eastAsia="en-US" w:bidi="ar-SA"/>
        </w:rPr>
        <w:t>43,44</w:t>
      </w:r>
      <w:r>
        <w:rPr>
          <w:rFonts w:cs="Times New Roman" w:ascii="Times New Roman" w:hAnsi="Times New Roman"/>
          <w:sz w:val="24"/>
          <w:szCs w:val="24"/>
          <w:lang w:val="en-US" w:eastAsia="en-US" w:bidi="ar-SA"/>
        </w:rPr>
        <w:t>. Additional user related factors include improperly fitted ear pieces that allow air exchange</w:t>
      </w:r>
      <w:r>
        <w:rPr>
          <w:rFonts w:cs="Times New Roman" w:ascii="Times New Roman" w:hAnsi="Times New Roman"/>
          <w:b w:val="false"/>
          <w:i w:val="false"/>
          <w:caps w:val="false"/>
          <w:smallCaps w:val="false"/>
          <w:sz w:val="24"/>
          <w:szCs w:val="24"/>
          <w:u w:val="none"/>
          <w:vertAlign w:val="superscript"/>
          <w:lang w:val="en-US" w:eastAsia="en-US" w:bidi="ar-SA"/>
        </w:rPr>
        <w:t>4,41,44,45</w:t>
      </w:r>
      <w:r>
        <w:rPr>
          <w:rFonts w:cs="Times New Roman" w:ascii="Times New Roman" w:hAnsi="Times New Roman"/>
          <w:sz w:val="24"/>
          <w:szCs w:val="24"/>
          <w:lang w:val="en-US" w:eastAsia="en-US" w:bidi="ar-SA"/>
        </w:rPr>
        <w:t>; anatomical variations of the auditory canal of the user</w:t>
      </w:r>
      <w:r>
        <w:rPr>
          <w:rFonts w:cs="Times New Roman" w:ascii="Times New Roman" w:hAnsi="Times New Roman"/>
          <w:b w:val="false"/>
          <w:i w:val="false"/>
          <w:caps w:val="false"/>
          <w:smallCaps w:val="false"/>
          <w:sz w:val="24"/>
          <w:szCs w:val="24"/>
          <w:u w:val="none"/>
          <w:vertAlign w:val="superscript"/>
          <w:lang w:val="en-US" w:eastAsia="en-US" w:bidi="ar-SA"/>
        </w:rPr>
        <w:t>45</w:t>
      </w:r>
      <w:r>
        <w:rPr>
          <w:rFonts w:cs="Times New Roman" w:ascii="Times New Roman" w:hAnsi="Times New Roman"/>
          <w:sz w:val="24"/>
          <w:szCs w:val="24"/>
          <w:lang w:val="en-US" w:eastAsia="en-US" w:bidi="ar-SA"/>
        </w:rPr>
        <w:t>; background noise</w:t>
      </w:r>
      <w:r>
        <w:rPr>
          <w:rFonts w:cs="Times New Roman" w:ascii="Times New Roman" w:hAnsi="Times New Roman"/>
          <w:b w:val="false"/>
          <w:i w:val="false"/>
          <w:caps w:val="false"/>
          <w:smallCaps w:val="false"/>
          <w:sz w:val="24"/>
          <w:szCs w:val="24"/>
          <w:u w:val="none"/>
          <w:vertAlign w:val="superscript"/>
          <w:lang w:val="en-US" w:eastAsia="en-US" w:bidi="ar-SA"/>
        </w:rPr>
        <w:t>46</w:t>
      </w:r>
      <w:r>
        <w:rPr>
          <w:rFonts w:cs="Times New Roman" w:ascii="Times New Roman" w:hAnsi="Times New Roman"/>
          <w:sz w:val="24"/>
          <w:szCs w:val="24"/>
          <w:lang w:val="en-US" w:eastAsia="en-US" w:bidi="ar-SA"/>
        </w:rPr>
        <w:t xml:space="preserve"> and training</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interface between the ear tube and the spring to prevent rotation when the ear tubes were pulled apart.</w:t>
      </w:r>
    </w:p>
    <w:p>
      <w:pPr>
        <w:pStyle w:val="Standard"/>
        <w:rPr/>
      </w:pPr>
      <w:r>
        <w:rPr>
          <w:rFonts w:cs="Times New Roman" w:ascii="Times New Roman" w:hAnsi="Times New Roman"/>
          <w:sz w:val="24"/>
          <w:szCs w:val="24"/>
          <w:lang w:val="en-US" w:eastAsia="en-US" w:bidi="ar-SA"/>
        </w:rPr>
        <w:t>As previously mentioned, no standard method of determining the acoustic response of stethoscope models currently exists. Previous studies have attempted to objectively quantify stethoscope efficacy</w:t>
      </w:r>
      <w:r>
        <w:rPr>
          <w:rFonts w:cs="Times New Roman" w:ascii="Times New Roman" w:hAnsi="Times New Roman"/>
          <w:b w:val="false"/>
          <w:i w:val="false"/>
          <w:caps w:val="false"/>
          <w:smallCaps w:val="false"/>
          <w:sz w:val="24"/>
          <w:szCs w:val="24"/>
          <w:u w:val="none"/>
          <w:vertAlign w:val="superscript"/>
          <w:lang w:val="en-US" w:eastAsia="en-US" w:bidi="ar-SA"/>
        </w:rPr>
        <w:t>19,21,22,41</w:t>
      </w:r>
      <w:r>
        <w:rPr>
          <w:rFonts w:cs="Times New Roman" w:ascii="Times New Roman" w:hAnsi="Times New Roman"/>
          <w:sz w:val="24"/>
          <w:szCs w:val="24"/>
          <w:lang w:val="en-US" w:eastAsia="en-US" w:bidi="ar-SA"/>
        </w:rPr>
        <w:t xml:space="preserve"> and previous comparisons between brands indicate that no significant correlation between cost and quality exists</w:t>
      </w:r>
      <w:bookmarkStart w:id="6" w:name="__Fieldmark__580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6"/>
      <w:r>
        <w:rPr>
          <w:rFonts w:cs="Times New Roman" w:ascii="Times New Roman" w:hAnsi="Times New Roman"/>
          <w:sz w:val="24"/>
          <w:szCs w:val="24"/>
          <w:lang w:val="en-US" w:eastAsia="en-US" w:bidi="ar-SA"/>
        </w:rPr>
        <w:t>. However, there may be some subjective decrease in efficacy when using low-quality disposable stethoscopes</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xml:space="preserve">. </w:t>
      </w:r>
    </w:p>
    <w:p>
      <w:pPr>
        <w:pStyle w:val="Standard"/>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rPr/>
      </w:pPr>
      <w:r>
        <w:rPr>
          <w:rFonts w:cs="Times New Roman" w:ascii="Times New Roman" w:hAnsi="Times New Roman"/>
          <w:sz w:val="24"/>
          <w:szCs w:val="24"/>
          <w:lang w:val="en-US" w:eastAsia="en-US" w:bidi="ar-SA"/>
        </w:rPr>
        <w:t xml:space="preserve">The Littmann Cardiology III </w:t>
      </w:r>
      <w:r>
        <w:rPr>
          <w:rFonts w:cs="Times New Roman" w:ascii="Times New Roman" w:hAnsi="Times New Roman"/>
          <w:sz w:val="24"/>
          <w:szCs w:val="24"/>
          <w:lang w:val="en-US" w:eastAsia="en-US" w:bidi="ar-SA"/>
        </w:rPr>
        <w:t xml:space="preserve">has recently become unavailable. Its replacement, the Littmann Cardiology IV </w:t>
      </w:r>
      <w:r>
        <w:rPr>
          <w:rFonts w:cs="Times New Roman" w:ascii="Times New Roman" w:hAnsi="Times New Roman"/>
          <w:sz w:val="24"/>
          <w:szCs w:val="24"/>
          <w:lang w:val="en-US" w:eastAsia="en-US" w:bidi="ar-SA"/>
        </w:rPr>
        <w:t>costs</w:t>
      </w:r>
      <w:r>
        <w:rPr>
          <w:rFonts w:cs="Times New Roman" w:ascii="Times New Roman" w:hAnsi="Times New Roman"/>
          <w:sz w:val="24"/>
          <w:szCs w:val="24"/>
          <w:lang w:val="en-US" w:eastAsia="en-US" w:bidi="ar-SA"/>
        </w:rPr>
        <w:t xml:space="preserve"> $190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48</w:t>
      </w:r>
      <w:r>
        <w:rPr>
          <w:rFonts w:cs="Times New Roman" w:ascii="Times New Roman" w:hAnsi="Times New Roman"/>
          <w:sz w:val="24"/>
          <w:szCs w:val="24"/>
          <w:lang w:val="en-US" w:eastAsia="en-US" w:bidi="ar-SA"/>
        </w:rPr>
        <w:t>, which is comparable to other brand name stethoscopes such as the Welch Allyn Harvey Elite ($1</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49</w:t>
      </w:r>
      <w:r>
        <w:rPr>
          <w:rFonts w:cs="Times New Roman" w:ascii="Times New Roman" w:hAnsi="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rPr>
          <w:rFonts w:cs="Times New Roman" w:ascii="Times New Roman" w:hAnsi="Times New Roman"/>
          <w:b w:val="false"/>
          <w:i w:val="false"/>
          <w:caps w:val="false"/>
          <w:smallCaps w:val="false"/>
          <w:sz w:val="24"/>
          <w:szCs w:val="24"/>
          <w:u w:val="none"/>
          <w:vertAlign w:val="superscript"/>
          <w:lang w:val="en-US" w:eastAsia="en-US" w:bidi="ar-SA"/>
        </w:rPr>
        <w:t>50</w:t>
      </w:r>
      <w:r>
        <w:rPr>
          <w:rFonts w:cs="Times New Roman" w:ascii="Times New Roman" w:hAnsi="Times New Roman"/>
          <w:sz w:val="24"/>
          <w:szCs w:val="24"/>
          <w:lang w:val="en-US" w:eastAsia="en-US" w:bidi="ar-SA"/>
        </w:rPr>
        <w:t>. Printers of sufficient quality and reliability can be easily obtained or built internationally for less than $1,000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51</w:t>
      </w:r>
      <w:bookmarkStart w:id="7" w:name="__Fieldmark__377_1818251217"/>
      <w:bookmarkEnd w:id="7"/>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rFonts w:ascii="Times New Roman" w:hAnsi="Times New Roman" w:cs="Times New Roman"/>
          <w:b/>
          <w:b/>
          <w:bCs/>
          <w:i/>
          <w:i/>
          <w:iCs/>
          <w:sz w:val="24"/>
          <w:szCs w:val="24"/>
          <w:lang w:val="en-US" w:eastAsia="en-US" w:bidi="ar-SA"/>
        </w:rPr>
      </w:pPr>
      <w:r>
        <w:rPr>
          <w:rFonts w:cs="Times New Roman" w:ascii="Times New Roman" w:hAnsi="Times New Roman"/>
          <w:b/>
          <w:bCs/>
          <w:i/>
          <w:iCs/>
          <w:sz w:val="24"/>
          <w:szCs w:val="24"/>
          <w:lang w:val="en-US" w:eastAsia="en-US" w:bidi="ar-SA"/>
        </w:rPr>
        <w:t>Low cost</w:t>
      </w:r>
      <w:r>
        <w:rPr>
          <w:rFonts w:cs="Times New Roman" w:ascii="Times New Roman" w:hAnsi="Times New Roman"/>
          <w:b/>
          <w:bCs/>
          <w:i/>
          <w:iCs/>
          <w:sz w:val="24"/>
          <w:szCs w:val="24"/>
          <w:lang w:val="en-US" w:eastAsia="en-US" w:bidi="ar-SA"/>
        </w:rPr>
        <w:t xml:space="preserve"> does not mean low quality</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w:t>
      </w:r>
      <w:r>
        <w:rPr>
          <w:rFonts w:cs="Times New Roman" w:ascii="Times New Roman" w:hAnsi="Times New Roman"/>
          <w:sz w:val="24"/>
          <w:szCs w:val="24"/>
          <w:lang w:val="en-US" w:eastAsia="en-US" w:bidi="ar-SA"/>
        </w:rPr>
        <w:t>is</w:t>
      </w:r>
      <w:r>
        <w:rPr>
          <w:rFonts w:cs="Times New Roman" w:ascii="Times New Roman" w:hAnsi="Times New Roman"/>
          <w:sz w:val="24"/>
          <w:szCs w:val="24"/>
          <w:lang w:val="en-US" w:eastAsia="en-US" w:bidi="ar-SA"/>
        </w:rPr>
        <w:t xml:space="preserve"> work aimed to produce a stethoscope of comparable quality to those </w:t>
      </w:r>
      <w:r>
        <w:rPr>
          <w:rFonts w:cs="Times New Roman" w:ascii="Times New Roman" w:hAnsi="Times New Roman"/>
          <w:sz w:val="24"/>
          <w:szCs w:val="24"/>
          <w:lang w:val="en-US" w:eastAsia="en-US" w:bidi="ar-SA"/>
        </w:rPr>
        <w:t>premium-brand devices u</w:t>
      </w:r>
      <w:r>
        <w:rPr>
          <w:rFonts w:cs="Times New Roman" w:ascii="Times New Roman" w:hAnsi="Times New Roman"/>
          <w:sz w:val="24"/>
          <w:szCs w:val="24"/>
          <w:lang w:val="en-US" w:eastAsia="en-US" w:bidi="ar-SA"/>
        </w:rPr>
        <w:t xml:space="preserve">nobtainable due to economic, political or military factors. </w:t>
      </w:r>
      <w:r>
        <w:rPr>
          <w:rFonts w:cs="Times New Roman" w:ascii="Times New Roman" w:hAnsi="Times New Roman"/>
          <w:sz w:val="24"/>
          <w:szCs w:val="24"/>
          <w:lang w:val="en-US" w:eastAsia="en-US" w:bidi="ar-SA"/>
        </w:rPr>
        <w:t>We believe t</w:t>
      </w:r>
      <w:r>
        <w:rPr>
          <w:rFonts w:cs="Times New Roman" w:ascii="Times New Roman" w:hAnsi="Times New Roman"/>
          <w:sz w:val="24"/>
          <w:szCs w:val="24"/>
          <w:lang w:val="en-US" w:eastAsia="en-US" w:bidi="ar-SA"/>
        </w:rPr>
        <w:t xml:space="preserve">his aim was achieved as shown in the results </w:t>
      </w:r>
      <w:r>
        <w:rPr>
          <w:rFonts w:cs="Times New Roman" w:ascii="Times New Roman" w:hAnsi="Times New Roman"/>
          <w:sz w:val="24"/>
          <w:szCs w:val="24"/>
          <w:lang w:val="en-US" w:eastAsia="en-US" w:bidi="ar-SA"/>
        </w:rPr>
        <w:t>above</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T</w:t>
      </w:r>
      <w:r>
        <w:rPr>
          <w:rFonts w:cs="Times New Roman" w:ascii="Times New Roman" w:hAnsi="Times New Roman"/>
          <w:sz w:val="24"/>
          <w:szCs w:val="24"/>
          <w:lang w:val="en-US" w:eastAsia="en-US" w:bidi="ar-SA"/>
        </w:rPr>
        <w:t xml:space="preserve">his work is significant in both developed and </w:t>
      </w:r>
      <w:r>
        <w:rPr>
          <w:rFonts w:cs="Times New Roman" w:ascii="Times New Roman" w:hAnsi="Times New Roman"/>
          <w:sz w:val="24"/>
          <w:szCs w:val="24"/>
          <w:lang w:val="en-US" w:eastAsia="en-US" w:bidi="ar-SA"/>
        </w:rPr>
        <w:t>low- and middle-income</w:t>
      </w:r>
      <w:r>
        <w:rPr>
          <w:rFonts w:cs="Times New Roman" w:ascii="Times New Roman" w:hAnsi="Times New Roman"/>
          <w:sz w:val="24"/>
          <w:szCs w:val="24"/>
          <w:lang w:val="en-US" w:eastAsia="en-US" w:bidi="ar-SA"/>
        </w:rPr>
        <w:t xml:space="preserve"> countries </w:t>
      </w:r>
      <w:r>
        <w:rPr>
          <w:rFonts w:cs="Times New Roman" w:ascii="Times New Roman" w:hAnsi="Times New Roman"/>
          <w:sz w:val="24"/>
          <w:szCs w:val="24"/>
          <w:lang w:val="en-US" w:eastAsia="en-US" w:bidi="ar-SA"/>
        </w:rPr>
        <w:t xml:space="preserve">(LMICs) </w:t>
      </w:r>
      <w:r>
        <w:rPr>
          <w:rFonts w:cs="Times New Roman" w:ascii="Times New Roman" w:hAnsi="Times New Roman"/>
          <w:sz w:val="24"/>
          <w:szCs w:val="24"/>
          <w:lang w:val="en-US" w:eastAsia="en-US" w:bidi="ar-SA"/>
        </w:rPr>
        <w:t>as it introduces two cost-saving innovations: the use of plastic and 3D printing to create a product equal to metal alternatives and the dissemination of plans and bills of material through a Free and open source license.</w:t>
      </w:r>
    </w:p>
    <w:p>
      <w:pPr>
        <w:pStyle w:val="Standard"/>
        <w:rPr/>
      </w:pPr>
      <w:r>
        <w:rPr>
          <w:rFonts w:cs="Times New Roman" w:ascii="Times New Roman" w:hAnsi="Times New Roman"/>
          <w:sz w:val="24"/>
          <w:szCs w:val="24"/>
          <w:lang w:val="en-US" w:eastAsia="en-US" w:bidi="ar-SA"/>
        </w:rPr>
        <w:t xml:space="preserve">Our results </w:t>
      </w:r>
      <w:r>
        <w:rPr>
          <w:rFonts w:cs="Times New Roman" w:ascii="Times New Roman" w:hAnsi="Times New Roman"/>
          <w:sz w:val="24"/>
          <w:szCs w:val="24"/>
          <w:lang w:val="en-US" w:eastAsia="en-US" w:bidi="ar-SA"/>
        </w:rPr>
        <w:t xml:space="preserve">suggest that the use of </w:t>
      </w:r>
      <w:r>
        <w:rPr>
          <w:rFonts w:cs="Times New Roman" w:ascii="Times New Roman" w:hAnsi="Times New Roman"/>
          <w:sz w:val="24"/>
          <w:szCs w:val="24"/>
          <w:lang w:val="en-US" w:eastAsia="en-US" w:bidi="ar-SA"/>
        </w:rPr>
        <w:t xml:space="preserve">inexpensive techniques </w:t>
      </w:r>
      <w:r>
        <w:rPr>
          <w:rFonts w:cs="Times New Roman" w:ascii="Times New Roman" w:hAnsi="Times New Roman"/>
          <w:sz w:val="24"/>
          <w:szCs w:val="24"/>
          <w:lang w:val="en-US" w:eastAsia="en-US" w:bidi="ar-SA"/>
        </w:rPr>
        <w:t xml:space="preserve">to produce medical devices does not necessitate the lowering of quality standards. This presents a challenge to an implicit assumption found in </w:t>
      </w:r>
      <w:r>
        <w:rPr>
          <w:rFonts w:cs="Times New Roman" w:ascii="Times New Roman" w:hAnsi="Times New Roman"/>
          <w:sz w:val="24"/>
          <w:szCs w:val="24"/>
          <w:lang w:val="en-US" w:eastAsia="en-US" w:bidi="ar-SA"/>
        </w:rPr>
        <w:t>some literature and organizations that lower standards may be necess</w:t>
      </w:r>
      <w:r>
        <w:rPr>
          <w:rFonts w:cs="Times New Roman" w:ascii="Times New Roman" w:hAnsi="Times New Roman"/>
          <w:sz w:val="24"/>
          <w:szCs w:val="24"/>
          <w:lang w:val="en-US" w:eastAsia="en-US" w:bidi="ar-SA"/>
        </w:rPr>
        <w:t>ary for the developing world</w:t>
      </w:r>
      <w:r>
        <w:rPr>
          <w:rFonts w:cs="Times New Roman" w:ascii="Times New Roman" w:hAnsi="Times New Roman"/>
          <w:b w:val="false"/>
          <w:i w:val="false"/>
          <w:caps w:val="false"/>
          <w:smallCaps w:val="false"/>
          <w:sz w:val="24"/>
          <w:szCs w:val="24"/>
          <w:u w:val="none"/>
          <w:vertAlign w:val="superscript"/>
          <w:lang w:val="en-US" w:eastAsia="en-US" w:bidi="ar-SA"/>
        </w:rPr>
        <w:t>52,53</w:t>
      </w:r>
      <w:r>
        <w:rPr>
          <w:rFonts w:cs="Times New Roman" w:ascii="Times New Roman" w:hAnsi="Times New Roman"/>
          <w:sz w:val="24"/>
          <w:szCs w:val="24"/>
          <w:lang w:val="en-US" w:eastAsia="en-US" w:bidi="ar-SA"/>
        </w:rPr>
        <w:t xml:space="preserve">. An example pertinent to 3D printing </w:t>
      </w:r>
      <w:r>
        <w:rPr>
          <w:rFonts w:cs="Times New Roman" w:ascii="Times New Roman" w:hAnsi="Times New Roman"/>
          <w:sz w:val="24"/>
          <w:szCs w:val="24"/>
          <w:lang w:val="en-US" w:eastAsia="en-US" w:bidi="ar-SA"/>
        </w:rPr>
        <w:t xml:space="preserve">is the use of 3D printed upper limb prosthetics </w:t>
      </w:r>
      <w:r>
        <w:rPr>
          <w:rFonts w:cs="Times New Roman" w:ascii="Times New Roman" w:hAnsi="Times New Roman"/>
          <w:sz w:val="24"/>
          <w:szCs w:val="24"/>
          <w:lang w:val="en-US" w:eastAsia="en-US" w:bidi="ar-SA"/>
        </w:rPr>
        <w:t>based on</w:t>
      </w:r>
      <w:r>
        <w:rPr>
          <w:rFonts w:cs="Times New Roman" w:ascii="Times New Roman" w:hAnsi="Times New Roman"/>
          <w:sz w:val="24"/>
          <w:szCs w:val="24"/>
          <w:lang w:val="en-US" w:eastAsia="en-US" w:bidi="ar-SA"/>
        </w:rPr>
        <w:t xml:space="preserve"> the e-Nable project</w:t>
      </w:r>
      <w:r>
        <w:rPr>
          <w:rFonts w:cs="Times New Roman" w:ascii="Times New Roman" w:hAnsi="Times New Roman"/>
          <w:b w:val="false"/>
          <w:i w:val="false"/>
          <w:caps w:val="false"/>
          <w:smallCaps w:val="false"/>
          <w:sz w:val="24"/>
          <w:szCs w:val="24"/>
          <w:u w:val="none"/>
          <w:vertAlign w:val="superscript"/>
          <w:lang w:val="en-US" w:eastAsia="en-US" w:bidi="ar-SA"/>
        </w:rPr>
        <w:t>26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in LMICs. </w:t>
      </w:r>
      <w:r>
        <w:rPr>
          <w:rFonts w:cs="Times New Roman" w:ascii="Times New Roman" w:hAnsi="Times New Roman"/>
          <w:sz w:val="24"/>
          <w:szCs w:val="24"/>
          <w:lang w:val="en-US" w:eastAsia="en-US" w:bidi="ar-SA"/>
        </w:rPr>
        <w:t>These prosthetics have been found to be inadequate in many important activities as per a standardized assessment</w:t>
      </w:r>
      <w:r>
        <w:rPr>
          <w:rFonts w:cs="Times New Roman" w:ascii="Times New Roman" w:hAnsi="Times New Roman"/>
          <w:b w:val="false"/>
          <w:i w:val="false"/>
          <w:caps w:val="false"/>
          <w:smallCaps w:val="false"/>
          <w:sz w:val="24"/>
          <w:szCs w:val="24"/>
          <w:u w:val="none"/>
          <w:vertAlign w:val="superscript"/>
          <w:lang w:val="en-US" w:eastAsia="en-US" w:bidi="ar-SA"/>
        </w:rPr>
        <w:t>54</w:t>
      </w:r>
      <w:r>
        <w:rPr/>
        <w:t xml:space="preserve">. </w:t>
      </w:r>
      <w:r>
        <w:rPr/>
        <w:t>Despite this, the implicit argument is that poor quality devices are acceptable because of the present lack of access to devices</w:t>
      </w:r>
      <w:r>
        <w:rPr>
          <w:b w:val="false"/>
          <w:i w:val="false"/>
          <w:caps w:val="false"/>
          <w:smallCaps w:val="false"/>
          <w:u w:val="none"/>
          <w:vertAlign w:val="superscript"/>
        </w:rPr>
        <w:t>53</w:t>
      </w:r>
      <w:r>
        <w:rPr>
          <w:rFonts w:cs="Times New Roman" w:ascii="Times New Roman" w:hAnsi="Times New Roman"/>
          <w:sz w:val="24"/>
          <w:szCs w:val="24"/>
          <w:lang w:val="en-US" w:eastAsia="en-US" w:bidi="ar-SA"/>
        </w:rPr>
        <w:t>.</w:t>
      </w:r>
    </w:p>
    <w:p>
      <w:pPr>
        <w:pStyle w:val="Standard"/>
        <w:rPr>
          <w:rFonts w:ascii="Times New Roman" w:hAnsi="Times New Roman" w:cs="Times New Roman"/>
          <w:b/>
          <w:b/>
          <w:bCs/>
          <w:i/>
          <w:i/>
          <w:iCs/>
          <w:sz w:val="24"/>
          <w:szCs w:val="24"/>
          <w:lang w:val="en-US" w:eastAsia="en-US" w:bidi="ar-SA"/>
        </w:rPr>
      </w:pPr>
      <w:r>
        <w:rPr>
          <w:rFonts w:cs="Times New Roman" w:ascii="Times New Roman" w:hAnsi="Times New Roman"/>
          <w:b/>
          <w:bCs/>
          <w:i/>
          <w:iCs/>
          <w:sz w:val="24"/>
          <w:szCs w:val="24"/>
          <w:lang w:val="en-US" w:eastAsia="en-US" w:bidi="ar-SA"/>
        </w:rPr>
        <w:t>Future research</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This project was the first of several planned open access </w:t>
      </w:r>
      <w:r>
        <w:rPr>
          <w:rFonts w:cs="Times New Roman" w:ascii="Times New Roman" w:hAnsi="Times New Roman"/>
          <w:sz w:val="24"/>
          <w:szCs w:val="24"/>
          <w:lang w:val="en-US" w:eastAsia="en-US" w:bidi="ar-SA"/>
        </w:rPr>
        <w:t xml:space="preserve">medical device </w:t>
      </w:r>
      <w:r>
        <w:rPr>
          <w:rFonts w:cs="Times New Roman" w:ascii="Times New Roman" w:hAnsi="Times New Roman"/>
          <w:sz w:val="24"/>
          <w:szCs w:val="24"/>
          <w:lang w:val="en-US" w:eastAsia="en-US" w:bidi="ar-SA"/>
        </w:rPr>
        <w:t xml:space="preserve">projects. Future plans include expanding access by providing validated models of other pieces of medical equipment, including pulse oximeters, </w:t>
      </w:r>
      <w:r>
        <w:rPr>
          <w:rFonts w:cs="Times New Roman" w:ascii="Times New Roman" w:hAnsi="Times New Roman"/>
          <w:sz w:val="24"/>
          <w:szCs w:val="24"/>
          <w:lang w:val="en-US" w:eastAsia="en-US" w:bidi="ar-SA"/>
        </w:rPr>
        <w:t>tourniquets, otoscopes</w:t>
      </w:r>
      <w:r>
        <w:rPr>
          <w:rFonts w:cs="Times New Roman" w:ascii="Times New Roman" w:hAnsi="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would like to thank Carrie Wakem, </w:t>
      </w:r>
      <w:r>
        <w:rPr>
          <w:rFonts w:cs="Times New Roman" w:ascii="Times New Roman" w:hAnsi="Times New Roman"/>
          <w:sz w:val="24"/>
          <w:szCs w:val="24"/>
          <w:lang w:val="en-US" w:eastAsia="en-US" w:bidi="ar-SA"/>
        </w:rPr>
        <w:t>Kristine Van Aarsen, Dr. Melanie Columbus, Dr. Jon Dreyer and the emergency departments of Al-Shifa Hospital and London Health Sciences Centre for their support of this project and its authors.</w:t>
      </w:r>
      <w:r>
        <w:br w:type="page"/>
      </w:r>
    </w:p>
    <w:p>
      <w:pPr>
        <w:pStyle w:val="Standard"/>
        <w:spacing w:lineRule="auto" w:line="480"/>
        <w:jc w:val="center"/>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Standard"/>
        <w:rPr/>
      </w:pPr>
      <w:r>
        <w:rPr/>
        <w:t>1.</w:t>
        <w:tab/>
        <w:t xml:space="preserve">Laennec, R. T. H. De l’auscultation médiate ou traité du diagnos-tic de maladies des poumons et du coeur, fondé principalement surce nouveau moyen d’exploration. </w:t>
      </w:r>
      <w:r>
        <w:rPr>
          <w:i/>
        </w:rPr>
        <w:t>Bross. Chaude Paris</w:t>
      </w:r>
      <w:r>
        <w:rPr/>
        <w:t xml:space="preserve"> (1819).</w:t>
      </w:r>
    </w:p>
    <w:p>
      <w:pPr>
        <w:pStyle w:val="Standard"/>
        <w:rPr/>
      </w:pPr>
      <w:r>
        <w:rPr/>
        <w:t>2.</w:t>
        <w:tab/>
        <w:t xml:space="preserve">Johnston, F. D. &amp; Kline, E. M. An acoustical study of the stethoscope. </w:t>
      </w:r>
      <w:r>
        <w:rPr>
          <w:i/>
        </w:rPr>
        <w:t>Arch Intern Med</w:t>
      </w:r>
      <w:r>
        <w:rPr/>
        <w:t xml:space="preserve"> 328–339 (1940).</w:t>
      </w:r>
    </w:p>
    <w:p>
      <w:pPr>
        <w:pStyle w:val="Standard"/>
        <w:rPr/>
      </w:pPr>
      <w:r>
        <w:rPr/>
        <w:t>3.</w:t>
        <w:tab/>
        <w:t xml:space="preserve">Abella, M., Formolo, J. &amp; Penney, D. Comparison of the acoustic properties of six popular stethoscopes. </w:t>
      </w:r>
      <w:r>
        <w:rPr>
          <w:i/>
        </w:rPr>
        <w:t>J Acoust Soc AM</w:t>
      </w:r>
      <w:r>
        <w:rPr/>
        <w:t xml:space="preserve"> 2224–2228 (1992).</w:t>
      </w:r>
    </w:p>
    <w:p>
      <w:pPr>
        <w:pStyle w:val="Standard"/>
        <w:rPr/>
      </w:pPr>
      <w:r>
        <w:rPr/>
        <w:t>4.</w:t>
        <w:tab/>
        <w:t xml:space="preserve">Kindig, J., Beeson, T., Campbell, R., Andries, F. &amp; Tavel, M. Acoustical performance of the stethoscope: a comparative analysis. </w:t>
      </w:r>
      <w:r>
        <w:rPr>
          <w:i/>
        </w:rPr>
        <w:t>Am Heart J</w:t>
      </w:r>
      <w:r>
        <w:rPr/>
        <w:t xml:space="preserve"> </w:t>
      </w:r>
      <w:r>
        <w:rPr>
          <w:b/>
        </w:rPr>
        <w:t>104,</w:t>
      </w:r>
      <w:r>
        <w:rPr/>
        <w:t xml:space="preserve"> 269–275 (1982).</w:t>
      </w:r>
    </w:p>
    <w:p>
      <w:pPr>
        <w:pStyle w:val="Standard"/>
        <w:rPr/>
      </w:pPr>
      <w:r>
        <w:rPr/>
        <w:t>5.</w:t>
        <w:tab/>
        <w:t xml:space="preserve">Aguilera-Astudillo, C., Chavez-Campos, M., Gonzalez-Suarez, A. &amp; Garcia-Cordero, J. L. A low-cost 3-D printed stethoscope connected to a smartphone. </w:t>
      </w:r>
      <w:r>
        <w:rPr>
          <w:i/>
        </w:rPr>
        <w:t>Conf. Proc. Annu. Int. Conf. IEEE Eng. Med. Biol. Soc. IEEE Eng. Med. Biol. Soc. Annu. Conf.</w:t>
      </w:r>
      <w:r>
        <w:rPr/>
        <w:t xml:space="preserve"> </w:t>
      </w:r>
      <w:r>
        <w:rPr>
          <w:b/>
        </w:rPr>
        <w:t>2016,</w:t>
      </w:r>
      <w:r>
        <w:rPr/>
        <w:t xml:space="preserve"> 4365–4368 (2016).</w:t>
      </w:r>
    </w:p>
    <w:p>
      <w:pPr>
        <w:pStyle w:val="Standard"/>
        <w:rPr/>
      </w:pPr>
      <w:r>
        <w:rPr/>
        <w:t>6.</w:t>
        <w:tab/>
        <w:t>Thingiverse.com. Stethoscope (with diaphram) by TheLOLNinja. Available at: https://www.thingiverse.com/thing:1182797. (Accessed: 29th January 2018)</w:t>
      </w:r>
    </w:p>
    <w:p>
      <w:pPr>
        <w:pStyle w:val="Standard"/>
        <w:rPr/>
      </w:pPr>
      <w:r>
        <w:rPr/>
        <w:t>7.</w:t>
        <w:tab/>
        <w:t>Thingiverse.com. Stethoscope by BWBarker. Available at: https://www.thingiverse.com/thing:577507. (Accessed: 29th January 2018)</w:t>
      </w:r>
    </w:p>
    <w:p>
      <w:pPr>
        <w:pStyle w:val="Standard"/>
        <w:rPr/>
      </w:pPr>
      <w:r>
        <w:rPr/>
        <w:t>8.</w:t>
        <w:tab/>
        <w:t>Thingiverse.com. Pinard Horn (Foetoscope) by fil. Available at: https://www.thingiverse.com/thing:15571. (Accessed: 29th January 2018)</w:t>
      </w:r>
    </w:p>
    <w:p>
      <w:pPr>
        <w:pStyle w:val="Standard"/>
        <w:rPr/>
      </w:pPr>
      <w:r>
        <w:rPr/>
        <w:t>9.</w:t>
        <w:tab/>
        <w:t>Thingiverse.com. Digital Stethoscope by riki74. Available at: https://www.thingiverse.com/thing:266767. (Accessed: 29th January 2018)</w:t>
      </w:r>
    </w:p>
    <w:p>
      <w:pPr>
        <w:pStyle w:val="Standard"/>
        <w:rPr/>
      </w:pPr>
      <w:r>
        <w:rPr/>
        <w:t>10.</w:t>
        <w:tab/>
        <w:t>Thingiverse.com. Pinard Horn by DrewTM. Available at: https://www.thingiverse.com/thing:1014544. (Accessed: 29th January 2018)</w:t>
      </w:r>
    </w:p>
    <w:p>
      <w:pPr>
        <w:pStyle w:val="Standard"/>
        <w:rPr/>
      </w:pPr>
      <w:r>
        <w:rPr/>
        <w:t>11.</w:t>
        <w:tab/>
        <w:t>Thingiverse.com. Pinard stethoscope/horn by Imprenta3D. Available at: https://www.thingiverse.com/thing:1609959. (Accessed: 29th January 2018)</w:t>
      </w:r>
    </w:p>
    <w:p>
      <w:pPr>
        <w:pStyle w:val="Standard"/>
        <w:rPr/>
      </w:pPr>
      <w:r>
        <w:rPr/>
        <w:t>12.</w:t>
        <w:tab/>
        <w:t>Thingiverse.com. Stethoscope by death_metal. Available at: https://www.thingiverse.com/thing:233936. (Accessed: 29th January 2018)</w:t>
      </w:r>
    </w:p>
    <w:p>
      <w:pPr>
        <w:pStyle w:val="Standard"/>
        <w:rPr/>
      </w:pPr>
      <w:r>
        <w:rPr/>
        <w:t>13.</w:t>
        <w:tab/>
        <w:t>Thingiverse.com. Stethoscope by riki74. Available at: https://www.thingiverse.com/thing:266747. (Accessed: 29th January 2018)</w:t>
      </w:r>
    </w:p>
    <w:p>
      <w:pPr>
        <w:pStyle w:val="Standard"/>
        <w:rPr/>
      </w:pPr>
      <w:r>
        <w:rPr/>
        <w:t>14.</w:t>
        <w:tab/>
        <w:t>Thingiverse.com. Stethoscope directional cone for engine noise finding by Sneezy3D. Available at: https://www.thingiverse.com/thing:1213095. (Accessed: 29th January 2018)</w:t>
      </w:r>
    </w:p>
    <w:p>
      <w:pPr>
        <w:pStyle w:val="Standard"/>
        <w:rPr/>
      </w:pPr>
      <w:r>
        <w:rPr/>
        <w:t>15.</w:t>
        <w:tab/>
        <w:t>Thingiverse.com. Toy Stethoscope by heixingxing. Available at: https://www.thingiverse.com/thing:2670812. (Accessed: 29th January 2018)</w:t>
      </w:r>
    </w:p>
    <w:p>
      <w:pPr>
        <w:pStyle w:val="Standard"/>
        <w:rPr/>
      </w:pPr>
      <w:r>
        <w:rPr/>
        <w:t>16.</w:t>
        <w:tab/>
        <w:t xml:space="preserve">Ertel, P., Lawrence, M., Brown, R. &amp; Stern AM. Stethoscope acoustics. I. The doctor and his stethoscope. </w:t>
      </w:r>
      <w:r>
        <w:rPr>
          <w:i/>
        </w:rPr>
        <w:t>Circulation</w:t>
      </w:r>
      <w:r>
        <w:rPr/>
        <w:t xml:space="preserve"> </w:t>
      </w:r>
      <w:r>
        <w:rPr>
          <w:b/>
        </w:rPr>
        <w:t>34,</w:t>
      </w:r>
      <w:r>
        <w:rPr/>
        <w:t xml:space="preserve"> 889–898 (1966).</w:t>
      </w:r>
    </w:p>
    <w:p>
      <w:pPr>
        <w:pStyle w:val="Standard"/>
        <w:rPr/>
      </w:pPr>
      <w:r>
        <w:rPr/>
        <w:t>17.</w:t>
        <w:tab/>
        <w:t xml:space="preserve">Ertel, P., Lawrence, M., Brown, R. &amp; Stern AM. Stethoscope acoustics. II. Transmission and filtration patterns. </w:t>
      </w:r>
      <w:r>
        <w:rPr>
          <w:i/>
        </w:rPr>
        <w:t>Circulation</w:t>
      </w:r>
      <w:r>
        <w:rPr/>
        <w:t xml:space="preserve"> </w:t>
      </w:r>
      <w:r>
        <w:rPr>
          <w:b/>
        </w:rPr>
        <w:t>34,</w:t>
      </w:r>
      <w:r>
        <w:rPr/>
        <w:t xml:space="preserve"> 899–909 (1966).</w:t>
      </w:r>
    </w:p>
    <w:p>
      <w:pPr>
        <w:pStyle w:val="Standard"/>
        <w:rPr/>
      </w:pPr>
      <w:r>
        <w:rPr/>
        <w:t>18.</w:t>
        <w:tab/>
        <w:t xml:space="preserve">Ertel, P., Lawrence, M. &amp; Song, W. How to test stethoscopes. </w:t>
      </w:r>
      <w:r>
        <w:rPr>
          <w:i/>
        </w:rPr>
        <w:t>Med Res Eng</w:t>
      </w:r>
      <w:r>
        <w:rPr/>
        <w:t xml:space="preserve"> </w:t>
      </w:r>
      <w:r>
        <w:rPr>
          <w:b/>
        </w:rPr>
        <w:t>8,</w:t>
      </w:r>
      <w:r>
        <w:rPr/>
        <w:t xml:space="preserve"> 7–17 (1969).</w:t>
      </w:r>
    </w:p>
    <w:p>
      <w:pPr>
        <w:pStyle w:val="Standard"/>
        <w:rPr/>
      </w:pPr>
      <w:r>
        <w:rPr/>
        <w:t>19.</w:t>
        <w:tab/>
        <w:t xml:space="preserve">Watrous, R., Grove, D. &amp; Bowen, D. Methods and results in characterizing electronic stethoscopes. </w:t>
      </w:r>
      <w:r>
        <w:rPr>
          <w:i/>
        </w:rPr>
        <w:t>Comput. Cardiol.</w:t>
      </w:r>
      <w:r>
        <w:rPr/>
        <w:t xml:space="preserve"> 653–656 (2002).</w:t>
      </w:r>
    </w:p>
    <w:p>
      <w:pPr>
        <w:pStyle w:val="Standard"/>
        <w:rPr/>
      </w:pPr>
      <w:r>
        <w:rPr/>
        <w:t>20.</w:t>
        <w:tab/>
        <w:t xml:space="preserve">Gavish, B. &amp; Heller, O. A practical method for evaluating stethoscopes. </w:t>
      </w:r>
      <w:r>
        <w:rPr>
          <w:i/>
        </w:rPr>
        <w:t>Biomed Instrum Technol</w:t>
      </w:r>
      <w:r>
        <w:rPr/>
        <w:t xml:space="preserve"> </w:t>
      </w:r>
      <w:r>
        <w:rPr>
          <w:b/>
        </w:rPr>
        <w:t>26,</w:t>
      </w:r>
      <w:r>
        <w:rPr/>
        <w:t xml:space="preserve"> 97–102 (1992).</w:t>
      </w:r>
    </w:p>
    <w:p>
      <w:pPr>
        <w:pStyle w:val="Standard"/>
        <w:rPr/>
      </w:pPr>
      <w:r>
        <w:rPr/>
        <w:t>21.</w:t>
        <w:tab/>
        <w:t xml:space="preserve">Royston, T., Zhang, X., Mansy, H. &amp; Sandler, R. Modeling sound transmission through the pulmonary system and chest with application to diagnosis of a collapsed lung. </w:t>
      </w:r>
      <w:r>
        <w:rPr>
          <w:i/>
        </w:rPr>
        <w:t>J Acoust Soc Am</w:t>
      </w:r>
      <w:r>
        <w:rPr/>
        <w:t xml:space="preserve"> </w:t>
      </w:r>
      <w:r>
        <w:rPr>
          <w:b/>
        </w:rPr>
        <w:t>111,</w:t>
      </w:r>
      <w:r>
        <w:rPr/>
        <w:t xml:space="preserve"> 1931–1946</w:t>
      </w:r>
    </w:p>
    <w:p>
      <w:pPr>
        <w:pStyle w:val="Standard"/>
        <w:rPr/>
      </w:pPr>
      <w:r>
        <w:rPr/>
        <w:t>22.</w:t>
        <w:tab/>
        <w:t xml:space="preserve">Padmanabhan, V., Semmlow, J. &amp; Welkowitz, W. Accelerometer type cardiac transducer for detection of low-level heart sounds. </w:t>
      </w:r>
      <w:r>
        <w:rPr>
          <w:i/>
        </w:rPr>
        <w:t>IEEE Trans Biomed Eng</w:t>
      </w:r>
      <w:r>
        <w:rPr/>
        <w:t xml:space="preserve"> </w:t>
      </w:r>
      <w:r>
        <w:rPr>
          <w:b/>
        </w:rPr>
        <w:t>40,</w:t>
      </w:r>
      <w:r>
        <w:rPr/>
        <w:t xml:space="preserve"> 21–28 (1993).</w:t>
      </w:r>
    </w:p>
    <w:p>
      <w:pPr>
        <w:pStyle w:val="Standard"/>
        <w:rPr/>
      </w:pPr>
      <w:r>
        <w:rPr/>
        <w:t>23.</w:t>
        <w:tab/>
        <w:t xml:space="preserve">Ventola, C. L. Medical Applications for 3D Printing: Current and Projected Uses. </w:t>
      </w:r>
      <w:r>
        <w:rPr>
          <w:i/>
        </w:rPr>
        <w:t>Pharm. Ther.</w:t>
      </w:r>
      <w:r>
        <w:rPr/>
        <w:t xml:space="preserve"> </w:t>
      </w:r>
      <w:r>
        <w:rPr>
          <w:b/>
        </w:rPr>
        <w:t>39,</w:t>
      </w:r>
      <w:r>
        <w:rPr/>
        <w:t xml:space="preserve"> 704–711 (2014).</w:t>
      </w:r>
    </w:p>
    <w:p>
      <w:pPr>
        <w:pStyle w:val="Standard"/>
        <w:rPr/>
      </w:pPr>
      <w:r>
        <w:rPr/>
        <w:t>24.</w:t>
        <w:tab/>
        <w:t>3D-Printed Prosthetics for the Developing World | Autodesk Research. Available at: https://www.autodeskresearch.com/printedprosthetics. (Accessed: 30th January 2018)</w:t>
      </w:r>
    </w:p>
    <w:p>
      <w:pPr>
        <w:pStyle w:val="Standard"/>
        <w:rPr/>
      </w:pPr>
      <w:r>
        <w:rPr/>
        <w:t>25.</w:t>
        <w:tab/>
        <w:t>Jones, G. K., Rosendo, A. &amp; Stopforth, R. Prosthetic design directives: Low-cost hands within reach. in 1524–1530 (IEEE, 2017). doi:10.1109/ICORR.2017.8009464</w:t>
      </w:r>
    </w:p>
    <w:p>
      <w:pPr>
        <w:pStyle w:val="Standard"/>
        <w:rPr/>
      </w:pPr>
      <w:r>
        <w:rPr/>
        <w:t>26.</w:t>
        <w:tab/>
        <w:t xml:space="preserve">Enabling The Future. </w:t>
      </w:r>
      <w:r>
        <w:rPr>
          <w:i/>
        </w:rPr>
        <w:t>Enabling The Future</w:t>
      </w:r>
      <w:r>
        <w:rPr/>
        <w:t xml:space="preserve"> Available at: http://enablingthefuture.org/. (Accessed: 30th January 2018)</w:t>
      </w:r>
    </w:p>
    <w:p>
      <w:pPr>
        <w:pStyle w:val="Standard"/>
        <w:rPr/>
      </w:pPr>
      <w:r>
        <w:rPr/>
        <w:t>27.</w:t>
        <w:tab/>
        <w:t xml:space="preserve">Hoang, D., Perrault, D., Stevanovic, M. &amp; Ghiassi, A. Surgical applications of three-dimensional printing: a review of the current literature &amp; how to get started. </w:t>
      </w:r>
      <w:r>
        <w:rPr>
          <w:i/>
        </w:rPr>
        <w:t>Ann. Transl. Med.</w:t>
      </w:r>
      <w:r>
        <w:rPr/>
        <w:t xml:space="preserve"> </w:t>
      </w:r>
      <w:r>
        <w:rPr>
          <w:b/>
        </w:rPr>
        <w:t>4,</w:t>
      </w:r>
      <w:r>
        <w:rPr/>
        <w:t xml:space="preserve"> (2016).</w:t>
      </w:r>
    </w:p>
    <w:p>
      <w:pPr>
        <w:pStyle w:val="Standard"/>
        <w:rPr/>
      </w:pPr>
      <w:r>
        <w:rPr/>
        <w:t>28.</w:t>
        <w:tab/>
        <w:t xml:space="preserve">Wong, J. Y. On-Site 3D Printing of Functional Custom Mallet Splints for Mars Analogue Crewmembers. </w:t>
      </w:r>
      <w:r>
        <w:rPr>
          <w:i/>
        </w:rPr>
        <w:t>Aerosp. Med. Hum. Perform.</w:t>
      </w:r>
      <w:r>
        <w:rPr/>
        <w:t xml:space="preserve"> </w:t>
      </w:r>
      <w:r>
        <w:rPr>
          <w:b/>
        </w:rPr>
        <w:t>86,</w:t>
      </w:r>
      <w:r>
        <w:rPr/>
        <w:t xml:space="preserve"> 911–914 (2015).</w:t>
      </w:r>
    </w:p>
    <w:p>
      <w:pPr>
        <w:pStyle w:val="Standard"/>
        <w:rPr/>
      </w:pPr>
      <w:r>
        <w:rPr/>
        <w:t>29.</w:t>
        <w:tab/>
        <w:t xml:space="preserve">Farooqi, K. M. &amp; Mahmood, F. Innovations in Preoperative Planning: Insights into Another Dimension Using 3D Printing for Cardiac Disease. </w:t>
      </w:r>
      <w:r>
        <w:rPr>
          <w:i/>
        </w:rPr>
        <w:t>J. Cardiothorac. Vasc. Anesth.</w:t>
      </w:r>
      <w:r>
        <w:rPr/>
        <w:t xml:space="preserve"> (2017). doi:10.1053/j.jvca.2017.11.037</w:t>
      </w:r>
    </w:p>
    <w:p>
      <w:pPr>
        <w:pStyle w:val="Standard"/>
        <w:rPr/>
      </w:pPr>
      <w:r>
        <w:rPr/>
        <w:t>30.</w:t>
        <w:tab/>
        <w:t xml:space="preserve">Ibrahim, A. M. S. </w:t>
      </w:r>
      <w:r>
        <w:rPr>
          <w:i/>
        </w:rPr>
        <w:t>et al.</w:t>
      </w:r>
      <w:r>
        <w:rPr/>
        <w:t xml:space="preserve"> Three-dimensional Printing in Developing Countries. </w:t>
      </w:r>
      <w:r>
        <w:rPr>
          <w:i/>
        </w:rPr>
        <w:t>Plast. Reconstr. Surg. Glob. Open</w:t>
      </w:r>
      <w:r>
        <w:rPr/>
        <w:t xml:space="preserve"> </w:t>
      </w:r>
      <w:r>
        <w:rPr>
          <w:b/>
        </w:rPr>
        <w:t>3,</w:t>
      </w:r>
      <w:r>
        <w:rPr/>
        <w:t xml:space="preserve"> e443 (2015).</w:t>
      </w:r>
    </w:p>
    <w:p>
      <w:pPr>
        <w:pStyle w:val="Standard"/>
        <w:rPr/>
      </w:pPr>
      <w:r>
        <w:rPr/>
        <w:t>31.</w:t>
        <w:tab/>
        <w:t xml:space="preserve">Global Humanitarian Lab. </w:t>
      </w:r>
      <w:r>
        <w:rPr>
          <w:i/>
        </w:rPr>
        <w:t>Global Humanitarian Lab</w:t>
      </w:r>
      <w:r>
        <w:rPr/>
        <w:t xml:space="preserve"> Available at: https://globalhumanitarianlab.org/. (Accessed: 30th January 2018)</w:t>
      </w:r>
    </w:p>
    <w:p>
      <w:pPr>
        <w:pStyle w:val="Standard"/>
        <w:rPr/>
      </w:pPr>
      <w:r>
        <w:rPr/>
        <w:t>32.</w:t>
        <w:tab/>
        <w:t xml:space="preserve">Field Ready - Humanitarian Supplies Made-in-the-Field. </w:t>
      </w:r>
      <w:r>
        <w:rPr>
          <w:i/>
        </w:rPr>
        <w:t>Field Ready - Humanitarian Supplies Made-in-the-Field</w:t>
      </w:r>
      <w:r>
        <w:rPr/>
        <w:t xml:space="preserve"> Available at: https://www.fieldready.org. (Accessed: 30th January 2018)</w:t>
      </w:r>
    </w:p>
    <w:p>
      <w:pPr>
        <w:pStyle w:val="Standard"/>
        <w:rPr/>
      </w:pPr>
      <w:r>
        <w:rPr/>
        <w:t>33.</w:t>
        <w:tab/>
        <w:t>Chi Mei Corporation. ABS PA757 Datasheet. Available at: http://www.chimeicorp.com/upload/att/2013-05/201305161402533576591.pdf. (Accessed: 30th January 2018)</w:t>
      </w:r>
    </w:p>
    <w:p>
      <w:pPr>
        <w:pStyle w:val="Standard"/>
        <w:rPr/>
      </w:pPr>
      <w:r>
        <w:rPr/>
        <w:t>34.</w:t>
        <w:tab/>
        <w:t xml:space="preserve">Filastruder. PA757 ABS Natural Pellets. </w:t>
      </w:r>
      <w:r>
        <w:rPr>
          <w:i/>
        </w:rPr>
        <w:t>Filastruder</w:t>
      </w:r>
      <w:r>
        <w:rPr/>
        <w:t xml:space="preserve"> Available at: https://www.filastruder.com/products/pa757-abs-pellets. (Accessed: 30th January 2018)</w:t>
      </w:r>
    </w:p>
    <w:p>
      <w:pPr>
        <w:pStyle w:val="Standard"/>
        <w:rPr/>
      </w:pPr>
      <w:r>
        <w:rPr/>
        <w:t>35.</w:t>
        <w:tab/>
        <w:t xml:space="preserve">ABS Filament - BLACK - 1.75mm. </w:t>
      </w:r>
      <w:r>
        <w:rPr>
          <w:i/>
        </w:rPr>
        <w:t>Filaments.ca</w:t>
      </w:r>
      <w:r>
        <w:rPr/>
        <w:t xml:space="preserve"> Available at: https://filaments.ca/products/abs-filament-black-1-75-mm. (Accessed: 30th January 2018)</w:t>
      </w:r>
    </w:p>
    <w:p>
      <w:pPr>
        <w:pStyle w:val="Standard"/>
        <w:rPr/>
      </w:pPr>
      <w:r>
        <w:rPr/>
        <w:t>36.</w:t>
        <w:tab/>
        <w:t>Ontario Energy Board. Electricity rates. Available at: https://www.oeb.ca/rates-and-your-bill/electricity-rates. (Accessed: 30th January 2018)</w:t>
      </w:r>
    </w:p>
    <w:p>
      <w:pPr>
        <w:pStyle w:val="Standard"/>
        <w:rPr/>
      </w:pPr>
      <w:r>
        <w:rPr/>
        <w:t>37.</w:t>
        <w:tab/>
        <w:t>Ontario Energy Board. Historical electricity rates. Available at: https://www.oeb.ca/rates-and-your-bill/electricity-rates/historical-electricity-rates. (Accessed: 30th January 2018)</w:t>
      </w:r>
    </w:p>
    <w:p>
      <w:pPr>
        <w:pStyle w:val="Standard"/>
        <w:rPr/>
      </w:pPr>
      <w:r>
        <w:rPr/>
        <w:t>38.</w:t>
        <w:tab/>
        <w:t xml:space="preserve">Walls, S., Corney, J. &amp; Annamalai Vasantha, G. </w:t>
      </w:r>
      <w:r>
        <w:rPr>
          <w:i/>
        </w:rPr>
        <w:t>RELATIVE ENERGY CONSUMPTION OF LOW-COST 3D PRINTERS</w:t>
      </w:r>
      <w:r>
        <w:rPr/>
        <w:t>. (2014).</w:t>
      </w:r>
    </w:p>
    <w:p>
      <w:pPr>
        <w:pStyle w:val="Standard"/>
        <w:rPr/>
      </w:pPr>
      <w:r>
        <w:rPr/>
        <w:t>39.</w:t>
        <w:tab/>
        <w:t xml:space="preserve">Zhong, S. &amp; Pearce, J. M. Tightening the loop on the circular economy: Coupled distributed recycling and manufacturing with recyclebot and RepRap 3-D printing. </w:t>
      </w:r>
      <w:r>
        <w:rPr>
          <w:i/>
        </w:rPr>
        <w:t>Resour. Conserv. Recycl.</w:t>
      </w:r>
      <w:r>
        <w:rPr/>
        <w:t xml:space="preserve"> </w:t>
      </w:r>
      <w:r>
        <w:rPr>
          <w:b/>
        </w:rPr>
        <w:t>128,</w:t>
      </w:r>
      <w:r>
        <w:rPr/>
        <w:t xml:space="preserve"> 48–58 (2018).</w:t>
      </w:r>
    </w:p>
    <w:p>
      <w:pPr>
        <w:pStyle w:val="Standard"/>
        <w:rPr/>
      </w:pPr>
      <w:r>
        <w:rPr/>
        <w:t>40.</w:t>
        <w:tab/>
        <w:t xml:space="preserve">Pasterkamp, H., Kraman, S. S. &amp; Wodicka, G. R. Respiratory sounds. Advances beyond the stethoscope. </w:t>
      </w:r>
      <w:r>
        <w:rPr>
          <w:i/>
        </w:rPr>
        <w:t>Am. J. Respir. Crit. Care Med.</w:t>
      </w:r>
      <w:r>
        <w:rPr/>
        <w:t xml:space="preserve"> </w:t>
      </w:r>
      <w:r>
        <w:rPr>
          <w:b/>
        </w:rPr>
        <w:t>156,</w:t>
      </w:r>
      <w:r>
        <w:rPr/>
        <w:t xml:space="preserve"> 974–987 (1997).</w:t>
      </w:r>
    </w:p>
    <w:p>
      <w:pPr>
        <w:pStyle w:val="Standard"/>
        <w:rPr/>
      </w:pPr>
      <w:r>
        <w:rPr/>
        <w:t>41.</w:t>
        <w:tab/>
        <w:t xml:space="preserve">Ertel, P., Lawrence, M. &amp; Song, W. Stethoscope acoustics and the engineer: Concepts and problems. </w:t>
      </w:r>
      <w:r>
        <w:rPr>
          <w:i/>
        </w:rPr>
        <w:t>J Audio Eng Soc</w:t>
      </w:r>
      <w:r>
        <w:rPr/>
        <w:t xml:space="preserve"> </w:t>
      </w:r>
      <w:r>
        <w:rPr>
          <w:b/>
        </w:rPr>
        <w:t>19,</w:t>
      </w:r>
      <w:r>
        <w:rPr/>
        <w:t xml:space="preserve"> 182–186 (1971).</w:t>
      </w:r>
    </w:p>
    <w:p>
      <w:pPr>
        <w:pStyle w:val="Standard"/>
        <w:rPr/>
      </w:pPr>
      <w:r>
        <w:rPr/>
        <w:t>42.</w:t>
        <w:tab/>
        <w:t xml:space="preserve">Rappaport, M. B. &amp; Sprague, H. B. Physiologic and physical laws that govern ausculation, and their clinical application: The acoustic stethoscope and the electrical amplifying stethoscope and stethograph. </w:t>
      </w:r>
      <w:r>
        <w:rPr>
          <w:i/>
        </w:rPr>
        <w:t>Am Heart J</w:t>
      </w:r>
      <w:r>
        <w:rPr/>
        <w:t xml:space="preserve"> </w:t>
      </w:r>
      <w:r>
        <w:rPr>
          <w:b/>
        </w:rPr>
        <w:t>21,</w:t>
      </w:r>
      <w:r>
        <w:rPr/>
        <w:t xml:space="preserve"> 257–318 (1941).</w:t>
      </w:r>
    </w:p>
    <w:p>
      <w:pPr>
        <w:pStyle w:val="Standard"/>
        <w:rPr/>
      </w:pPr>
      <w:r>
        <w:rPr/>
        <w:t>43.</w:t>
        <w:tab/>
        <w:t xml:space="preserve">Rappaport, M. B. &amp; Sprague, H. B. The effects of tubing bore on stethoscope efficiency. </w:t>
      </w:r>
      <w:r>
        <w:rPr>
          <w:i/>
        </w:rPr>
        <w:t>Am Heart J</w:t>
      </w:r>
      <w:r>
        <w:rPr/>
        <w:t xml:space="preserve"> 605–609 (1951).</w:t>
      </w:r>
    </w:p>
    <w:p>
      <w:pPr>
        <w:pStyle w:val="Standard"/>
        <w:rPr/>
      </w:pPr>
      <w:r>
        <w:rPr/>
        <w:t>44.</w:t>
        <w:tab/>
        <w:t xml:space="preserve">Rappaport, M. B. &amp; Sprague, H. B. The effects of improper fitting of stethoscope to ears on auscultatory efficiency. </w:t>
      </w:r>
      <w:r>
        <w:rPr>
          <w:i/>
        </w:rPr>
        <w:t>Am Heart J</w:t>
      </w:r>
      <w:r>
        <w:rPr/>
        <w:t xml:space="preserve"> </w:t>
      </w:r>
      <w:r>
        <w:rPr>
          <w:b/>
        </w:rPr>
        <w:t>43,</w:t>
      </w:r>
      <w:r>
        <w:rPr/>
        <w:t xml:space="preserve"> 713–715 (1952).</w:t>
      </w:r>
    </w:p>
    <w:p>
      <w:pPr>
        <w:pStyle w:val="Standard"/>
        <w:rPr/>
      </w:pPr>
      <w:r>
        <w:rPr/>
        <w:t>45.</w:t>
        <w:tab/>
        <w:t xml:space="preserve">Groom, D. The effect of background noise on cardiac auscultation. </w:t>
      </w:r>
      <w:r>
        <w:rPr>
          <w:i/>
        </w:rPr>
        <w:t>Am Heart J</w:t>
      </w:r>
      <w:r>
        <w:rPr/>
        <w:t xml:space="preserve"> </w:t>
      </w:r>
      <w:r>
        <w:rPr>
          <w:b/>
        </w:rPr>
        <w:t>52,</w:t>
      </w:r>
      <w:r>
        <w:rPr/>
        <w:t xml:space="preserve"> 781–790 (1956).</w:t>
      </w:r>
    </w:p>
    <w:p>
      <w:pPr>
        <w:pStyle w:val="Standard"/>
        <w:rPr/>
      </w:pPr>
      <w:r>
        <w:rPr/>
        <w:t>46.</w:t>
        <w:tab/>
        <w:t xml:space="preserve">Groom, D. &amp; Chapman, W. Anatomic variations of the auditory canal pertaining to the fit of stethoscope earpieces. </w:t>
      </w:r>
      <w:r>
        <w:rPr>
          <w:i/>
        </w:rPr>
        <w:t>Circulation</w:t>
      </w:r>
      <w:r>
        <w:rPr/>
        <w:t xml:space="preserve"> </w:t>
      </w:r>
      <w:r>
        <w:rPr>
          <w:b/>
        </w:rPr>
        <w:t>19,</w:t>
      </w:r>
      <w:r>
        <w:rPr/>
        <w:t xml:space="preserve"> 606–608 (1959).</w:t>
      </w:r>
    </w:p>
    <w:p>
      <w:pPr>
        <w:pStyle w:val="Standard"/>
        <w:rPr/>
      </w:pPr>
      <w:r>
        <w:rPr/>
        <w:t>47.</w:t>
        <w:tab/>
        <w:t xml:space="preserve">Mehmood, M., Abu Grara, H. L., Stewart, J. S. &amp; Khasawneh, F. A. Comparing the auscultatory accuracy of health care professionals using three different brands of stethoscopes on a simulator. </w:t>
      </w:r>
      <w:r>
        <w:rPr>
          <w:i/>
        </w:rPr>
        <w:t>Med. Devices Evid. Res.</w:t>
      </w:r>
      <w:r>
        <w:rPr/>
        <w:t xml:space="preserve"> </w:t>
      </w:r>
      <w:r>
        <w:rPr>
          <w:b/>
        </w:rPr>
        <w:t>7,</w:t>
      </w:r>
      <w:r>
        <w:rPr/>
        <w:t xml:space="preserve"> 273–281 (2014).</w:t>
      </w:r>
    </w:p>
    <w:p>
      <w:pPr>
        <w:pStyle w:val="Standard"/>
        <w:rPr/>
      </w:pPr>
      <w:r>
        <w:rPr/>
        <w:t>48.</w:t>
        <w:tab/>
        <w:t>Amazon. 3M Littmann 6152 Cardiology IV Stethoscope, Standard-Finish Chestpiece, 27", Black Tube. Available at: https://www.amazon.com/gp/offer-listing/B01CS2OFNK. (Accessed: 30th January 2018)</w:t>
      </w:r>
    </w:p>
    <w:p>
      <w:pPr>
        <w:pStyle w:val="Standard"/>
        <w:rPr/>
      </w:pPr>
      <w:r>
        <w:rPr/>
        <w:t>49.</w:t>
        <w:tab/>
        <w:t>Amazon.com: Welch Allyn 5079-125 Harvey Elite Stethoscope, 28", Black: Industrial &amp; Scientific. Available at: https://www.amazon.com/Welch-Allyn-5079-125-Harvey-Stethoscope/dp/B000PSRQL8. (Accessed: 30th January 2018)</w:t>
      </w:r>
    </w:p>
    <w:p>
      <w:pPr>
        <w:pStyle w:val="Standard"/>
        <w:rPr/>
      </w:pPr>
      <w:r>
        <w:rPr/>
        <w:t>50.</w:t>
        <w:tab/>
        <w:t xml:space="preserve">Jones, R. </w:t>
      </w:r>
      <w:r>
        <w:rPr>
          <w:i/>
        </w:rPr>
        <w:t>et al.</w:t>
      </w:r>
      <w:r>
        <w:rPr/>
        <w:t xml:space="preserve"> RepRap the replicating rapid prototyper. </w:t>
      </w:r>
      <w:r>
        <w:rPr>
          <w:i/>
        </w:rPr>
        <w:t>Robotica</w:t>
      </w:r>
      <w:r>
        <w:rPr/>
        <w:t xml:space="preserve"> </w:t>
      </w:r>
      <w:r>
        <w:rPr>
          <w:b/>
        </w:rPr>
        <w:t>29,</w:t>
      </w:r>
      <w:r>
        <w:rPr/>
        <w:t xml:space="preserve"> 177–191</w:t>
      </w:r>
    </w:p>
    <w:p>
      <w:pPr>
        <w:pStyle w:val="Standard"/>
        <w:rPr/>
      </w:pPr>
      <w:r>
        <w:rPr/>
        <w:t>51.</w:t>
        <w:tab/>
        <w:t xml:space="preserve">Original Prusa i3 MK3 kit. </w:t>
      </w:r>
      <w:r>
        <w:rPr>
          <w:i/>
        </w:rPr>
        <w:t>Prusa Research</w:t>
      </w:r>
      <w:r>
        <w:rPr/>
        <w:t xml:space="preserve"> Available at: https://shop.prusa3d.com/en/3d-printers/180-original-prusa-i3-mk3-kit.html. (Accessed: 30th January 2018)</w:t>
      </w:r>
    </w:p>
    <w:p>
      <w:pPr>
        <w:pStyle w:val="Standard"/>
        <w:rPr/>
      </w:pPr>
      <w:r>
        <w:rPr/>
        <w:t>52.</w:t>
        <w:tab/>
        <w:t xml:space="preserve">Coffey, K. C. Is There a Role for Expired Medications in Developing Countries? </w:t>
      </w:r>
      <w:r>
        <w:rPr>
          <w:i/>
        </w:rPr>
        <w:t>Clin. Pediatr. (Phila.)</w:t>
      </w:r>
      <w:r>
        <w:rPr/>
        <w:t xml:space="preserve"> </w:t>
      </w:r>
      <w:r>
        <w:rPr>
          <w:b/>
        </w:rPr>
        <w:t>52,</w:t>
      </w:r>
      <w:r>
        <w:rPr/>
        <w:t xml:space="preserve"> 7–9 (2013).</w:t>
      </w:r>
    </w:p>
    <w:p>
      <w:pPr>
        <w:pStyle w:val="Standard"/>
        <w:rPr/>
      </w:pPr>
      <w:r>
        <w:rPr/>
        <w:t>53.</w:t>
        <w:tab/>
        <w:t xml:space="preserve">Changing lives in developing countries with 3D printed prosthetics | Ultimaker. </w:t>
      </w:r>
      <w:r>
        <w:rPr>
          <w:i/>
        </w:rPr>
        <w:t>Ultimaker.com</w:t>
      </w:r>
      <w:r>
        <w:rPr/>
        <w:t xml:space="preserve"> Available at: https://ultimaker.com/en/stories/30886-changing-lives-in-developing-countries-with-3d-printed-prosthetics. (Accessed: 30th January 2018)</w:t>
      </w:r>
    </w:p>
    <w:p>
      <w:pPr>
        <w:pStyle w:val="Standard"/>
        <w:widowControl/>
        <w:suppressAutoHyphens w:val="true"/>
        <w:bidi w:val="0"/>
        <w:spacing w:lineRule="auto" w:line="480" w:before="0" w:after="200"/>
        <w:jc w:val="left"/>
        <w:rPr/>
      </w:pPr>
      <w:r>
        <w:rPr/>
        <w:t>54.</w:t>
        <w:tab/>
        <w:t xml:space="preserve">Says, G. C. 3D-printed hands are impractical in developing countries. </w:t>
      </w:r>
      <w:r>
        <w:rPr>
          <w:i/>
        </w:rPr>
        <w:t>Engineering For Change</w:t>
      </w:r>
      <w:r>
        <w:rPr/>
        <w:t xml:space="preserve"> (2016).</w:t>
      </w:r>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17</w:t>
    </w:r>
    <w:r>
      <w:fldChar w:fldCharType="end"/>
    </w:r>
  </w:p>
  <w:p>
    <w:pPr>
      <w:pStyle w:val="Footer"/>
      <w:rPr/>
    </w:pPr>
    <w:r>
      <w:rPr/>
    </w:r>
  </w:p>
</w:ftr>
</file>

<file path=word/settings.xml><?xml version="1.0" encoding="utf-8"?>
<w:settings xmlns:w="http://schemas.openxmlformats.org/wordprocessingml/2006/main">
  <w:zoom w:percent="16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kinsoku w:val="true"/>
      <w:overflowPunct w:val="true"/>
      <w:autoSpaceDE w:val="true"/>
      <w:bidi w:val="0"/>
      <w:spacing w:before="120" w:after="120"/>
      <w:jc w:val="left"/>
    </w:pPr>
    <w:rPr>
      <w:rFonts w:ascii="Calibri" w:hAnsi="Calibri" w:eastAsia="Calibri" w:cs="FreeSans"/>
      <w:i/>
      <w:iCs/>
      <w:color w:val="00000A"/>
      <w:kern w:val="0"/>
      <w:sz w:val="24"/>
      <w:szCs w:val="24"/>
      <w:lang w:val="en-US" w:eastAsia="en-US" w:bidi="ar-SA"/>
    </w:rPr>
  </w:style>
  <w:style w:type="paragraph" w:styleId="Standard">
    <w:name w:val="Standard"/>
    <w:qFormat/>
    <w:pPr>
      <w:widowControl/>
      <w:suppressAutoHyphens w:val="true"/>
      <w:kinsoku w:val="true"/>
      <w:overflowPunct w:val="true"/>
      <w:autoSpaceDE w:val="true"/>
      <w:bidi w:val="0"/>
      <w:spacing w:lineRule="auto" w:line="480" w:before="0" w:after="200"/>
      <w:jc w:val="left"/>
    </w:pPr>
    <w:rPr>
      <w:rFonts w:ascii="Times New Roman" w:hAnsi="Times New Roman" w:eastAsia="Calibri" w:cs="Tahoma"/>
      <w:color w:val="00000A"/>
      <w:kern w:val="0"/>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3012</TotalTime>
  <Application>LibreOffice/5.4.2.2$Linux_X86_64 LibreOffice_project/40m0$Build-2</Application>
  <Pages>18</Pages>
  <Words>3656</Words>
  <Characters>21262</Characters>
  <CharactersWithSpaces>24746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2018-01-30T13:16:10Z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id="kaMyJnIi"/&gt;&lt;style id="http://www.zotero.org/styles/nature" hasBibliography="1" bibliographyStyleHasBeenSet="1"/&gt;&lt;prefs&gt;&lt;pref name="fieldType" value="ReferenceMark"/&gt;&lt;pref name="automaticJournalAb</vt:lpwstr>
  </property>
  <property fmtid="{D5CDD505-2E9C-101B-9397-08002B2CF9AE}" pid="108" name="ZOTERO_PREF_2">
    <vt:lpwstr>breviations" value="true"/&gt;&lt;pref name="noteType" value="0"/&gt;&lt;/prefs&gt;&lt;/data&gt;</vt:lpwstr>
  </property>
</Properties>
</file>