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andard"/>
        <w:spacing w:lineRule="auto" w:line="480" w:before="0" w:after="0"/>
        <w:rPr/>
      </w:pPr>
      <w:r>
        <w:rPr>
          <w:rFonts w:cs="Times New Roman" w:ascii="Times New Roman" w:hAnsi="Times New Roman"/>
          <w:sz w:val="24"/>
          <w:szCs w:val="24"/>
        </w:rPr>
        <w:t>Alexander Pavlosky</w:t>
      </w:r>
      <w:r>
        <w:rPr>
          <w:rFonts w:cs="Times New Roman" w:ascii="Times New Roman" w:hAnsi="Times New Roman"/>
          <w:sz w:val="24"/>
          <w:szCs w:val="24"/>
          <w:vertAlign w:val="superscript"/>
        </w:rPr>
        <w:t>1,5</w:t>
      </w:r>
      <w:r>
        <w:rPr>
          <w:rFonts w:cs="Times New Roman" w:ascii="Times New Roman" w:hAnsi="Times New Roman"/>
          <w:sz w:val="24"/>
          <w:szCs w:val="24"/>
        </w:rPr>
        <w:t>, Jennifer Glauche</w:t>
      </w:r>
      <w:r>
        <w:rPr>
          <w:rFonts w:cs="Times New Roman" w:ascii="Times New Roman" w:hAnsi="Times New Roman"/>
          <w:sz w:val="24"/>
          <w:szCs w:val="24"/>
          <w:vertAlign w:val="superscript"/>
        </w:rPr>
        <w:t>6</w:t>
      </w:r>
      <w:r>
        <w:rPr>
          <w:rFonts w:cs="Times New Roman" w:ascii="Times New Roman" w:hAnsi="Times New Roman"/>
          <w:sz w:val="24"/>
          <w:szCs w:val="24"/>
        </w:rPr>
        <w:t>, Spencer Chambers</w:t>
      </w:r>
      <w:r>
        <w:rPr>
          <w:rFonts w:cs="Times New Roman" w:ascii="Times New Roman" w:hAnsi="Times New Roman"/>
          <w:sz w:val="24"/>
          <w:szCs w:val="24"/>
          <w:vertAlign w:val="superscript"/>
        </w:rPr>
        <w:t>1</w:t>
      </w:r>
      <w:r>
        <w:rPr>
          <w:rFonts w:cs="Times New Roman" w:ascii="Times New Roman" w:hAnsi="Times New Roman"/>
          <w:sz w:val="24"/>
          <w:szCs w:val="24"/>
        </w:rPr>
        <w:t>, Mahmoud Al-Alawi</w:t>
      </w:r>
      <w:r>
        <w:rPr>
          <w:rFonts w:cs="Times New Roman" w:ascii="Times New Roman" w:hAnsi="Times New Roman"/>
          <w:sz w:val="24"/>
          <w:szCs w:val="24"/>
          <w:vertAlign w:val="superscript"/>
        </w:rPr>
        <w:t>5</w:t>
      </w:r>
      <w:r>
        <w:rPr>
          <w:rFonts w:cs="Times New Roman" w:ascii="Times New Roman" w:hAnsi="Times New Roman"/>
          <w:sz w:val="24"/>
          <w:szCs w:val="24"/>
        </w:rPr>
        <w:t>, Kliment Yanev</w:t>
      </w:r>
      <w:r>
        <w:rPr>
          <w:rFonts w:cs="Times New Roman" w:ascii="Times New Roman" w:hAnsi="Times New Roman"/>
          <w:sz w:val="24"/>
          <w:szCs w:val="24"/>
          <w:vertAlign w:val="superscript"/>
        </w:rPr>
        <w:t>6</w:t>
      </w:r>
      <w:r>
        <w:rPr>
          <w:rFonts w:cs="Times New Roman" w:ascii="Times New Roman" w:hAnsi="Times New Roman"/>
          <w:sz w:val="24"/>
          <w:szCs w:val="24"/>
        </w:rPr>
        <w:t>, Tarek Loubani</w:t>
      </w:r>
      <w:r>
        <w:rPr>
          <w:rFonts w:cs="Times New Roman" w:ascii="Times New Roman" w:hAnsi="Times New Roman"/>
          <w:sz w:val="24"/>
          <w:szCs w:val="24"/>
          <w:vertAlign w:val="superscript"/>
        </w:rPr>
        <w:t>1,2,3,4,5*</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vertAlign w:val="superscript"/>
        </w:rPr>
        <w:t xml:space="preserve">1 </w:t>
      </w:r>
      <w:r>
        <w:rPr>
          <w:rFonts w:cs="Times New Roman" w:ascii="Times New Roman" w:hAnsi="Times New Roman"/>
          <w:sz w:val="24"/>
          <w:szCs w:val="24"/>
        </w:rPr>
        <w:t>Faculty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 xml:space="preserve">2 </w:t>
      </w:r>
      <w:r>
        <w:rPr>
          <w:rFonts w:cs="Times New Roman" w:ascii="Times New Roman" w:hAnsi="Times New Roman"/>
          <w:sz w:val="24"/>
          <w:szCs w:val="24"/>
        </w:rPr>
        <w:t>Division of Emergency Medicine, Department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3</w:t>
      </w:r>
      <w:r>
        <w:rPr>
          <w:rFonts w:cs="Times New Roman" w:ascii="Times New Roman" w:hAnsi="Times New Roman"/>
          <w:sz w:val="24"/>
          <w:szCs w:val="24"/>
        </w:rPr>
        <w:t xml:space="preserve"> Division of Emergency Medicine, London Health Sciences Centre, London, Ontario, Canada</w:t>
      </w:r>
    </w:p>
    <w:p>
      <w:pPr>
        <w:pStyle w:val="Standard"/>
        <w:spacing w:lineRule="auto" w:line="480" w:before="0" w:after="0"/>
        <w:rPr/>
      </w:pPr>
      <w:r>
        <w:rPr>
          <w:rFonts w:cs="Times New Roman" w:ascii="Times New Roman" w:hAnsi="Times New Roman"/>
          <w:sz w:val="24"/>
          <w:szCs w:val="24"/>
          <w:vertAlign w:val="superscript"/>
        </w:rPr>
        <w:t>4</w:t>
      </w:r>
      <w:r>
        <w:rPr>
          <w:rFonts w:cs="Times New Roman" w:ascii="Times New Roman" w:hAnsi="Times New Roman"/>
          <w:sz w:val="24"/>
          <w:szCs w:val="24"/>
        </w:rPr>
        <w:t xml:space="preserve"> Division of Emergency Medicine, Al-Shifa Hospital, Gaza</w:t>
      </w:r>
    </w:p>
    <w:p>
      <w:pPr>
        <w:pStyle w:val="Standard"/>
        <w:spacing w:lineRule="auto" w:line="480" w:before="0" w:after="0"/>
        <w:rPr/>
      </w:pPr>
      <w:r>
        <w:rPr>
          <w:rFonts w:cs="Times New Roman" w:ascii="Times New Roman" w:hAnsi="Times New Roman"/>
          <w:sz w:val="24"/>
          <w:szCs w:val="24"/>
          <w:vertAlign w:val="superscript"/>
        </w:rPr>
        <w:t>5</w:t>
      </w:r>
      <w:r>
        <w:rPr>
          <w:rFonts w:cs="Times New Roman" w:ascii="Times New Roman" w:hAnsi="Times New Roman"/>
          <w:sz w:val="24"/>
          <w:szCs w:val="24"/>
        </w:rPr>
        <w:t xml:space="preserve"> Glia, Inc., London, Canada</w:t>
      </w:r>
    </w:p>
    <w:p>
      <w:pPr>
        <w:pStyle w:val="Standard"/>
        <w:spacing w:lineRule="auto" w:line="480" w:before="0" w:after="0"/>
        <w:rPr/>
      </w:pPr>
      <w:r>
        <w:rPr>
          <w:rFonts w:cs="Times New Roman" w:ascii="Times New Roman" w:hAnsi="Times New Roman"/>
          <w:sz w:val="24"/>
          <w:szCs w:val="24"/>
          <w:vertAlign w:val="superscript"/>
        </w:rPr>
        <w:t>6</w:t>
      </w:r>
      <w:r>
        <w:rPr>
          <w:rFonts w:cs="Times New Roman" w:ascii="Times New Roman" w:hAnsi="Times New Roman"/>
          <w:sz w:val="24"/>
          <w:szCs w:val="24"/>
        </w:rPr>
        <w:t xml:space="preserve"> </w:t>
      </w:r>
      <w:r>
        <w:rPr>
          <w:rFonts w:cs="Times New Roman" w:ascii="Times New Roman" w:hAnsi="Times New Roman"/>
          <w:sz w:val="24"/>
          <w:szCs w:val="24"/>
        </w:rPr>
        <w:t>No institutional affiliation</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rPr>
        <w:t xml:space="preserve">* Corresponding author </w:t>
      </w:r>
    </w:p>
    <w:p>
      <w:pPr>
        <w:pStyle w:val="Standard"/>
        <w:spacing w:lineRule="auto" w:line="480" w:before="0" w:after="0"/>
        <w:rPr/>
      </w:pPr>
      <w:r>
        <w:rPr>
          <w:rFonts w:cs="Times New Roman" w:ascii="Times New Roman" w:hAnsi="Times New Roman"/>
          <w:sz w:val="24"/>
          <w:szCs w:val="24"/>
        </w:rPr>
        <w:t>E-mail: Tarek.Loubani@lhsc.on.catarek@tarek.org</w:t>
      </w:r>
      <w:r>
        <w:br w:type="page"/>
      </w:r>
    </w:p>
    <w:p>
      <w:pPr>
        <w:pStyle w:val="Heading1"/>
        <w:rPr/>
      </w:pPr>
      <w:r>
        <w:rPr/>
        <w:t>Abstract</w:t>
      </w:r>
    </w:p>
    <w:p>
      <w:pPr>
        <w:pStyle w:val="Standard"/>
        <w:spacing w:lineRule="auto" w:line="480"/>
        <w:rPr/>
      </w:pPr>
      <w:r>
        <w:rPr>
          <w:rFonts w:cs="Times New Roman" w:ascii="Times New Roman" w:hAnsi="Times New Roman"/>
          <w:sz w:val="24"/>
          <w:szCs w:val="24"/>
        </w:rPr>
        <w:t>The modern acoustic stethoscope is a powerful useful clinical tool that clinicians used to detect subtle, pathological changes in cardiac, pulmonary and vascular sounds. Currently, brand-name stethoscopes such as the Littmann Cardiology III are expensive clinical tools and are widely regarded as the gold standard despite limited innovations in design or fabrication in recent decades. Consequently, the high cost of these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pPr>
      <w:r>
        <w:rPr/>
        <w:t>Introduction</w:t>
      </w:r>
    </w:p>
    <w:p>
      <w:pPr>
        <w:pStyle w:val="Standard"/>
        <w:spacing w:lineRule="auto" w:line="480"/>
        <w:rPr/>
      </w:pPr>
      <w:r>
        <w:rPr>
          <w:rFonts w:cs="Times New Roman" w:ascii="Times New Roman" w:hAnsi="Times New Roman"/>
          <w:sz w:val="24"/>
          <w:szCs w:val="24"/>
        </w:rPr>
        <w:t>Since its introduction in 1819 by René Laennec</w:t>
      </w:r>
      <w:r>
        <w:fldChar w:fldCharType="begin"/>
      </w:r>
      <w:r>
        <w:instrText>ADDIN ZOTERO_ITEM CSL_CITATION {"citationID":"1g7i9vp2jn","properties":{"formattedCitation":"{\\rtf \\super 1\\nosupersub{}}","plainCitation":"1"},"citationItems":[{"id":923,"uris":["http://zotero.org/groups/233690/items/9Z8PZCZV"],"uri":["http://zotero.org/groups/233690/items/9Z8PZCZV"],"itemData":{"id":923,"type":"article-journal","title":"De l’auscultation médiate ou traité du diagnos-tic de maladies des poumons et du coeur, fondé principalement surce nouveau moyen d’exploration","container-title":"Brosson et Chaude, Paris","author":[{"family":"Laennec","given":"R.T.H."}],"issued":{"date-parts":[["1819"]]}}}],"schema":"https://github.com/citation-style-language/schema/raw/master/csl-citation.json"}</w:instrText>
      </w:r>
      <w:r>
        <w:fldChar w:fldCharType="separate"/>
      </w:r>
      <w:bookmarkStart w:id="0" w:name="__Fieldmark__56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1" w:name="__Fieldmark__985_4134142040"/>
      <w:r>
        <w:rPr>
          <w:rFonts w:cs="Times New Roman" w:ascii="Times New Roman" w:hAnsi="Times New Roman"/>
          <w:sz w:val="24"/>
          <w:szCs w:val="24"/>
        </w:rPr>
      </w:r>
      <w:r>
        <w:fldChar w:fldCharType="end"/>
      </w:r>
      <w:bookmarkStart w:id="2" w:name="__Fieldmark__1113_13557462291"/>
      <w:bookmarkStart w:id="3" w:name="__Fieldmark__845_4221923628"/>
      <w:bookmarkEnd w:id="0"/>
      <w:bookmarkEnd w:id="1"/>
      <w:bookmarkEnd w:id="2"/>
      <w:bookmarkEnd w:id="3"/>
      <w:r>
        <w:rPr>
          <w:rFonts w:cs="Times New Roman" w:ascii="Times New Roman" w:hAnsi="Times New Roman"/>
          <w:sz w:val="24"/>
          <w:szCs w:val="24"/>
        </w:rPr>
        <w:t>, the acoustic stethoscope has been an integral part of clinical medicine and a powerful diagnostic tool in the hands of an astute clinician. Despite the lack of radical innovations  major in structurale or design innovations 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r>
        <w:fldChar w:fldCharType="begin"/>
      </w:r>
      <w:r>
        <w:instrText>ADDIN ZOTERO_ITEM CSL_CITATION {"citationID":"ols5ria8g","properties":{"formattedCitation":"{\\rtf \\super 2\\nosupersub{}}","plainCitation":"2"},"citationItems":[{"id":826,"uris":["http://zotero.org/groups/233690/items/DZB4MTXD"],"uri":["http://zotero.org/groups/233690/items/DZB4MTXD"],"itemData":{"id":826,"type":"article-journal","title":"An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4" w:name="__Fieldmark__82_277434326"/>
      <w:r>
        <w:rPr>
          <w:rFonts w:cs="Times New Roman" w:ascii="Times New Roman" w:hAnsi="Times New Roman"/>
          <w:sz w:val="24"/>
          <w:szCs w:val="24"/>
        </w:rPr>
      </w:r>
      <w:r>
        <w:rPr>
          <w:rFonts w:cs="Times New Roman" w:ascii="Times New Roman" w:hAnsi="Times New Roman"/>
          <w:sz w:val="24"/>
          <w:szCs w:val="24"/>
          <w:vertAlign w:val="superscript"/>
        </w:rPr>
        <w:t>2</w:t>
      </w:r>
      <w:bookmarkStart w:id="5" w:name="__Fieldmark__1008_4134142040"/>
      <w:r>
        <w:rPr>
          <w:rFonts w:cs="Times New Roman" w:ascii="Times New Roman" w:hAnsi="Times New Roman"/>
          <w:sz w:val="24"/>
          <w:szCs w:val="24"/>
        </w:rPr>
      </w:r>
      <w:r>
        <w:fldChar w:fldCharType="end"/>
      </w:r>
      <w:bookmarkStart w:id="6" w:name="__Fieldmark__1133_13557462291"/>
      <w:bookmarkStart w:id="7" w:name="__Fieldmark__865_4221923628"/>
      <w:bookmarkEnd w:id="4"/>
      <w:bookmarkEnd w:id="5"/>
      <w:bookmarkEnd w:id="6"/>
      <w:bookmarkEnd w:id="7"/>
      <w:r>
        <w:rPr>
          <w:rFonts w:cs="Times New Roman" w:ascii="Times New Roman" w:hAnsi="Times New Roman"/>
          <w:sz w:val="24"/>
          <w:szCs w:val="24"/>
        </w:rPr>
        <w:t xml:space="preserve"> with most users selecting an expensive brand-name stethoscope such ast the Littmann Cardiology III. – a model that is widely regarded as the field’s gold standard. However, previous studies which have compared stethoscope brands have concluded that cost does not correlate with better diaphragm sound quality at relevant frequencies, compared with lower-cost alternatives</w:t>
      </w:r>
      <w:r>
        <w:fldChar w:fldCharType="begin"/>
      </w:r>
      <w:r>
        <w:instrText>ADDIN ZOTERO_ITEM CSL_CITATION {"citationID":"1g6o7dnuei","properties":{"formattedCitation":"{\\rtf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8" w:name="__Fieldmark__104_277434326"/>
      <w:r>
        <w:rPr>
          <w:rFonts w:cs="Times New Roman" w:ascii="Times New Roman" w:hAnsi="Times New Roman"/>
          <w:sz w:val="24"/>
          <w:szCs w:val="24"/>
        </w:rPr>
      </w:r>
      <w:r>
        <w:rPr>
          <w:rFonts w:cs="Times New Roman" w:ascii="Times New Roman" w:hAnsi="Times New Roman"/>
          <w:sz w:val="24"/>
          <w:szCs w:val="24"/>
          <w:vertAlign w:val="superscript"/>
        </w:rPr>
        <w:t>3</w:t>
      </w:r>
      <w:bookmarkStart w:id="9" w:name="__Fieldmark__1027_4134142040"/>
      <w:r>
        <w:rPr>
          <w:rFonts w:cs="Times New Roman" w:ascii="Times New Roman" w:hAnsi="Times New Roman"/>
          <w:sz w:val="24"/>
          <w:szCs w:val="24"/>
          <w:vertAlign w:val="superscript"/>
        </w:rPr>
        <w:t>,</w:t>
      </w:r>
      <w:bookmarkStart w:id="10" w:name="__Fieldmark__881_4221923628"/>
      <w:r>
        <w:rPr>
          <w:rFonts w:cs="Times New Roman" w:ascii="Times New Roman" w:hAnsi="Times New Roman"/>
          <w:sz w:val="24"/>
          <w:szCs w:val="24"/>
          <w:vertAlign w:val="superscript"/>
        </w:rPr>
        <w:t>4</w:t>
      </w:r>
      <w:bookmarkStart w:id="11" w:name="__Fieldmark__1149_1355746229"/>
      <w:r>
        <w:rPr>
          <w:rFonts w:cs="Times New Roman" w:ascii="Times New Roman" w:hAnsi="Times New Roman"/>
          <w:sz w:val="24"/>
          <w:szCs w:val="24"/>
        </w:rPr>
      </w:r>
      <w:r>
        <w:fldChar w:fldCharType="end"/>
      </w:r>
      <w:bookmarkEnd w:id="8"/>
      <w:bookmarkEnd w:id="9"/>
      <w:bookmarkEnd w:id="10"/>
      <w:bookmarkEnd w:id="11"/>
      <w:r>
        <w:rPr>
          <w:rFonts w:cs="Times New Roman" w:ascii="Times New Roman" w:hAnsi="Times New Roman"/>
          <w:sz w:val="24"/>
          <w:szCs w:val="24"/>
        </w:rPr>
        <w:t>. While other 3D printed stethoscope models that would be low-cost to produce can be found online, we are not aware of any that have been used clinically or research-validated.</w:t>
      </w:r>
    </w:p>
    <w:p>
      <w:pPr>
        <w:pStyle w:val="Standard"/>
        <w:spacing w:lineRule="auto" w:line="480"/>
        <w:rPr/>
      </w:pPr>
      <w:r>
        <w:rPr>
          <w:rFonts w:cs="Times New Roman" w:ascii="Times New Roman" w:hAnsi="Times New Roman"/>
          <w:sz w:val="24"/>
          <w:szCs w:val="24"/>
        </w:rPr>
        <w:t>Numerous groups have previously attempted to standardize methods to determine the efficacy of acoustic stethoscope models</w:t>
      </w:r>
      <w:r>
        <w:fldChar w:fldCharType="begin"/>
      </w:r>
      <w:r>
        <w:instrText>ADDIN ZOTERO_ITEM CSL_CITATION {"citationID":"14l5q494ut","properties":{"formattedCitation":"{\\rtf \\super 2,5\\uc0\\u8211{}9\\nosupersub{}}","plainCitation":"2,5–9"},"citationItems":[{"id":821,"uris":["http://zotero.org/groups/233690/items/BHDIXI5F"],"uri":["http://zotero.org/groups/233690/items/BHDIXI5F"],"itemData":{"id":821,"type":"article-journal","title":"Stethoscope acoustics. I. The doctor and his stethoscope.","container-title":"Circulation","page":"889-898","volume":"34","author":[{"family":"Ertel","given":"PY"},{"family":"Lawrence","given":"M"},{"family":"Brown","given":"RK"},{"family":"Stern AM","given":""}],"issued":{"date-parts":[["1966"]]}}},{"id":844,"uris":["http://zotero.org/groups/233690/items/TVDQDV2K"],"uri":["http://zotero.org/groups/233690/items/TVDQDV2K"],"itemData":{"id":844,"type":"article-journal","title":"Stethoscope acoustics. II. Transmission and filtration patterns.","container-title":"Circulation","page":"899-909","volume":"34","author":[{"family":"Ertel","given":"PY"},{"family":"Lawrence","given":"M"},{"family":"Brown","given":"RK"},{"family":"Stern AM","given":""}],"issued":{"date-parts":[["1966"]]}}},{"id":855,"uris":["http://zotero.org/users/3172790/items/G76UHV9X"],"uri":["http://zotero.org/users/3172790/items/G76UHV9X"],"itemData":{"id":855,"type":"article-journal","title":"How to test stethoscopes.","container-title":"Med Res Eng","page":"7-17","volume":"8","author":[{"family":"Ertel","given":"PY"},{"family":"Lawrence","given":"M"},{"family":"Song","given":"W"}],"issued":{"date-parts":[["1969"]]}}},{"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825,"uris":["http://zotero.org/groups/233690/items/CKD4RWW7"],"uri":["http://zotero.org/groups/233690/items/CKD4RWW7"],"itemData":{"id":825,"type":"article-journal","title":"A practical method for evaluating stethoscopes.","container-title":"Biomed Instrum Technol","page":"97-102","volume":"26","author":[{"family":"Gavish","given":"B"},{"family":"Heller","given":"O"}],"issued":{"date-parts":[["1992"]]}}},{"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12" w:name="__Fieldmark__122_277434326"/>
      <w:r>
        <w:rPr>
          <w:rFonts w:cs="Times New Roman" w:ascii="Times New Roman" w:hAnsi="Times New Roman"/>
          <w:sz w:val="24"/>
          <w:szCs w:val="24"/>
        </w:rPr>
      </w:r>
      <w:r>
        <w:rPr>
          <w:rFonts w:cs="Times New Roman" w:ascii="Times New Roman" w:hAnsi="Times New Roman"/>
          <w:sz w:val="24"/>
          <w:szCs w:val="24"/>
          <w:vertAlign w:val="superscript"/>
        </w:rPr>
        <w:t>2</w:t>
      </w:r>
      <w:bookmarkStart w:id="13" w:name="__Fieldmark__1041_4134142040"/>
      <w:r>
        <w:rPr>
          <w:rFonts w:cs="Times New Roman" w:ascii="Times New Roman" w:hAnsi="Times New Roman"/>
          <w:sz w:val="24"/>
          <w:szCs w:val="24"/>
          <w:vertAlign w:val="superscript"/>
        </w:rPr>
        <w:t>,</w:t>
      </w:r>
      <w:bookmarkStart w:id="14" w:name="__Fieldmark__892_4221923628"/>
      <w:r>
        <w:rPr>
          <w:rFonts w:cs="Times New Roman" w:ascii="Times New Roman" w:hAnsi="Times New Roman"/>
          <w:sz w:val="24"/>
          <w:szCs w:val="24"/>
          <w:vertAlign w:val="superscript"/>
        </w:rPr>
        <w:t>5</w:t>
      </w:r>
      <w:bookmarkStart w:id="15" w:name="__Fieldmark__1156_1355746229"/>
      <w:r>
        <w:rPr>
          <w:rFonts w:cs="Times New Roman" w:ascii="Times New Roman" w:hAnsi="Times New Roman"/>
          <w:sz w:val="24"/>
          <w:szCs w:val="24"/>
          <w:vertAlign w:val="superscript"/>
        </w:rPr>
        <w:t>–9</w:t>
      </w:r>
      <w:r>
        <w:rPr>
          <w:rFonts w:cs="Times New Roman" w:ascii="Times New Roman" w:hAnsi="Times New Roman"/>
          <w:sz w:val="24"/>
          <w:szCs w:val="24"/>
        </w:rPr>
      </w:r>
      <w:r>
        <w:fldChar w:fldCharType="end"/>
      </w:r>
      <w:bookmarkEnd w:id="12"/>
      <w:bookmarkEnd w:id="13"/>
      <w:bookmarkEnd w:id="14"/>
      <w:bookmarkEnd w:id="15"/>
      <w:r>
        <w:rPr>
          <w:rFonts w:cs="Times New Roman" w:ascii="Times New Roman" w:hAnsi="Times New Roman"/>
          <w:sz w:val="24"/>
          <w:szCs w:val="24"/>
        </w:rPr>
        <w:t xml:space="preserve">,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 </w:t>
      </w:r>
      <w:r>
        <w:rPr>
          <w:rFonts w:cs="Times New Roman" w:ascii="Times New Roman" w:hAnsi="Times New Roman"/>
          <w:sz w:val="24"/>
          <w:szCs w:val="24"/>
          <w:vertAlign w:val="superscript"/>
        </w:rPr>
        <w:t>2–6</w:t>
      </w:r>
      <w:r>
        <w:rPr>
          <w:rFonts w:cs="Times New Roman" w:ascii="Times New Roman" w:hAnsi="Times New Roman"/>
          <w:sz w:val="24"/>
          <w:szCs w:val="24"/>
        </w:rPr>
        <w:t xml:space="preserve"> while the other uses a phantom to simulate vibrations of the chest wall</w:t>
      </w:r>
      <w:r>
        <w:fldChar w:fldCharType="begin"/>
      </w:r>
      <w:r>
        <w:instrText>ADDIN ZOTERO_ITEM CSL_CITATION {"citationID":"2cqeea3elf","properties":{"formattedCitation":"{\\rtf \\super 8,10,11\\nosupersub{}}","plainCitation":"8,10,11"},"citationItems":[{"id":815,"uris":["http://zotero.org/groups/233690/items/657MKMUX"],"uri":["http://zotero.org/groups/233690/items/657MKMUX"],"itemData":{"id":815,"type":"article-journal","title":"Methods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16" w:name="__Fieldmark__140_277434326"/>
      <w:r>
        <w:rPr>
          <w:rFonts w:cs="Times New Roman" w:ascii="Times New Roman" w:hAnsi="Times New Roman"/>
          <w:sz w:val="24"/>
          <w:szCs w:val="24"/>
        </w:rPr>
      </w:r>
      <w:r>
        <w:rPr>
          <w:rFonts w:cs="Times New Roman" w:ascii="Times New Roman" w:hAnsi="Times New Roman"/>
          <w:sz w:val="24"/>
          <w:szCs w:val="24"/>
          <w:vertAlign w:val="superscript"/>
        </w:rPr>
        <w:t>8</w:t>
      </w:r>
      <w:bookmarkStart w:id="17" w:name="__Fieldmark__1055_4134142040"/>
      <w:r>
        <w:rPr>
          <w:rFonts w:cs="Times New Roman" w:ascii="Times New Roman" w:hAnsi="Times New Roman"/>
          <w:sz w:val="24"/>
          <w:szCs w:val="24"/>
          <w:vertAlign w:val="superscript"/>
        </w:rPr>
        <w:t>,</w:t>
      </w:r>
      <w:bookmarkStart w:id="18" w:name="__Fieldmark__902_4221923628"/>
      <w:r>
        <w:rPr>
          <w:rFonts w:cs="Times New Roman" w:ascii="Times New Roman" w:hAnsi="Times New Roman"/>
          <w:sz w:val="24"/>
          <w:szCs w:val="24"/>
          <w:vertAlign w:val="superscript"/>
        </w:rPr>
        <w:t>1</w:t>
      </w:r>
      <w:bookmarkStart w:id="19" w:name="__Fieldmark__1164_1355746229"/>
      <w:r>
        <w:rPr>
          <w:rFonts w:cs="Times New Roman" w:ascii="Times New Roman" w:hAnsi="Times New Roman"/>
          <w:sz w:val="24"/>
          <w:szCs w:val="24"/>
          <w:vertAlign w:val="superscript"/>
        </w:rPr>
        <w:t>0,11</w:t>
      </w:r>
      <w:r>
        <w:rPr>
          <w:rFonts w:cs="Times New Roman" w:ascii="Times New Roman" w:hAnsi="Times New Roman"/>
          <w:sz w:val="24"/>
          <w:szCs w:val="24"/>
        </w:rPr>
      </w:r>
      <w:r>
        <w:fldChar w:fldCharType="end"/>
      </w:r>
      <w:bookmarkEnd w:id="16"/>
      <w:bookmarkEnd w:id="17"/>
      <w:bookmarkEnd w:id="18"/>
      <w:bookmarkEnd w:id="19"/>
      <w:r>
        <w:rPr>
          <w:rFonts w:cs="Times New Roman" w:ascii="Times New Roman" w:hAnsi="Times New Roman"/>
          <w:sz w:val="24"/>
          <w:szCs w:val="24"/>
        </w:rPr>
        <w:t>. These methods allow investigators to quantitatively compare the sensitivity of a stethoscope model compared with another.</w:t>
      </w:r>
    </w:p>
    <w:p>
      <w:pPr>
        <w:pStyle w:val="Standard"/>
        <w:spacing w:lineRule="auto" w:line="480"/>
        <w:ind w:firstLine="720"/>
        <w:rPr/>
      </w:pPr>
      <w:r>
        <w:rPr>
          <w:rFonts w:cs="Times New Roman" w:ascii="Times New Roman" w:hAnsi="Times New Roman"/>
          <w:sz w:val="24"/>
          <w:szCs w:val="24"/>
        </w:rPr>
        <w:t>In this article, we describe the construction and validation of a low cost, Free/open access 3D printed acoustic stethoscope - referred to here as the ‘Glia model’. The aim of this researche project is to give low budget health care systems affordable access to an effective stethoscope for a cost under $5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Methods</w:t>
      </w:r>
    </w:p>
    <w:p>
      <w:pPr>
        <w:pStyle w:val="Heading2"/>
        <w:rPr/>
      </w:pPr>
      <w:r>
        <w:rPr>
          <w:rFonts w:cs="Times New Roman" w:ascii="Times New Roman" w:hAnsi="Times New Roman"/>
          <w:b/>
          <w:i/>
          <w:sz w:val="24"/>
          <w:szCs w:val="24"/>
        </w:rPr>
        <w:t>Stethoscope design</w:t>
      </w:r>
    </w:p>
    <w:p>
      <w:pPr>
        <w:pStyle w:val="Standard"/>
        <w:spacing w:lineRule="auto" w:line="480"/>
        <w:rPr/>
      </w:pPr>
      <w:r>
        <w:rPr>
          <w:rFonts w:cs="Times New Roman" w:ascii="Times New Roman" w:hAnsi="Times New Roman"/>
          <w:sz w:val="24"/>
          <w:szCs w:val="24"/>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pPr>
      <w:r>
        <w:rPr>
          <w:rFonts w:cs="Times New Roman" w:ascii="Times New Roman" w:hAnsi="Times New Roman"/>
          <w:sz w:val="24"/>
          <w:szCs w:val="24"/>
        </w:rPr>
        <w:t>Other accessory hardware is required, such as the plastic diaphragm, tubing, ear plugs (optional if the mold is not used) and steel spring (optional if the printed spring is not desired). These can be found in Table 1.</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1. Computer aided design and assembly of the 3D printed stethoscope. </w:t>
      </w:r>
      <w:r>
        <w:rPr>
          <w:rFonts w:cs="Times New Roman" w:ascii="Times New Roman" w:hAnsi="Times New Roman"/>
          <w:sz w:val="24"/>
          <w:szCs w:val="24"/>
        </w:rPr>
        <w:t>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Figure 1D shows an updated version of the stethoscope with commodity earbuds replacing the original silicone earplugs.</w:t>
      </w:r>
    </w:p>
    <w:p>
      <w:pPr>
        <w:pStyle w:val="Standard"/>
        <w:spacing w:lineRule="auto" w:line="480"/>
        <w:rPr/>
      </w:pPr>
      <w:r>
        <w:rPr/>
      </w:r>
    </w:p>
    <w:p>
      <w:pPr>
        <w:pStyle w:val="Standard"/>
        <w:spacing w:lineRule="auto" w:line="480"/>
        <w:rPr/>
      </w:pPr>
      <w:r>
        <w:rPr>
          <w:rFonts w:cs="Times New Roman" w:ascii="Times New Roman" w:hAnsi="Times New Roman"/>
          <w:sz w:val="24"/>
          <w:szCs w:val="24"/>
        </w:rPr>
        <w:t>All print designs can be downloaded for free at https://github.com/GliaX</w:t>
      </w:r>
    </w:p>
    <w:p>
      <w:pPr>
        <w:pStyle w:val="Heading2"/>
        <w:rPr/>
      </w:pPr>
      <w:r>
        <w:rPr>
          <w:rFonts w:cs="Times New Roman" w:ascii="Times New Roman" w:hAnsi="Times New Roman"/>
          <w:b/>
          <w:i/>
          <w:sz w:val="24"/>
          <w:szCs w:val="24"/>
        </w:rPr>
        <w:t>Stethoscope printing and assembly</w:t>
      </w:r>
    </w:p>
    <w:p>
      <w:pPr>
        <w:pStyle w:val="Standard"/>
        <w:spacing w:lineRule="auto" w:line="480"/>
        <w:rPr/>
      </w:pPr>
      <w:r>
        <w:rPr>
          <w:rFonts w:cs="Times New Roman" w:ascii="Times New Roman" w:hAnsi="Times New Roman"/>
          <w:sz w:val="24"/>
          <w:szCs w:val="24"/>
        </w:rPr>
        <w:t>Each part was printed on a commodity 3D printer (Prusa Mk II, 1.75mm filament diameter, 0.4mm nozzle diameter, no scaffolding or support) using acrylonitrile butadiene styrene (ABS) with either 15% or 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ABS ring. Spring steel was cut and crimped to form the ear tube spring. In more recent models, due to difficulty manipulating and acquiring spring steel, we have used a printed ABS truss that has some spring properties by design.</w:t>
      </w:r>
    </w:p>
    <w:p>
      <w:pPr>
        <w:pStyle w:val="Standard"/>
        <w:spacing w:lineRule="auto" w:line="480"/>
        <w:rPr/>
      </w:pPr>
      <w:r>
        <w:rPr>
          <w:rFonts w:cs="Times New Roman" w:ascii="Times New Roman" w:hAnsi="Times New Roman"/>
          <w:sz w:val="24"/>
          <w:szCs w:val="24"/>
        </w:rPr>
        <w:t>In the original design, Ssilicone (SF13 2k-Silikon, Silikon Fabrik, Batch Nr 180415, Shore A 13) was mixed added to the ear plug molds (Fig 1B) for 8 hours. The mold was separated and as per manufacturer specifications andthe silicone ear plugs were attached to the ear tubes. In the present model in use at the time of publication, these ear plugs are replaced by generic earbuds from commodity earbud-style headphones, as they were found to be widely available and of negligible cost. The final construction of the original model can be seen in Fig 1C. The final construction of the current model can be seen in Figure 1D.</w:t>
      </w:r>
    </w:p>
    <w:p>
      <w:pPr>
        <w:pStyle w:val="Standard"/>
        <w:spacing w:lineRule="auto" w:line="480"/>
        <w:rPr/>
      </w:pPr>
      <w:r>
        <w:rPr>
          <w:rFonts w:cs="Times New Roman" w:ascii="Times New Roman" w:hAnsi="Times New Roman"/>
          <w:sz w:val="24"/>
          <w:szCs w:val="24"/>
        </w:rPr>
        <w:t>Costs in Table 1 were calculated using the density of ABS (1.03g/cm</w:t>
      </w:r>
      <w:r>
        <w:rPr>
          <w:rFonts w:cs="Times New Roman" w:ascii="Times New Roman" w:hAnsi="Times New Roman"/>
          <w:sz w:val="24"/>
          <w:szCs w:val="24"/>
          <w:vertAlign w:val="superscript"/>
        </w:rPr>
        <w:t>3</w:t>
      </w:r>
      <w:r>
        <w:rPr>
          <w:rFonts w:cs="Times New Roman" w:ascii="Times New Roman" w:hAnsi="Times New Roman"/>
          <w:sz w:val="24"/>
          <w:szCs w:val="24"/>
        </w:rPr>
        <w:t xml:space="preserve">) and the filament length, which is calculated by the printer driver. We assumed the price of 10 lbs (4.54 kg) of ABS pellets to be 31 USD. </w:t>
      </w:r>
    </w:p>
    <w:p>
      <w:pPr>
        <w:pStyle w:val="Standard"/>
        <w:spacing w:lineRule="auto" w:line="480"/>
        <w:rPr/>
      </w:pPr>
      <w:r>
        <w:rPr>
          <w:rFonts w:cs="Times New Roman" w:ascii="Times New Roman" w:hAnsi="Times New Roman"/>
          <w:b/>
          <w:i/>
          <w:sz w:val="24"/>
          <w:szCs w:val="24"/>
        </w:rPr>
        <w:t>Acoustic transfer</w:t>
      </w:r>
    </w:p>
    <w:p>
      <w:pPr>
        <w:pStyle w:val="Standard"/>
        <w:spacing w:lineRule="auto" w:line="480"/>
        <w:rPr/>
      </w:pPr>
      <w:r>
        <w:rPr>
          <w:rFonts w:cs="Times New Roman" w:ascii="Times New Roman" w:hAnsi="Times New Roman"/>
          <w:sz w:val="24"/>
          <w:szCs w:val="24"/>
        </w:rPr>
        <w:t>The frequency response of Glia model stethoscopes, compared with the Littmann Cardiology III, was determined using an experimental setup modelled from a phantom-based frequency response setup previously described</w:t>
      </w:r>
      <w:r>
        <w:fldChar w:fldCharType="begin"/>
      </w:r>
      <w:r>
        <w:instrText>ADDIN ZOTERO_ITEM CSL_CITATION {"citationID":"2maar04pnc","properties":{"formattedCitation":"{\\rtf \\super 8\\nosupersub{}}","plainCitation":"8"},"citationItems":[{"id":815,"uris":["http://zotero.org/groups/233690/items/657MKMUX"],"uri":["http://zotero.org/groups/233690/items/657MKMUX"],"itemData":{"id":815,"type":"article-journal","title":"Methods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Cardiology","page":"653-656","author":[{"family":"Watrous","given":"RL"},{"family":"Grove","given":"DM"},{"family":"Bowen","given":"DL"}],"issued":{"date-parts":[["2002"]]}}}],"schema":"https://github.com/citation-style-language/schema/raw/master/csl-citation.json"}</w:instrText>
      </w:r>
      <w:r>
        <w:fldChar w:fldCharType="separate"/>
      </w:r>
      <w:bookmarkStart w:id="20" w:name="__Fieldmark__220_277434326"/>
      <w:r>
        <w:rPr>
          <w:rFonts w:cs="Times New Roman" w:ascii="Times New Roman" w:hAnsi="Times New Roman"/>
          <w:sz w:val="24"/>
          <w:szCs w:val="24"/>
        </w:rPr>
      </w:r>
      <w:r>
        <w:rPr>
          <w:rFonts w:cs="Times New Roman" w:ascii="Times New Roman" w:hAnsi="Times New Roman"/>
          <w:sz w:val="24"/>
          <w:szCs w:val="24"/>
          <w:vertAlign w:val="superscript"/>
        </w:rPr>
        <w:t>8</w:t>
      </w:r>
      <w:bookmarkStart w:id="21" w:name="__Fieldmark__1131_4134142040"/>
      <w:r>
        <w:rPr>
          <w:rFonts w:cs="Times New Roman" w:ascii="Times New Roman" w:hAnsi="Times New Roman"/>
          <w:sz w:val="24"/>
          <w:szCs w:val="24"/>
        </w:rPr>
      </w:r>
      <w:r>
        <w:fldChar w:fldCharType="end"/>
      </w:r>
      <w:bookmarkStart w:id="22" w:name="__Fieldmark__1213_13557462291"/>
      <w:bookmarkStart w:id="23" w:name="__Fieldmark__976_4221923628"/>
      <w:bookmarkEnd w:id="20"/>
      <w:bookmarkEnd w:id="21"/>
      <w:bookmarkEnd w:id="22"/>
      <w:bookmarkEnd w:id="23"/>
      <w:r>
        <w:rPr>
          <w:rFonts w:cs="Times New Roman" w:ascii="Times New Roman" w:hAnsi="Times New Roman"/>
          <w:sz w:val="24"/>
          <w:szCs w:val="24"/>
        </w:rPr>
        <w:t>. A latex balloon filled with 2L (2000g) of water was used as a phantom and each stethoscope was applied to the surface by hand. Phantom excitations were supplied by an external vibrating speaker which was placed in contact with the balloon and sound was played at 86 Hz intervals between 0 and 5000 Hz (white noise) for 15 seconds. Three iterations of the Glia stethoscopes with variations in the output channel size and infill percentage were tested against the Littman Cardiology III.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r>
        <w:fldChar w:fldCharType="begin"/>
      </w:r>
      <w:r>
        <w:instrText>ADDIN ZOTERO_ITEM CSL_CITATION {"citationID":"1fua2fl4n8","properties":{"formattedCitation":"{\\rtf \\super 12\\nosupersub{}}","plainCitation":"12"},"citationItems":[{"id":475,"uris":["http://zotero.org/groups/233690/items/ZR6P963A"],"uri":["http://zotero.org/groups/233690/items/ZR6P963A"],"itemData":{"id":475,"type":"article-journal","title":"Respiratory sounds. Advances beyond the stethoscope","container-title":"American Journal of Respiratory and Critical Care Medicine","page":"974-987","volume":"156","issue":"3 Pt 1","source":"PubMed","DOI":"10.1164/ajrccm.156.3.9701115","ISSN":"1073-449X","note":"PMID: 9310022","journalAbbreviation":"Am. J. Respir. Crit. Care Med.","language":"eng","author":[{"family":"Pasterkamp","given":"H."},{"family":"Kraman","given":"S. S."},{"family":"Wodicka","given":"G. R."}],"issued":{"date-parts":[["1997",9]]},"PMID":"9310022"}}],"schema":"https://github.com/citation-style-language/schema/raw/master/csl-citation.json"}</w:instrText>
      </w:r>
      <w:r>
        <w:fldChar w:fldCharType="separate"/>
      </w:r>
      <w:bookmarkStart w:id="24" w:name="__Fieldmark__248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25" w:name="__Fieldmark__1156_4134142040"/>
      <w:r>
        <w:rPr>
          <w:rFonts w:cs="Times New Roman" w:ascii="Times New Roman" w:hAnsi="Times New Roman"/>
          <w:sz w:val="24"/>
          <w:szCs w:val="24"/>
          <w:vertAlign w:val="superscript"/>
        </w:rPr>
        <w:t>2</w:t>
      </w:r>
      <w:bookmarkStart w:id="26" w:name="__Fieldmark__998_4221923628"/>
      <w:r>
        <w:rPr>
          <w:rFonts w:cs="Times New Roman" w:ascii="Times New Roman" w:hAnsi="Times New Roman"/>
          <w:sz w:val="24"/>
          <w:szCs w:val="24"/>
        </w:rPr>
      </w:r>
      <w:r>
        <w:fldChar w:fldCharType="end"/>
      </w:r>
      <w:bookmarkStart w:id="27" w:name="__Fieldmark__1233_1355746229"/>
      <w:bookmarkEnd w:id="24"/>
      <w:bookmarkEnd w:id="25"/>
      <w:bookmarkEnd w:id="26"/>
      <w:bookmarkEnd w:id="27"/>
      <w:r>
        <w:rPr>
          <w:rFonts w:cs="Times New Roman" w:ascii="Times New Roman" w:hAnsi="Times New Roman"/>
          <w:sz w:val="24"/>
          <w:szCs w:val="24"/>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Results</w:t>
      </w:r>
    </w:p>
    <w:p>
      <w:pPr>
        <w:pStyle w:val="Standard"/>
        <w:spacing w:lineRule="auto" w:line="480"/>
        <w:rPr/>
      </w:pPr>
      <w:r>
        <w:rPr>
          <w:rFonts w:cs="Times New Roman" w:ascii="Times New Roman" w:hAnsi="Times New Roman"/>
          <w:sz w:val="24"/>
          <w:szCs w:val="24"/>
        </w:rPr>
        <w:tab/>
        <w:t>After many iterations, we successfully designed a working stethoscope, known as the Glia model (Fig 1), at a total cost of $2.83 USD using recycled ABS pellets. A bill of materials and cost breakdown can be found in Table 1. Commercial ABS filament was assumed to cost $30/kg.</w:t>
      </w:r>
    </w:p>
    <w:tbl>
      <w:tblPr>
        <w:tblW w:w="9895"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515"/>
        <w:gridCol w:w="3782"/>
        <w:gridCol w:w="1800"/>
        <w:gridCol w:w="1797"/>
      </w:tblGrid>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3" w:type="dxa"/>
            </w:tcMar>
          </w:tcPr>
          <w:p>
            <w:pPr>
              <w:pStyle w:val="Normal"/>
              <w:jc w:val="center"/>
              <w:rPr/>
            </w:pPr>
            <w:r>
              <w:rPr>
                <w:rFonts w:cs="Times New Roman" w:ascii="Times New Roman" w:hAnsi="Times New Roman"/>
                <w:sz w:val="24"/>
                <w:szCs w:val="24"/>
              </w:rPr>
              <w:t>Item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3" w:type="dxa"/>
            </w:tcMar>
          </w:tcPr>
          <w:p>
            <w:pPr>
              <w:pStyle w:val="Normal"/>
              <w:jc w:val="center"/>
              <w:rPr/>
            </w:pPr>
            <w:r>
              <w:rPr>
                <w:rFonts w:cs="Times New Roman" w:ascii="Times New Roman" w:hAnsi="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3" w:type="dxa"/>
            </w:tcMar>
          </w:tcPr>
          <w:p>
            <w:pPr>
              <w:pStyle w:val="Normal"/>
              <w:jc w:val="center"/>
              <w:rPr/>
            </w:pPr>
            <w:r>
              <w:rPr>
                <w:rFonts w:cs="Times New Roman" w:ascii="Times New Roman" w:hAnsi="Times New Roman"/>
                <w:sz w:val="24"/>
                <w:szCs w:val="24"/>
              </w:rPr>
              <w:t>Cost  (USD) using ABS pellets (USD)</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5" w:type="dxa"/>
              <w:right w:w="10" w:type="dxa"/>
            </w:tcMar>
          </w:tcPr>
          <w:p>
            <w:pPr>
              <w:pStyle w:val="Normal"/>
              <w:jc w:val="center"/>
              <w:rPr/>
            </w:pPr>
            <w:r>
              <w:rPr>
                <w:rFonts w:cs="Times New Roman" w:ascii="Times New Roman" w:hAnsi="Times New Roman"/>
                <w:sz w:val="24"/>
                <w:szCs w:val="24"/>
              </w:rPr>
              <w:t>Cost using commercial ABS (USD)</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Stethoscope head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 xml:space="preserve">$0.206 </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r>
              <w:rPr>
                <w:rFonts w:cs="Times New Roman" w:ascii="Times New Roman" w:hAnsi="Times New Roman"/>
                <w:sz w:val="24"/>
                <w:szCs w:val="24"/>
              </w:rPr>
              <w:t>$0.91</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Stethoscope Y piece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$0.09</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r>
              <w:rPr>
                <w:rFonts w:cs="Times New Roman" w:ascii="Times New Roman" w:hAnsi="Times New Roman"/>
                <w:sz w:val="24"/>
                <w:szCs w:val="24"/>
              </w:rPr>
              <w:t>$0.12</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Stethoscope ear tube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$0.07</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r>
              <w:rPr>
                <w:rFonts w:cs="Times New Roman" w:ascii="Times New Roman" w:hAnsi="Times New Roman"/>
                <w:sz w:val="24"/>
                <w:szCs w:val="24"/>
              </w:rPr>
              <w:t>$0.25</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Stethoscope 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$0.012</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r>
              <w:rPr>
                <w:rFonts w:cs="Times New Roman" w:ascii="Times New Roman" w:hAnsi="Times New Roman"/>
                <w:sz w:val="24"/>
                <w:szCs w:val="24"/>
              </w:rPr>
              <w:t>$0.03</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Stethoscope spring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$0.032</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r>
              <w:rPr>
                <w:rFonts w:cs="Times New Roman" w:ascii="Times New Roman" w:hAnsi="Times New Roman"/>
                <w:sz w:val="24"/>
                <w:szCs w:val="24"/>
              </w:rPr>
              <w:t>$0.31</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Silicone tubing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$1.93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r>
              <w:rPr>
                <w:rFonts w:cs="Times New Roman" w:ascii="Times New Roman" w:hAnsi="Times New Roman"/>
                <w:sz w:val="24"/>
                <w:szCs w:val="24"/>
              </w:rPr>
              <w:t>$1.93</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Diaphragm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$0.06</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r>
              <w:rPr>
                <w:rFonts w:cs="Times New Roman" w:ascii="Times New Roman" w:hAnsi="Times New Roman"/>
                <w:sz w:val="24"/>
                <w:szCs w:val="24"/>
              </w:rPr>
              <w:t>$0.06</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Ear plugs with mold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n/a</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pPr>
            <w:r>
              <w:rPr>
                <w:rFonts w:cs="Times New Roman" w:ascii="Times New Roman" w:hAnsi="Times New Roman"/>
                <w:sz w:val="24"/>
                <w:szCs w:val="24"/>
              </w:rPr>
              <w:t>$0.43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r>
              <w:rPr>
                <w:rFonts w:cs="Times New Roman" w:ascii="Times New Roman" w:hAnsi="Times New Roman"/>
                <w:sz w:val="24"/>
                <w:szCs w:val="24"/>
              </w:rPr>
              <w:t>$0.43</w:t>
            </w:r>
          </w:p>
        </w:tc>
      </w:tr>
      <w:tr>
        <w:trPr/>
        <w:tc>
          <w:tcPr>
            <w:tcW w:w="62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rPr/>
            </w:pPr>
            <w:r>
              <w:rPr>
                <w:rFonts w:cs="Times New Roman" w:ascii="Times New Roman" w:hAnsi="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pPr>
            <w:r>
              <w:rPr>
                <w:rFonts w:cs="Times New Roman" w:ascii="Times New Roman" w:hAnsi="Times New Roman"/>
                <w:sz w:val="24"/>
                <w:szCs w:val="24"/>
              </w:rPr>
              <w:t>$2.83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r>
              <w:rPr>
                <w:rFonts w:cs="Times New Roman" w:ascii="Times New Roman" w:hAnsi="Times New Roman"/>
                <w:sz w:val="24"/>
                <w:szCs w:val="24"/>
              </w:rPr>
              <w:t>$4.04</w:t>
            </w:r>
          </w:p>
        </w:tc>
      </w:tr>
    </w:tbl>
    <w:p>
      <w:pPr>
        <w:pStyle w:val="Standard"/>
        <w:spacing w:lineRule="auto" w:line="480"/>
        <w:rPr/>
      </w:pPr>
      <w:r>
        <w:rPr>
          <w:rFonts w:cs="Times New Roman" w:ascii="Times New Roman" w:hAnsi="Times New Roman"/>
          <w:b/>
          <w:sz w:val="24"/>
          <w:szCs w:val="24"/>
        </w:rPr>
        <w:t xml:space="preserve">Table 1. Bill of materials for the Glia model stethoscope (100% infill) </w:t>
      </w:r>
    </w:p>
    <w:p>
      <w:pPr>
        <w:pStyle w:val="Standard"/>
        <w:spacing w:lineRule="auto" w:line="480"/>
        <w:rPr/>
      </w:pPr>
      <w:r>
        <w:rPr>
          <w:rFonts w:cs="Times New Roman" w:ascii="Times New Roman" w:hAnsi="Times New Roman"/>
          <w:sz w:val="24"/>
          <w:szCs w:val="24"/>
        </w:rPr>
        <w:t>We compared three designs of the Glia stethoscope with varying channel sizes and infill percentages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0dB indicating that the Glia attenuated less sound. The performance of the 100% infill, 6mm channel size Glia model 2 is highlighted in Fig 2B and is comparable to the Littmann, as demonstrated in the absolute difference curve.</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2. Calibration and comparison of 3D printed Glia model stethoscopes to the gold standard Littmann Cardiology III. </w:t>
      </w:r>
      <w:r>
        <w:rPr>
          <w:rFonts w:cs="Times New Roman" w:ascii="Times New Roman" w:hAnsi="Times New Roman"/>
          <w:sz w:val="24"/>
          <w:szCs w:val="24"/>
        </w:rPr>
        <w:t xml:space="preserve">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w:t>
      </w:r>
      <w:r>
        <w:rPr>
          <w:rFonts w:cs="Times New Roman" w:ascii="Times New Roman" w:hAnsi="Times New Roman"/>
          <w:sz w:val="24"/>
          <w:szCs w:val="24"/>
          <w:lang w:val="en-US"/>
        </w:rPr>
        <w:t>The decibel difference in attenuation (Glia minus Littmann) is shown across all frequencies tested where values above 0dB indicate the Glia model attenuated less sound (Figure 2B).</w:t>
      </w:r>
    </w:p>
    <w:p>
      <w:pPr>
        <w:pStyle w:val="Standard"/>
        <w:spacing w:lineRule="auto" w:line="480"/>
        <w:rPr/>
      </w:pPr>
      <w:r>
        <w:rPr>
          <w:rFonts w:cs="Times New Roman" w:ascii="Times New Roman" w:hAnsi="Times New Roman"/>
          <w:sz w:val="24"/>
          <w:szCs w:val="24"/>
        </w:rPr>
        <w:t xml:space="preserve"> </w:t>
      </w:r>
      <w:r>
        <w:rPr>
          <w:rFonts w:cs="Times New Roman" w:ascii="Times New Roman" w:hAnsi="Times New Roman"/>
          <w:sz w:val="24"/>
          <w:szCs w:val="24"/>
        </w:rPr>
        <w:t xml:space="preserve">Further comparison between the Glia Model 2 and the gold standard Littmann Cardiology III is shown in Figure 3B with the absolute </w:t>
      </w:r>
      <w:r>
        <w:rPr>
          <w:rFonts w:cs="Times New Roman" w:ascii="Times New Roman" w:hAnsi="Times New Roman"/>
          <w:sz w:val="24"/>
          <w:szCs w:val="24"/>
          <w:lang w:val="el-GR"/>
        </w:rPr>
        <w:t>Δ</w:t>
      </w:r>
      <w:r>
        <w:rPr>
          <w:rFonts w:cs="Times New Roman" w:ascii="Times New Roman" w:hAnsi="Times New Roman"/>
          <w:sz w:val="24"/>
          <w:szCs w:val="24"/>
          <w:lang w:val="en-US"/>
        </w:rPr>
        <w:t xml:space="preserve"> magnitude plotted above (Figure 2B).</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pPr>
      <w:r>
        <w:rPr/>
        <w:t>Discussion</w:t>
      </w:r>
    </w:p>
    <w:p>
      <w:pPr>
        <w:pStyle w:val="Standard"/>
        <w:spacing w:lineRule="auto" w:line="480"/>
        <w:rPr/>
      </w:pPr>
      <w:r>
        <w:rPr>
          <w:rFonts w:cs="Times New Roman" w:ascii="Times New Roman" w:hAnsi="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pPr>
        <w:pStyle w:val="Standard"/>
        <w:spacing w:lineRule="auto" w:line="480"/>
        <w:rPr/>
      </w:pPr>
      <w:r>
        <w:rPr>
          <w:rFonts w:cs="Times New Roman" w:ascii="Times New Roman" w:hAnsi="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r>
        <w:fldChar w:fldCharType="begin"/>
      </w:r>
      <w:r>
        <w:instrText>ADDIN ZOTERO_ITEM CSL_CITATION {"citationID":"1151o1ql9h","properties":{"formattedCitation":"{\\rtf \\super 3\\nosupersub{}}","plainCitation":"3"},"citationItems":[{"id":816,"uris":["http://zotero.org/groups/233690/items/7HH6TDI8"],"uri":["http://zotero.org/groups/233690/items/7HH6TDI8"],"itemData":{"id":816,"type":"article-journal","title":"Comparison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AM","page":"2224-2228","issue":"91","author":[{"family":"Abella","given":"M."},{"family":"Formolo","given":"J."},{"family":"Penney","given":"DG"}],"issued":{"date-parts":[["1992"]]}}}],"schema":"https://github.com/citation-style-language/schema/raw/master/csl-citation.json"}</w:instrText>
      </w:r>
      <w:r>
        <w:fldChar w:fldCharType="separate"/>
      </w:r>
      <w:bookmarkStart w:id="28" w:name="__Fieldmark__431_277434326"/>
      <w:r>
        <w:rPr>
          <w:rFonts w:cs="Times New Roman" w:ascii="Times New Roman" w:hAnsi="Times New Roman"/>
          <w:sz w:val="24"/>
          <w:szCs w:val="24"/>
        </w:rPr>
      </w:r>
      <w:r>
        <w:rPr>
          <w:rFonts w:cs="Times New Roman" w:ascii="Times New Roman" w:hAnsi="Times New Roman"/>
          <w:sz w:val="24"/>
          <w:szCs w:val="24"/>
          <w:vertAlign w:val="superscript"/>
        </w:rPr>
        <w:t>3</w:t>
      </w:r>
      <w:bookmarkStart w:id="29" w:name="__Fieldmark__1335_4134142040"/>
      <w:r>
        <w:rPr>
          <w:rFonts w:cs="Times New Roman" w:ascii="Times New Roman" w:hAnsi="Times New Roman"/>
          <w:sz w:val="24"/>
          <w:szCs w:val="24"/>
        </w:rPr>
      </w:r>
      <w:r>
        <w:fldChar w:fldCharType="end"/>
      </w:r>
      <w:bookmarkStart w:id="30" w:name="__Fieldmark__1421_13557462291"/>
      <w:bookmarkStart w:id="31" w:name="__Fieldmark__1173_4221923628"/>
      <w:bookmarkEnd w:id="28"/>
      <w:bookmarkEnd w:id="29"/>
      <w:bookmarkEnd w:id="30"/>
      <w:bookmarkEnd w:id="31"/>
      <w:r>
        <w:rPr>
          <w:rFonts w:cs="Times New Roman" w:ascii="Times New Roman" w:hAnsi="Times New Roman"/>
          <w:sz w:val="24"/>
          <w:szCs w:val="24"/>
        </w:rPr>
        <w:t xml:space="preserve"> and include the size and volume of the bell</w:t>
      </w:r>
      <w:r>
        <w:fldChar w:fldCharType="begin"/>
      </w:r>
      <w:r>
        <w:instrText>ADDIN ZOTERO_ITEM CSL_CITATION {"citationID":"1q04pfir54","properties":{"formattedCitation":"{\\rtf \\super 7,13\\nosupersub{}}","plainCitation":"7,13"},"citationItems":[{"id":855,"uris":["http://zotero.org/users/3172790/items/G76UHV9X"],"uri":["http://zotero.org/users/3172790/items/G76UHV9X"],"itemData":{"id":855,"type":"article-journal","title":"How to test stethoscopes.","container-title":"Med Res Eng","page":"7-17","volume":"8","author":[{"family":"Ertel","given":"PY"},{"family":"Lawrence","given":"M"},{"family":"Song","given":"W"}],"issued":{"date-parts":[["1969"]]}}},{"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32" w:name="__Fieldmark__444_277434326"/>
      <w:r>
        <w:rPr>
          <w:rFonts w:cs="Times New Roman" w:ascii="Times New Roman" w:hAnsi="Times New Roman"/>
          <w:sz w:val="24"/>
          <w:szCs w:val="24"/>
        </w:rPr>
      </w:r>
      <w:r>
        <w:rPr>
          <w:rFonts w:cs="Times New Roman" w:ascii="Times New Roman" w:hAnsi="Times New Roman"/>
          <w:sz w:val="24"/>
          <w:szCs w:val="24"/>
          <w:vertAlign w:val="superscript"/>
        </w:rPr>
        <w:t>7</w:t>
      </w:r>
      <w:bookmarkStart w:id="33" w:name="__Fieldmark__1345_4134142040"/>
      <w:r>
        <w:rPr>
          <w:rFonts w:cs="Times New Roman" w:ascii="Times New Roman" w:hAnsi="Times New Roman"/>
          <w:sz w:val="24"/>
          <w:szCs w:val="24"/>
          <w:vertAlign w:val="superscript"/>
        </w:rPr>
        <w:t>,</w:t>
      </w:r>
      <w:bookmarkStart w:id="34" w:name="__Fieldmark__1180_4221923628"/>
      <w:r>
        <w:rPr>
          <w:rFonts w:cs="Times New Roman" w:ascii="Times New Roman" w:hAnsi="Times New Roman"/>
          <w:sz w:val="24"/>
          <w:szCs w:val="24"/>
          <w:vertAlign w:val="superscript"/>
        </w:rPr>
        <w:t>1</w:t>
      </w:r>
      <w:bookmarkStart w:id="35" w:name="__Fieldmark__1426_1355746229"/>
      <w:r>
        <w:rPr>
          <w:rFonts w:cs="Times New Roman" w:ascii="Times New Roman" w:hAnsi="Times New Roman"/>
          <w:sz w:val="24"/>
          <w:szCs w:val="24"/>
          <w:vertAlign w:val="superscript"/>
        </w:rPr>
        <w:t>3</w:t>
      </w:r>
      <w:r>
        <w:rPr>
          <w:rFonts w:cs="Times New Roman" w:ascii="Times New Roman" w:hAnsi="Times New Roman"/>
          <w:sz w:val="24"/>
          <w:szCs w:val="24"/>
        </w:rPr>
      </w:r>
      <w:r>
        <w:fldChar w:fldCharType="end"/>
      </w:r>
      <w:bookmarkEnd w:id="32"/>
      <w:bookmarkEnd w:id="33"/>
      <w:bookmarkEnd w:id="34"/>
      <w:bookmarkEnd w:id="35"/>
      <w:r>
        <w:rPr>
          <w:rFonts w:cs="Times New Roman" w:ascii="Times New Roman" w:hAnsi="Times New Roman"/>
          <w:sz w:val="24"/>
          <w:szCs w:val="24"/>
        </w:rPr>
        <w:t>; hardness of the inner cavity of the bell</w:t>
      </w:r>
      <w:r>
        <w:fldChar w:fldCharType="begin"/>
      </w:r>
      <w:r>
        <w:instrText>ADDIN ZOTERO_ITEM CSL_CITATION {"citationID":"1qel98tn00","properties":{"formattedCitation":"{\\rtf \\super 14\\nosupersub{}}","plainCitation":"14"},"citationItems":[{"id":813,"uris":["http://zotero.org/groups/233690/items/4HC4MKRF"],"uri":["http://zotero.org/groups/233690/items/4HC4MKRF"],"itemData":{"id":813,"type":"article-journal","title":"Physiologic and physical laws that govern ausculation, and their clinical application: The acoustic stethoscope and the electrical amplifying stethoscope and stethograph","container-title":"Am. Heart J.","page":"257-318","volume":"21","author":[{"family":"Rappaport","given":"M.B."},{"family":"Sprague","given":"H.B."}],"issued":{"date-parts":[["1941"]]}}}],"schema":"https://github.com/citation-style-language/schema/raw/master/csl-citation.json"}</w:instrText>
      </w:r>
      <w:r>
        <w:fldChar w:fldCharType="separate"/>
      </w:r>
      <w:bookmarkStart w:id="36" w:name="__Fieldmark__459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37" w:name="__Fieldmark__1356_4134142040"/>
      <w:r>
        <w:rPr>
          <w:rFonts w:cs="Times New Roman" w:ascii="Times New Roman" w:hAnsi="Times New Roman"/>
          <w:sz w:val="24"/>
          <w:szCs w:val="24"/>
          <w:vertAlign w:val="superscript"/>
        </w:rPr>
        <w:t>4</w:t>
      </w:r>
      <w:bookmarkStart w:id="38" w:name="__Fieldmark__1187_4221923628"/>
      <w:r>
        <w:rPr>
          <w:rFonts w:cs="Times New Roman" w:ascii="Times New Roman" w:hAnsi="Times New Roman"/>
          <w:sz w:val="24"/>
          <w:szCs w:val="24"/>
        </w:rPr>
      </w:r>
      <w:r>
        <w:fldChar w:fldCharType="end"/>
      </w:r>
      <w:bookmarkStart w:id="39" w:name="__Fieldmark__1431_1355746229"/>
      <w:bookmarkEnd w:id="36"/>
      <w:bookmarkEnd w:id="37"/>
      <w:bookmarkEnd w:id="38"/>
      <w:bookmarkEnd w:id="39"/>
      <w:r>
        <w:rPr>
          <w:rFonts w:cs="Times New Roman" w:ascii="Times New Roman" w:hAnsi="Times New Roman"/>
          <w:sz w:val="24"/>
          <w:szCs w:val="24"/>
        </w:rPr>
        <w:t>; improperly fitted components allowing air leaks and loss of sound</w:t>
      </w:r>
      <w:r>
        <w:fldChar w:fldCharType="begin"/>
      </w:r>
      <w:r>
        <w:instrText>ADDIN ZOTERO_ITEM CSL_CITATION {"citationID":"1mijspk705","properties":{"formattedCitation":"{\\rtf \\super 13\\nosupersub{}}","plainCitation":"13"},"citationItems":[{"id":822,"uris":["http://zotero.org/groups/233690/items/C6FZATSM"],"uri":["http://zotero.org/groups/233690/items/C6FZATSM"],"itemData":{"id":822,"type":"article-journal","title":"Stethoscope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40" w:name="__Fieldmark__473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41" w:name="__Fieldmark__1367_4134142040"/>
      <w:r>
        <w:rPr>
          <w:rFonts w:cs="Times New Roman" w:ascii="Times New Roman" w:hAnsi="Times New Roman"/>
          <w:sz w:val="24"/>
          <w:szCs w:val="24"/>
          <w:vertAlign w:val="superscript"/>
        </w:rPr>
        <w:t>3</w:t>
      </w:r>
      <w:bookmarkStart w:id="42" w:name="__Fieldmark__1194_4221923628"/>
      <w:r>
        <w:rPr>
          <w:rFonts w:cs="Times New Roman" w:ascii="Times New Roman" w:hAnsi="Times New Roman"/>
          <w:sz w:val="24"/>
          <w:szCs w:val="24"/>
        </w:rPr>
      </w:r>
      <w:r>
        <w:fldChar w:fldCharType="end"/>
      </w:r>
      <w:bookmarkStart w:id="43" w:name="__Fieldmark__1436_1355746229"/>
      <w:bookmarkEnd w:id="40"/>
      <w:bookmarkEnd w:id="41"/>
      <w:bookmarkEnd w:id="42"/>
      <w:bookmarkEnd w:id="43"/>
      <w:r>
        <w:rPr>
          <w:rFonts w:cs="Times New Roman" w:ascii="Times New Roman" w:hAnsi="Times New Roman"/>
          <w:sz w:val="24"/>
          <w:szCs w:val="24"/>
        </w:rPr>
        <w:t>; the thickness, size and tautness of the diaphragm and the interior smoothness, rigidity, length and diameter of the tubing</w:t>
      </w:r>
      <w:r>
        <w:fldChar w:fldCharType="begin"/>
      </w:r>
      <w:r>
        <w:instrText>ADDIN ZOTERO_ITEM CSL_CITATION {"citationID":"xWr9OYki","properties":{"formattedCitation":"{\\rtf \\super 15,16\\nosupersub{}}","plainCitation":"15,16"},"citationItems":[{"id":814,"uris":["http://zotero.org/groups/233690/items/59FH44N9"],"uri":["http://zotero.org/groups/233690/items/59FH44N9"],"itemData":{"id":814,"type":"article-journal","title":"The effects of tubing bore on stethoscope efficiency","container-title":"Am. Heart J.","page":"605-609","issue":"42","author":[{"family":"Rappaport","given":"M.B."},{"family":"Sprague","given":"H.B."}],"issued":{"date-parts":[["1951"]]}}},{"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44" w:name="__Fieldmark__487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45" w:name="__Fieldmark__1378_4134142040"/>
      <w:r>
        <w:rPr>
          <w:rFonts w:cs="Times New Roman" w:ascii="Times New Roman" w:hAnsi="Times New Roman"/>
          <w:sz w:val="24"/>
          <w:szCs w:val="24"/>
          <w:vertAlign w:val="superscript"/>
        </w:rPr>
        <w:t>5</w:t>
      </w:r>
      <w:bookmarkStart w:id="46" w:name="__Fieldmark__1201_4221923628"/>
      <w:r>
        <w:rPr>
          <w:rFonts w:cs="Times New Roman" w:ascii="Times New Roman" w:hAnsi="Times New Roman"/>
          <w:sz w:val="24"/>
          <w:szCs w:val="24"/>
          <w:vertAlign w:val="superscript"/>
        </w:rPr>
        <w:t>,</w:t>
      </w:r>
      <w:bookmarkStart w:id="47" w:name="__Fieldmark__1441_1355746229"/>
      <w:r>
        <w:rPr>
          <w:rFonts w:cs="Times New Roman" w:ascii="Times New Roman" w:hAnsi="Times New Roman"/>
          <w:sz w:val="24"/>
          <w:szCs w:val="24"/>
          <w:vertAlign w:val="superscript"/>
        </w:rPr>
        <w:t>16</w:t>
      </w:r>
      <w:r>
        <w:rPr>
          <w:rFonts w:cs="Times New Roman" w:ascii="Times New Roman" w:hAnsi="Times New Roman"/>
          <w:sz w:val="24"/>
          <w:szCs w:val="24"/>
        </w:rPr>
      </w:r>
      <w:r>
        <w:fldChar w:fldCharType="end"/>
      </w:r>
      <w:bookmarkEnd w:id="44"/>
      <w:bookmarkEnd w:id="45"/>
      <w:bookmarkEnd w:id="46"/>
      <w:bookmarkEnd w:id="47"/>
      <w:r>
        <w:rPr>
          <w:rFonts w:cs="Times New Roman" w:ascii="Times New Roman" w:hAnsi="Times New Roman"/>
          <w:sz w:val="24"/>
          <w:szCs w:val="24"/>
        </w:rPr>
        <w:t>. Additional user related factors include improperly fitted ear pieces that allow air exchange</w:t>
      </w:r>
      <w:r>
        <w:fldChar w:fldCharType="begin"/>
      </w:r>
      <w:r>
        <w:instrText>ADDIN ZOTERO_ITEM CSL_CITATION {"citationID":"lLOSHY8Z","properties":{"formattedCitation":"{\\rtf \\super 4,13,16,17\\nosupersub{}}","plainCitation":"4,13,16,17"},"citationItems":[{"id":846,"uris":["http://zotero.org/groups/233690/items/XZZ8X9EW"],"uri":["http://zotero.org/groups/233690/items/XZZ8X9EW"],"itemData":{"id":846,"type":"article-journal","title":"Acoustical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817,"uris":["http://zotero.org/groups/233690/items/8EI6MM6H"],"uri":["http://zotero.org/groups/233690/items/8EI6MM6H"],"itemData":{"id":817,"type":"article-journal","title":"The effect of background noise on cardiac auscultation","container-title":"Am. Heart J.","page":"781-790","volume":"52","author":[{"family":"Groom","given":"D."}],"issued":{"date-parts":[["1956"]]}}},{"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48" w:name="__Fieldmark__502_277434326"/>
      <w:r>
        <w:rPr>
          <w:rFonts w:cs="Times New Roman" w:ascii="Times New Roman" w:hAnsi="Times New Roman"/>
          <w:sz w:val="24"/>
          <w:szCs w:val="24"/>
        </w:rPr>
      </w:r>
      <w:r>
        <w:rPr>
          <w:rFonts w:cs="Times New Roman" w:ascii="Times New Roman" w:hAnsi="Times New Roman"/>
          <w:sz w:val="24"/>
          <w:szCs w:val="24"/>
          <w:vertAlign w:val="superscript"/>
        </w:rPr>
        <w:t>4</w:t>
      </w:r>
      <w:bookmarkStart w:id="49" w:name="__Fieldmark__1389_4134142040"/>
      <w:r>
        <w:rPr>
          <w:rFonts w:cs="Times New Roman" w:ascii="Times New Roman" w:hAnsi="Times New Roman"/>
          <w:sz w:val="24"/>
          <w:szCs w:val="24"/>
          <w:vertAlign w:val="superscript"/>
        </w:rPr>
        <w:t>,</w:t>
      </w:r>
      <w:bookmarkStart w:id="50" w:name="__Fieldmark__1208_4221923628"/>
      <w:r>
        <w:rPr>
          <w:rFonts w:cs="Times New Roman" w:ascii="Times New Roman" w:hAnsi="Times New Roman"/>
          <w:sz w:val="24"/>
          <w:szCs w:val="24"/>
          <w:vertAlign w:val="superscript"/>
        </w:rPr>
        <w:t>1</w:t>
      </w:r>
      <w:bookmarkStart w:id="51" w:name="__Fieldmark__1446_1355746229"/>
      <w:r>
        <w:rPr>
          <w:rFonts w:cs="Times New Roman" w:ascii="Times New Roman" w:hAnsi="Times New Roman"/>
          <w:sz w:val="24"/>
          <w:szCs w:val="24"/>
          <w:vertAlign w:val="superscript"/>
        </w:rPr>
        <w:t>3,16,17</w:t>
      </w:r>
      <w:r>
        <w:rPr>
          <w:rFonts w:cs="Times New Roman" w:ascii="Times New Roman" w:hAnsi="Times New Roman"/>
          <w:sz w:val="24"/>
          <w:szCs w:val="24"/>
        </w:rPr>
      </w:r>
      <w:r>
        <w:fldChar w:fldCharType="end"/>
      </w:r>
      <w:bookmarkEnd w:id="48"/>
      <w:bookmarkEnd w:id="49"/>
      <w:bookmarkEnd w:id="50"/>
      <w:bookmarkEnd w:id="51"/>
      <w:r>
        <w:rPr>
          <w:rFonts w:cs="Times New Roman" w:ascii="Times New Roman" w:hAnsi="Times New Roman"/>
          <w:sz w:val="24"/>
          <w:szCs w:val="24"/>
        </w:rPr>
        <w:t>; anatomical variations of the auditory canal of the user</w:t>
      </w:r>
      <w:r>
        <w:fldChar w:fldCharType="begin"/>
      </w:r>
      <w:r>
        <w:instrText>ADDIN ZOTERO_ITEM CSL_CITATION {"citationID":"1drptj37t4","properties":{"formattedCitation":"{\\rtf \\super 17\\nosupersub{}}","plainCitation":"17"},"citationItems":[{"id":817,"uris":["http://zotero.org/groups/233690/items/8EI6MM6H"],"uri":["http://zotero.org/groups/233690/items/8EI6MM6H"],"itemData":{"id":817,"type":"article-journal","title":"The effect of background noise on cardiac auscultation","container-title":"Am. Heart J.","page":"781-790","volume":"52","author":[{"family":"Groom","given":"D."}],"issued":{"date-parts":[["1956"]]}}}],"schema":"https://github.com/citation-style-language/schema/raw/master/csl-citation.json"}</w:instrText>
      </w:r>
      <w:r>
        <w:fldChar w:fldCharType="separate"/>
      </w:r>
      <w:bookmarkStart w:id="52" w:name="__Fieldmark__517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53" w:name="__Fieldmark__1400_4134142040"/>
      <w:r>
        <w:rPr>
          <w:rFonts w:cs="Times New Roman" w:ascii="Times New Roman" w:hAnsi="Times New Roman"/>
          <w:sz w:val="24"/>
          <w:szCs w:val="24"/>
          <w:vertAlign w:val="superscript"/>
        </w:rPr>
        <w:t>7</w:t>
      </w:r>
      <w:bookmarkStart w:id="54" w:name="__Fieldmark__1215_4221923628"/>
      <w:r>
        <w:rPr>
          <w:rFonts w:cs="Times New Roman" w:ascii="Times New Roman" w:hAnsi="Times New Roman"/>
          <w:sz w:val="24"/>
          <w:szCs w:val="24"/>
        </w:rPr>
      </w:r>
      <w:r>
        <w:fldChar w:fldCharType="end"/>
      </w:r>
      <w:bookmarkStart w:id="55" w:name="__Fieldmark__1451_1355746229"/>
      <w:bookmarkEnd w:id="52"/>
      <w:bookmarkEnd w:id="53"/>
      <w:bookmarkEnd w:id="54"/>
      <w:bookmarkEnd w:id="55"/>
      <w:r>
        <w:rPr>
          <w:rFonts w:cs="Times New Roman" w:ascii="Times New Roman" w:hAnsi="Times New Roman"/>
          <w:sz w:val="24"/>
          <w:szCs w:val="24"/>
        </w:rPr>
        <w:t>; background noise</w:t>
      </w:r>
      <w:r>
        <w:fldChar w:fldCharType="begin"/>
      </w:r>
      <w:r>
        <w:instrText>ADDIN ZOTERO_ITEM CSL_CITATION {"citationID":"1it21f22qb","properties":{"formattedCitation":"{\\rtf \\super 18\\nosupersub{}}","plainCitation":"18"},"citationItems":[{"id":835,"uris":["http://zotero.org/groups/233690/items/NWM9AINA"],"uri":["http://zotero.org/groups/233690/items/NWM9AINA"],"itemData":{"id":835,"type":"article-journal","title":"Anatomic variations of the auditory canal pertaining to the fit of stethoscope earpieces","container-title":"Circulation","page":"606-608","volume":"19","author":[{"family":"Groom","given":"D."},{"family":"Chapman","given":"W."}],"issued":{"date-parts":[["1959"]]}}}],"schema":"https://github.com/citation-style-language/schema/raw/master/csl-citation.json"}</w:instrText>
      </w:r>
      <w:r>
        <w:fldChar w:fldCharType="separate"/>
      </w:r>
      <w:bookmarkStart w:id="56" w:name="__Fieldmark__531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57" w:name="__Fieldmark__1411_4134142040"/>
      <w:r>
        <w:rPr>
          <w:rFonts w:cs="Times New Roman" w:ascii="Times New Roman" w:hAnsi="Times New Roman"/>
          <w:sz w:val="24"/>
          <w:szCs w:val="24"/>
          <w:vertAlign w:val="superscript"/>
        </w:rPr>
        <w:t>8</w:t>
      </w:r>
      <w:bookmarkStart w:id="58" w:name="__Fieldmark__1222_4221923628"/>
      <w:r>
        <w:rPr>
          <w:rFonts w:cs="Times New Roman" w:ascii="Times New Roman" w:hAnsi="Times New Roman"/>
          <w:sz w:val="24"/>
          <w:szCs w:val="24"/>
        </w:rPr>
      </w:r>
      <w:r>
        <w:fldChar w:fldCharType="end"/>
      </w:r>
      <w:bookmarkStart w:id="59" w:name="__Fieldmark__1456_1355746229"/>
      <w:bookmarkEnd w:id="56"/>
      <w:bookmarkEnd w:id="57"/>
      <w:bookmarkEnd w:id="58"/>
      <w:bookmarkEnd w:id="59"/>
      <w:r>
        <w:rPr>
          <w:rFonts w:cs="Times New Roman" w:ascii="Times New Roman" w:hAnsi="Times New Roman"/>
          <w:sz w:val="24"/>
          <w:szCs w:val="24"/>
        </w:rPr>
        <w:t xml:space="preserve"> and training</w:t>
      </w:r>
      <w:r>
        <w:fldChar w:fldCharType="begin"/>
      </w:r>
      <w:r>
        <w:instrText>ADDIN ZOTERO_ITEM CSL_CITATION {"citationID":"18dng21srs","properties":{"formattedCitation":"{\\rtf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60" w:name="__Fieldmark__545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61" w:name="__Fieldmark__1422_4134142040"/>
      <w:r>
        <w:rPr>
          <w:rFonts w:cs="Times New Roman" w:ascii="Times New Roman" w:hAnsi="Times New Roman"/>
          <w:sz w:val="24"/>
          <w:szCs w:val="24"/>
          <w:vertAlign w:val="superscript"/>
        </w:rPr>
        <w:t>9</w:t>
      </w:r>
      <w:bookmarkStart w:id="62" w:name="__Fieldmark__1229_4221923628"/>
      <w:r>
        <w:rPr>
          <w:rFonts w:cs="Times New Roman" w:ascii="Times New Roman" w:hAnsi="Times New Roman"/>
          <w:sz w:val="24"/>
          <w:szCs w:val="24"/>
        </w:rPr>
      </w:r>
      <w:r>
        <w:fldChar w:fldCharType="end"/>
      </w:r>
      <w:bookmarkStart w:id="63" w:name="__Fieldmark__1461_1355746229"/>
      <w:bookmarkEnd w:id="60"/>
      <w:bookmarkEnd w:id="61"/>
      <w:bookmarkEnd w:id="62"/>
      <w:bookmarkEnd w:id="63"/>
      <w:r>
        <w:rPr>
          <w:rFonts w:cs="Times New Roman" w:ascii="Times New Roman" w:hAnsi="Times New Roman"/>
          <w:sz w:val="24"/>
          <w:szCs w:val="24"/>
        </w:rPr>
        <w:t xml:space="preserve">.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ear tubes to ensure that they could universally accept either molded ear plugs or purchased plugs, as well as creating the interface between the ear tube and the spring to prevent rotation when the ear tubes were pulled apart. </w:t>
      </w:r>
    </w:p>
    <w:p>
      <w:pPr>
        <w:pStyle w:val="Normal"/>
        <w:spacing w:lineRule="auto" w:line="480"/>
        <w:rPr/>
      </w:pPr>
      <w:r>
        <w:rPr>
          <w:rFonts w:cs="Times New Roman" w:ascii="Times New Roman" w:hAnsi="Times New Roman"/>
          <w:sz w:val="24"/>
          <w:szCs w:val="24"/>
        </w:rPr>
        <w:t>As previously mentioned, no standard method of determining the acoustic response of stethoscope models currently exists. Previous studies have attempted to objectively quantify stethoscope efficacy</w:t>
      </w:r>
      <w:r>
        <w:fldChar w:fldCharType="begin"/>
      </w:r>
      <w:r>
        <w:instrText>ADDIN ZOTERO_ITEM CSL_CITATION {"citationID":"20hc3orv7l","properties":{"formattedCitation":"{\\rtf \\super 8,10,11,13\\nosupersub{}}","plainCitation":"8,10,11,13"},"citationItems":[{"id":822,"uris":["http://zotero.org/groups/233690/items/C6FZATSM"],"uri":["http://zotero.org/groups/233690/items/C6FZATSM"],"itemData":{"id":822,"type":"article-journal","title":"Stethoscope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64" w:name="__Fieldmark__565_277434326"/>
      <w:r>
        <w:rPr>
          <w:rFonts w:cs="Times New Roman" w:ascii="Times New Roman" w:hAnsi="Times New Roman"/>
          <w:sz w:val="24"/>
          <w:szCs w:val="24"/>
        </w:rPr>
      </w:r>
      <w:r>
        <w:rPr>
          <w:rFonts w:cs="Times New Roman" w:ascii="Times New Roman" w:hAnsi="Times New Roman"/>
          <w:sz w:val="24"/>
          <w:szCs w:val="24"/>
          <w:vertAlign w:val="superscript"/>
        </w:rPr>
        <w:t>8</w:t>
      </w:r>
      <w:bookmarkStart w:id="65" w:name="__Fieldmark__1439_4134142040"/>
      <w:r>
        <w:rPr>
          <w:rFonts w:cs="Times New Roman" w:ascii="Times New Roman" w:hAnsi="Times New Roman"/>
          <w:sz w:val="24"/>
          <w:szCs w:val="24"/>
          <w:vertAlign w:val="superscript"/>
        </w:rPr>
        <w:t>,</w:t>
      </w:r>
      <w:bookmarkStart w:id="66" w:name="__Fieldmark__1242_4221923628"/>
      <w:r>
        <w:rPr>
          <w:rFonts w:cs="Times New Roman" w:ascii="Times New Roman" w:hAnsi="Times New Roman"/>
          <w:sz w:val="24"/>
          <w:szCs w:val="24"/>
          <w:vertAlign w:val="superscript"/>
        </w:rPr>
        <w:t>1</w:t>
      </w:r>
      <w:bookmarkStart w:id="67" w:name="__Fieldmark__1473_1355746229"/>
      <w:r>
        <w:rPr>
          <w:rFonts w:cs="Times New Roman" w:ascii="Times New Roman" w:hAnsi="Times New Roman"/>
          <w:sz w:val="24"/>
          <w:szCs w:val="24"/>
          <w:vertAlign w:val="superscript"/>
        </w:rPr>
        <w:t>0,11,13</w:t>
      </w:r>
      <w:r>
        <w:rPr>
          <w:rFonts w:cs="Times New Roman" w:ascii="Times New Roman" w:hAnsi="Times New Roman"/>
          <w:sz w:val="24"/>
          <w:szCs w:val="24"/>
        </w:rPr>
      </w:r>
      <w:r>
        <w:fldChar w:fldCharType="end"/>
      </w:r>
      <w:bookmarkEnd w:id="64"/>
      <w:bookmarkEnd w:id="65"/>
      <w:bookmarkEnd w:id="66"/>
      <w:bookmarkEnd w:id="67"/>
      <w:r>
        <w:rPr>
          <w:rFonts w:cs="Times New Roman" w:ascii="Times New Roman" w:hAnsi="Times New Roman"/>
          <w:sz w:val="24"/>
          <w:szCs w:val="24"/>
        </w:rPr>
        <w:t xml:space="preserve"> and previous comparisons between brands indicate that no significant correlation between cost and quality exists</w:t>
      </w:r>
      <w:r>
        <w:fldChar w:fldCharType="begin"/>
      </w:r>
      <w:r>
        <w:instrText>ADDIN ZOTERO_ITEM CSL_CITATION {"citationID":"2j346t2kbf","properties":{"formattedCitation":"{\\rtf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68" w:name="__Fieldmark__580_277434326"/>
      <w:r>
        <w:rPr>
          <w:rFonts w:cs="Times New Roman" w:ascii="Times New Roman" w:hAnsi="Times New Roman"/>
          <w:sz w:val="24"/>
          <w:szCs w:val="24"/>
        </w:rPr>
      </w:r>
      <w:r>
        <w:rPr>
          <w:rFonts w:cs="Times New Roman" w:ascii="Times New Roman" w:hAnsi="Times New Roman"/>
          <w:sz w:val="24"/>
          <w:szCs w:val="24"/>
          <w:vertAlign w:val="superscript"/>
        </w:rPr>
        <w:t>3</w:t>
      </w:r>
      <w:bookmarkStart w:id="69" w:name="__Fieldmark__1450_4134142040"/>
      <w:r>
        <w:rPr>
          <w:rFonts w:cs="Times New Roman" w:ascii="Times New Roman" w:hAnsi="Times New Roman"/>
          <w:sz w:val="24"/>
          <w:szCs w:val="24"/>
          <w:vertAlign w:val="superscript"/>
        </w:rPr>
        <w:t>,</w:t>
      </w:r>
      <w:bookmarkStart w:id="70" w:name="__Fieldmark__1249_4221923628"/>
      <w:r>
        <w:rPr>
          <w:rFonts w:cs="Times New Roman" w:ascii="Times New Roman" w:hAnsi="Times New Roman"/>
          <w:sz w:val="24"/>
          <w:szCs w:val="24"/>
          <w:vertAlign w:val="superscript"/>
        </w:rPr>
        <w:t>4</w:t>
      </w:r>
      <w:bookmarkStart w:id="71" w:name="__Fieldmark__1478_1355746229"/>
      <w:r>
        <w:rPr>
          <w:rFonts w:cs="Times New Roman" w:ascii="Times New Roman" w:hAnsi="Times New Roman"/>
          <w:sz w:val="24"/>
          <w:szCs w:val="24"/>
        </w:rPr>
      </w:r>
      <w:r>
        <w:fldChar w:fldCharType="end"/>
      </w:r>
      <w:bookmarkEnd w:id="68"/>
      <w:bookmarkEnd w:id="69"/>
      <w:bookmarkEnd w:id="70"/>
      <w:bookmarkEnd w:id="71"/>
      <w:r>
        <w:rPr>
          <w:rFonts w:cs="Times New Roman" w:ascii="Times New Roman" w:hAnsi="Times New Roman"/>
          <w:sz w:val="24"/>
          <w:szCs w:val="24"/>
        </w:rPr>
        <w:t>. However, there may be some subjective decrease in efficacy when using low-quality disposable stethoscopes</w:t>
      </w:r>
      <w:r>
        <w:fldChar w:fldCharType="begin"/>
      </w:r>
      <w:r>
        <w:instrText>ADDIN ZOTERO_ITEM CSL_CITATION {"citationID":"2qmko33tgn","properties":{"formattedCitation":"{\\rtf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72" w:name="__Fieldmark__595_277434326"/>
      <w:r>
        <w:rPr>
          <w:rFonts w:cs="Times New Roman" w:ascii="Times New Roman" w:hAnsi="Times New Roman"/>
          <w:sz w:val="24"/>
          <w:szCs w:val="24"/>
        </w:rPr>
      </w:r>
      <w:r>
        <w:rPr>
          <w:rFonts w:cs="Times New Roman" w:ascii="Times New Roman" w:hAnsi="Times New Roman"/>
          <w:sz w:val="24"/>
          <w:szCs w:val="24"/>
          <w:vertAlign w:val="superscript"/>
        </w:rPr>
        <w:t>1</w:t>
      </w:r>
      <w:bookmarkStart w:id="73" w:name="__Fieldmark__1461_4134142040"/>
      <w:r>
        <w:rPr>
          <w:rFonts w:cs="Times New Roman" w:ascii="Times New Roman" w:hAnsi="Times New Roman"/>
          <w:sz w:val="24"/>
          <w:szCs w:val="24"/>
          <w:vertAlign w:val="superscript"/>
        </w:rPr>
        <w:t>9</w:t>
      </w:r>
      <w:bookmarkStart w:id="74" w:name="__Fieldmark__1256_4221923628"/>
      <w:r>
        <w:rPr>
          <w:rFonts w:cs="Times New Roman" w:ascii="Times New Roman" w:hAnsi="Times New Roman"/>
          <w:sz w:val="24"/>
          <w:szCs w:val="24"/>
        </w:rPr>
      </w:r>
      <w:r>
        <w:fldChar w:fldCharType="end"/>
      </w:r>
      <w:bookmarkStart w:id="75" w:name="__Fieldmark__1483_1355746229"/>
      <w:bookmarkEnd w:id="72"/>
      <w:bookmarkEnd w:id="73"/>
      <w:bookmarkEnd w:id="74"/>
      <w:bookmarkEnd w:id="75"/>
      <w:r>
        <w:rPr>
          <w:rFonts w:cs="Times New Roman" w:ascii="Times New Roman" w:hAnsi="Times New Roman"/>
          <w:sz w:val="24"/>
          <w:szCs w:val="24"/>
        </w:rPr>
        <w:t>. Using a phantom-based method, we show here that the Glia model stethoscope, at a cost of 2.83 USD, is comparable to the Littmann Cardiology III across a range of spectral frequencies from 86 Hz to 5000 Hz, making it a low-cost, suitable alternative to those who cannot access or afford a high cost model]. The current cost of the Littmann Cardiology III is $221, which is comparable to other brand name stethoscopes such as the Welch Allyn Harvey Elite ($190) and less expensive than the new Littmann Cardiology IV ($270).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r>
        <w:fldChar w:fldCharType="begin"/>
      </w:r>
      <w:r>
        <w:instrText>ADDIN ZOTERO_ITEM CSL_CITATION {"citationID":"2eihoq8uh5","properties":{"formattedCitation":"{\\rtf \\super 20\\nosupersub{}}","plainCitation":"20"},"citationItems":[{"id":922,"uris":["http://zotero.org/groups/233690/items/B4VWZ95G"],"uri":["http://zotero.org/groups/233690/items/B4VWZ95G"],"itemData":{"id":922,"type":"article-journal","title":"RepRap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76" w:name="__Fieldmark__629_277434326"/>
      <w:r>
        <w:rPr>
          <w:rFonts w:cs="Times New Roman" w:ascii="Times New Roman" w:hAnsi="Times New Roman"/>
          <w:sz w:val="24"/>
          <w:szCs w:val="24"/>
        </w:rPr>
      </w:r>
      <w:r>
        <w:rPr>
          <w:rFonts w:cs="Times New Roman" w:ascii="Times New Roman" w:hAnsi="Times New Roman"/>
          <w:sz w:val="24"/>
          <w:szCs w:val="24"/>
          <w:vertAlign w:val="superscript"/>
        </w:rPr>
        <w:t>2</w:t>
      </w:r>
      <w:bookmarkStart w:id="77" w:name="__Fieldmark__1492_4134142040"/>
      <w:r>
        <w:rPr>
          <w:rFonts w:cs="Times New Roman" w:ascii="Times New Roman" w:hAnsi="Times New Roman"/>
          <w:sz w:val="24"/>
          <w:szCs w:val="24"/>
          <w:vertAlign w:val="superscript"/>
        </w:rPr>
        <w:t>0</w:t>
      </w:r>
      <w:bookmarkStart w:id="78" w:name="__Fieldmark__1283_4221923628"/>
      <w:r>
        <w:rPr>
          <w:rFonts w:cs="Times New Roman" w:ascii="Times New Roman" w:hAnsi="Times New Roman"/>
          <w:sz w:val="24"/>
          <w:szCs w:val="24"/>
        </w:rPr>
      </w:r>
      <w:r>
        <w:fldChar w:fldCharType="end"/>
      </w:r>
      <w:bookmarkStart w:id="79" w:name="__Fieldmark__1507_1355746229"/>
      <w:bookmarkEnd w:id="76"/>
      <w:bookmarkEnd w:id="77"/>
      <w:bookmarkEnd w:id="78"/>
      <w:bookmarkEnd w:id="79"/>
      <w:r>
        <w:rPr>
          <w:rFonts w:cs="Times New Roman" w:ascii="Times New Roman" w:hAnsi="Times New Roman"/>
          <w:sz w:val="24"/>
          <w:szCs w:val="24"/>
        </w:rPr>
        <w:t xml:space="preserve">. Printers of sufficient quality and reliability can be easily obtained or built internationally for less than $1,000. </w:t>
      </w:r>
      <w:r>
        <w:fldChar w:fldCharType="begin"/>
      </w:r>
      <w:r>
        <w:instrText>ADDIN ZOTERO_ITEM CSL_CITATION {"citationID":"2hbanohim2","properties":{"formattedCitation":"{\\rtf \\super 1\\nosupersub{}}","plainCitation":"1","dontUpdate":true},"citationItems":[{"id":922,"uris":["http://zotero.org/groups/233690/items/B4VWZ95G"],"uri":["http://zotero.org/groups/233690/items/B4VWZ95G"],"itemData":{"id":922,"type":"article-journal","title":"RepRap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80" w:name="__Fieldmark__646_277434326"/>
      <w:r>
        <w:rPr>
          <w:rFonts w:cs="Times New Roman" w:ascii="Times New Roman" w:hAnsi="Times New Roman"/>
          <w:sz w:val="24"/>
          <w:szCs w:val="24"/>
        </w:rPr>
        <w:t>X</w:t>
      </w:r>
      <w:bookmarkStart w:id="81" w:name="__Fieldmark__1506_4134142040"/>
      <w:bookmarkEnd w:id="80"/>
      <w:bookmarkEnd w:id="81"/>
      <w:r>
        <w:rPr>
          <w:rFonts w:cs="Times New Roman" w:ascii="Times New Roman" w:hAnsi="Times New Roman"/>
          <w:sz w:val="24"/>
          <w:szCs w:val="24"/>
        </w:rPr>
      </w:r>
      <w:r>
        <w:fldChar w:fldCharType="end"/>
      </w:r>
    </w:p>
    <w:p>
      <w:pPr>
        <w:pStyle w:val="Standard"/>
        <w:spacing w:lineRule="auto" w:line="480"/>
        <w:rPr/>
      </w:pPr>
      <w:r>
        <w:rPr/>
      </w:r>
    </w:p>
    <w:p>
      <w:pPr>
        <w:pStyle w:val="Standard"/>
        <w:spacing w:lineRule="auto" w:line="480"/>
        <w:rPr/>
      </w:pPr>
      <w:r>
        <w:rPr>
          <w:rFonts w:cs="Times New Roman" w:ascii="Times New Roman" w:hAnsi="Times New Roman"/>
          <w:sz w:val="24"/>
          <w:szCs w:val="24"/>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wasis gradually introduced in the Gaza strip, an area with extremely limited access to medical devices. Hospitals in Gaza are self-sufficient producers of these stethoscopes.</w:t>
      </w:r>
    </w:p>
    <w:p>
      <w:pPr>
        <w:pStyle w:val="Standard"/>
        <w:spacing w:lineRule="auto" w:line="480"/>
        <w:rPr/>
      </w:pPr>
      <w:r>
        <w:rPr>
          <w:rFonts w:cs="Times New Roman" w:ascii="Times New Roman" w:hAnsi="Times New Roman"/>
          <w:sz w:val="24"/>
          <w:szCs w:val="24"/>
        </w:rPr>
        <w:t xml:space="preserve">This project was the first of several planned open access projects. Future plans include expanding access by providing validated models of other </w:t>
      </w:r>
      <w:bookmarkStart w:id="82" w:name="_GoBack1"/>
      <w:bookmarkEnd w:id="82"/>
      <w:r>
        <w:rPr>
          <w:rFonts w:cs="Times New Roman" w:ascii="Times New Roman" w:hAnsi="Times New Roman"/>
          <w:sz w:val="24"/>
          <w:szCs w:val="24"/>
        </w:rPr>
        <w:t>pieces of medical equipment, including pulse oximeters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r>
    </w:p>
    <w:p>
      <w:pPr>
        <w:pStyle w:val="Heading1"/>
        <w:rPr/>
      </w:pPr>
      <w:r>
        <w:rPr/>
        <w:t>Acknowledgments</w:t>
      </w:r>
    </w:p>
    <w:p>
      <w:pPr>
        <w:pStyle w:val="Standard"/>
        <w:spacing w:lineRule="auto" w:line="480"/>
        <w:rPr/>
      </w:pPr>
      <w:r>
        <w:rPr>
          <w:rFonts w:cs="Times New Roman" w:ascii="Times New Roman" w:hAnsi="Times New Roman"/>
          <w:sz w:val="24"/>
          <w:szCs w:val="24"/>
        </w:rPr>
        <w:t>We would like to thank Carrie Wakem for her administrative support throughout the course of this project.</w:t>
      </w:r>
      <w:r>
        <w:br w:type="page"/>
      </w:r>
    </w:p>
    <w:p>
      <w:pPr>
        <w:pStyle w:val="Standard"/>
        <w:spacing w:lineRule="auto" w:line="480"/>
        <w:jc w:val="center"/>
        <w:rPr/>
      </w:pPr>
      <w:r>
        <w:rPr>
          <w:rFonts w:cs="Times New Roman" w:ascii="Times New Roman" w:hAnsi="Times New Roman"/>
          <w:b/>
          <w:sz w:val="24"/>
          <w:szCs w:val="24"/>
        </w:rPr>
        <w:t>Citations</w:t>
      </w:r>
    </w:p>
    <w:p>
      <w:pPr>
        <w:pStyle w:val="Bibliography"/>
        <w:rPr/>
      </w:pPr>
      <w:r>
        <w:fldChar w:fldCharType="begin"/>
      </w:r>
      <w:r>
        <w:instrText>ADDIN ZOTERO_BIBL {"custom":[]} CSL_BIBLIOGRAPHY</w:instrText>
      </w:r>
      <w:r>
        <w:fldChar w:fldCharType="separate"/>
      </w:r>
      <w:bookmarkStart w:id="83" w:name="__Fieldmark__675_277434326"/>
      <w:r>
        <w:rPr/>
      </w:r>
      <w:r>
        <w:rPr/>
      </w:r>
      <w:r>
        <w:fldChar w:fldCharType="end"/>
      </w:r>
      <w:bookmarkStart w:id="84" w:name="__Fieldmark__1534_13557462291"/>
      <w:bookmarkStart w:id="85" w:name="__Fieldmark__1335_4221923628"/>
      <w:bookmarkStart w:id="86" w:name="__Fieldmark__1535_4134142040"/>
      <w:bookmarkEnd w:id="83"/>
      <w:bookmarkEnd w:id="85"/>
      <w:bookmarkEnd w:id="86"/>
      <w:r>
        <w:rPr>
          <w:rFonts w:cs="Calibri"/>
        </w:rPr>
        <w:t>1.</w:t>
        <w:tab/>
        <w:t xml:space="preserve">Laennec, R. T. H. De l’auscultation médiate ou traité du diagnos-tic de maladies des poumons et du coeur, fondé principalement surce nouveau moyen d’exploration. </w:t>
      </w:r>
      <w:r>
        <w:rPr>
          <w:rFonts w:cs="Calibri"/>
          <w:i/>
          <w:iCs/>
        </w:rPr>
        <w:t>Bross. Chaude Paris</w:t>
      </w:r>
      <w:bookmarkEnd w:id="84"/>
      <w:r>
        <w:rPr>
          <w:rFonts w:cs="Calibri"/>
        </w:rPr>
        <w:t xml:space="preserve"> (1819).</w:t>
      </w:r>
    </w:p>
    <w:p>
      <w:pPr>
        <w:pStyle w:val="Bibliography"/>
        <w:rPr/>
      </w:pPr>
      <w:r>
        <w:rPr>
          <w:rFonts w:cs="Calibri"/>
        </w:rPr>
        <w:t>2.</w:t>
        <w:tab/>
        <w:t xml:space="preserve">Johnston, F. D. &amp; Kline, E. M. An acoustical study of the stethoscope. </w:t>
      </w:r>
      <w:r>
        <w:rPr>
          <w:rFonts w:cs="Calibri"/>
          <w:i/>
          <w:iCs/>
        </w:rPr>
        <w:t>Arch Intern Med</w:t>
      </w:r>
      <w:r>
        <w:rPr>
          <w:rFonts w:cs="Calibri"/>
        </w:rPr>
        <w:t xml:space="preserve"> 328–339 (1940).</w:t>
      </w:r>
    </w:p>
    <w:p>
      <w:pPr>
        <w:pStyle w:val="Bibliography"/>
        <w:rPr/>
      </w:pPr>
      <w:r>
        <w:rPr>
          <w:rFonts w:cs="Calibri"/>
        </w:rPr>
        <w:t>3.</w:t>
        <w:tab/>
        <w:t xml:space="preserve">Abella, M., Formolo, J. &amp; Penney, D. Comparison of the acoustic properties of six popular stethoscopes. </w:t>
      </w:r>
      <w:r>
        <w:rPr>
          <w:rFonts w:cs="Calibri"/>
          <w:i/>
          <w:iCs/>
        </w:rPr>
        <w:t>J Acoust Soc AM</w:t>
      </w:r>
      <w:r>
        <w:rPr>
          <w:rFonts w:cs="Calibri"/>
        </w:rPr>
        <w:t xml:space="preserve"> 2224–2228 (1992).</w:t>
      </w:r>
    </w:p>
    <w:p>
      <w:pPr>
        <w:pStyle w:val="Bibliography"/>
        <w:rPr/>
      </w:pPr>
      <w:r>
        <w:rPr>
          <w:rFonts w:cs="Calibri"/>
        </w:rPr>
        <w:t>4.</w:t>
        <w:tab/>
        <w:t xml:space="preserve">Kindig, J., Beeson, T., Campbell, R., Andries, F. &amp; Tavel, M. Acoustical performance of the stethoscope: a comparative analysis. </w:t>
      </w:r>
      <w:r>
        <w:rPr>
          <w:rFonts w:cs="Calibri"/>
          <w:i/>
          <w:iCs/>
        </w:rPr>
        <w:t>Am Heart J</w:t>
      </w:r>
      <w:r>
        <w:rPr>
          <w:rFonts w:cs="Calibri"/>
        </w:rPr>
        <w:t xml:space="preserve"> </w:t>
      </w:r>
      <w:r>
        <w:rPr>
          <w:rFonts w:cs="Calibri"/>
          <w:b/>
          <w:bCs/>
        </w:rPr>
        <w:t>104,</w:t>
      </w:r>
      <w:r>
        <w:rPr>
          <w:rFonts w:cs="Calibri"/>
        </w:rPr>
        <w:t xml:space="preserve"> 269–275 (1982).</w:t>
      </w:r>
    </w:p>
    <w:p>
      <w:pPr>
        <w:pStyle w:val="Bibliography"/>
        <w:rPr/>
      </w:pPr>
      <w:r>
        <w:rPr>
          <w:rFonts w:cs="Calibri"/>
        </w:rPr>
        <w:t>5.</w:t>
        <w:tab/>
        <w:t xml:space="preserve">Ertel, P., Lawrence, M., Brown, R. &amp; Stern AM. Stethoscope acoustics. I. The doctor and his stethoscope. </w:t>
      </w:r>
      <w:r>
        <w:rPr>
          <w:rFonts w:cs="Calibri"/>
          <w:i/>
          <w:iCs/>
        </w:rPr>
        <w:t>Circulation</w:t>
      </w:r>
      <w:r>
        <w:rPr>
          <w:rFonts w:cs="Calibri"/>
        </w:rPr>
        <w:t xml:space="preserve"> </w:t>
      </w:r>
      <w:r>
        <w:rPr>
          <w:rFonts w:cs="Calibri"/>
          <w:b/>
          <w:bCs/>
        </w:rPr>
        <w:t>34,</w:t>
      </w:r>
      <w:r>
        <w:rPr>
          <w:rFonts w:cs="Calibri"/>
        </w:rPr>
        <w:t xml:space="preserve"> 889–898 (1966).</w:t>
      </w:r>
    </w:p>
    <w:p>
      <w:pPr>
        <w:pStyle w:val="Bibliography"/>
        <w:rPr/>
      </w:pPr>
      <w:r>
        <w:rPr>
          <w:rFonts w:cs="Calibri"/>
        </w:rPr>
        <w:t>6.</w:t>
        <w:tab/>
        <w:t xml:space="preserve">Ertel, P., Lawrence, M., Brown, R. &amp; Stern AM. Stethoscope acoustics. II. Transmission and filtration patterns. </w:t>
      </w:r>
      <w:r>
        <w:rPr>
          <w:rFonts w:cs="Calibri"/>
          <w:i/>
          <w:iCs/>
        </w:rPr>
        <w:t>Circulation</w:t>
      </w:r>
      <w:r>
        <w:rPr>
          <w:rFonts w:cs="Calibri"/>
        </w:rPr>
        <w:t xml:space="preserve"> </w:t>
      </w:r>
      <w:r>
        <w:rPr>
          <w:rFonts w:cs="Calibri"/>
          <w:b/>
          <w:bCs/>
        </w:rPr>
        <w:t>34,</w:t>
      </w:r>
      <w:r>
        <w:rPr>
          <w:rFonts w:cs="Calibri"/>
        </w:rPr>
        <w:t xml:space="preserve"> 899–909 (1966).</w:t>
      </w:r>
    </w:p>
    <w:p>
      <w:pPr>
        <w:pStyle w:val="Bibliography"/>
        <w:rPr/>
      </w:pPr>
      <w:r>
        <w:rPr>
          <w:rFonts w:cs="Calibri"/>
        </w:rPr>
        <w:t>7.</w:t>
        <w:tab/>
        <w:t xml:space="preserve">Ertel, P., Lawrence, M. &amp; Song, W. How to test stethoscopes. </w:t>
      </w:r>
      <w:r>
        <w:rPr>
          <w:rFonts w:cs="Calibri"/>
          <w:i/>
          <w:iCs/>
        </w:rPr>
        <w:t>Med Res Eng</w:t>
      </w:r>
      <w:r>
        <w:rPr>
          <w:rFonts w:cs="Calibri"/>
        </w:rPr>
        <w:t xml:space="preserve"> </w:t>
      </w:r>
      <w:r>
        <w:rPr>
          <w:rFonts w:cs="Calibri"/>
          <w:b/>
          <w:bCs/>
        </w:rPr>
        <w:t>8,</w:t>
      </w:r>
      <w:r>
        <w:rPr>
          <w:rFonts w:cs="Calibri"/>
        </w:rPr>
        <w:t xml:space="preserve"> 7–17 (1969).</w:t>
      </w:r>
    </w:p>
    <w:p>
      <w:pPr>
        <w:pStyle w:val="Bibliography"/>
        <w:rPr/>
      </w:pPr>
      <w:r>
        <w:rPr>
          <w:rFonts w:cs="Calibri"/>
        </w:rPr>
        <w:t>8.</w:t>
        <w:tab/>
        <w:t xml:space="preserve">Watrous, R., Grove, D. &amp; Bowen, D. Methods and results in characterizing electronic stethoscopes. </w:t>
      </w:r>
      <w:r>
        <w:rPr>
          <w:rFonts w:cs="Calibri"/>
          <w:i/>
          <w:iCs/>
        </w:rPr>
        <w:t>Comput. Cardiol.</w:t>
      </w:r>
      <w:r>
        <w:rPr>
          <w:rFonts w:cs="Calibri"/>
        </w:rPr>
        <w:t xml:space="preserve"> 653–656 (2002).</w:t>
      </w:r>
    </w:p>
    <w:p>
      <w:pPr>
        <w:pStyle w:val="Bibliography"/>
        <w:rPr/>
      </w:pPr>
      <w:r>
        <w:rPr>
          <w:rFonts w:cs="Calibri"/>
        </w:rPr>
        <w:t>9.</w:t>
        <w:tab/>
        <w:t xml:space="preserve">Gavish, B. &amp; Heller, O. A practical method for evaluating stethoscopes. </w:t>
      </w:r>
      <w:r>
        <w:rPr>
          <w:rFonts w:cs="Calibri"/>
          <w:i/>
          <w:iCs/>
        </w:rPr>
        <w:t>Biomed Instrum Technol</w:t>
      </w:r>
      <w:r>
        <w:rPr>
          <w:rFonts w:cs="Calibri"/>
        </w:rPr>
        <w:t xml:space="preserve"> </w:t>
      </w:r>
      <w:r>
        <w:rPr>
          <w:rFonts w:cs="Calibri"/>
          <w:b/>
          <w:bCs/>
        </w:rPr>
        <w:t>26,</w:t>
      </w:r>
      <w:r>
        <w:rPr>
          <w:rFonts w:cs="Calibri"/>
        </w:rPr>
        <w:t xml:space="preserve"> 97–102 (1992).</w:t>
      </w:r>
    </w:p>
    <w:p>
      <w:pPr>
        <w:pStyle w:val="Bibliography"/>
        <w:rPr/>
      </w:pPr>
      <w:r>
        <w:rPr>
          <w:rFonts w:cs="Calibri"/>
        </w:rPr>
        <w:t>10.</w:t>
        <w:tab/>
        <w:t xml:space="preserve">Royston, T., Zhang, X., Mansy, H. &amp; Sandler, R. Modeling sound transmission through the pulmonary system and chest with application to diagnosis of a collapsed lung. </w:t>
      </w:r>
      <w:r>
        <w:rPr>
          <w:rFonts w:cs="Calibri"/>
          <w:i/>
          <w:iCs/>
        </w:rPr>
        <w:t>J Acoust Soc Am</w:t>
      </w:r>
      <w:r>
        <w:rPr>
          <w:rFonts w:cs="Calibri"/>
        </w:rPr>
        <w:t xml:space="preserve"> </w:t>
      </w:r>
      <w:r>
        <w:rPr>
          <w:rFonts w:cs="Calibri"/>
          <w:b/>
          <w:bCs/>
        </w:rPr>
        <w:t>111,</w:t>
      </w:r>
      <w:r>
        <w:rPr>
          <w:rFonts w:cs="Calibri"/>
        </w:rPr>
        <w:t xml:space="preserve"> 1931–1946</w:t>
      </w:r>
    </w:p>
    <w:p>
      <w:pPr>
        <w:pStyle w:val="Bibliography"/>
        <w:rPr/>
      </w:pPr>
      <w:r>
        <w:rPr>
          <w:rFonts w:cs="Calibri"/>
        </w:rPr>
        <w:t>11.</w:t>
        <w:tab/>
        <w:t xml:space="preserve">Padmanabhan, V., Semmlow, J. &amp; Welkowitz, W. Accelerometer type cardiac transducer for detection of low-level heart sounds. </w:t>
      </w:r>
      <w:r>
        <w:rPr>
          <w:rFonts w:cs="Calibri"/>
          <w:i/>
          <w:iCs/>
        </w:rPr>
        <w:t>IEEE Trans Biomed Eng</w:t>
      </w:r>
      <w:r>
        <w:rPr>
          <w:rFonts w:cs="Calibri"/>
        </w:rPr>
        <w:t xml:space="preserve"> </w:t>
      </w:r>
      <w:r>
        <w:rPr>
          <w:rFonts w:cs="Calibri"/>
          <w:b/>
          <w:bCs/>
        </w:rPr>
        <w:t>40,</w:t>
      </w:r>
      <w:r>
        <w:rPr>
          <w:rFonts w:cs="Calibri"/>
        </w:rPr>
        <w:t xml:space="preserve"> 21–28 (1993).</w:t>
      </w:r>
    </w:p>
    <w:p>
      <w:pPr>
        <w:pStyle w:val="Bibliography"/>
        <w:rPr/>
      </w:pPr>
      <w:r>
        <w:rPr>
          <w:rFonts w:cs="Calibri"/>
        </w:rPr>
        <w:t>12.</w:t>
        <w:tab/>
        <w:t xml:space="preserve">Pasterkamp, H., Kraman, S. S. &amp; Wodicka, G. R. Respiratory sounds. Advances beyond the stethoscope. </w:t>
      </w:r>
      <w:r>
        <w:rPr>
          <w:rFonts w:cs="Calibri"/>
          <w:i/>
          <w:iCs/>
        </w:rPr>
        <w:t>Am. J. Respir. Crit. Care Med.</w:t>
      </w:r>
      <w:r>
        <w:rPr>
          <w:rFonts w:cs="Calibri"/>
        </w:rPr>
        <w:t xml:space="preserve"> </w:t>
      </w:r>
      <w:r>
        <w:rPr>
          <w:rFonts w:cs="Calibri"/>
          <w:b/>
          <w:bCs/>
        </w:rPr>
        <w:t>156,</w:t>
      </w:r>
      <w:r>
        <w:rPr>
          <w:rFonts w:cs="Calibri"/>
        </w:rPr>
        <w:t xml:space="preserve"> 974–987 (1997).</w:t>
      </w:r>
    </w:p>
    <w:p>
      <w:pPr>
        <w:pStyle w:val="Bibliography"/>
        <w:rPr/>
      </w:pPr>
      <w:r>
        <w:rPr>
          <w:rFonts w:cs="Calibri"/>
        </w:rPr>
        <w:t>13.</w:t>
        <w:tab/>
        <w:t xml:space="preserve">Ertel, P., Lawrence, M. &amp; Song, W. Stethoscope acoustics and the engineer: Concepts and problems. </w:t>
      </w:r>
      <w:r>
        <w:rPr>
          <w:rFonts w:cs="Calibri"/>
          <w:i/>
          <w:iCs/>
        </w:rPr>
        <w:t>J Audio Eng Soc</w:t>
      </w:r>
      <w:r>
        <w:rPr>
          <w:rFonts w:cs="Calibri"/>
        </w:rPr>
        <w:t xml:space="preserve"> </w:t>
      </w:r>
      <w:r>
        <w:rPr>
          <w:rFonts w:cs="Calibri"/>
          <w:b/>
          <w:bCs/>
        </w:rPr>
        <w:t>19,</w:t>
      </w:r>
      <w:r>
        <w:rPr>
          <w:rFonts w:cs="Calibri"/>
        </w:rPr>
        <w:t xml:space="preserve"> 182–186 (1971).</w:t>
      </w:r>
    </w:p>
    <w:p>
      <w:pPr>
        <w:pStyle w:val="Bibliography"/>
        <w:rPr/>
      </w:pPr>
      <w:r>
        <w:rPr>
          <w:rFonts w:cs="Calibri"/>
        </w:rPr>
        <w:t>14.</w:t>
        <w:tab/>
        <w:t xml:space="preserve">Rappaport, M. B. &amp; Sprague, H. B. Physiologic and physical laws that govern ausculation, and their clinical application: The acoustic stethoscope and the electrical amplifying stethoscope and stethograph. </w:t>
      </w:r>
      <w:r>
        <w:rPr>
          <w:rFonts w:cs="Calibri"/>
          <w:i/>
          <w:iCs/>
        </w:rPr>
        <w:t>Am Heart J</w:t>
      </w:r>
      <w:r>
        <w:rPr>
          <w:rFonts w:cs="Calibri"/>
        </w:rPr>
        <w:t xml:space="preserve"> </w:t>
      </w:r>
      <w:r>
        <w:rPr>
          <w:rFonts w:cs="Calibri"/>
          <w:b/>
          <w:bCs/>
        </w:rPr>
        <w:t>21,</w:t>
      </w:r>
      <w:r>
        <w:rPr>
          <w:rFonts w:cs="Calibri"/>
        </w:rPr>
        <w:t xml:space="preserve"> 257–318 (1941).</w:t>
      </w:r>
    </w:p>
    <w:p>
      <w:pPr>
        <w:pStyle w:val="Bibliography"/>
        <w:rPr/>
      </w:pPr>
      <w:r>
        <w:rPr>
          <w:rFonts w:cs="Calibri"/>
        </w:rPr>
        <w:t>15.</w:t>
        <w:tab/>
        <w:t xml:space="preserve">Rappaport, M. B. &amp; Sprague, H. B. The effects of tubing bore on stethoscope efficiency. </w:t>
      </w:r>
      <w:r>
        <w:rPr>
          <w:rFonts w:cs="Calibri"/>
          <w:i/>
          <w:iCs/>
        </w:rPr>
        <w:t>Am Heart J</w:t>
      </w:r>
      <w:r>
        <w:rPr>
          <w:rFonts w:cs="Calibri"/>
        </w:rPr>
        <w:t xml:space="preserve"> 605–609 (1951).</w:t>
      </w:r>
    </w:p>
    <w:p>
      <w:pPr>
        <w:pStyle w:val="Bibliography"/>
        <w:rPr/>
      </w:pPr>
      <w:r>
        <w:rPr>
          <w:rFonts w:cs="Calibri"/>
        </w:rPr>
        <w:t>16.</w:t>
        <w:tab/>
        <w:t xml:space="preserve">Rappaport, M. B. &amp; Sprague, H. B. The effects of improper fitting of stethoscope to ears on auscultatory efficiency. </w:t>
      </w:r>
      <w:r>
        <w:rPr>
          <w:rFonts w:cs="Calibri"/>
          <w:i/>
          <w:iCs/>
        </w:rPr>
        <w:t>Am Heart J</w:t>
      </w:r>
      <w:r>
        <w:rPr>
          <w:rFonts w:cs="Calibri"/>
        </w:rPr>
        <w:t xml:space="preserve"> </w:t>
      </w:r>
      <w:r>
        <w:rPr>
          <w:rFonts w:cs="Calibri"/>
          <w:b/>
          <w:bCs/>
        </w:rPr>
        <w:t>43,</w:t>
      </w:r>
      <w:r>
        <w:rPr>
          <w:rFonts w:cs="Calibri"/>
        </w:rPr>
        <w:t xml:space="preserve"> 713–715 (1952).</w:t>
      </w:r>
    </w:p>
    <w:p>
      <w:pPr>
        <w:pStyle w:val="Bibliography"/>
        <w:rPr/>
      </w:pPr>
      <w:r>
        <w:rPr>
          <w:rFonts w:cs="Calibri"/>
        </w:rPr>
        <w:t>17.</w:t>
        <w:tab/>
        <w:t xml:space="preserve">Groom, D. The effect of background noise on cardiac auscultation. </w:t>
      </w:r>
      <w:r>
        <w:rPr>
          <w:rFonts w:cs="Calibri"/>
          <w:i/>
          <w:iCs/>
        </w:rPr>
        <w:t>Am Heart J</w:t>
      </w:r>
      <w:r>
        <w:rPr>
          <w:rFonts w:cs="Calibri"/>
        </w:rPr>
        <w:t xml:space="preserve"> </w:t>
      </w:r>
      <w:r>
        <w:rPr>
          <w:rFonts w:cs="Calibri"/>
          <w:b/>
          <w:bCs/>
        </w:rPr>
        <w:t>52,</w:t>
      </w:r>
      <w:r>
        <w:rPr>
          <w:rFonts w:cs="Calibri"/>
        </w:rPr>
        <w:t xml:space="preserve"> 781–790 (1956).</w:t>
      </w:r>
    </w:p>
    <w:p>
      <w:pPr>
        <w:pStyle w:val="Bibliography"/>
        <w:rPr/>
      </w:pPr>
      <w:r>
        <w:rPr>
          <w:rFonts w:cs="Calibri"/>
        </w:rPr>
        <w:t>18.</w:t>
        <w:tab/>
        <w:t xml:space="preserve">Groom, D. &amp; Chapman, W. Anatomic variations of the auditory canal pertaining to the fit of stethoscope earpieces. </w:t>
      </w:r>
      <w:r>
        <w:rPr>
          <w:rFonts w:cs="Calibri"/>
          <w:i/>
          <w:iCs/>
        </w:rPr>
        <w:t>Circulation</w:t>
      </w:r>
      <w:r>
        <w:rPr>
          <w:rFonts w:cs="Calibri"/>
        </w:rPr>
        <w:t xml:space="preserve"> </w:t>
      </w:r>
      <w:r>
        <w:rPr>
          <w:rFonts w:cs="Calibri"/>
          <w:b/>
          <w:bCs/>
        </w:rPr>
        <w:t>19,</w:t>
      </w:r>
      <w:r>
        <w:rPr>
          <w:rFonts w:cs="Calibri"/>
        </w:rPr>
        <w:t xml:space="preserve"> 606–608 (1959).</w:t>
      </w:r>
    </w:p>
    <w:p>
      <w:pPr>
        <w:pStyle w:val="Bibliography"/>
        <w:rPr/>
      </w:pPr>
      <w:r>
        <w:rPr>
          <w:rFonts w:cs="Calibri"/>
        </w:rPr>
        <w:t>19.</w:t>
        <w:tab/>
        <w:t xml:space="preserve">Mehmood, M., Abu Grara, H. L., Stewart, J. S. &amp; Khasawneh, F. A. Comparing the auscultatory accuracy of health care professionals using three different brands of stethoscopes on a simulator. </w:t>
      </w:r>
      <w:r>
        <w:rPr>
          <w:rFonts w:cs="Calibri"/>
          <w:i/>
          <w:iCs/>
        </w:rPr>
        <w:t>Med. Devices Evid. Res.</w:t>
      </w:r>
      <w:r>
        <w:rPr>
          <w:rFonts w:cs="Calibri"/>
        </w:rPr>
        <w:t xml:space="preserve"> </w:t>
      </w:r>
      <w:r>
        <w:rPr>
          <w:rFonts w:cs="Calibri"/>
          <w:b/>
          <w:bCs/>
        </w:rPr>
        <w:t>7,</w:t>
      </w:r>
      <w:r>
        <w:rPr>
          <w:rFonts w:cs="Calibri"/>
        </w:rPr>
        <w:t xml:space="preserve"> 273–281 (2014).</w:t>
      </w:r>
    </w:p>
    <w:p>
      <w:pPr>
        <w:pStyle w:val="Bibliography"/>
        <w:rPr/>
      </w:pPr>
      <w:r>
        <w:rPr>
          <w:rFonts w:cs="Calibri"/>
        </w:rPr>
        <w:t>20.</w:t>
        <w:tab/>
        <w:t xml:space="preserve">Jones, R. </w:t>
      </w:r>
      <w:r>
        <w:rPr>
          <w:rFonts w:cs="Calibri"/>
          <w:i/>
          <w:iCs/>
        </w:rPr>
        <w:t>et al.</w:t>
      </w:r>
      <w:r>
        <w:rPr>
          <w:rFonts w:cs="Calibri"/>
        </w:rPr>
        <w:t xml:space="preserve"> RepRap the replicating rapid prototyper. </w:t>
      </w:r>
      <w:r>
        <w:rPr>
          <w:rFonts w:cs="Calibri"/>
          <w:i/>
          <w:iCs/>
        </w:rPr>
        <w:t>Robotica</w:t>
      </w:r>
      <w:r>
        <w:rPr>
          <w:rFonts w:cs="Calibri"/>
        </w:rPr>
        <w:t xml:space="preserve"> </w:t>
      </w:r>
      <w:r>
        <w:rPr>
          <w:rFonts w:cs="Calibri"/>
          <w:b/>
          <w:bCs/>
        </w:rPr>
        <w:t>29,</w:t>
      </w:r>
      <w:r>
        <w:rPr>
          <w:rFonts w:cs="Calibri"/>
        </w:rPr>
        <w:t xml:space="preserve"> 177–191</w:t>
      </w:r>
    </w:p>
    <w:p>
      <w:pPr>
        <w:pStyle w:val="Bibliography"/>
        <w:rPr>
          <w:rFonts w:cs="Calibri"/>
        </w:rPr>
      </w:pPr>
      <w:r>
        <w:rPr>
          <w:rFonts w:cs="Calibri"/>
        </w:rPr>
      </w:r>
    </w:p>
    <w:p>
      <w:pPr>
        <w:pStyle w:val="Standard"/>
        <w:widowControl/>
        <w:suppressAutoHyphens w:val="true"/>
        <w:bidi w:val="0"/>
        <w:spacing w:lineRule="auto" w:line="276" w:before="0" w:after="200"/>
        <w:jc w:val="left"/>
        <w:rPr/>
      </w:pPr>
      <w:r>
        <w:rPr/>
      </w:r>
    </w:p>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Tahoma"/>
      <w:color w:val="00000A"/>
      <w:sz w:val="22"/>
      <w:szCs w:val="22"/>
      <w:lang w:val="en-US" w:eastAsia="en-US" w:bidi="ar-SA"/>
    </w:rPr>
  </w:style>
  <w:style w:type="paragraph" w:styleId="Heading1">
    <w:name w:val="Heading 1"/>
    <w:basedOn w:val="Heading"/>
    <w:qFormat/>
    <w:pPr>
      <w:numPr>
        <w:ilvl w:val="0"/>
        <w:numId w:val="0"/>
      </w:numPr>
      <w:outlineLvl w:val="0"/>
    </w:pPr>
    <w:rPr/>
  </w:style>
  <w:style w:type="paragraph" w:styleId="Heading2">
    <w:name w:val="Heading 2"/>
    <w:basedOn w:val="Heading"/>
    <w:qFormat/>
    <w:pPr>
      <w:numPr>
        <w:ilvl w:val="0"/>
        <w:numId w:val="0"/>
      </w:numPr>
      <w:outlineLvl w:val="1"/>
    </w:pPr>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widowControl w:val="false"/>
      <w:bidi w:val="0"/>
      <w:spacing w:before="240" w:after="120"/>
      <w:jc w:val="left"/>
    </w:pPr>
    <w:rPr>
      <w:rFonts w:ascii="Liberation Sans" w:hAnsi="Liberation Sans" w:eastAsia="Lucida Sans Unicode" w:cs="FreeSans"/>
      <w:color w:val="00000A"/>
      <w:sz w:val="28"/>
      <w:szCs w:val="28"/>
      <w:lang w:val="en-US" w:eastAsia="en-US" w:bidi="ar-SA"/>
    </w:rPr>
  </w:style>
  <w:style w:type="paragraph" w:styleId="TextBody">
    <w:name w:val="Body Text"/>
    <w:basedOn w:val="Normal"/>
    <w:pPr>
      <w:spacing w:lineRule="auto" w:line="288" w:before="0" w:after="140"/>
    </w:pPr>
    <w:rPr/>
  </w:style>
  <w:style w:type="paragraph" w:styleId="List">
    <w:name w:val="List"/>
    <w:basedOn w:val="Normal"/>
    <w:pPr>
      <w:widowControl w:val="false"/>
      <w:bidi w:val="0"/>
      <w:jc w:val="left"/>
    </w:pPr>
    <w:rPr>
      <w:rFonts w:ascii="Calibri" w:hAnsi="Calibri" w:eastAsia="Calibri" w:cs="FreeSans"/>
      <w:color w:val="00000A"/>
      <w:sz w:val="24"/>
      <w:szCs w:val="22"/>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widowControl w:val="false"/>
      <w:suppressLineNumbers/>
      <w:bidi w:val="0"/>
      <w:jc w:val="left"/>
    </w:pPr>
    <w:rPr>
      <w:rFonts w:ascii="Calibri" w:hAnsi="Calibri" w:eastAsia="Calibri" w:cs="FreeSans"/>
      <w:color w:val="00000A"/>
      <w:sz w:val="24"/>
      <w:szCs w:val="22"/>
      <w:lang w:val="en-US" w:eastAsia="en-US" w:bidi="ar-SA"/>
    </w:rPr>
  </w:style>
  <w:style w:type="paragraph" w:styleId="Standard">
    <w:name w:val="Standard"/>
    <w:qFormat/>
    <w:pPr>
      <w:widowControl/>
      <w:suppressAutoHyphens w:val="true"/>
      <w:kinsoku w:val="true"/>
      <w:overflowPunct w:val="true"/>
      <w:autoSpaceDE w:val="true"/>
      <w:bidi w:val="0"/>
      <w:spacing w:lineRule="auto" w:line="276" w:before="0" w:after="200"/>
      <w:jc w:val="left"/>
    </w:pPr>
    <w:rPr>
      <w:rFonts w:ascii="Calibri" w:hAnsi="Calibri" w:eastAsia="Calibri" w:cs="Tahoma"/>
      <w:color w:val="00000A"/>
      <w:sz w:val="22"/>
      <w:szCs w:val="22"/>
      <w:lang w:val="en-CA" w:eastAsia="en-US" w:bidi="ar-SA"/>
    </w:rPr>
  </w:style>
  <w:style w:type="paragraph" w:styleId="Textbody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widowControl/>
      <w:suppressAutoHyphens w:val="false"/>
      <w:spacing w:before="280" w:after="280"/>
      <w:textAlignment w:val="auto"/>
    </w:pPr>
    <w:rPr>
      <w:rFonts w:ascii="Times New Roman" w:hAnsi="Times New Roman" w:eastAsia="Times New Roman" w:cs="Times New Roman"/>
      <w:sz w:val="24"/>
      <w:szCs w:val="24"/>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2881</TotalTime>
  <Application>LibreOffice/5.1.6.2$Linux_X86_64 LibreOffice_project/10m0$Build-2</Application>
  <Pages>13</Pages>
  <Words>3010</Words>
  <Characters>15732</Characters>
  <CharactersWithSpaces>18556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
  <dcterms:modified xsi:type="dcterms:W3CDTF">2017-09-06T09:36:13Z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id="MWyeT5ip"/&gt;&lt;style id="http://www.zotero.org/styles/nature" hasBibliography="1" bibliographyStyleHasBeenSet="1"/&gt;&lt;prefs&gt;&lt;pref name="fieldType" value="Field"/&gt;&lt;pref name="storeReferences" value=</vt:lpwstr>
  </property>
  <property fmtid="{D5CDD505-2E9C-101B-9397-08002B2CF9AE}" pid="9" name="ZOTERO_PREF_2">
    <vt:lpwstr>"true"/&gt;&lt;pref name="automaticJournalAbbreviations" value="true"/&gt;&lt;pref name="noteType" value=""/&gt;&lt;/prefs&gt;&lt;/data&gt;</vt:lpwstr>
  </property>
</Properties>
</file>