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llama.cpp-serving-demo-with-openwebui"/>
    <w:p>
      <w:pPr>
        <w:pStyle w:val="Heading1"/>
      </w:pPr>
      <w:r>
        <w:t xml:space="preserve">Llama.cpp Serving Demo with Openwebui</w:t>
      </w:r>
    </w:p>
    <w:bookmarkStart w:id="21" w:name="backend-with-llama.cpp-serving"/>
    <w:p>
      <w:pPr>
        <w:pStyle w:val="Heading2"/>
      </w:pPr>
      <w:r>
        <w:t xml:space="preserve">Backend with Llama.cpp Serving</w:t>
      </w:r>
    </w:p>
    <w:p>
      <w:pPr>
        <w:numPr>
          <w:ilvl w:val="0"/>
          <w:numId w:val="1001"/>
        </w:numPr>
      </w:pPr>
      <w:r>
        <w:t xml:space="preserve">Build and install llama.cpp from source code</w:t>
      </w:r>
    </w:p>
    <w:p>
      <w:pPr>
        <w:pStyle w:val="Compact"/>
        <w:numPr>
          <w:ilvl w:val="1"/>
          <w:numId w:val="1002"/>
        </w:numPr>
      </w:pPr>
      <w:r>
        <w:t xml:space="preserve">install oneapi 2025.1 from this</w:t>
      </w:r>
      <w:r>
        <w:t xml:space="preserve"> </w:t>
      </w:r>
      <w:hyperlink r:id="rId20">
        <w:r>
          <w:rPr>
            <w:rStyle w:val="Hyperlink"/>
          </w:rPr>
          <w:t xml:space="preserve">link</w:t>
        </w:r>
      </w:hyperlink>
      <w:r>
        <w:t xml:space="preserve">, and source vars.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 </w:t>
      </w:r>
      <w:r>
        <w:rPr>
          <w:rStyle w:val="BuiltInTok"/>
        </w:rPr>
        <w:t xml:space="preserve">source</w:t>
      </w:r>
      <w:r>
        <w:rPr>
          <w:rStyle w:val="NormalTok"/>
        </w:rPr>
        <w:t xml:space="preserve"> /home/intel/oneapi/setvars.sh</w:t>
      </w:r>
    </w:p>
    <w:p>
      <w:pPr>
        <w:pStyle w:val="Compact"/>
        <w:numPr>
          <w:ilvl w:val="1"/>
          <w:numId w:val="1003"/>
        </w:numPr>
      </w:pPr>
      <w:r>
        <w:t xml:space="preserve">build llama backend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clone https://github.com/intel-analytics/llm.cpp.git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llm.cpp/bigdl-core-xe/llama_backend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build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build</w:t>
      </w:r>
      <w:r>
        <w:br/>
      </w:r>
      <w:r>
        <w:rPr>
          <w:rStyle w:val="FunctionTok"/>
        </w:rPr>
        <w:t xml:space="preserve">cmake</w:t>
      </w:r>
      <w:r>
        <w:rPr>
          <w:rStyle w:val="NormalTok"/>
        </w:rPr>
        <w:t xml:space="preserve"> .. </w:t>
      </w:r>
      <w:r>
        <w:rPr>
          <w:rStyle w:val="AttributeTok"/>
        </w:rPr>
        <w:t xml:space="preserve">-DCMAKE_C_COMPILER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icx </w:t>
      </w:r>
      <w:r>
        <w:rPr>
          <w:rStyle w:val="AttributeTok"/>
        </w:rPr>
        <w:t xml:space="preserve">-DCMAKE_CXX_COMPILER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icpx</w:t>
      </w:r>
      <w:r>
        <w:br/>
      </w:r>
      <w:r>
        <w:rPr>
          <w:rStyle w:val="FunctionTok"/>
        </w:rPr>
        <w:t xml:space="preserve">cmake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--build</w:t>
      </w:r>
      <w:r>
        <w:rPr>
          <w:rStyle w:val="NormalTok"/>
        </w:rPr>
        <w:t xml:space="preserve"> . </w:t>
      </w:r>
      <w:r>
        <w:rPr>
          <w:rStyle w:val="AttributeTok"/>
        </w:rPr>
        <w:t xml:space="preserve">-j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cp libllama_bigdl_core.a /usr/lib/</w:t>
      </w:r>
    </w:p>
    <w:p>
      <w:pPr>
        <w:pStyle w:val="Compact"/>
        <w:numPr>
          <w:ilvl w:val="1"/>
          <w:numId w:val="1004"/>
        </w:numPr>
      </w:pPr>
      <w:r>
        <w:t xml:space="preserve">build llama.cpp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 </w:t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clone https://github.com/intel-analytics/llama-cpp-bigdl.git</w:t>
      </w:r>
      <w:r>
        <w:br/>
      </w:r>
      <w:r>
        <w:rPr>
          <w:rStyle w:val="NormalTok"/>
        </w:rPr>
        <w:t xml:space="preserve"> </w:t>
      </w:r>
      <w:r>
        <w:rPr>
          <w:rStyle w:val="BuiltInTok"/>
        </w:rPr>
        <w:t xml:space="preserve">cd</w:t>
      </w:r>
      <w:r>
        <w:rPr>
          <w:rStyle w:val="NormalTok"/>
        </w:rPr>
        <w:t xml:space="preserve"> llama-cpp-bigdl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build</w:t>
      </w:r>
      <w:r>
        <w:br/>
      </w:r>
      <w:r>
        <w:rPr>
          <w:rStyle w:val="NormalTok"/>
        </w:rPr>
        <w:t xml:space="preserve"> </w:t>
      </w:r>
      <w:r>
        <w:rPr>
          <w:rStyle w:val="BuiltInTok"/>
        </w:rPr>
        <w:t xml:space="preserve">cd</w:t>
      </w:r>
      <w:r>
        <w:rPr>
          <w:rStyle w:val="NormalTok"/>
        </w:rPr>
        <w:t xml:space="preserve"> build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cmake</w:t>
      </w:r>
      <w:r>
        <w:rPr>
          <w:rStyle w:val="NormalTok"/>
        </w:rPr>
        <w:t xml:space="preserve"> .. </w:t>
      </w:r>
      <w:r>
        <w:rPr>
          <w:rStyle w:val="AttributeTok"/>
        </w:rPr>
        <w:t xml:space="preserve">-DGGML_SYCL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ON </w:t>
      </w:r>
      <w:r>
        <w:rPr>
          <w:rStyle w:val="AttributeTok"/>
        </w:rPr>
        <w:t xml:space="preserve">-DCMAKE_C_COMPILER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icx </w:t>
      </w:r>
      <w:r>
        <w:rPr>
          <w:rStyle w:val="AttributeTok"/>
        </w:rPr>
        <w:t xml:space="preserve">-DCMAKE_CXX_COMPILER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icpx </w:t>
      </w:r>
      <w:r>
        <w:rPr>
          <w:rStyle w:val="AttributeTok"/>
        </w:rPr>
        <w:t xml:space="preserve">-DLLAMA_BUILD_TESTS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OFF </w:t>
      </w:r>
      <w:r>
        <w:rPr>
          <w:rStyle w:val="AttributeTok"/>
        </w:rPr>
        <w:t xml:space="preserve">-DGGML_USE_BIGDL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ON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cmake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--build</w:t>
      </w:r>
      <w:r>
        <w:rPr>
          <w:rStyle w:val="NormalTok"/>
        </w:rPr>
        <w:t xml:space="preserve"> . </w:t>
      </w:r>
      <w:r>
        <w:rPr>
          <w:rStyle w:val="AttributeTok"/>
        </w:rPr>
        <w:t xml:space="preserve">--config</w:t>
      </w:r>
      <w:r>
        <w:rPr>
          <w:rStyle w:val="NormalTok"/>
        </w:rPr>
        <w:t xml:space="preserve"> Release </w:t>
      </w:r>
      <w:r>
        <w:rPr>
          <w:rStyle w:val="AttributeTok"/>
        </w:rPr>
        <w:t xml:space="preserve">-j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-v</w:t>
      </w:r>
      <w:r>
        <w:br/>
      </w:r>
      <w:r>
        <w:rPr>
          <w:rStyle w:val="NormalTok"/>
        </w:rPr>
        <w:t xml:space="preserve"> </w:t>
      </w:r>
      <w:r>
        <w:rPr>
          <w:rStyle w:val="BuiltInTok"/>
        </w:rPr>
        <w:t xml:space="preserve">cd</w:t>
      </w:r>
      <w:r>
        <w:rPr>
          <w:rStyle w:val="NormalTok"/>
        </w:rPr>
        <w:t xml:space="preserve"> bin</w:t>
      </w:r>
    </w:p>
    <w:p>
      <w:pPr>
        <w:pStyle w:val="Compact"/>
        <w:numPr>
          <w:ilvl w:val="1"/>
          <w:numId w:val="1005"/>
        </w:numPr>
      </w:pPr>
      <w:r>
        <w:t xml:space="preserve">start DeepSeek-Q4_K_M using llama.cpp in the</w:t>
      </w:r>
      <w:r>
        <w:t xml:space="preserve"> </w:t>
      </w:r>
      <w:r>
        <w:rPr>
          <w:rStyle w:val="VerbatimChar"/>
        </w:rPr>
        <w:t xml:space="preserve">llama-cpp-bigdl/build/bin</w:t>
      </w:r>
      <w:r>
        <w:t xml:space="preserve"> </w:t>
      </w:r>
      <w:r>
        <w:t xml:space="preserve">directory</w:t>
      </w:r>
    </w:p>
    <w:p>
      <w:pPr>
        <w:pStyle w:val="Compact"/>
        <w:numPr>
          <w:ilvl w:val="2"/>
          <w:numId w:val="1006"/>
        </w:numPr>
      </w:pPr>
      <w:r>
        <w:t xml:space="preserve">t: thread, recomment to the physic core in the machine</w:t>
      </w:r>
    </w:p>
    <w:p>
      <w:pPr>
        <w:pStyle w:val="Compact"/>
        <w:numPr>
          <w:ilvl w:val="2"/>
          <w:numId w:val="1006"/>
        </w:numPr>
      </w:pPr>
      <w:r>
        <w:t xml:space="preserve">c: ctx too large may lead to OOM of GPU, the biggest test is 10240</w:t>
      </w:r>
    </w:p>
    <w:p>
      <w:pPr>
        <w:pStyle w:val="Compact"/>
        <w:numPr>
          <w:ilvl w:val="2"/>
          <w:numId w:val="1006"/>
        </w:numPr>
      </w:pPr>
      <w:r>
        <w:t xml:space="preserve">alias: the model name serving</w:t>
      </w:r>
    </w:p>
    <w:p>
      <w:pPr>
        <w:pStyle w:val="Compact"/>
        <w:numPr>
          <w:ilvl w:val="2"/>
          <w:numId w:val="1006"/>
        </w:numPr>
      </w:pPr>
      <w:r>
        <w:t xml:space="preserve">port: the port of llamacpp serving</w:t>
      </w:r>
    </w:p>
    <w:p>
      <w:pPr>
        <w:pStyle w:val="Compact"/>
        <w:numPr>
          <w:ilvl w:val="1"/>
          <w:numId w:val="1007"/>
        </w:numPr>
      </w:pPr>
      <w:r>
        <w:t xml:space="preserve">w9: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 </w:t>
      </w:r>
      <w:r>
        <w:rPr>
          <w:rStyle w:val="BuiltInTok"/>
        </w:rPr>
        <w:t xml:space="preserve">export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SYCL_CACHE_PERSISTENT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1</w:t>
      </w:r>
      <w:r>
        <w:br/>
      </w:r>
      <w:r>
        <w:rPr>
          <w:rStyle w:val="NormalTok"/>
        </w:rPr>
        <w:t xml:space="preserve"> </w:t>
      </w:r>
      <w:r>
        <w:rPr>
          <w:rStyle w:val="BuiltInTok"/>
        </w:rPr>
        <w:t xml:space="preserve">export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SYCL_PI_LEVEL_ZERO_USE_IMMEDIATE_COMMANDLISTS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1</w:t>
      </w:r>
      <w:r>
        <w:br/>
      </w:r>
      <w:r>
        <w:rPr>
          <w:rStyle w:val="NormalTok"/>
        </w:rPr>
        <w:t xml:space="preserve"> </w:t>
      </w:r>
      <w:r>
        <w:rPr>
          <w:rStyle w:val="BuiltInTok"/>
        </w:rPr>
        <w:t xml:space="preserve">export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IPEX_LLM_SCHED_MAX_COPIES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1</w:t>
      </w:r>
      <w:r>
        <w:br/>
      </w:r>
      <w:r>
        <w:rPr>
          <w:rStyle w:val="NormalTok"/>
        </w:rPr>
        <w:t xml:space="preserve"> </w:t>
      </w:r>
      <w:r>
        <w:rPr>
          <w:rStyle w:val="BuiltInTok"/>
        </w:rPr>
        <w:t xml:space="preserve">export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IPEX_LLM_QUANTIZE_KV_CACHE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1 </w:t>
      </w:r>
      <w:r>
        <w:rPr>
          <w:rStyle w:val="CommentTok"/>
        </w:rPr>
        <w:t xml:space="preserve"># to enable fp8 kv cache</w:t>
      </w:r>
      <w:r>
        <w:br/>
      </w:r>
      <w:r>
        <w:rPr>
          <w:rStyle w:val="NormalTok"/>
        </w:rPr>
        <w:t xml:space="preserve"> </w:t>
      </w:r>
      <w:r>
        <w:rPr>
          <w:rStyle w:val="ExtensionTok"/>
        </w:rPr>
        <w:t xml:space="preserve">/home/intel/junwang/llama-cpp-bigdl/build/bin/llama-server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/home/intel/LLM/DeepSeek-R1-GGUF/DeepSeek-R1-Q4_K_M/DeepSeek-R1-Q4_K_M-00001-of-00009.gguf </w:t>
      </w:r>
      <w:r>
        <w:rPr>
          <w:rStyle w:val="AttributeTok"/>
        </w:rPr>
        <w:t xml:space="preserve">-t</w:t>
      </w:r>
      <w:r>
        <w:rPr>
          <w:rStyle w:val="NormalTok"/>
        </w:rPr>
        <w:t xml:space="preserve"> 60 </w:t>
      </w:r>
      <w:r>
        <w:rPr>
          <w:rStyle w:val="AttributeTok"/>
        </w:rPr>
        <w:t xml:space="preserve">-e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-ngl</w:t>
      </w:r>
      <w:r>
        <w:rPr>
          <w:rStyle w:val="NormalTok"/>
        </w:rPr>
        <w:t xml:space="preserve"> 99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10240 </w:t>
      </w:r>
      <w:r>
        <w:rPr>
          <w:rStyle w:val="AttributeTok"/>
        </w:rPr>
        <w:t xml:space="preserve">--temp</w:t>
      </w:r>
      <w:r>
        <w:rPr>
          <w:rStyle w:val="NormalTok"/>
        </w:rPr>
        <w:t xml:space="preserve"> 0 </w:t>
      </w:r>
      <w:r>
        <w:rPr>
          <w:rStyle w:val="AttributeTok"/>
        </w:rPr>
        <w:t xml:space="preserve">--no-context-shift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-ot</w:t>
      </w:r>
      <w:r>
        <w:rPr>
          <w:rStyle w:val="NormalTok"/>
        </w:rPr>
        <w:t xml:space="preserve"> exps=CPU </w:t>
      </w:r>
      <w:r>
        <w:rPr>
          <w:rStyle w:val="AttributeTok"/>
        </w:rPr>
        <w:t xml:space="preserve">--no-mmap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--host</w:t>
      </w:r>
      <w:r>
        <w:rPr>
          <w:rStyle w:val="NormalTok"/>
        </w:rPr>
        <w:t xml:space="preserve"> 0.0.0.0 </w:t>
      </w:r>
      <w:r>
        <w:rPr>
          <w:rStyle w:val="AttributeTok"/>
        </w:rPr>
        <w:t xml:space="preserve">--port</w:t>
      </w:r>
      <w:r>
        <w:rPr>
          <w:rStyle w:val="NormalTok"/>
        </w:rPr>
        <w:t xml:space="preserve"> 8001 </w:t>
      </w:r>
      <w:r>
        <w:rPr>
          <w:rStyle w:val="AttributeTok"/>
        </w:rPr>
        <w:t xml:space="preserve">--alias</w:t>
      </w:r>
      <w:r>
        <w:rPr>
          <w:rStyle w:val="NormalTok"/>
        </w:rPr>
        <w:t xml:space="preserve"> DeepSeek-R1-Q4_K_M</w:t>
      </w:r>
    </w:p>
    <w:p>
      <w:pPr>
        <w:pStyle w:val="Compact"/>
        <w:numPr>
          <w:ilvl w:val="1"/>
          <w:numId w:val="1008"/>
        </w:numPr>
      </w:pPr>
      <w:r>
        <w:rPr>
          <w:rFonts w:hint="eastAsia"/>
        </w:rPr>
        <w:t xml:space="preserve">云尖: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 </w:t>
      </w:r>
      <w:r>
        <w:rPr>
          <w:rStyle w:val="BuiltInTok"/>
        </w:rPr>
        <w:t xml:space="preserve">export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SYCL_CACHE_PERSISTENT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1</w:t>
      </w:r>
      <w:r>
        <w:br/>
      </w:r>
      <w:r>
        <w:rPr>
          <w:rStyle w:val="NormalTok"/>
        </w:rPr>
        <w:t xml:space="preserve"> </w:t>
      </w:r>
      <w:r>
        <w:rPr>
          <w:rStyle w:val="BuiltInTok"/>
        </w:rPr>
        <w:t xml:space="preserve">export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SYCL_PI_LEVEL_ZERO_USE_IMMEDIATE_COMMANDLISTS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1</w:t>
      </w:r>
      <w:r>
        <w:br/>
      </w:r>
      <w:r>
        <w:rPr>
          <w:rStyle w:val="NormalTok"/>
        </w:rPr>
        <w:t xml:space="preserve"> </w:t>
      </w:r>
      <w:r>
        <w:rPr>
          <w:rStyle w:val="BuiltInTok"/>
        </w:rPr>
        <w:t xml:space="preserve">export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IPEX_LLM_SCHED_MAX_COPIES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1</w:t>
      </w:r>
      <w:r>
        <w:br/>
      </w:r>
      <w:r>
        <w:rPr>
          <w:rStyle w:val="NormalTok"/>
        </w:rPr>
        <w:t xml:space="preserve"> </w:t>
      </w:r>
      <w:r>
        <w:rPr>
          <w:rStyle w:val="BuiltInTok"/>
        </w:rPr>
        <w:t xml:space="preserve">export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IPEX_LLM_QUANTIZE_KV_CACHE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1 </w:t>
      </w:r>
      <w:r>
        <w:rPr>
          <w:rStyle w:val="CommentTok"/>
        </w:rPr>
        <w:t xml:space="preserve"># to enable fp8 kv cache</w:t>
      </w:r>
      <w:r>
        <w:br/>
      </w:r>
      <w:r>
        <w:rPr>
          <w:rStyle w:val="NormalTok"/>
        </w:rPr>
        <w:t xml:space="preserve"> </w:t>
      </w:r>
      <w:r>
        <w:rPr>
          <w:rStyle w:val="ExtensionTok"/>
        </w:rPr>
        <w:t xml:space="preserve">/home/intel/junwang/llama-cpp-bigdl/build/bin/llama-server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/home/intel/LLM/DeepSeek-R1-Q4_K_M/DeepSeek-R1-Q4_K_M-00001-of-00009.gguf </w:t>
      </w:r>
      <w:r>
        <w:rPr>
          <w:rStyle w:val="AttributeTok"/>
        </w:rPr>
        <w:t xml:space="preserve">-t</w:t>
      </w:r>
      <w:r>
        <w:rPr>
          <w:rStyle w:val="NormalTok"/>
        </w:rPr>
        <w:t xml:space="preserve"> 64 </w:t>
      </w:r>
      <w:r>
        <w:rPr>
          <w:rStyle w:val="AttributeTok"/>
        </w:rPr>
        <w:t xml:space="preserve">-e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-ngl</w:t>
      </w:r>
      <w:r>
        <w:rPr>
          <w:rStyle w:val="NormalTok"/>
        </w:rPr>
        <w:t xml:space="preserve"> 99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10240 </w:t>
      </w:r>
      <w:r>
        <w:rPr>
          <w:rStyle w:val="AttributeTok"/>
        </w:rPr>
        <w:t xml:space="preserve">--no-context-shift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-ot</w:t>
      </w:r>
      <w:r>
        <w:rPr>
          <w:rStyle w:val="NormalTok"/>
        </w:rPr>
        <w:t xml:space="preserve"> exps=CPU </w:t>
      </w:r>
      <w:r>
        <w:rPr>
          <w:rStyle w:val="AttributeTok"/>
        </w:rPr>
        <w:t xml:space="preserve">--no-mmap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--host</w:t>
      </w:r>
      <w:r>
        <w:rPr>
          <w:rStyle w:val="NormalTok"/>
        </w:rPr>
        <w:t xml:space="preserve"> 0.0.0.0 </w:t>
      </w:r>
      <w:r>
        <w:rPr>
          <w:rStyle w:val="AttributeTok"/>
        </w:rPr>
        <w:t xml:space="preserve">--port</w:t>
      </w:r>
      <w:r>
        <w:rPr>
          <w:rStyle w:val="NormalTok"/>
        </w:rPr>
        <w:t xml:space="preserve"> 8001 </w:t>
      </w:r>
      <w:r>
        <w:rPr>
          <w:rStyle w:val="AttributeTok"/>
        </w:rPr>
        <w:t xml:space="preserve">--alias</w:t>
      </w:r>
      <w:r>
        <w:rPr>
          <w:rStyle w:val="NormalTok"/>
        </w:rPr>
        <w:t xml:space="preserve"> DeepSeek-R1-Q4_K_M </w:t>
      </w:r>
    </w:p>
    <w:bookmarkEnd w:id="21"/>
    <w:bookmarkStart w:id="31" w:name="frontend-with-openwebui"/>
    <w:p>
      <w:pPr>
        <w:pStyle w:val="Heading2"/>
      </w:pPr>
      <w:r>
        <w:t xml:space="preserve">Frontend with Openwebui</w:t>
      </w:r>
    </w:p>
    <w:bookmarkStart w:id="30" w:name="openwebui"/>
    <w:p>
      <w:pPr>
        <w:pStyle w:val="Heading3"/>
      </w:pPr>
      <w:r>
        <w:t xml:space="preserve">openwebui</w:t>
      </w:r>
    </w:p>
    <w:p>
      <w:pPr>
        <w:pStyle w:val="Compact"/>
        <w:numPr>
          <w:ilvl w:val="0"/>
          <w:numId w:val="1009"/>
        </w:numPr>
      </w:pPr>
      <w:r>
        <w:t xml:space="preserve">Start docker using</w:t>
      </w:r>
      <w:r>
        <w:t xml:space="preserve"> </w:t>
      </w:r>
      <w:r>
        <w:rPr>
          <w:rStyle w:val="VerbatimChar"/>
        </w:rPr>
        <w:t xml:space="preserve">openwebui-520.sh</w:t>
      </w:r>
      <w:r>
        <w:t xml:space="preserve"> </w:t>
      </w:r>
      <w:r>
        <w:t xml:space="preserve">to start openwebui version 5.20</w:t>
      </w:r>
    </w:p>
    <w:p>
      <w:pPr>
        <w:pStyle w:val="SourceCode"/>
      </w:pPr>
      <w:r>
        <w:rPr>
          <w:rStyle w:val="FunctionTok"/>
        </w:rPr>
        <w:t xml:space="preserve">bash</w:t>
      </w:r>
      <w:r>
        <w:rPr>
          <w:rStyle w:val="NormalTok"/>
        </w:rPr>
        <w:t xml:space="preserve"> openwebui-520.sh</w:t>
      </w:r>
    </w:p>
    <w:p>
      <w:pPr>
        <w:numPr>
          <w:ilvl w:val="0"/>
          <w:numId w:val="1010"/>
        </w:numPr>
      </w:pPr>
      <w:r>
        <w:t xml:space="preserve">Visit</w:t>
      </w:r>
      <w:r>
        <w:t xml:space="preserve"> </w:t>
      </w:r>
      <w:hyperlink r:id="rId22">
        <w:r>
          <w:rPr>
            <w:rStyle w:val="Hyperlink"/>
          </w:rPr>
          <w:t xml:space="preserve">http://localhost:3000</w:t>
        </w:r>
      </w:hyperlink>
      <w:r>
        <w:t xml:space="preserve"> </w:t>
      </w:r>
      <w:r>
        <w:t xml:space="preserve">sign up or sign in</w:t>
      </w:r>
    </w:p>
    <w:p>
      <w:pPr>
        <w:pStyle w:val="Compact"/>
        <w:numPr>
          <w:ilvl w:val="1"/>
          <w:numId w:val="1011"/>
        </w:numPr>
      </w:pPr>
      <w:r>
        <w:t xml:space="preserve">username:</w:t>
      </w:r>
      <w:r>
        <w:t xml:space="preserve"> </w:t>
      </w:r>
      <w:r>
        <w:rPr>
          <w:rStyle w:val="VerbatimChar"/>
        </w:rPr>
        <w:t xml:space="preserve">bigdl@intel.com</w:t>
      </w:r>
    </w:p>
    <w:p>
      <w:pPr>
        <w:pStyle w:val="Compact"/>
        <w:numPr>
          <w:ilvl w:val="1"/>
          <w:numId w:val="1011"/>
        </w:numPr>
      </w:pPr>
      <w:r>
        <w:t xml:space="preserve">password:</w:t>
      </w:r>
      <w:r>
        <w:t xml:space="preserve"> </w:t>
      </w:r>
      <w:r>
        <w:rPr>
          <w:rStyle w:val="VerbatimChar"/>
        </w:rPr>
        <w:t xml:space="preserve">intel123</w:t>
      </w:r>
    </w:p>
    <w:p>
      <w:pPr>
        <w:numPr>
          <w:ilvl w:val="0"/>
          <w:numId w:val="1010"/>
        </w:numPr>
      </w:pPr>
      <w:r>
        <w:t xml:space="preserve">Since llamacpp’s serve has serious performance loss in concurrent situations, it is necessary to disable the three functions of openwebui that cause concurrency:</w:t>
      </w:r>
    </w:p>
    <w:p>
      <w:pPr>
        <w:pStyle w:val="Compact"/>
        <w:numPr>
          <w:ilvl w:val="1"/>
          <w:numId w:val="1012"/>
        </w:numPr>
      </w:pPr>
      <w:r>
        <w:t xml:space="preserve">visit</w:t>
      </w:r>
      <w:r>
        <w:t xml:space="preserve"> </w:t>
      </w:r>
      <w:hyperlink r:id="rId23">
        <w:r>
          <w:rPr>
            <w:rStyle w:val="Hyperlink"/>
          </w:rPr>
          <w:t xml:space="preserve">http://localhost:3000/admin/settings</w:t>
        </w:r>
      </w:hyperlink>
    </w:p>
    <w:p>
      <w:pPr>
        <w:pStyle w:val="Compact"/>
        <w:numPr>
          <w:ilvl w:val="1"/>
          <w:numId w:val="1012"/>
        </w:numPr>
      </w:pPr>
      <w:r>
        <w:t xml:space="preserve">click the</w:t>
      </w:r>
      <w:r>
        <w:t xml:space="preserve"> </w:t>
      </w:r>
      <w:r>
        <w:rPr>
          <w:rStyle w:val="VerbatimChar"/>
        </w:rPr>
        <w:t xml:space="preserve">Inferface</w:t>
      </w:r>
      <w:r>
        <w:t xml:space="preserve"> </w:t>
      </w:r>
      <w:r>
        <w:t xml:space="preserve">button on left bar</w:t>
      </w:r>
    </w:p>
    <w:p>
      <w:pPr>
        <w:pStyle w:val="Compact"/>
        <w:numPr>
          <w:ilvl w:val="1"/>
          <w:numId w:val="1012"/>
        </w:numPr>
      </w:pPr>
      <w:r>
        <w:t xml:space="preserve">disable</w:t>
      </w:r>
      <w:r>
        <w:t xml:space="preserve"> </w:t>
      </w:r>
      <w:r>
        <w:rPr>
          <w:rStyle w:val="VerbatimChar"/>
        </w:rPr>
        <w:t xml:space="preserve">Title Generation</w:t>
      </w:r>
      <w:r>
        <w:t xml:space="preserve">,</w:t>
      </w:r>
      <w:r>
        <w:t xml:space="preserve"> </w:t>
      </w:r>
      <w:r>
        <w:rPr>
          <w:rStyle w:val="VerbatimChar"/>
        </w:rPr>
        <w:t xml:space="preserve">Tags Generation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Autocomplete Generation</w:t>
      </w:r>
      <w:r>
        <w:t xml:space="preserve"> </w:t>
      </w:r>
      <w:r>
        <w:t xml:space="preserve">and click</w:t>
      </w:r>
      <w:r>
        <w:t xml:space="preserve"> </w:t>
      </w:r>
      <w:r>
        <w:rPr>
          <w:rStyle w:val="VerbatimChar"/>
        </w:rPr>
        <w:t xml:space="preserve">save</w:t>
      </w:r>
      <w:r>
        <w:t xml:space="preserve"> </w:t>
      </w:r>
      <w:r>
        <w:t xml:space="preserve">to make the config work</w:t>
      </w:r>
      <w:r>
        <w:t xml:space="preserve"> </w:t>
      </w:r>
      <w:r>
        <w:drawing>
          <wp:inline>
            <wp:extent cx="5334000" cy="3059987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assets\readme_2025-03-26_09-58-07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99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0"/>
        </w:numPr>
      </w:pPr>
      <w:r>
        <w:t xml:space="preserve">Add llamacpp serving api to Openwebui</w:t>
      </w:r>
    </w:p>
    <w:p>
      <w:pPr>
        <w:pStyle w:val="Compact"/>
        <w:numPr>
          <w:ilvl w:val="1"/>
          <w:numId w:val="1013"/>
        </w:numPr>
      </w:pPr>
      <w:r>
        <w:t xml:space="preserve">visit</w:t>
      </w:r>
      <w:r>
        <w:t xml:space="preserve"> </w:t>
      </w:r>
      <w:hyperlink r:id="rId23">
        <w:r>
          <w:rPr>
            <w:rStyle w:val="Hyperlink"/>
          </w:rPr>
          <w:t xml:space="preserve">http://localhost:3000/admin/settings</w:t>
        </w:r>
      </w:hyperlink>
    </w:p>
    <w:p>
      <w:pPr>
        <w:pStyle w:val="Compact"/>
        <w:numPr>
          <w:ilvl w:val="1"/>
          <w:numId w:val="1013"/>
        </w:numPr>
      </w:pPr>
      <w:r>
        <w:t xml:space="preserve">click the</w:t>
      </w:r>
      <w:r>
        <w:t xml:space="preserve"> </w:t>
      </w:r>
      <w:r>
        <w:rPr>
          <w:rStyle w:val="VerbatimChar"/>
        </w:rPr>
        <w:t xml:space="preserve">Connection</w:t>
      </w:r>
      <w:r>
        <w:t xml:space="preserve"> </w:t>
      </w:r>
      <w:r>
        <w:t xml:space="preserve">button on left bar</w:t>
      </w:r>
    </w:p>
    <w:p>
      <w:pPr>
        <w:pStyle w:val="Compact"/>
        <w:numPr>
          <w:ilvl w:val="1"/>
          <w:numId w:val="1013"/>
        </w:numPr>
      </w:pPr>
      <w:r>
        <w:t xml:space="preserve">recommend to disable the</w:t>
      </w:r>
      <w:r>
        <w:t xml:space="preserve"> </w:t>
      </w:r>
      <w:r>
        <w:rPr>
          <w:rStyle w:val="VerbatimChar"/>
        </w:rPr>
        <w:t xml:space="preserve">Ollama API</w:t>
      </w:r>
      <w:r>
        <w:t xml:space="preserve"> </w:t>
      </w:r>
      <w:r>
        <w:t xml:space="preserve">to reduce to useless request send to ollama serving address</w:t>
      </w:r>
    </w:p>
    <w:p>
      <w:pPr>
        <w:pStyle w:val="Compact"/>
        <w:numPr>
          <w:ilvl w:val="1"/>
          <w:numId w:val="1013"/>
        </w:numPr>
      </w:pPr>
      <w:r>
        <w:t xml:space="preserve">click</w:t>
      </w:r>
      <w:r>
        <w:t xml:space="preserve"> </w:t>
      </w:r>
      <w:r>
        <w:rPr>
          <w:rStyle w:val="VerbatimChar"/>
        </w:rPr>
        <w:t xml:space="preserve">+</w:t>
      </w:r>
      <w:r>
        <w:t xml:space="preserve"> </w:t>
      </w:r>
      <w:r>
        <w:t xml:space="preserve">button on upper right, and</w:t>
      </w:r>
      <w:r>
        <w:t xml:space="preserve"> </w:t>
      </w:r>
      <w:r>
        <w:rPr>
          <w:rStyle w:val="VerbatimChar"/>
        </w:rPr>
        <w:t xml:space="preserve">url</w:t>
      </w:r>
      <w:r>
        <w:t xml:space="preserve"> </w:t>
      </w:r>
      <w:r>
        <w:t xml:space="preserve">is the llama.cpp address</w:t>
      </w:r>
      <w:r>
        <w:t xml:space="preserve"> </w:t>
      </w:r>
      <w:r>
        <w:rPr>
          <w:rStyle w:val="VerbatimChar"/>
        </w:rPr>
        <w:t xml:space="preserve">http://localhost:8001/v1</w:t>
      </w:r>
      <w:r>
        <w:t xml:space="preserve">,</w:t>
      </w:r>
      <w:r>
        <w:t xml:space="preserve"> </w:t>
      </w:r>
      <w:r>
        <w:rPr>
          <w:rStyle w:val="VerbatimChar"/>
        </w:rPr>
        <w:t xml:space="preserve">api-key</w:t>
      </w:r>
      <w:r>
        <w:t xml:space="preserve"> </w:t>
      </w:r>
      <w:r>
        <w:t xml:space="preserve">can be any string, click the sync button to check the api address is available, and save it.</w:t>
      </w:r>
      <w:r>
        <w:t xml:space="preserve"> </w:t>
      </w:r>
      <w:r>
        <w:drawing>
          <wp:inline>
            <wp:extent cx="5334000" cy="3029219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assets\readme_2025-03-26_11-26-00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292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End w:id="31"/>
    <w:bookmarkEnd w:id="3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hyperlink" Id="rId22" Target="http://localhost:3000" TargetMode="External" /><Relationship Type="http://schemas.openxmlformats.org/officeDocument/2006/relationships/hyperlink" Id="rId23" Target="http://localhost:3000/admin/settings" TargetMode="External" /><Relationship Type="http://schemas.openxmlformats.org/officeDocument/2006/relationships/hyperlink" Id="rId20" Target="https://www.intel.com/content/www/us/en/docs/oneapi/installation-guide-linux/2025-0/apt-005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://localhost:3000" TargetMode="External" /><Relationship Type="http://schemas.openxmlformats.org/officeDocument/2006/relationships/hyperlink" Id="rId23" Target="http://localhost:3000/admin/settings" TargetMode="External" /><Relationship Type="http://schemas.openxmlformats.org/officeDocument/2006/relationships/hyperlink" Id="rId20" Target="https://www.intel.com/content/www/us/en/docs/oneapi/installation-guide-linux/2025-0/apt-005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2025-03-26T03:26:08Z</dcterms:created>
  <dcterms:modified xsi:type="dcterms:W3CDTF">2025-03-26T03:26:08Z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