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B2E9A" w14:textId="3FE6089A" w:rsidR="0010300A" w:rsidRDefault="0010300A" w:rsidP="00F4160A">
      <w:pPr>
        <w:spacing w:line="240" w:lineRule="auto"/>
        <w:ind w:left="720"/>
        <w:jc w:val="both"/>
      </w:pPr>
      <w:proofErr w:type="spellStart"/>
      <w:r>
        <w:t>QSPR.pxp</w:t>
      </w:r>
      <w:proofErr w:type="spellEnd"/>
      <w:r>
        <w:t xml:space="preserve"> </w:t>
      </w:r>
      <w:r w:rsidR="00F4160A">
        <w:t>i</w:t>
      </w:r>
      <w:r>
        <w:t>s a pac</w:t>
      </w:r>
      <w:r w:rsidR="00F4160A">
        <w:t>k</w:t>
      </w:r>
      <w:r>
        <w:t xml:space="preserve">ed </w:t>
      </w:r>
      <w:proofErr w:type="spellStart"/>
      <w:r>
        <w:t>WaveMetrics</w:t>
      </w:r>
      <w:proofErr w:type="spellEnd"/>
      <w:r>
        <w:t xml:space="preserve"> Igor Pro 8 </w:t>
      </w:r>
      <w:r w:rsidR="00F4160A">
        <w:t>experiment file</w:t>
      </w:r>
      <w:r>
        <w:t xml:space="preserve"> containing the macros and compiled </w:t>
      </w:r>
      <w:r w:rsidR="00F4160A">
        <w:t>functions</w:t>
      </w:r>
      <w:r>
        <w:t xml:space="preserve"> to perform regularized </w:t>
      </w:r>
      <w:r w:rsidR="00CA4469">
        <w:t>(</w:t>
      </w:r>
      <w:r>
        <w:t>multivariate</w:t>
      </w:r>
      <w:r w:rsidR="00CA4469">
        <w:t>)</w:t>
      </w:r>
      <w:r>
        <w:t xml:space="preserve"> multiple linear </w:t>
      </w:r>
      <w:proofErr w:type="gramStart"/>
      <w:r>
        <w:t>regression (</w:t>
      </w:r>
      <w:r w:rsidR="00CA4469">
        <w:t>(</w:t>
      </w:r>
      <w:proofErr w:type="gramEnd"/>
      <w:r>
        <w:t>M</w:t>
      </w:r>
      <w:r w:rsidR="00CA4469">
        <w:t>)</w:t>
      </w:r>
      <w:r>
        <w:t xml:space="preserve">MLR) and univariate logistic regression </w:t>
      </w:r>
      <w:r w:rsidR="00F4160A">
        <w:t xml:space="preserve">(LGR) </w:t>
      </w:r>
      <w:r>
        <w:t xml:space="preserve">on the data that </w:t>
      </w:r>
      <w:r w:rsidR="00F4160A">
        <w:t>require</w:t>
      </w:r>
      <w:r>
        <w:t xml:space="preserve"> molecular descriptors as explanatory variable, in addition to other </w:t>
      </w:r>
      <w:r w:rsidR="00F4160A">
        <w:t xml:space="preserve">numerical </w:t>
      </w:r>
      <w:r>
        <w:t>parameters. The descriptors can be introduced from a</w:t>
      </w:r>
      <w:r w:rsidR="00F4160A">
        <w:t xml:space="preserve">n </w:t>
      </w:r>
      <w:r>
        <w:t xml:space="preserve">HTF5 file that is generated by a program </w:t>
      </w:r>
      <w:r w:rsidRPr="0010300A">
        <w:rPr>
          <w:i/>
          <w:iCs/>
        </w:rPr>
        <w:t>chemical_descriptor.py</w:t>
      </w:r>
      <w:r>
        <w:t xml:space="preserve"> in</w:t>
      </w:r>
    </w:p>
    <w:p w14:paraId="67E1DE3B" w14:textId="7756384F" w:rsidR="0010300A" w:rsidRDefault="0010300A" w:rsidP="00F4160A">
      <w:pPr>
        <w:spacing w:line="240" w:lineRule="auto"/>
        <w:ind w:left="720"/>
        <w:jc w:val="both"/>
      </w:pPr>
      <w:r>
        <w:t xml:space="preserve"> </w:t>
      </w:r>
      <w:hyperlink r:id="rId5" w:tgtFrame="_blank" w:tooltip="https://github.com/AD-SDL/redoxmer_python_kinetics_analysis" w:history="1">
        <w:r w:rsidRPr="0010300A">
          <w:rPr>
            <w:rStyle w:val="Hyperlink"/>
          </w:rPr>
          <w:t>https://github.com/AD-SDL/redoxmer_python_kinetics_analysis</w:t>
        </w:r>
      </w:hyperlink>
    </w:p>
    <w:p w14:paraId="12AF6140" w14:textId="086FA6D3" w:rsidR="00BB13CD" w:rsidRDefault="00BB13CD" w:rsidP="00F4160A">
      <w:pPr>
        <w:spacing w:line="240" w:lineRule="auto"/>
        <w:ind w:left="720"/>
        <w:jc w:val="both"/>
      </w:pPr>
      <w:r>
        <w:t xml:space="preserve">An example of this input is given in </w:t>
      </w:r>
      <w:r w:rsidRPr="00F4160A">
        <w:rPr>
          <w:i/>
          <w:iCs/>
        </w:rPr>
        <w:t>des.h5</w:t>
      </w:r>
      <w:r>
        <w:t xml:space="preserve"> file. There are also two </w:t>
      </w:r>
      <w:r w:rsidR="00F4160A">
        <w:t>*.csv</w:t>
      </w:r>
      <w:r>
        <w:t xml:space="preserve"> formatted input examples for MLR and LGR regressions.</w:t>
      </w:r>
    </w:p>
    <w:p w14:paraId="04AB5878" w14:textId="009F0890" w:rsidR="0010300A" w:rsidRDefault="0010300A" w:rsidP="00F4160A">
      <w:pPr>
        <w:spacing w:line="240" w:lineRule="auto"/>
        <w:ind w:left="720"/>
        <w:jc w:val="both"/>
      </w:pPr>
      <w:r>
        <w:t>The program require</w:t>
      </w:r>
      <w:r w:rsidR="00BB13CD">
        <w:t>s</w:t>
      </w:r>
      <w:r>
        <w:t xml:space="preserve"> </w:t>
      </w:r>
      <w:r w:rsidRPr="00CA4469">
        <w:rPr>
          <w:i/>
          <w:iCs/>
        </w:rPr>
        <w:t>HDF5-64.xop</w:t>
      </w:r>
      <w:r>
        <w:t xml:space="preserve"> extension to read HDF5 descriptor files</w:t>
      </w:r>
      <w:r w:rsidR="00BB13CD">
        <w:t xml:space="preserve"> </w:t>
      </w:r>
      <w:r w:rsidR="00BB13CD" w:rsidRPr="00CA4469">
        <w:rPr>
          <w:i/>
          <w:iCs/>
        </w:rPr>
        <w:t>(*.h5)</w:t>
      </w:r>
      <w:r>
        <w:t xml:space="preserve">. The first time it is used, it will also ask to indicate the folder where procedure </w:t>
      </w:r>
      <w:r w:rsidRPr="00CA4469">
        <w:rPr>
          <w:i/>
          <w:iCs/>
        </w:rPr>
        <w:t>(*.</w:t>
      </w:r>
      <w:proofErr w:type="spellStart"/>
      <w:r w:rsidRPr="00CA4469">
        <w:rPr>
          <w:i/>
          <w:iCs/>
        </w:rPr>
        <w:t>ipf</w:t>
      </w:r>
      <w:proofErr w:type="spellEnd"/>
      <w:r w:rsidRPr="00CA4469">
        <w:rPr>
          <w:i/>
          <w:iCs/>
        </w:rPr>
        <w:t>)</w:t>
      </w:r>
      <w:r>
        <w:t xml:space="preserve"> files are located. </w:t>
      </w:r>
    </w:p>
    <w:p w14:paraId="44A2496A" w14:textId="7CD9962D" w:rsidR="00CA4469" w:rsidRDefault="00CA4469" w:rsidP="00F4160A">
      <w:pPr>
        <w:spacing w:line="240" w:lineRule="auto"/>
        <w:ind w:left="720"/>
        <w:jc w:val="both"/>
      </w:pPr>
      <w:r>
        <w:t>Here is what these procedure files do:</w:t>
      </w:r>
    </w:p>
    <w:p w14:paraId="1912F3BC" w14:textId="7F3ED38E" w:rsidR="00BB13CD" w:rsidRDefault="00BB13CD" w:rsidP="00F4160A">
      <w:pPr>
        <w:spacing w:line="240" w:lineRule="auto"/>
        <w:ind w:left="720"/>
        <w:jc w:val="both"/>
      </w:pPr>
      <w:proofErr w:type="spellStart"/>
      <w:r w:rsidRPr="006479D8">
        <w:rPr>
          <w:i/>
          <w:iCs/>
        </w:rPr>
        <w:t>file_io.ipf</w:t>
      </w:r>
      <w:proofErr w:type="spellEnd"/>
      <w:r w:rsidRPr="006479D8">
        <w:rPr>
          <w:i/>
          <w:iCs/>
        </w:rPr>
        <w:t xml:space="preserve"> and </w:t>
      </w:r>
      <w:proofErr w:type="spellStart"/>
      <w:r w:rsidRPr="006479D8">
        <w:rPr>
          <w:i/>
          <w:iCs/>
        </w:rPr>
        <w:t>service.ipf</w:t>
      </w:r>
      <w:proofErr w:type="spellEnd"/>
      <w:r>
        <w:t xml:space="preserve"> procedures contain service functions</w:t>
      </w:r>
    </w:p>
    <w:p w14:paraId="08DF340B" w14:textId="28E43C63" w:rsidR="006479D8" w:rsidRDefault="006479D8" w:rsidP="00F4160A">
      <w:pPr>
        <w:spacing w:line="240" w:lineRule="auto"/>
        <w:ind w:left="720"/>
        <w:jc w:val="both"/>
      </w:pPr>
      <w:proofErr w:type="spellStart"/>
      <w:r w:rsidRPr="006479D8">
        <w:rPr>
          <w:i/>
          <w:iCs/>
        </w:rPr>
        <w:t>gen_discrete.ipf</w:t>
      </w:r>
      <w:proofErr w:type="spellEnd"/>
      <w:r>
        <w:t xml:space="preserve"> contains the Genetic algorithm routines</w:t>
      </w:r>
    </w:p>
    <w:p w14:paraId="6DD0753B" w14:textId="305D766C" w:rsidR="006479D8" w:rsidRDefault="006479D8" w:rsidP="00F4160A">
      <w:pPr>
        <w:spacing w:line="240" w:lineRule="auto"/>
        <w:ind w:left="720"/>
        <w:jc w:val="both"/>
      </w:pPr>
      <w:proofErr w:type="spellStart"/>
      <w:r w:rsidRPr="006479D8">
        <w:rPr>
          <w:i/>
          <w:iCs/>
        </w:rPr>
        <w:t>qspr.ipf</w:t>
      </w:r>
      <w:proofErr w:type="spellEnd"/>
      <w:r>
        <w:t xml:space="preserve"> is the main procedure file containing MMLR and MLR regression</w:t>
      </w:r>
    </w:p>
    <w:p w14:paraId="45C828B7" w14:textId="466357D5" w:rsidR="006479D8" w:rsidRDefault="006479D8" w:rsidP="00F4160A">
      <w:pPr>
        <w:spacing w:line="240" w:lineRule="auto"/>
        <w:ind w:left="720"/>
        <w:jc w:val="both"/>
      </w:pPr>
      <w:proofErr w:type="spellStart"/>
      <w:r w:rsidRPr="006479D8">
        <w:rPr>
          <w:i/>
          <w:iCs/>
        </w:rPr>
        <w:t>qspr_cross_validation.ipf</w:t>
      </w:r>
      <w:proofErr w:type="spellEnd"/>
      <w:r w:rsidRPr="006479D8">
        <w:rPr>
          <w:i/>
          <w:iCs/>
        </w:rPr>
        <w:t xml:space="preserve"> </w:t>
      </w:r>
      <w:r>
        <w:t xml:space="preserve">contains the programs for cross validation </w:t>
      </w:r>
      <w:r w:rsidR="00CA4469">
        <w:t xml:space="preserve">of the global solutions </w:t>
      </w:r>
      <w:r>
        <w:t>using random splitting of the data</w:t>
      </w:r>
    </w:p>
    <w:p w14:paraId="4E54B1AB" w14:textId="298774B8" w:rsidR="006479D8" w:rsidRDefault="006479D8" w:rsidP="00F4160A">
      <w:pPr>
        <w:spacing w:line="240" w:lineRule="auto"/>
        <w:ind w:left="720"/>
        <w:jc w:val="both"/>
      </w:pPr>
      <w:proofErr w:type="spellStart"/>
      <w:r w:rsidRPr="006479D8">
        <w:rPr>
          <w:i/>
          <w:iCs/>
        </w:rPr>
        <w:t>LinReg.ipf</w:t>
      </w:r>
      <w:proofErr w:type="spellEnd"/>
      <w:r>
        <w:t xml:space="preserve"> contains Igor implementation of linear algebra for regularized linear and logistic regression</w:t>
      </w:r>
    </w:p>
    <w:p w14:paraId="1FEAE61D" w14:textId="1F0CF3B7" w:rsidR="006479D8" w:rsidRDefault="006479D8" w:rsidP="00F4160A">
      <w:pPr>
        <w:spacing w:line="240" w:lineRule="auto"/>
        <w:ind w:left="720"/>
        <w:jc w:val="both"/>
      </w:pPr>
      <w:r>
        <w:t xml:space="preserve">The macros and procedures are available from </w:t>
      </w:r>
      <w:r w:rsidRPr="00CA4469">
        <w:rPr>
          <w:b/>
          <w:bCs/>
        </w:rPr>
        <w:t>Macros</w:t>
      </w:r>
      <w:r>
        <w:t xml:space="preserve"> and </w:t>
      </w:r>
      <w:r w:rsidRPr="00CA4469">
        <w:rPr>
          <w:b/>
          <w:bCs/>
        </w:rPr>
        <w:t>QSPR</w:t>
      </w:r>
      <w:r>
        <w:t xml:space="preserve"> drop menus at the top of the work window. The most important of these are </w:t>
      </w:r>
      <w:proofErr w:type="spellStart"/>
      <w:r>
        <w:t>MLR_Genetics</w:t>
      </w:r>
      <w:proofErr w:type="spellEnd"/>
      <w:r>
        <w:t xml:space="preserve"> and </w:t>
      </w:r>
      <w:proofErr w:type="spellStart"/>
      <w:r>
        <w:t>LGR_Genetics</w:t>
      </w:r>
      <w:proofErr w:type="spellEnd"/>
      <w:r>
        <w:t xml:space="preserve"> macros</w:t>
      </w:r>
      <w:r w:rsidR="00CA4469">
        <w:t xml:space="preserve"> in Macros.</w:t>
      </w:r>
    </w:p>
    <w:p w14:paraId="1AEE3FD7" w14:textId="4370149B" w:rsidR="006479D8" w:rsidRDefault="006479D8" w:rsidP="00F4160A">
      <w:pPr>
        <w:spacing w:line="240" w:lineRule="auto"/>
        <w:ind w:left="720"/>
        <w:jc w:val="both"/>
      </w:pPr>
      <w:r w:rsidRPr="00CA4469">
        <w:rPr>
          <w:i/>
          <w:iCs/>
        </w:rPr>
        <w:t xml:space="preserve">QSPR-&gt;Descriptors-&gt;CreateSet_HDF5_des </w:t>
      </w:r>
      <w:r>
        <w:t>will read the des.h5 file with molecular descriptors</w:t>
      </w:r>
    </w:p>
    <w:p w14:paraId="153C3016" w14:textId="054743F8" w:rsidR="006479D8" w:rsidRDefault="006479D8" w:rsidP="00F4160A">
      <w:pPr>
        <w:spacing w:line="240" w:lineRule="auto"/>
        <w:ind w:left="720"/>
        <w:jc w:val="both"/>
      </w:pPr>
      <w:r w:rsidRPr="00CA4469">
        <w:rPr>
          <w:i/>
          <w:iCs/>
        </w:rPr>
        <w:t>QSPR-&gt;CVS import-&gt;</w:t>
      </w:r>
      <w:proofErr w:type="spellStart"/>
      <w:r w:rsidRPr="00CA4469">
        <w:rPr>
          <w:i/>
          <w:iCs/>
        </w:rPr>
        <w:t>LoadCSV</w:t>
      </w:r>
      <w:r>
        <w:t>_table</w:t>
      </w:r>
      <w:proofErr w:type="spellEnd"/>
      <w:r>
        <w:t xml:space="preserve"> will read input .csv file with tabulated values to explain, and all additional explanatory variables (parameters).</w:t>
      </w:r>
    </w:p>
    <w:p w14:paraId="20A3E049" w14:textId="1EAA4587" w:rsidR="006479D8" w:rsidRDefault="006479D8" w:rsidP="00F4160A">
      <w:pPr>
        <w:spacing w:line="240" w:lineRule="auto"/>
        <w:ind w:left="720"/>
        <w:jc w:val="both"/>
      </w:pPr>
      <w:r>
        <w:t xml:space="preserve">A user sets the target number of descriptors. The program performs genetic algorithm optimizations seeking to find a set of descriptors of this size to minimize the rms or its logistics analog globally. Hashing and starring is used to </w:t>
      </w:r>
      <w:r w:rsidR="00DA218E">
        <w:t xml:space="preserve">exclude descriptors or make their use </w:t>
      </w:r>
      <w:r w:rsidR="00CA4469">
        <w:t>obligatory</w:t>
      </w:r>
      <w:r w:rsidR="00330388">
        <w:t xml:space="preserve"> (</w:t>
      </w:r>
      <w:r w:rsidR="00330388" w:rsidRPr="00CA4469">
        <w:rPr>
          <w:i/>
          <w:iCs/>
        </w:rPr>
        <w:t>QSPR&gt;Hash and Star</w:t>
      </w:r>
      <w:r w:rsidR="00330388">
        <w:t xml:space="preserve">). The program has multiple visualization options, including making plots, tables, and MP4 formatted videos.  </w:t>
      </w:r>
      <w:r w:rsidR="00330388" w:rsidRPr="00CA4469">
        <w:rPr>
          <w:i/>
          <w:iCs/>
        </w:rPr>
        <w:t>QSPR-&gt;Sets</w:t>
      </w:r>
      <w:r w:rsidR="00330388">
        <w:t xml:space="preserve"> is a suite of macros to save, export and import sets, consisting of input data and fits. </w:t>
      </w:r>
    </w:p>
    <w:p w14:paraId="10255C80" w14:textId="2D4E4304" w:rsidR="00330388" w:rsidRDefault="00330388" w:rsidP="00F4160A">
      <w:pPr>
        <w:spacing w:line="240" w:lineRule="auto"/>
        <w:ind w:left="720"/>
        <w:jc w:val="both"/>
      </w:pPr>
      <w:r>
        <w:t xml:space="preserve">The </w:t>
      </w:r>
      <w:r w:rsidR="00CA4469">
        <w:t>questions on</w:t>
      </w:r>
      <w:r>
        <w:t xml:space="preserve"> how to use this software can be addressed to Eli Shkrob</w:t>
      </w:r>
    </w:p>
    <w:p w14:paraId="2813A558" w14:textId="1F4BEF98" w:rsidR="00330388" w:rsidRDefault="00330388" w:rsidP="00F4160A">
      <w:pPr>
        <w:spacing w:line="240" w:lineRule="auto"/>
        <w:ind w:left="720"/>
        <w:jc w:val="both"/>
      </w:pPr>
      <w:hyperlink r:id="rId6" w:history="1">
        <w:r w:rsidRPr="00E54B7A">
          <w:rPr>
            <w:rStyle w:val="Hyperlink"/>
          </w:rPr>
          <w:t>shkrob@anl.gov</w:t>
        </w:r>
      </w:hyperlink>
    </w:p>
    <w:p w14:paraId="5852B0D1" w14:textId="3D5F437C" w:rsidR="0010300A" w:rsidRPr="0010300A" w:rsidRDefault="00330388" w:rsidP="00F4160A">
      <w:pPr>
        <w:spacing w:line="240" w:lineRule="auto"/>
        <w:ind w:left="720"/>
        <w:jc w:val="both"/>
      </w:pPr>
      <w:hyperlink r:id="rId7" w:history="1">
        <w:r w:rsidRPr="00E54B7A">
          <w:rPr>
            <w:rStyle w:val="Hyperlink"/>
          </w:rPr>
          <w:t>shkrobius@gmail.com</w:t>
        </w:r>
      </w:hyperlink>
    </w:p>
    <w:p w14:paraId="5BE3CDCB" w14:textId="5F175E77" w:rsidR="0077310B" w:rsidRDefault="0077310B" w:rsidP="00F4160A">
      <w:pPr>
        <w:spacing w:line="240" w:lineRule="auto"/>
        <w:jc w:val="both"/>
      </w:pPr>
    </w:p>
    <w:p w14:paraId="50181987" w14:textId="77777777" w:rsidR="0010300A" w:rsidRDefault="0010300A" w:rsidP="00F4160A">
      <w:pPr>
        <w:spacing w:line="240" w:lineRule="auto"/>
        <w:jc w:val="both"/>
      </w:pPr>
    </w:p>
    <w:sectPr w:rsidR="0010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D2B09"/>
    <w:multiLevelType w:val="multilevel"/>
    <w:tmpl w:val="7D5E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91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4D"/>
    <w:rsid w:val="000D34D5"/>
    <w:rsid w:val="0010300A"/>
    <w:rsid w:val="00330388"/>
    <w:rsid w:val="003A5AD4"/>
    <w:rsid w:val="005A314D"/>
    <w:rsid w:val="005F7292"/>
    <w:rsid w:val="00625CBD"/>
    <w:rsid w:val="006479D8"/>
    <w:rsid w:val="0077310B"/>
    <w:rsid w:val="00781665"/>
    <w:rsid w:val="00BB13CD"/>
    <w:rsid w:val="00BB606A"/>
    <w:rsid w:val="00CA4469"/>
    <w:rsid w:val="00DA218E"/>
    <w:rsid w:val="00F4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496"/>
  <w15:chartTrackingRefBased/>
  <w15:docId w15:val="{49FC0BE6-7450-4BE7-B90F-AC211152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1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1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1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1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1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1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1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1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1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1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1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1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1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1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1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1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0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krobi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krob@anl.gov" TargetMode="External"/><Relationship Id="rId5" Type="http://schemas.openxmlformats.org/officeDocument/2006/relationships/hyperlink" Target="https://github.com/AD-SDL/redoxmer_python_kinetics_analy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Shkrob, Ilya A.</dc:creator>
  <cp:keywords/>
  <dc:description/>
  <cp:lastModifiedBy>Shkrob, Ilya A.</cp:lastModifiedBy>
  <cp:revision>6</cp:revision>
  <dcterms:created xsi:type="dcterms:W3CDTF">2025-06-04T00:00:00Z</dcterms:created>
  <dcterms:modified xsi:type="dcterms:W3CDTF">2025-06-04T01:55:00Z</dcterms:modified>
</cp:coreProperties>
</file>