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5921" w14:textId="77777777" w:rsidR="00636424" w:rsidRPr="00A41E71" w:rsidRDefault="00636424" w:rsidP="00275253">
      <w:pPr>
        <w:jc w:val="both"/>
        <w:rPr>
          <w:rFonts w:ascii="Times New Roman" w:hAnsi="Times New Roman" w:cs="Times New Roman"/>
          <w:b/>
          <w:bCs/>
          <w:color w:val="000000"/>
          <w:sz w:val="22"/>
          <w:szCs w:val="22"/>
        </w:rPr>
      </w:pPr>
      <w:r w:rsidRPr="00A41E71">
        <w:rPr>
          <w:rFonts w:ascii="Times New Roman" w:hAnsi="Times New Roman" w:cs="Times New Roman"/>
          <w:b/>
          <w:bCs/>
          <w:color w:val="000000"/>
          <w:sz w:val="22"/>
          <w:szCs w:val="22"/>
        </w:rPr>
        <w:t>AGREEMENT FOR CONTRACT SERVICES</w:t>
      </w:r>
    </w:p>
    <w:p w14:paraId="0A1B747C" w14:textId="37A08320" w:rsidR="0009079B" w:rsidRPr="00A41E71" w:rsidRDefault="0009079B" w:rsidP="00275253">
      <w:pPr>
        <w:jc w:val="both"/>
        <w:rPr>
          <w:rFonts w:ascii="Times New Roman" w:hAnsi="Times New Roman" w:cs="Times New Roman"/>
          <w:color w:val="000000"/>
          <w:sz w:val="22"/>
          <w:szCs w:val="22"/>
        </w:rPr>
      </w:pPr>
    </w:p>
    <w:p w14:paraId="23D33F17" w14:textId="77777777" w:rsidR="00CE6AFC" w:rsidRPr="00A41E71" w:rsidRDefault="00CE6AFC" w:rsidP="00275253">
      <w:pPr>
        <w:jc w:val="both"/>
        <w:rPr>
          <w:rFonts w:ascii="Times New Roman" w:hAnsi="Times New Roman" w:cs="Times New Roman"/>
          <w:color w:val="000000"/>
          <w:sz w:val="22"/>
          <w:szCs w:val="22"/>
        </w:rPr>
      </w:pPr>
    </w:p>
    <w:p w14:paraId="0FC53BD3" w14:textId="27E3236A" w:rsidR="0009079B" w:rsidRPr="00A41E71" w:rsidRDefault="0009079B" w:rsidP="00275253">
      <w:pPr>
        <w:spacing w:line="360" w:lineRule="auto"/>
        <w:jc w:val="both"/>
        <w:rPr>
          <w:rFonts w:ascii="Times New Roman" w:eastAsia="Times New Roman" w:hAnsi="Times New Roman" w:cs="Times New Roman"/>
          <w:sz w:val="22"/>
          <w:szCs w:val="22"/>
          <w:u w:val="single"/>
        </w:rPr>
      </w:pPr>
      <w:r w:rsidRPr="00A41E71">
        <w:rPr>
          <w:rFonts w:ascii="Times New Roman" w:eastAsia="Times New Roman" w:hAnsi="Times New Roman" w:cs="Times New Roman"/>
          <w:sz w:val="22"/>
          <w:szCs w:val="22"/>
        </w:rPr>
        <w:t xml:space="preserve">THIS </w:t>
      </w:r>
      <w:r w:rsidRPr="00A41E71">
        <w:rPr>
          <w:rFonts w:ascii="Times New Roman" w:eastAsia="Times New Roman" w:hAnsi="Times New Roman" w:cs="Times New Roman"/>
          <w:b/>
          <w:bCs/>
          <w:sz w:val="22"/>
          <w:szCs w:val="22"/>
        </w:rPr>
        <w:t>CONTRACTUAL AGREEMENT</w:t>
      </w:r>
      <w:r w:rsidRPr="00A41E71">
        <w:rPr>
          <w:rFonts w:ascii="Times New Roman" w:eastAsia="Times New Roman" w:hAnsi="Times New Roman" w:cs="Times New Roman"/>
          <w:sz w:val="22"/>
          <w:szCs w:val="22"/>
        </w:rPr>
        <w:t xml:space="preserve"> (hereinafter referred to as</w:t>
      </w:r>
      <w:r w:rsidR="00D75C2C" w:rsidRPr="00A41E71">
        <w:rPr>
          <w:rFonts w:ascii="Times New Roman" w:eastAsia="Times New Roman" w:hAnsi="Times New Roman" w:cs="Times New Roman"/>
          <w:sz w:val="22"/>
          <w:szCs w:val="22"/>
        </w:rPr>
        <w:t xml:space="preserve"> the</w:t>
      </w:r>
      <w:r w:rsidRPr="00A41E71">
        <w:rPr>
          <w:rFonts w:ascii="Times New Roman" w:eastAsia="Times New Roman" w:hAnsi="Times New Roman" w:cs="Times New Roman"/>
          <w:sz w:val="22"/>
          <w:szCs w:val="22"/>
        </w:rPr>
        <w:t xml:space="preserve"> “</w:t>
      </w:r>
      <w:r w:rsidRPr="00A41E71">
        <w:rPr>
          <w:rFonts w:ascii="Times New Roman" w:eastAsia="Times New Roman" w:hAnsi="Times New Roman" w:cs="Times New Roman"/>
          <w:sz w:val="22"/>
          <w:szCs w:val="22"/>
          <w:u w:val="single"/>
        </w:rPr>
        <w:t>Agreement</w:t>
      </w:r>
      <w:r w:rsidRPr="00A41E71">
        <w:rPr>
          <w:rFonts w:ascii="Times New Roman" w:eastAsia="Times New Roman" w:hAnsi="Times New Roman" w:cs="Times New Roman"/>
          <w:sz w:val="22"/>
          <w:szCs w:val="22"/>
        </w:rPr>
        <w:t xml:space="preserve">”), is made as of </w:t>
      </w:r>
      <w:r w:rsidRPr="00A41E71">
        <w:rPr>
          <w:rFonts w:ascii="Times New Roman" w:eastAsia="Times New Roman" w:hAnsi="Times New Roman" w:cs="Times New Roman"/>
          <w:sz w:val="22"/>
          <w:szCs w:val="22"/>
          <w:u w:val="single"/>
        </w:rPr>
        <w:t xml:space="preserve"> </w:t>
      </w:r>
    </w:p>
    <w:p w14:paraId="7DDB5AAF" w14:textId="12C84505" w:rsidR="0009079B" w:rsidRPr="00A41E71" w:rsidRDefault="00BB3120" w:rsidP="00275253">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color w:val="000000" w:themeColor="text1"/>
          <w:sz w:val="22"/>
          <w:szCs w:val="22"/>
        </w:rPr>
        <w:t>February 2</w:t>
      </w:r>
      <w:r w:rsidR="00DE015F">
        <w:rPr>
          <w:rFonts w:ascii="Times New Roman" w:eastAsia="Times New Roman" w:hAnsi="Times New Roman" w:cs="Times New Roman"/>
          <w:sz w:val="22"/>
          <w:szCs w:val="22"/>
        </w:rPr>
        <w:t>,</w:t>
      </w:r>
      <w:r w:rsidR="00DE015F" w:rsidRPr="747D3EE5">
        <w:rPr>
          <w:rFonts w:ascii="Times New Roman" w:eastAsia="Times New Roman" w:hAnsi="Times New Roman" w:cs="Times New Roman"/>
          <w:sz w:val="22"/>
          <w:szCs w:val="22"/>
        </w:rPr>
        <w:t xml:space="preserve"> </w:t>
      </w:r>
      <w:r w:rsidR="001425AE" w:rsidRPr="747D3EE5">
        <w:rPr>
          <w:rFonts w:ascii="Times New Roman" w:eastAsia="Times New Roman" w:hAnsi="Times New Roman" w:cs="Times New Roman"/>
          <w:sz w:val="22"/>
          <w:szCs w:val="22"/>
        </w:rPr>
        <w:t>202</w:t>
      </w:r>
      <w:r w:rsidR="001425AE">
        <w:rPr>
          <w:rFonts w:ascii="Times New Roman" w:eastAsia="Times New Roman" w:hAnsi="Times New Roman" w:cs="Times New Roman"/>
          <w:sz w:val="22"/>
          <w:szCs w:val="22"/>
        </w:rPr>
        <w:t>4,</w:t>
      </w:r>
      <w:r w:rsidR="0009079B" w:rsidRPr="747D3EE5">
        <w:rPr>
          <w:rFonts w:ascii="Times New Roman" w:eastAsia="Times New Roman" w:hAnsi="Times New Roman" w:cs="Times New Roman"/>
          <w:sz w:val="22"/>
          <w:szCs w:val="22"/>
        </w:rPr>
        <w:t xml:space="preserve"> by and between </w:t>
      </w:r>
      <w:r w:rsidR="0009079B" w:rsidRPr="00976D53">
        <w:rPr>
          <w:rFonts w:ascii="Times New Roman" w:eastAsia="Times New Roman" w:hAnsi="Times New Roman" w:cs="Times New Roman"/>
          <w:sz w:val="22"/>
          <w:szCs w:val="22"/>
        </w:rPr>
        <w:t>H</w:t>
      </w:r>
      <w:r w:rsidR="00976D53">
        <w:rPr>
          <w:rFonts w:ascii="Times New Roman" w:eastAsia="Times New Roman" w:hAnsi="Times New Roman" w:cs="Times New Roman"/>
          <w:sz w:val="22"/>
          <w:szCs w:val="22"/>
        </w:rPr>
        <w:t>aiti</w:t>
      </w:r>
      <w:r w:rsidR="0009079B" w:rsidRPr="00976D53">
        <w:rPr>
          <w:rFonts w:ascii="Times New Roman" w:eastAsia="Times New Roman" w:hAnsi="Times New Roman" w:cs="Times New Roman"/>
          <w:sz w:val="22"/>
          <w:szCs w:val="22"/>
        </w:rPr>
        <w:t xml:space="preserve"> O</w:t>
      </w:r>
      <w:r w:rsidR="00976D53">
        <w:rPr>
          <w:rFonts w:ascii="Times New Roman" w:eastAsia="Times New Roman" w:hAnsi="Times New Roman" w:cs="Times New Roman"/>
          <w:sz w:val="22"/>
          <w:szCs w:val="22"/>
        </w:rPr>
        <w:t>utreach</w:t>
      </w:r>
      <w:r w:rsidR="0009079B" w:rsidRPr="00976D53">
        <w:rPr>
          <w:rFonts w:ascii="Times New Roman" w:eastAsia="Times New Roman" w:hAnsi="Times New Roman" w:cs="Times New Roman"/>
          <w:sz w:val="22"/>
          <w:szCs w:val="22"/>
        </w:rPr>
        <w:t>,</w:t>
      </w:r>
      <w:r w:rsidR="00692886" w:rsidRPr="00976D53">
        <w:rPr>
          <w:rFonts w:ascii="Times New Roman" w:eastAsia="Times New Roman" w:hAnsi="Times New Roman" w:cs="Times New Roman"/>
          <w:sz w:val="22"/>
          <w:szCs w:val="22"/>
        </w:rPr>
        <w:t xml:space="preserve"> I</w:t>
      </w:r>
      <w:r w:rsidR="00976D53">
        <w:rPr>
          <w:rFonts w:ascii="Times New Roman" w:eastAsia="Times New Roman" w:hAnsi="Times New Roman" w:cs="Times New Roman"/>
          <w:sz w:val="22"/>
          <w:szCs w:val="22"/>
        </w:rPr>
        <w:t>nc</w:t>
      </w:r>
      <w:r w:rsidR="00692886" w:rsidRPr="00976D53">
        <w:rPr>
          <w:rFonts w:ascii="Times New Roman" w:eastAsia="Times New Roman" w:hAnsi="Times New Roman" w:cs="Times New Roman"/>
          <w:sz w:val="22"/>
          <w:szCs w:val="22"/>
        </w:rPr>
        <w:t>.</w:t>
      </w:r>
      <w:r w:rsidR="00976D53">
        <w:rPr>
          <w:rFonts w:ascii="Times New Roman" w:eastAsia="Times New Roman" w:hAnsi="Times New Roman" w:cs="Times New Roman"/>
          <w:sz w:val="22"/>
          <w:szCs w:val="22"/>
        </w:rPr>
        <w:t>,</w:t>
      </w:r>
      <w:r w:rsidR="0009079B" w:rsidRPr="747D3EE5">
        <w:rPr>
          <w:rFonts w:ascii="Times New Roman" w:eastAsia="Times New Roman" w:hAnsi="Times New Roman" w:cs="Times New Roman"/>
          <w:sz w:val="22"/>
          <w:szCs w:val="22"/>
        </w:rPr>
        <w:t xml:space="preserve"> a</w:t>
      </w:r>
      <w:r w:rsidR="00CC551C" w:rsidRPr="747D3EE5">
        <w:rPr>
          <w:rFonts w:ascii="Times New Roman" w:eastAsia="Times New Roman" w:hAnsi="Times New Roman" w:cs="Times New Roman"/>
          <w:sz w:val="22"/>
          <w:szCs w:val="22"/>
        </w:rPr>
        <w:t xml:space="preserve"> </w:t>
      </w:r>
      <w:r w:rsidR="00DB31AA" w:rsidRPr="747D3EE5">
        <w:rPr>
          <w:rFonts w:ascii="Times New Roman" w:eastAsia="Times New Roman" w:hAnsi="Times New Roman" w:cs="Times New Roman"/>
          <w:sz w:val="22"/>
          <w:szCs w:val="22"/>
        </w:rPr>
        <w:t xml:space="preserve">Minnesota </w:t>
      </w:r>
      <w:r w:rsidR="0009079B" w:rsidRPr="747D3EE5">
        <w:rPr>
          <w:rFonts w:ascii="Times New Roman" w:eastAsia="Times New Roman" w:hAnsi="Times New Roman" w:cs="Times New Roman"/>
          <w:sz w:val="22"/>
          <w:szCs w:val="22"/>
        </w:rPr>
        <w:t>nonprofit organization</w:t>
      </w:r>
      <w:r w:rsidR="009C132C">
        <w:rPr>
          <w:rFonts w:ascii="Times New Roman" w:eastAsia="Times New Roman" w:hAnsi="Times New Roman" w:cs="Times New Roman"/>
          <w:sz w:val="22"/>
          <w:szCs w:val="22"/>
        </w:rPr>
        <w:t>,</w:t>
      </w:r>
      <w:r w:rsidR="0009079B" w:rsidRPr="747D3EE5">
        <w:rPr>
          <w:rFonts w:ascii="Times New Roman" w:eastAsia="Times New Roman" w:hAnsi="Times New Roman" w:cs="Times New Roman"/>
          <w:sz w:val="22"/>
          <w:szCs w:val="22"/>
        </w:rPr>
        <w:t xml:space="preserve"> (hereinafter referred to </w:t>
      </w:r>
      <w:r w:rsidR="0009079B" w:rsidRPr="00137449">
        <w:rPr>
          <w:rFonts w:ascii="Times New Roman" w:eastAsia="Times New Roman" w:hAnsi="Times New Roman" w:cs="Times New Roman"/>
          <w:sz w:val="22"/>
          <w:szCs w:val="22"/>
        </w:rPr>
        <w:t>as</w:t>
      </w:r>
      <w:r w:rsidR="00FF31C1" w:rsidRPr="00137449">
        <w:rPr>
          <w:rFonts w:ascii="Times New Roman" w:eastAsia="Times New Roman" w:hAnsi="Times New Roman" w:cs="Times New Roman"/>
          <w:sz w:val="22"/>
          <w:szCs w:val="22"/>
        </w:rPr>
        <w:t xml:space="preserve"> </w:t>
      </w:r>
      <w:r w:rsidR="0009079B" w:rsidRPr="00137449">
        <w:rPr>
          <w:rFonts w:ascii="Times New Roman" w:eastAsia="Times New Roman" w:hAnsi="Times New Roman" w:cs="Times New Roman"/>
          <w:sz w:val="22"/>
          <w:szCs w:val="22"/>
        </w:rPr>
        <w:t>“Contractor”)</w:t>
      </w:r>
      <w:r w:rsidR="00456492" w:rsidRPr="747D3EE5">
        <w:rPr>
          <w:rFonts w:ascii="Times New Roman" w:eastAsia="Times New Roman" w:hAnsi="Times New Roman" w:cs="Times New Roman"/>
          <w:sz w:val="22"/>
          <w:szCs w:val="22"/>
        </w:rPr>
        <w:t xml:space="preserve"> on the one hand</w:t>
      </w:r>
      <w:r w:rsidR="00632AAD" w:rsidRPr="747D3EE5">
        <w:rPr>
          <w:rFonts w:ascii="Times New Roman" w:eastAsia="Times New Roman" w:hAnsi="Times New Roman" w:cs="Times New Roman"/>
          <w:sz w:val="22"/>
          <w:szCs w:val="22"/>
        </w:rPr>
        <w:t>, and</w:t>
      </w:r>
      <w:r w:rsidR="00DB31AA" w:rsidRPr="747D3EE5">
        <w:rPr>
          <w:rFonts w:ascii="Times New Roman" w:hAnsi="Times New Roman" w:cs="Times New Roman"/>
          <w:sz w:val="22"/>
          <w:szCs w:val="22"/>
        </w:rPr>
        <w:t xml:space="preserve"> HANWASH, Inc</w:t>
      </w:r>
      <w:r w:rsidR="00976D53">
        <w:rPr>
          <w:rFonts w:ascii="Times New Roman" w:hAnsi="Times New Roman" w:cs="Times New Roman"/>
          <w:sz w:val="22"/>
          <w:szCs w:val="22"/>
        </w:rPr>
        <w:t>.</w:t>
      </w:r>
      <w:r w:rsidR="00DB31AA" w:rsidRPr="747D3EE5">
        <w:rPr>
          <w:rFonts w:ascii="Times New Roman" w:hAnsi="Times New Roman" w:cs="Times New Roman"/>
          <w:sz w:val="22"/>
          <w:szCs w:val="22"/>
        </w:rPr>
        <w:t xml:space="preserve">, a Florida </w:t>
      </w:r>
      <w:r w:rsidR="00456492" w:rsidRPr="747D3EE5">
        <w:rPr>
          <w:rFonts w:ascii="Times New Roman" w:hAnsi="Times New Roman" w:cs="Times New Roman"/>
          <w:sz w:val="22"/>
          <w:szCs w:val="22"/>
        </w:rPr>
        <w:t xml:space="preserve">not for profit corporation, (hereinafter referred to as “Grant </w:t>
      </w:r>
      <w:r>
        <w:rPr>
          <w:rFonts w:ascii="Times New Roman" w:hAnsi="Times New Roman" w:cs="Times New Roman"/>
          <w:sz w:val="22"/>
          <w:szCs w:val="22"/>
        </w:rPr>
        <w:t>Partner</w:t>
      </w:r>
      <w:r w:rsidR="00456492" w:rsidRPr="747D3EE5">
        <w:rPr>
          <w:rFonts w:ascii="Times New Roman" w:hAnsi="Times New Roman" w:cs="Times New Roman"/>
          <w:sz w:val="22"/>
          <w:szCs w:val="22"/>
        </w:rPr>
        <w:t>”</w:t>
      </w:r>
      <w:r w:rsidR="00632AAD" w:rsidRPr="747D3EE5">
        <w:rPr>
          <w:rFonts w:ascii="Times New Roman" w:hAnsi="Times New Roman" w:cs="Times New Roman"/>
          <w:sz w:val="22"/>
          <w:szCs w:val="22"/>
        </w:rPr>
        <w:t>)</w:t>
      </w:r>
      <w:r w:rsidR="0041731D">
        <w:rPr>
          <w:rFonts w:ascii="Times New Roman" w:hAnsi="Times New Roman" w:cs="Times New Roman"/>
          <w:sz w:val="22"/>
          <w:szCs w:val="22"/>
        </w:rPr>
        <w:t>, on the other hand</w:t>
      </w:r>
      <w:r w:rsidR="00632AAD" w:rsidRPr="747D3EE5">
        <w:rPr>
          <w:rFonts w:ascii="Times New Roman" w:hAnsi="Times New Roman" w:cs="Times New Roman"/>
          <w:sz w:val="22"/>
          <w:szCs w:val="22"/>
        </w:rPr>
        <w:t>.</w:t>
      </w:r>
      <w:r w:rsidR="0009079B" w:rsidRPr="747D3EE5">
        <w:rPr>
          <w:rFonts w:ascii="Times New Roman" w:hAnsi="Times New Roman" w:cs="Times New Roman"/>
          <w:sz w:val="22"/>
          <w:szCs w:val="22"/>
        </w:rPr>
        <w:t xml:space="preserve"> The Grant Partner</w:t>
      </w:r>
      <w:r>
        <w:rPr>
          <w:rFonts w:ascii="Times New Roman" w:hAnsi="Times New Roman" w:cs="Times New Roman"/>
          <w:sz w:val="22"/>
          <w:szCs w:val="22"/>
        </w:rPr>
        <w:t xml:space="preserve"> </w:t>
      </w:r>
      <w:r w:rsidR="0009079B" w:rsidRPr="747D3EE5">
        <w:rPr>
          <w:rFonts w:ascii="Times New Roman" w:hAnsi="Times New Roman" w:cs="Times New Roman"/>
          <w:sz w:val="22"/>
          <w:szCs w:val="22"/>
        </w:rPr>
        <w:t xml:space="preserve">and the Contractor </w:t>
      </w:r>
      <w:r w:rsidR="0009079B" w:rsidRPr="747D3EE5">
        <w:rPr>
          <w:rFonts w:ascii="Times New Roman" w:eastAsia="Times New Roman" w:hAnsi="Times New Roman" w:cs="Times New Roman"/>
          <w:sz w:val="22"/>
          <w:szCs w:val="22"/>
        </w:rPr>
        <w:t xml:space="preserve">are sometimes hereinafter </w:t>
      </w:r>
      <w:r w:rsidR="00570062" w:rsidRPr="747D3EE5">
        <w:rPr>
          <w:rFonts w:ascii="Times New Roman" w:eastAsia="Times New Roman" w:hAnsi="Times New Roman" w:cs="Times New Roman"/>
          <w:sz w:val="22"/>
          <w:szCs w:val="22"/>
        </w:rPr>
        <w:t xml:space="preserve">collectively </w:t>
      </w:r>
      <w:r w:rsidR="0009079B" w:rsidRPr="747D3EE5">
        <w:rPr>
          <w:rFonts w:ascii="Times New Roman" w:eastAsia="Times New Roman" w:hAnsi="Times New Roman" w:cs="Times New Roman"/>
          <w:sz w:val="22"/>
          <w:szCs w:val="22"/>
        </w:rPr>
        <w:t>referred to as the “Parties”</w:t>
      </w:r>
      <w:r w:rsidR="00456492" w:rsidRPr="747D3EE5">
        <w:rPr>
          <w:rFonts w:ascii="Times New Roman" w:eastAsia="Times New Roman" w:hAnsi="Times New Roman" w:cs="Times New Roman"/>
          <w:sz w:val="22"/>
          <w:szCs w:val="22"/>
        </w:rPr>
        <w:t xml:space="preserve"> and individual</w:t>
      </w:r>
      <w:r w:rsidR="0041731D">
        <w:rPr>
          <w:rFonts w:ascii="Times New Roman" w:eastAsia="Times New Roman" w:hAnsi="Times New Roman" w:cs="Times New Roman"/>
          <w:sz w:val="22"/>
          <w:szCs w:val="22"/>
        </w:rPr>
        <w:t>ly</w:t>
      </w:r>
      <w:r w:rsidR="00456492" w:rsidRPr="747D3EE5">
        <w:rPr>
          <w:rFonts w:ascii="Times New Roman" w:eastAsia="Times New Roman" w:hAnsi="Times New Roman" w:cs="Times New Roman"/>
          <w:sz w:val="22"/>
          <w:szCs w:val="22"/>
        </w:rPr>
        <w:t>, each a “Party.”</w:t>
      </w:r>
    </w:p>
    <w:p w14:paraId="6DBC5B7A" w14:textId="77777777" w:rsidR="00CE6AFC" w:rsidRPr="00A41E71" w:rsidRDefault="00CE6AFC" w:rsidP="00275253">
      <w:pPr>
        <w:jc w:val="both"/>
        <w:rPr>
          <w:rFonts w:ascii="Times New Roman" w:hAnsi="Times New Roman" w:cs="Times New Roman"/>
          <w:color w:val="000000"/>
          <w:sz w:val="22"/>
          <w:szCs w:val="22"/>
        </w:rPr>
      </w:pPr>
    </w:p>
    <w:p w14:paraId="324FD144" w14:textId="77777777" w:rsidR="0009079B" w:rsidRPr="00A41E71" w:rsidRDefault="0009079B" w:rsidP="00275253">
      <w:pPr>
        <w:jc w:val="both"/>
        <w:rPr>
          <w:rFonts w:ascii="Times New Roman" w:eastAsia="Times New Roman" w:hAnsi="Times New Roman" w:cs="Times New Roman"/>
          <w:b/>
          <w:bCs/>
          <w:sz w:val="22"/>
          <w:szCs w:val="22"/>
        </w:rPr>
      </w:pPr>
      <w:r w:rsidRPr="00A41E71">
        <w:rPr>
          <w:rFonts w:ascii="Times New Roman" w:eastAsia="Times New Roman" w:hAnsi="Times New Roman" w:cs="Times New Roman"/>
          <w:b/>
          <w:bCs/>
          <w:sz w:val="22"/>
          <w:szCs w:val="22"/>
          <w:u w:val="single"/>
        </w:rPr>
        <w:t>W I T N E S S E T H</w:t>
      </w:r>
      <w:r w:rsidRPr="00A41E71">
        <w:rPr>
          <w:rFonts w:ascii="Times New Roman" w:eastAsia="Times New Roman" w:hAnsi="Times New Roman" w:cs="Times New Roman"/>
          <w:b/>
          <w:bCs/>
          <w:sz w:val="22"/>
          <w:szCs w:val="22"/>
        </w:rPr>
        <w:t>:</w:t>
      </w:r>
    </w:p>
    <w:p w14:paraId="40C6B712" w14:textId="01EA8923" w:rsidR="0084381F" w:rsidRPr="00A41E71" w:rsidRDefault="003E79BE" w:rsidP="00275253">
      <w:pPr>
        <w:tabs>
          <w:tab w:val="left" w:pos="7125"/>
        </w:tabs>
        <w:jc w:val="both"/>
        <w:rPr>
          <w:rFonts w:ascii="Times New Roman" w:hAnsi="Times New Roman" w:cs="Times New Roman"/>
          <w:color w:val="000000"/>
          <w:sz w:val="22"/>
          <w:szCs w:val="22"/>
        </w:rPr>
      </w:pPr>
      <w:r w:rsidRPr="00A41E71">
        <w:rPr>
          <w:rFonts w:ascii="Times New Roman" w:hAnsi="Times New Roman" w:cs="Times New Roman"/>
          <w:color w:val="000000"/>
          <w:sz w:val="22"/>
          <w:szCs w:val="22"/>
        </w:rPr>
        <w:tab/>
      </w:r>
      <w:r w:rsidR="00594B3D">
        <w:rPr>
          <w:rFonts w:ascii="Times New Roman" w:hAnsi="Times New Roman" w:cs="Times New Roman"/>
          <w:color w:val="000000"/>
          <w:sz w:val="22"/>
          <w:szCs w:val="22"/>
        </w:rPr>
        <w:t>.</w:t>
      </w:r>
    </w:p>
    <w:p w14:paraId="088E9767" w14:textId="43048E8D" w:rsidR="00ED3997" w:rsidRPr="0083081D" w:rsidRDefault="00ED3997" w:rsidP="00275253">
      <w:pPr>
        <w:jc w:val="both"/>
        <w:rPr>
          <w:rFonts w:ascii="Times New Roman" w:hAnsi="Times New Roman" w:cs="Times New Roman"/>
          <w:color w:val="FF0000"/>
          <w:sz w:val="22"/>
          <w:szCs w:val="22"/>
        </w:rPr>
      </w:pPr>
      <w:r w:rsidRPr="00A3507C">
        <w:rPr>
          <w:rFonts w:ascii="Times New Roman" w:hAnsi="Times New Roman" w:cs="Times New Roman"/>
          <w:color w:val="000000"/>
          <w:sz w:val="22"/>
          <w:szCs w:val="22"/>
        </w:rPr>
        <w:t xml:space="preserve">Whereas the GRANT PARTNER </w:t>
      </w:r>
      <w:r w:rsidR="006458C0">
        <w:rPr>
          <w:rFonts w:ascii="Times New Roman" w:hAnsi="Times New Roman" w:cs="Times New Roman"/>
          <w:color w:val="000000"/>
          <w:sz w:val="22"/>
          <w:szCs w:val="22"/>
        </w:rPr>
        <w:t>is</w:t>
      </w:r>
      <w:r w:rsidRPr="00A3507C">
        <w:rPr>
          <w:rFonts w:ascii="Times New Roman" w:hAnsi="Times New Roman" w:cs="Times New Roman"/>
          <w:color w:val="000000"/>
          <w:sz w:val="22"/>
          <w:szCs w:val="22"/>
        </w:rPr>
        <w:t xml:space="preserve"> obligated to conduct certain activities to implement </w:t>
      </w:r>
      <w:r w:rsidR="006458C0">
        <w:rPr>
          <w:rFonts w:ascii="Times New Roman" w:hAnsi="Times New Roman" w:cs="Times New Roman"/>
          <w:color w:val="000000"/>
          <w:sz w:val="22"/>
          <w:szCs w:val="22"/>
        </w:rPr>
        <w:t>an Adopt-a-Well</w:t>
      </w:r>
      <w:r w:rsidRPr="00A3507C">
        <w:rPr>
          <w:rFonts w:ascii="Times New Roman" w:hAnsi="Times New Roman" w:cs="Times New Roman"/>
          <w:color w:val="000000"/>
          <w:sz w:val="22"/>
          <w:szCs w:val="22"/>
        </w:rPr>
        <w:t xml:space="preserve"> Project</w:t>
      </w:r>
      <w:r w:rsidR="006458C0">
        <w:rPr>
          <w:rFonts w:ascii="Times New Roman" w:hAnsi="Times New Roman" w:cs="Times New Roman"/>
          <w:color w:val="000000"/>
          <w:sz w:val="22"/>
          <w:szCs w:val="22"/>
        </w:rPr>
        <w:t xml:space="preserve"> (hereafter referred to as the “Project”)</w:t>
      </w:r>
      <w:r w:rsidRPr="00A3507C">
        <w:rPr>
          <w:rFonts w:ascii="Times New Roman" w:hAnsi="Times New Roman" w:cs="Times New Roman"/>
          <w:color w:val="000000"/>
          <w:sz w:val="22"/>
          <w:szCs w:val="22"/>
        </w:rPr>
        <w:t xml:space="preserve">, </w:t>
      </w:r>
      <w:r w:rsidR="006458C0">
        <w:rPr>
          <w:rFonts w:ascii="Times New Roman" w:hAnsi="Times New Roman" w:cs="Times New Roman"/>
          <w:color w:val="000000"/>
          <w:sz w:val="22"/>
          <w:szCs w:val="22"/>
        </w:rPr>
        <w:t xml:space="preserve">funded by one or more Rotary Clubs and/or Rotary District(s), and </w:t>
      </w:r>
      <w:r w:rsidRPr="00A3507C">
        <w:rPr>
          <w:rFonts w:ascii="Times New Roman" w:hAnsi="Times New Roman" w:cs="Times New Roman"/>
          <w:color w:val="000000"/>
          <w:sz w:val="22"/>
          <w:szCs w:val="22"/>
        </w:rPr>
        <w:t>wish to engage a qualified contractor for th</w:t>
      </w:r>
      <w:r w:rsidR="00FF31C1">
        <w:rPr>
          <w:rFonts w:ascii="Times New Roman" w:hAnsi="Times New Roman" w:cs="Times New Roman"/>
          <w:color w:val="000000"/>
          <w:sz w:val="22"/>
          <w:szCs w:val="22"/>
        </w:rPr>
        <w:t>is</w:t>
      </w:r>
      <w:r w:rsidRPr="00A3507C">
        <w:rPr>
          <w:rFonts w:ascii="Times New Roman" w:hAnsi="Times New Roman" w:cs="Times New Roman"/>
          <w:color w:val="000000"/>
          <w:sz w:val="22"/>
          <w:szCs w:val="22"/>
        </w:rPr>
        <w:t xml:space="preserve"> Project</w:t>
      </w:r>
      <w:r w:rsidR="0002447C">
        <w:rPr>
          <w:rFonts w:ascii="Times New Roman" w:hAnsi="Times New Roman" w:cs="Times New Roman"/>
          <w:color w:val="000000"/>
          <w:sz w:val="22"/>
          <w:szCs w:val="22"/>
        </w:rPr>
        <w:t>.</w:t>
      </w:r>
    </w:p>
    <w:p w14:paraId="2ABEBF5E" w14:textId="77777777" w:rsidR="00217E13" w:rsidRPr="00A41E71" w:rsidRDefault="00217E13" w:rsidP="00275253">
      <w:pPr>
        <w:jc w:val="both"/>
        <w:rPr>
          <w:rFonts w:ascii="Times New Roman" w:hAnsi="Times New Roman" w:cs="Times New Roman"/>
          <w:color w:val="000000"/>
          <w:sz w:val="22"/>
          <w:szCs w:val="22"/>
        </w:rPr>
      </w:pPr>
    </w:p>
    <w:p w14:paraId="607CE898" w14:textId="121E8E80" w:rsidR="00217E13" w:rsidRPr="00A41E71" w:rsidRDefault="0002447C" w:rsidP="00275253">
      <w:pPr>
        <w:jc w:val="both"/>
        <w:rPr>
          <w:rFonts w:ascii="Times New Roman" w:hAnsi="Times New Roman" w:cs="Times New Roman"/>
          <w:color w:val="000000"/>
          <w:sz w:val="22"/>
          <w:szCs w:val="22"/>
        </w:rPr>
      </w:pPr>
      <w:r>
        <w:rPr>
          <w:rFonts w:ascii="Times New Roman" w:hAnsi="Times New Roman" w:cs="Times New Roman"/>
          <w:color w:val="000000" w:themeColor="text1"/>
          <w:sz w:val="22"/>
          <w:szCs w:val="22"/>
        </w:rPr>
        <w:t xml:space="preserve">Contractor </w:t>
      </w:r>
      <w:r w:rsidR="44640B5F" w:rsidRPr="44640B5F">
        <w:rPr>
          <w:rFonts w:ascii="Times New Roman" w:hAnsi="Times New Roman" w:cs="Times New Roman"/>
          <w:color w:val="000000" w:themeColor="text1"/>
          <w:sz w:val="22"/>
          <w:szCs w:val="22"/>
        </w:rPr>
        <w:t xml:space="preserve">has agreed to provide services </w:t>
      </w:r>
      <w:r w:rsidR="44640B5F" w:rsidRPr="0002447C">
        <w:rPr>
          <w:rFonts w:ascii="Times New Roman" w:hAnsi="Times New Roman" w:cs="Times New Roman"/>
          <w:color w:val="000000" w:themeColor="text1"/>
          <w:sz w:val="22"/>
          <w:szCs w:val="22"/>
        </w:rPr>
        <w:t xml:space="preserve">as </w:t>
      </w:r>
      <w:r w:rsidR="00204B9B" w:rsidRPr="0002447C">
        <w:rPr>
          <w:rFonts w:ascii="Times New Roman" w:hAnsi="Times New Roman" w:cs="Times New Roman"/>
          <w:color w:val="000000" w:themeColor="text1"/>
          <w:sz w:val="22"/>
          <w:szCs w:val="22"/>
        </w:rPr>
        <w:t>attributed to them</w:t>
      </w:r>
      <w:r w:rsidR="00204B9B">
        <w:rPr>
          <w:rFonts w:ascii="Times New Roman" w:hAnsi="Times New Roman" w:cs="Times New Roman"/>
          <w:color w:val="000000" w:themeColor="text1"/>
          <w:sz w:val="22"/>
          <w:szCs w:val="22"/>
        </w:rPr>
        <w:t xml:space="preserve"> and </w:t>
      </w:r>
      <w:r w:rsidR="44640B5F" w:rsidRPr="44640B5F">
        <w:rPr>
          <w:rFonts w:ascii="Times New Roman" w:hAnsi="Times New Roman" w:cs="Times New Roman"/>
          <w:color w:val="000000" w:themeColor="text1"/>
          <w:sz w:val="22"/>
          <w:szCs w:val="22"/>
        </w:rPr>
        <w:t xml:space="preserve">described </w:t>
      </w:r>
      <w:r w:rsidR="00606027" w:rsidRPr="00606027">
        <w:rPr>
          <w:rFonts w:ascii="Times New Roman" w:hAnsi="Times New Roman" w:cs="Times New Roman"/>
          <w:color w:val="000000" w:themeColor="text1"/>
          <w:sz w:val="22"/>
          <w:szCs w:val="22"/>
        </w:rPr>
        <w:t>in</w:t>
      </w:r>
      <w:r w:rsidR="00606027">
        <w:rPr>
          <w:rFonts w:ascii="Times New Roman" w:hAnsi="Times New Roman" w:cs="Times New Roman"/>
          <w:color w:val="FF0000"/>
          <w:sz w:val="22"/>
          <w:szCs w:val="22"/>
        </w:rPr>
        <w:t xml:space="preserve"> </w:t>
      </w:r>
      <w:r w:rsidR="006458C0">
        <w:rPr>
          <w:rFonts w:ascii="Times New Roman" w:hAnsi="Times New Roman" w:cs="Times New Roman"/>
          <w:color w:val="000000" w:themeColor="text1"/>
          <w:sz w:val="22"/>
          <w:szCs w:val="22"/>
        </w:rPr>
        <w:t>this contract</w:t>
      </w:r>
      <w:r w:rsidR="00BF741A">
        <w:rPr>
          <w:rFonts w:ascii="Times New Roman" w:hAnsi="Times New Roman" w:cs="Times New Roman"/>
          <w:color w:val="000000" w:themeColor="text1"/>
          <w:sz w:val="22"/>
          <w:szCs w:val="22"/>
        </w:rPr>
        <w:t xml:space="preserve">, including </w:t>
      </w:r>
      <w:r w:rsidR="00B238A1">
        <w:rPr>
          <w:rFonts w:ascii="Times New Roman" w:hAnsi="Times New Roman" w:cs="Times New Roman"/>
          <w:color w:val="000000" w:themeColor="text1"/>
          <w:sz w:val="22"/>
          <w:szCs w:val="22"/>
        </w:rPr>
        <w:t>any further agreements made</w:t>
      </w:r>
      <w:r w:rsidR="00BF741A">
        <w:rPr>
          <w:rFonts w:ascii="Times New Roman" w:hAnsi="Times New Roman" w:cs="Times New Roman"/>
          <w:color w:val="000000" w:themeColor="text1"/>
          <w:sz w:val="22"/>
          <w:szCs w:val="22"/>
        </w:rPr>
        <w:t xml:space="preserve"> between the </w:t>
      </w:r>
      <w:r w:rsidR="00811168">
        <w:rPr>
          <w:rFonts w:ascii="Times New Roman" w:hAnsi="Times New Roman" w:cs="Times New Roman"/>
          <w:color w:val="000000" w:themeColor="text1"/>
          <w:sz w:val="22"/>
          <w:szCs w:val="22"/>
        </w:rPr>
        <w:t>Parties</w:t>
      </w:r>
      <w:r w:rsidR="00811168" w:rsidRPr="44640B5F">
        <w:rPr>
          <w:rFonts w:ascii="Times New Roman" w:hAnsi="Times New Roman" w:cs="Times New Roman"/>
          <w:color w:val="000000" w:themeColor="text1"/>
          <w:sz w:val="22"/>
          <w:szCs w:val="22"/>
        </w:rPr>
        <w:t>.</w:t>
      </w:r>
    </w:p>
    <w:p w14:paraId="647DE0B0" w14:textId="297088D0" w:rsidR="0084381F" w:rsidRPr="000F6299" w:rsidRDefault="00E67D68" w:rsidP="00275253">
      <w:pPr>
        <w:autoSpaceDE w:val="0"/>
        <w:autoSpaceDN w:val="0"/>
        <w:adjustRightInd w:val="0"/>
        <w:jc w:val="both"/>
        <w:rPr>
          <w:rFonts w:ascii="Times New Roman" w:hAnsi="Times New Roman" w:cs="Times New Roman"/>
          <w:color w:val="000000" w:themeColor="text1"/>
          <w:sz w:val="22"/>
          <w:szCs w:val="22"/>
        </w:rPr>
      </w:pPr>
      <w:r w:rsidRPr="00A41E71">
        <w:rPr>
          <w:rFonts w:ascii="Times New Roman" w:hAnsi="Times New Roman" w:cs="Times New Roman"/>
          <w:color w:val="000000"/>
          <w:sz w:val="22"/>
          <w:szCs w:val="22"/>
        </w:rPr>
        <w:br/>
        <w:t xml:space="preserve">Whereas </w:t>
      </w:r>
      <w:r w:rsidR="00137449">
        <w:rPr>
          <w:rFonts w:ascii="Times New Roman" w:hAnsi="Times New Roman" w:cs="Times New Roman"/>
          <w:color w:val="000000"/>
          <w:sz w:val="22"/>
          <w:szCs w:val="22"/>
        </w:rPr>
        <w:t>Contractor</w:t>
      </w:r>
      <w:r w:rsidR="00C46B83" w:rsidRPr="00A41E71">
        <w:rPr>
          <w:rFonts w:ascii="Times New Roman" w:hAnsi="Times New Roman" w:cs="Times New Roman"/>
          <w:color w:val="000000"/>
          <w:sz w:val="22"/>
          <w:szCs w:val="22"/>
        </w:rPr>
        <w:t xml:space="preserve"> has</w:t>
      </w:r>
      <w:r w:rsidR="0084381F" w:rsidRPr="00A41E71">
        <w:rPr>
          <w:rFonts w:ascii="Times New Roman" w:hAnsi="Times New Roman" w:cs="Times New Roman"/>
          <w:color w:val="000000"/>
          <w:sz w:val="22"/>
          <w:szCs w:val="22"/>
        </w:rPr>
        <w:t xml:space="preserve"> the capability and willingness to fulfill the requirements stated above</w:t>
      </w:r>
      <w:r w:rsidR="00BF741A">
        <w:rPr>
          <w:rFonts w:ascii="Times New Roman" w:hAnsi="Times New Roman" w:cs="Times New Roman"/>
          <w:color w:val="000000"/>
          <w:sz w:val="22"/>
          <w:szCs w:val="22"/>
        </w:rPr>
        <w:t xml:space="preserve"> and</w:t>
      </w:r>
      <w:r w:rsidR="00BF741A" w:rsidRPr="00A41E71">
        <w:rPr>
          <w:rFonts w:ascii="Times New Roman" w:hAnsi="Times New Roman" w:cs="Times New Roman"/>
          <w:color w:val="000000"/>
          <w:sz w:val="22"/>
          <w:szCs w:val="22"/>
        </w:rPr>
        <w:t xml:space="preserve"> </w:t>
      </w:r>
      <w:r w:rsidR="00CE6AFC" w:rsidRPr="00A41E71">
        <w:rPr>
          <w:rFonts w:ascii="Times New Roman" w:hAnsi="Times New Roman" w:cs="Times New Roman"/>
          <w:color w:val="000000"/>
          <w:sz w:val="22"/>
          <w:szCs w:val="22"/>
        </w:rPr>
        <w:t>the Grant Partner wish</w:t>
      </w:r>
      <w:r w:rsidR="006458C0">
        <w:rPr>
          <w:rFonts w:ascii="Times New Roman" w:hAnsi="Times New Roman" w:cs="Times New Roman"/>
          <w:color w:val="000000"/>
          <w:sz w:val="22"/>
          <w:szCs w:val="22"/>
        </w:rPr>
        <w:t>es</w:t>
      </w:r>
      <w:r w:rsidR="00CE6AFC" w:rsidRPr="00A41E71">
        <w:rPr>
          <w:rFonts w:ascii="Times New Roman" w:hAnsi="Times New Roman" w:cs="Times New Roman"/>
          <w:color w:val="000000"/>
          <w:sz w:val="22"/>
          <w:szCs w:val="22"/>
        </w:rPr>
        <w:t xml:space="preserve"> to engage this entity as the Contractor </w:t>
      </w:r>
      <w:r w:rsidR="00CE6AFC" w:rsidRPr="00BF741A">
        <w:rPr>
          <w:rFonts w:ascii="Times New Roman" w:hAnsi="Times New Roman" w:cs="Times New Roman"/>
          <w:color w:val="000000"/>
          <w:sz w:val="22"/>
          <w:szCs w:val="22"/>
        </w:rPr>
        <w:t xml:space="preserve">to </w:t>
      </w:r>
      <w:r w:rsidR="0084381F" w:rsidRPr="00BF741A">
        <w:rPr>
          <w:rFonts w:ascii="Times New Roman" w:hAnsi="Times New Roman" w:cs="Times New Roman"/>
          <w:color w:val="000000"/>
          <w:sz w:val="22"/>
          <w:szCs w:val="22"/>
        </w:rPr>
        <w:t xml:space="preserve">carry out </w:t>
      </w:r>
      <w:r w:rsidR="00BF741A">
        <w:rPr>
          <w:rFonts w:ascii="Times New Roman" w:hAnsi="Times New Roman" w:cs="Times New Roman"/>
          <w:color w:val="000000"/>
          <w:sz w:val="22"/>
          <w:szCs w:val="22"/>
        </w:rPr>
        <w:t xml:space="preserve">certain tasks such as </w:t>
      </w:r>
      <w:r w:rsidR="00594B3D">
        <w:rPr>
          <w:rFonts w:ascii="Times New Roman" w:hAnsi="Times New Roman" w:cs="Times New Roman"/>
          <w:color w:val="000000"/>
          <w:sz w:val="22"/>
          <w:szCs w:val="22"/>
        </w:rPr>
        <w:t>engaging</w:t>
      </w:r>
      <w:r w:rsidR="005F44F2">
        <w:rPr>
          <w:rFonts w:ascii="Times New Roman" w:hAnsi="Times New Roman" w:cs="Times New Roman"/>
          <w:color w:val="000000"/>
          <w:sz w:val="22"/>
          <w:szCs w:val="22"/>
        </w:rPr>
        <w:t xml:space="preserve"> volunteer </w:t>
      </w:r>
      <w:r w:rsidR="00606027">
        <w:rPr>
          <w:rFonts w:ascii="Times New Roman" w:hAnsi="Times New Roman" w:cs="Times New Roman"/>
          <w:color w:val="000000"/>
          <w:sz w:val="22"/>
          <w:szCs w:val="22"/>
        </w:rPr>
        <w:t xml:space="preserve">village </w:t>
      </w:r>
      <w:r w:rsidR="005F44F2">
        <w:rPr>
          <w:rFonts w:ascii="Times New Roman" w:hAnsi="Times New Roman" w:cs="Times New Roman"/>
          <w:color w:val="000000"/>
          <w:sz w:val="22"/>
          <w:szCs w:val="22"/>
        </w:rPr>
        <w:t xml:space="preserve">water management committees and conducting </w:t>
      </w:r>
      <w:r w:rsidR="00606027">
        <w:rPr>
          <w:rFonts w:ascii="Times New Roman" w:hAnsi="Times New Roman" w:cs="Times New Roman"/>
          <w:color w:val="000000"/>
          <w:sz w:val="22"/>
          <w:szCs w:val="22"/>
        </w:rPr>
        <w:t xml:space="preserve">their </w:t>
      </w:r>
      <w:r w:rsidR="00BF741A" w:rsidRPr="003D0A77">
        <w:rPr>
          <w:rFonts w:ascii="Times New Roman" w:hAnsi="Times New Roman" w:cs="Times New Roman"/>
          <w:color w:val="000000"/>
          <w:sz w:val="22"/>
          <w:szCs w:val="22"/>
        </w:rPr>
        <w:t xml:space="preserve">management training, </w:t>
      </w:r>
      <w:r w:rsidR="00606027">
        <w:rPr>
          <w:rFonts w:ascii="Times New Roman" w:hAnsi="Times New Roman" w:cs="Times New Roman"/>
          <w:color w:val="000000"/>
          <w:sz w:val="22"/>
          <w:szCs w:val="22"/>
        </w:rPr>
        <w:t xml:space="preserve">drilling wells, </w:t>
      </w:r>
      <w:r w:rsidR="00BF741A">
        <w:rPr>
          <w:rFonts w:ascii="Times New Roman" w:hAnsi="Times New Roman" w:cs="Times New Roman"/>
          <w:color w:val="000000"/>
          <w:sz w:val="22"/>
          <w:szCs w:val="22"/>
        </w:rPr>
        <w:t xml:space="preserve">data collection, storage and management </w:t>
      </w:r>
      <w:r w:rsidR="00BF741A" w:rsidRPr="000F6299">
        <w:rPr>
          <w:rFonts w:ascii="Times New Roman" w:hAnsi="Times New Roman" w:cs="Times New Roman"/>
          <w:color w:val="000000"/>
          <w:sz w:val="22"/>
          <w:szCs w:val="22"/>
        </w:rPr>
        <w:t>using mWater</w:t>
      </w:r>
      <w:r w:rsidR="000F6299" w:rsidRPr="000F6299">
        <w:rPr>
          <w:rFonts w:ascii="Times New Roman" w:hAnsi="Times New Roman" w:cs="Times New Roman"/>
          <w:color w:val="000000"/>
          <w:sz w:val="22"/>
          <w:szCs w:val="22"/>
        </w:rPr>
        <w:t xml:space="preserve"> software</w:t>
      </w:r>
      <w:r w:rsidR="000F6299">
        <w:rPr>
          <w:rFonts w:ascii="Times New Roman" w:hAnsi="Times New Roman" w:cs="Times New Roman"/>
          <w:color w:val="000000"/>
          <w:sz w:val="22"/>
          <w:szCs w:val="22"/>
        </w:rPr>
        <w:t xml:space="preserve"> program</w:t>
      </w:r>
      <w:r w:rsidR="00BF741A" w:rsidRPr="003D0A77">
        <w:rPr>
          <w:rFonts w:ascii="Times New Roman" w:hAnsi="Times New Roman" w:cs="Times New Roman"/>
          <w:color w:val="000000"/>
          <w:sz w:val="22"/>
          <w:szCs w:val="22"/>
        </w:rPr>
        <w:t xml:space="preserve"> </w:t>
      </w:r>
      <w:r w:rsidR="000F6299">
        <w:rPr>
          <w:rFonts w:ascii="Times New Roman" w:hAnsi="Times New Roman" w:cs="Times New Roman"/>
          <w:color w:val="000000"/>
          <w:sz w:val="22"/>
          <w:szCs w:val="22"/>
        </w:rPr>
        <w:t xml:space="preserve">and its </w:t>
      </w:r>
      <w:r w:rsidR="00BF741A" w:rsidRPr="003D0A77">
        <w:rPr>
          <w:rFonts w:ascii="Times New Roman" w:hAnsi="Times New Roman" w:cs="Times New Roman"/>
          <w:color w:val="000000"/>
          <w:sz w:val="22"/>
          <w:szCs w:val="22"/>
        </w:rPr>
        <w:t xml:space="preserve">applications, and sanitation </w:t>
      </w:r>
      <w:r w:rsidR="000F6299">
        <w:rPr>
          <w:rFonts w:ascii="Times New Roman" w:hAnsi="Times New Roman" w:cs="Times New Roman"/>
          <w:color w:val="000000"/>
          <w:sz w:val="22"/>
          <w:szCs w:val="22"/>
        </w:rPr>
        <w:t>and</w:t>
      </w:r>
      <w:r w:rsidR="00BF741A" w:rsidRPr="003D0A77">
        <w:rPr>
          <w:rFonts w:ascii="Times New Roman" w:hAnsi="Times New Roman" w:cs="Times New Roman"/>
          <w:color w:val="000000"/>
          <w:sz w:val="22"/>
          <w:szCs w:val="22"/>
        </w:rPr>
        <w:t xml:space="preserve"> hygiene training </w:t>
      </w:r>
      <w:r w:rsidR="00CE6AFC" w:rsidRPr="00A41E71">
        <w:rPr>
          <w:rFonts w:ascii="Times New Roman" w:hAnsi="Times New Roman" w:cs="Times New Roman"/>
          <w:color w:val="000000"/>
          <w:sz w:val="22"/>
          <w:szCs w:val="22"/>
        </w:rPr>
        <w:t xml:space="preserve">to facilitate completion of </w:t>
      </w:r>
      <w:r w:rsidR="00CE6AFC" w:rsidRPr="000F6299">
        <w:rPr>
          <w:rFonts w:ascii="Times New Roman" w:hAnsi="Times New Roman" w:cs="Times New Roman"/>
          <w:color w:val="000000" w:themeColor="text1"/>
          <w:sz w:val="22"/>
          <w:szCs w:val="22"/>
        </w:rPr>
        <w:t xml:space="preserve">the </w:t>
      </w:r>
      <w:r w:rsidR="0041731D" w:rsidRPr="000F6299">
        <w:rPr>
          <w:rFonts w:ascii="Times New Roman" w:hAnsi="Times New Roman" w:cs="Times New Roman"/>
          <w:color w:val="000000" w:themeColor="text1"/>
          <w:sz w:val="22"/>
          <w:szCs w:val="22"/>
        </w:rPr>
        <w:t>P</w:t>
      </w:r>
      <w:r w:rsidR="00CE6AFC" w:rsidRPr="000F6299">
        <w:rPr>
          <w:rFonts w:ascii="Times New Roman" w:hAnsi="Times New Roman" w:cs="Times New Roman"/>
          <w:color w:val="000000" w:themeColor="text1"/>
          <w:sz w:val="22"/>
          <w:szCs w:val="22"/>
        </w:rPr>
        <w:t>roject</w:t>
      </w:r>
      <w:r w:rsidR="0084381F" w:rsidRPr="000F6299">
        <w:rPr>
          <w:rFonts w:ascii="Times New Roman" w:hAnsi="Times New Roman" w:cs="Times New Roman"/>
          <w:color w:val="000000" w:themeColor="text1"/>
          <w:sz w:val="22"/>
          <w:szCs w:val="22"/>
        </w:rPr>
        <w:t>.</w:t>
      </w:r>
    </w:p>
    <w:p w14:paraId="448785C0" w14:textId="77777777" w:rsidR="0084381F" w:rsidRPr="00A41E71" w:rsidRDefault="0084381F" w:rsidP="00275253">
      <w:pPr>
        <w:jc w:val="both"/>
        <w:rPr>
          <w:rFonts w:ascii="Times New Roman" w:hAnsi="Times New Roman" w:cs="Times New Roman"/>
          <w:color w:val="000000"/>
          <w:sz w:val="22"/>
          <w:szCs w:val="22"/>
        </w:rPr>
      </w:pPr>
    </w:p>
    <w:p w14:paraId="13B619AC" w14:textId="07B29138" w:rsidR="0084381F" w:rsidRDefault="00E67D68" w:rsidP="00275253">
      <w:pPr>
        <w:jc w:val="both"/>
        <w:rPr>
          <w:rFonts w:ascii="Times New Roman" w:hAnsi="Times New Roman" w:cs="Times New Roman"/>
          <w:color w:val="000000"/>
          <w:sz w:val="22"/>
          <w:szCs w:val="22"/>
        </w:rPr>
      </w:pPr>
      <w:r w:rsidRPr="00A41E71">
        <w:rPr>
          <w:rFonts w:ascii="Times New Roman" w:hAnsi="Times New Roman" w:cs="Times New Roman"/>
          <w:color w:val="000000"/>
          <w:sz w:val="22"/>
          <w:szCs w:val="22"/>
        </w:rPr>
        <w:t xml:space="preserve">Whereas </w:t>
      </w:r>
      <w:r w:rsidR="00137449">
        <w:rPr>
          <w:rFonts w:ascii="Times New Roman" w:hAnsi="Times New Roman" w:cs="Times New Roman"/>
          <w:color w:val="000000"/>
          <w:sz w:val="22"/>
          <w:szCs w:val="22"/>
        </w:rPr>
        <w:t>Contractor</w:t>
      </w:r>
      <w:r w:rsidR="0084381F" w:rsidRPr="00A41E71">
        <w:rPr>
          <w:rFonts w:ascii="Times New Roman" w:hAnsi="Times New Roman" w:cs="Times New Roman"/>
          <w:color w:val="000000"/>
          <w:sz w:val="22"/>
          <w:szCs w:val="22"/>
        </w:rPr>
        <w:t xml:space="preserve"> has agreed to identify and employ personnel to complete the tasks specified in this agreement, and to oversee</w:t>
      </w:r>
      <w:r w:rsidR="00BF741A">
        <w:rPr>
          <w:rFonts w:ascii="Times New Roman" w:hAnsi="Times New Roman" w:cs="Times New Roman"/>
          <w:color w:val="000000"/>
          <w:sz w:val="22"/>
          <w:szCs w:val="22"/>
        </w:rPr>
        <w:t xml:space="preserve">, </w:t>
      </w:r>
      <w:r w:rsidR="0084381F" w:rsidRPr="00A41E71">
        <w:rPr>
          <w:rFonts w:ascii="Times New Roman" w:hAnsi="Times New Roman" w:cs="Times New Roman"/>
          <w:color w:val="000000"/>
          <w:sz w:val="22"/>
          <w:szCs w:val="22"/>
        </w:rPr>
        <w:t xml:space="preserve">inspect </w:t>
      </w:r>
      <w:r w:rsidR="00BF741A">
        <w:rPr>
          <w:rFonts w:ascii="Times New Roman" w:hAnsi="Times New Roman" w:cs="Times New Roman"/>
          <w:color w:val="000000"/>
          <w:sz w:val="22"/>
          <w:szCs w:val="22"/>
        </w:rPr>
        <w:t xml:space="preserve">and report on </w:t>
      </w:r>
      <w:r w:rsidR="0084381F" w:rsidRPr="00A41E71">
        <w:rPr>
          <w:rFonts w:ascii="Times New Roman" w:hAnsi="Times New Roman" w:cs="Times New Roman"/>
          <w:color w:val="000000"/>
          <w:sz w:val="22"/>
          <w:szCs w:val="22"/>
        </w:rPr>
        <w:t xml:space="preserve">the work </w:t>
      </w:r>
      <w:r w:rsidR="00C46B83" w:rsidRPr="00A41E71">
        <w:rPr>
          <w:rFonts w:ascii="Times New Roman" w:hAnsi="Times New Roman" w:cs="Times New Roman"/>
          <w:color w:val="000000"/>
          <w:sz w:val="22"/>
          <w:szCs w:val="22"/>
        </w:rPr>
        <w:t>conducted, then</w:t>
      </w:r>
      <w:r w:rsidR="00CE6AFC" w:rsidRPr="00A41E71">
        <w:rPr>
          <w:rFonts w:ascii="Times New Roman" w:hAnsi="Times New Roman" w:cs="Times New Roman"/>
          <w:color w:val="000000"/>
          <w:sz w:val="22"/>
          <w:szCs w:val="22"/>
        </w:rPr>
        <w:t xml:space="preserve"> </w:t>
      </w:r>
      <w:r w:rsidR="00137449">
        <w:rPr>
          <w:rFonts w:ascii="Times New Roman" w:hAnsi="Times New Roman" w:cs="Times New Roman"/>
          <w:color w:val="000000"/>
          <w:sz w:val="22"/>
          <w:szCs w:val="22"/>
        </w:rPr>
        <w:t>Contractor</w:t>
      </w:r>
      <w:r w:rsidR="0084381F" w:rsidRPr="00A41E71">
        <w:rPr>
          <w:rFonts w:ascii="Times New Roman" w:hAnsi="Times New Roman" w:cs="Times New Roman"/>
          <w:color w:val="000000"/>
          <w:sz w:val="22"/>
          <w:szCs w:val="22"/>
        </w:rPr>
        <w:t xml:space="preserve"> </w:t>
      </w:r>
      <w:r w:rsidR="00CE6AFC" w:rsidRPr="00A41E71">
        <w:rPr>
          <w:rFonts w:ascii="Times New Roman" w:hAnsi="Times New Roman" w:cs="Times New Roman"/>
          <w:color w:val="000000"/>
          <w:sz w:val="22"/>
          <w:szCs w:val="22"/>
        </w:rPr>
        <w:t xml:space="preserve">shall </w:t>
      </w:r>
      <w:r w:rsidR="0084381F" w:rsidRPr="00A41E71">
        <w:rPr>
          <w:rFonts w:ascii="Times New Roman" w:hAnsi="Times New Roman" w:cs="Times New Roman"/>
          <w:color w:val="000000"/>
          <w:sz w:val="22"/>
          <w:szCs w:val="22"/>
        </w:rPr>
        <w:t>be compensated for this activity.</w:t>
      </w:r>
    </w:p>
    <w:p w14:paraId="1544CE82" w14:textId="77777777" w:rsidR="00ED3997" w:rsidRDefault="00ED3997" w:rsidP="00275253">
      <w:pPr>
        <w:jc w:val="both"/>
        <w:rPr>
          <w:rFonts w:ascii="Times New Roman" w:hAnsi="Times New Roman" w:cs="Times New Roman"/>
          <w:color w:val="000000"/>
          <w:sz w:val="22"/>
          <w:szCs w:val="22"/>
        </w:rPr>
      </w:pPr>
    </w:p>
    <w:p w14:paraId="0046588C" w14:textId="77777777" w:rsidR="00ED3997" w:rsidRPr="00A3507C" w:rsidRDefault="00ED3997" w:rsidP="00275253">
      <w:pPr>
        <w:tabs>
          <w:tab w:val="left" w:pos="7125"/>
        </w:tabs>
        <w:jc w:val="both"/>
        <w:rPr>
          <w:rFonts w:ascii="Times New Roman" w:hAnsi="Times New Roman" w:cs="Times New Roman"/>
          <w:color w:val="000000"/>
          <w:sz w:val="22"/>
          <w:szCs w:val="22"/>
        </w:rPr>
      </w:pPr>
      <w:r w:rsidRPr="00A3507C">
        <w:rPr>
          <w:rFonts w:ascii="Times New Roman" w:hAnsi="Times New Roman" w:cs="Times New Roman"/>
          <w:color w:val="000000"/>
          <w:sz w:val="22"/>
          <w:szCs w:val="22"/>
        </w:rPr>
        <w:t>Whereas this is a voluntary agreement between the Parties named herein for the Contractor to provide specific services and materials to support the creation of community managed wells, along with sanitation and hygiene education in Haiti and in exchange to receive consideration as described herein.</w:t>
      </w:r>
    </w:p>
    <w:p w14:paraId="25BF9FE5" w14:textId="77777777" w:rsidR="00ED3997" w:rsidRPr="00304F3F" w:rsidRDefault="00ED3997" w:rsidP="00275253">
      <w:pPr>
        <w:tabs>
          <w:tab w:val="left" w:pos="7125"/>
        </w:tabs>
        <w:jc w:val="both"/>
        <w:rPr>
          <w:rFonts w:ascii="Times New Roman" w:hAnsi="Times New Roman" w:cs="Times New Roman"/>
          <w:color w:val="000000"/>
        </w:rPr>
      </w:pPr>
    </w:p>
    <w:p w14:paraId="3FD4C466" w14:textId="605040A2" w:rsidR="0009079B" w:rsidRPr="00A41E71" w:rsidRDefault="0009079B" w:rsidP="00275253">
      <w:pPr>
        <w:jc w:val="both"/>
        <w:rPr>
          <w:rFonts w:ascii="Times New Roman" w:eastAsia="Times New Roman" w:hAnsi="Times New Roman" w:cs="Times New Roman"/>
          <w:sz w:val="22"/>
          <w:szCs w:val="22"/>
        </w:rPr>
      </w:pPr>
      <w:r w:rsidRPr="00A41E71">
        <w:rPr>
          <w:rFonts w:ascii="Times New Roman" w:eastAsia="Times New Roman" w:hAnsi="Times New Roman" w:cs="Times New Roman"/>
          <w:sz w:val="22"/>
          <w:szCs w:val="22"/>
        </w:rPr>
        <w:t>NOW, THEREFORE, the Parties hereto, in consideration of the mutual promises contained herein, and other good and valuable consideration, the receipt and legal sufficiency of which are hereby acknowledged, and intending to be legally bound hereby, covenant and agree as follows:</w:t>
      </w:r>
    </w:p>
    <w:p w14:paraId="46D4E84D" w14:textId="77777777" w:rsidR="00CE6AFC" w:rsidRPr="00A41E71" w:rsidRDefault="00CE6AFC" w:rsidP="00275253">
      <w:pPr>
        <w:jc w:val="both"/>
        <w:rPr>
          <w:rFonts w:ascii="Times New Roman" w:hAnsi="Times New Roman" w:cs="Times New Roman"/>
          <w:b/>
          <w:bCs/>
          <w:color w:val="000000"/>
          <w:sz w:val="22"/>
          <w:szCs w:val="22"/>
        </w:rPr>
      </w:pPr>
    </w:p>
    <w:p w14:paraId="0E971A21" w14:textId="42A8E00B" w:rsidR="00636424" w:rsidRPr="0041731D" w:rsidRDefault="00636424" w:rsidP="00082647">
      <w:pPr>
        <w:rPr>
          <w:rFonts w:ascii="Times New Roman" w:hAnsi="Times New Roman" w:cs="Times New Roman"/>
          <w:b/>
          <w:bCs/>
          <w:color w:val="000000"/>
          <w:sz w:val="22"/>
          <w:szCs w:val="22"/>
          <w:lang w:val="fr-CA"/>
        </w:rPr>
      </w:pPr>
      <w:r w:rsidRPr="0041731D">
        <w:rPr>
          <w:rFonts w:ascii="Times New Roman" w:hAnsi="Times New Roman" w:cs="Times New Roman"/>
          <w:b/>
          <w:bCs/>
          <w:color w:val="000000"/>
          <w:sz w:val="22"/>
          <w:szCs w:val="22"/>
          <w:lang w:val="fr-CA"/>
        </w:rPr>
        <w:t>Article</w:t>
      </w:r>
      <w:r w:rsidR="00082647">
        <w:rPr>
          <w:rFonts w:ascii="Times New Roman" w:hAnsi="Times New Roman" w:cs="Times New Roman"/>
          <w:b/>
          <w:bCs/>
          <w:color w:val="000000"/>
          <w:sz w:val="22"/>
          <w:szCs w:val="22"/>
          <w:lang w:val="fr-CA"/>
        </w:rPr>
        <w:t xml:space="preserve"> </w:t>
      </w:r>
      <w:r w:rsidR="00DB7795" w:rsidRPr="0041731D">
        <w:rPr>
          <w:rFonts w:ascii="Times New Roman" w:hAnsi="Times New Roman" w:cs="Times New Roman"/>
          <w:b/>
          <w:bCs/>
          <w:color w:val="000000"/>
          <w:sz w:val="22"/>
          <w:szCs w:val="22"/>
          <w:lang w:val="fr-CA"/>
        </w:rPr>
        <w:t>I</w:t>
      </w:r>
      <w:r w:rsidRPr="0041731D">
        <w:rPr>
          <w:rFonts w:ascii="Times New Roman" w:hAnsi="Times New Roman" w:cs="Times New Roman"/>
          <w:b/>
          <w:bCs/>
          <w:color w:val="000000"/>
          <w:sz w:val="22"/>
          <w:szCs w:val="22"/>
          <w:lang w:val="fr-CA"/>
        </w:rPr>
        <w:t xml:space="preserve">.  </w:t>
      </w:r>
      <w:r w:rsidR="00CE6AFC" w:rsidRPr="0041731D">
        <w:rPr>
          <w:rFonts w:ascii="Times New Roman" w:hAnsi="Times New Roman" w:cs="Times New Roman"/>
          <w:b/>
          <w:bCs/>
          <w:color w:val="000000"/>
          <w:sz w:val="22"/>
          <w:szCs w:val="22"/>
          <w:lang w:val="fr-CA"/>
        </w:rPr>
        <w:t>CONTRACT PROJECT DESCRIPTION</w:t>
      </w:r>
      <w:r w:rsidRPr="0041731D">
        <w:rPr>
          <w:rFonts w:ascii="Times New Roman" w:hAnsi="Times New Roman" w:cs="Times New Roman"/>
          <w:b/>
          <w:bCs/>
          <w:color w:val="000000"/>
          <w:sz w:val="22"/>
          <w:szCs w:val="22"/>
          <w:lang w:val="fr-CA"/>
        </w:rPr>
        <w:br/>
      </w:r>
    </w:p>
    <w:p w14:paraId="18F6AF60" w14:textId="73613311" w:rsidR="00CE6AFC" w:rsidRPr="00E24601" w:rsidRDefault="00636424" w:rsidP="00275253">
      <w:pPr>
        <w:jc w:val="both"/>
        <w:rPr>
          <w:rFonts w:ascii="Times New Roman" w:hAnsi="Times New Roman" w:cs="Times New Roman"/>
          <w:color w:val="000000" w:themeColor="text1"/>
          <w:sz w:val="22"/>
          <w:szCs w:val="22"/>
        </w:rPr>
      </w:pPr>
      <w:r w:rsidRPr="00A41E71">
        <w:rPr>
          <w:rFonts w:ascii="Times New Roman" w:hAnsi="Times New Roman" w:cs="Times New Roman"/>
          <w:color w:val="000000"/>
          <w:sz w:val="22"/>
          <w:szCs w:val="22"/>
        </w:rPr>
        <w:t xml:space="preserve">The Contractor is engaged to </w:t>
      </w:r>
      <w:r w:rsidR="0009079B" w:rsidRPr="00A41E71">
        <w:rPr>
          <w:rFonts w:ascii="Times New Roman" w:hAnsi="Times New Roman" w:cs="Times New Roman"/>
          <w:color w:val="000000"/>
          <w:sz w:val="22"/>
          <w:szCs w:val="22"/>
        </w:rPr>
        <w:t xml:space="preserve">perform the designated tasks </w:t>
      </w:r>
      <w:r w:rsidRPr="00A41E71">
        <w:rPr>
          <w:rFonts w:ascii="Times New Roman" w:hAnsi="Times New Roman" w:cs="Times New Roman"/>
          <w:color w:val="000000"/>
          <w:sz w:val="22"/>
          <w:szCs w:val="22"/>
        </w:rPr>
        <w:t xml:space="preserve">and provide necessary </w:t>
      </w:r>
      <w:r w:rsidR="00BF741A">
        <w:rPr>
          <w:rFonts w:ascii="Times New Roman" w:hAnsi="Times New Roman" w:cs="Times New Roman"/>
          <w:color w:val="000000"/>
          <w:sz w:val="22"/>
          <w:szCs w:val="22"/>
        </w:rPr>
        <w:t xml:space="preserve">personnel, documentation, </w:t>
      </w:r>
      <w:r w:rsidRPr="00A41E71">
        <w:rPr>
          <w:rFonts w:ascii="Times New Roman" w:hAnsi="Times New Roman" w:cs="Times New Roman"/>
          <w:color w:val="000000"/>
          <w:sz w:val="22"/>
          <w:szCs w:val="22"/>
        </w:rPr>
        <w:t>equipment</w:t>
      </w:r>
      <w:r w:rsidR="00056246">
        <w:rPr>
          <w:rFonts w:ascii="Times New Roman" w:hAnsi="Times New Roman" w:cs="Times New Roman"/>
          <w:color w:val="000000"/>
          <w:sz w:val="22"/>
          <w:szCs w:val="22"/>
        </w:rPr>
        <w:t>,</w:t>
      </w:r>
      <w:r w:rsidRPr="00A41E71">
        <w:rPr>
          <w:rFonts w:ascii="Times New Roman" w:hAnsi="Times New Roman" w:cs="Times New Roman"/>
          <w:color w:val="000000"/>
          <w:sz w:val="22"/>
          <w:szCs w:val="22"/>
        </w:rPr>
        <w:t xml:space="preserve"> and supplies to complete the </w:t>
      </w:r>
      <w:r w:rsidR="0041731D">
        <w:rPr>
          <w:rFonts w:ascii="Times New Roman" w:hAnsi="Times New Roman" w:cs="Times New Roman"/>
          <w:color w:val="000000"/>
          <w:sz w:val="22"/>
          <w:szCs w:val="22"/>
        </w:rPr>
        <w:t xml:space="preserve">activities </w:t>
      </w:r>
      <w:r w:rsidR="00204B9B">
        <w:rPr>
          <w:rFonts w:ascii="Times New Roman" w:hAnsi="Times New Roman" w:cs="Times New Roman"/>
          <w:color w:val="000000"/>
          <w:sz w:val="22"/>
          <w:szCs w:val="22"/>
        </w:rPr>
        <w:t xml:space="preserve">attributed to them and </w:t>
      </w:r>
      <w:r w:rsidR="0041731D">
        <w:rPr>
          <w:rFonts w:ascii="Times New Roman" w:hAnsi="Times New Roman" w:cs="Times New Roman"/>
          <w:color w:val="000000"/>
          <w:sz w:val="22"/>
          <w:szCs w:val="22"/>
        </w:rPr>
        <w:t>described in th</w:t>
      </w:r>
      <w:r w:rsidR="00ED3997">
        <w:rPr>
          <w:rFonts w:ascii="Times New Roman" w:hAnsi="Times New Roman" w:cs="Times New Roman"/>
          <w:color w:val="000000"/>
          <w:sz w:val="22"/>
          <w:szCs w:val="22"/>
        </w:rPr>
        <w:t>is</w:t>
      </w:r>
      <w:r w:rsidR="0041731D">
        <w:rPr>
          <w:rFonts w:ascii="Times New Roman" w:hAnsi="Times New Roman" w:cs="Times New Roman"/>
          <w:color w:val="000000"/>
          <w:sz w:val="22"/>
          <w:szCs w:val="22"/>
        </w:rPr>
        <w:t xml:space="preserve"> Agreement</w:t>
      </w:r>
      <w:r w:rsidR="00056246">
        <w:rPr>
          <w:rFonts w:ascii="Times New Roman" w:hAnsi="Times New Roman" w:cs="Times New Roman"/>
          <w:color w:val="000000" w:themeColor="text1"/>
          <w:sz w:val="22"/>
          <w:szCs w:val="22"/>
        </w:rPr>
        <w:t>.</w:t>
      </w:r>
    </w:p>
    <w:p w14:paraId="057BBC03" w14:textId="77777777" w:rsidR="00E24601" w:rsidRPr="005F44F2" w:rsidRDefault="00E24601" w:rsidP="00275253">
      <w:pPr>
        <w:jc w:val="both"/>
        <w:rPr>
          <w:rFonts w:ascii="Times New Roman" w:hAnsi="Times New Roman" w:cs="Times New Roman"/>
          <w:b/>
          <w:bCs/>
          <w:color w:val="FF0000"/>
          <w:sz w:val="22"/>
          <w:szCs w:val="22"/>
        </w:rPr>
      </w:pPr>
    </w:p>
    <w:p w14:paraId="04A487D1" w14:textId="03FF0942" w:rsidR="00DB7795" w:rsidRPr="00A41E71" w:rsidRDefault="00636424" w:rsidP="00275253">
      <w:pPr>
        <w:jc w:val="both"/>
        <w:rPr>
          <w:rFonts w:ascii="Times New Roman" w:hAnsi="Times New Roman" w:cs="Times New Roman"/>
          <w:b/>
          <w:bCs/>
          <w:color w:val="000000"/>
          <w:sz w:val="22"/>
          <w:szCs w:val="22"/>
        </w:rPr>
      </w:pPr>
      <w:r w:rsidRPr="00A41E71">
        <w:rPr>
          <w:rFonts w:ascii="Times New Roman" w:hAnsi="Times New Roman" w:cs="Times New Roman"/>
          <w:b/>
          <w:bCs/>
          <w:color w:val="000000"/>
          <w:sz w:val="22"/>
          <w:szCs w:val="22"/>
        </w:rPr>
        <w:t xml:space="preserve">Article </w:t>
      </w:r>
      <w:r w:rsidR="00DB7795" w:rsidRPr="00A41E71">
        <w:rPr>
          <w:rFonts w:ascii="Times New Roman" w:hAnsi="Times New Roman" w:cs="Times New Roman"/>
          <w:b/>
          <w:bCs/>
          <w:color w:val="000000"/>
          <w:sz w:val="22"/>
          <w:szCs w:val="22"/>
        </w:rPr>
        <w:t>II</w:t>
      </w:r>
      <w:r w:rsidRPr="00A41E71">
        <w:rPr>
          <w:rFonts w:ascii="Times New Roman" w:hAnsi="Times New Roman" w:cs="Times New Roman"/>
          <w:b/>
          <w:bCs/>
          <w:color w:val="000000"/>
          <w:sz w:val="22"/>
          <w:szCs w:val="22"/>
        </w:rPr>
        <w:t xml:space="preserve">. </w:t>
      </w:r>
      <w:r w:rsidR="00DB7795" w:rsidRPr="00A41E71">
        <w:rPr>
          <w:rFonts w:ascii="Times New Roman" w:hAnsi="Times New Roman" w:cs="Times New Roman"/>
          <w:b/>
          <w:bCs/>
          <w:color w:val="000000"/>
          <w:sz w:val="22"/>
          <w:szCs w:val="22"/>
        </w:rPr>
        <w:t xml:space="preserve"> </w:t>
      </w:r>
      <w:r w:rsidRPr="00A41E71">
        <w:rPr>
          <w:rFonts w:ascii="Times New Roman" w:hAnsi="Times New Roman" w:cs="Times New Roman"/>
          <w:b/>
          <w:bCs/>
          <w:color w:val="000000"/>
          <w:sz w:val="22"/>
          <w:szCs w:val="22"/>
        </w:rPr>
        <w:t>C</w:t>
      </w:r>
      <w:r w:rsidR="0009079B" w:rsidRPr="00A41E71">
        <w:rPr>
          <w:rFonts w:ascii="Times New Roman" w:hAnsi="Times New Roman" w:cs="Times New Roman"/>
          <w:b/>
          <w:bCs/>
          <w:color w:val="000000"/>
          <w:sz w:val="22"/>
          <w:szCs w:val="22"/>
        </w:rPr>
        <w:t>ONTRACTOR TASKS</w:t>
      </w:r>
    </w:p>
    <w:p w14:paraId="56A8C87F" w14:textId="77777777" w:rsidR="00DB7795" w:rsidRPr="00A41E71" w:rsidRDefault="00DB7795" w:rsidP="00275253">
      <w:pPr>
        <w:jc w:val="both"/>
        <w:rPr>
          <w:rFonts w:ascii="Times New Roman" w:hAnsi="Times New Roman" w:cs="Times New Roman"/>
          <w:b/>
          <w:bCs/>
          <w:color w:val="000000"/>
          <w:sz w:val="22"/>
          <w:szCs w:val="22"/>
        </w:rPr>
      </w:pPr>
    </w:p>
    <w:p w14:paraId="239CA6DA" w14:textId="44A60EF5" w:rsidR="00FF2F31" w:rsidRDefault="00E67D68" w:rsidP="00275253">
      <w:pPr>
        <w:jc w:val="both"/>
        <w:rPr>
          <w:rFonts w:ascii="Times New Roman" w:hAnsi="Times New Roman" w:cs="Times New Roman"/>
          <w:color w:val="000000" w:themeColor="text1"/>
          <w:sz w:val="22"/>
          <w:szCs w:val="22"/>
        </w:rPr>
      </w:pPr>
      <w:r w:rsidRPr="00A41E71">
        <w:rPr>
          <w:rFonts w:ascii="Times New Roman" w:hAnsi="Times New Roman" w:cs="Times New Roman"/>
          <w:b/>
          <w:bCs/>
          <w:color w:val="000000"/>
          <w:sz w:val="22"/>
          <w:szCs w:val="22"/>
        </w:rPr>
        <w:t>Task 1</w:t>
      </w:r>
      <w:r w:rsidRPr="00A41E71">
        <w:rPr>
          <w:rFonts w:ascii="Times New Roman" w:hAnsi="Times New Roman" w:cs="Times New Roman"/>
          <w:color w:val="000000"/>
          <w:sz w:val="22"/>
          <w:szCs w:val="22"/>
        </w:rPr>
        <w:t xml:space="preserve"> </w:t>
      </w:r>
      <w:r w:rsidR="006130A4">
        <w:rPr>
          <w:rFonts w:ascii="Times New Roman" w:hAnsi="Times New Roman" w:cs="Times New Roman"/>
          <w:color w:val="000000"/>
          <w:sz w:val="22"/>
          <w:szCs w:val="22"/>
        </w:rPr>
        <w:t xml:space="preserve">- </w:t>
      </w:r>
      <w:r w:rsidR="00DC0BF1">
        <w:rPr>
          <w:rFonts w:ascii="Times New Roman" w:hAnsi="Times New Roman" w:cs="Times New Roman"/>
          <w:color w:val="000000"/>
          <w:sz w:val="22"/>
          <w:szCs w:val="22"/>
        </w:rPr>
        <w:t>Contractor</w:t>
      </w:r>
      <w:r w:rsidR="00EA37A2">
        <w:rPr>
          <w:rFonts w:ascii="Times New Roman" w:hAnsi="Times New Roman" w:cs="Times New Roman"/>
          <w:color w:val="000000" w:themeColor="text1"/>
          <w:sz w:val="22"/>
          <w:szCs w:val="22"/>
        </w:rPr>
        <w:t xml:space="preserve"> will </w:t>
      </w:r>
      <w:r w:rsidR="005F44F2">
        <w:rPr>
          <w:rFonts w:ascii="Times New Roman" w:hAnsi="Times New Roman" w:cs="Times New Roman"/>
          <w:color w:val="000000" w:themeColor="text1"/>
          <w:sz w:val="22"/>
          <w:szCs w:val="22"/>
        </w:rPr>
        <w:t xml:space="preserve">contact rural </w:t>
      </w:r>
      <w:r w:rsidR="003825D2">
        <w:rPr>
          <w:rFonts w:ascii="Times New Roman" w:hAnsi="Times New Roman" w:cs="Times New Roman"/>
          <w:color w:val="000000" w:themeColor="text1"/>
          <w:sz w:val="22"/>
          <w:szCs w:val="22"/>
        </w:rPr>
        <w:t>community</w:t>
      </w:r>
      <w:r w:rsidR="005F44F2">
        <w:rPr>
          <w:rFonts w:ascii="Times New Roman" w:hAnsi="Times New Roman" w:cs="Times New Roman"/>
          <w:color w:val="000000" w:themeColor="text1"/>
          <w:sz w:val="22"/>
          <w:szCs w:val="22"/>
        </w:rPr>
        <w:t xml:space="preserve"> leaders in </w:t>
      </w:r>
      <w:r w:rsidR="00F74FED">
        <w:rPr>
          <w:rFonts w:ascii="Times New Roman" w:hAnsi="Times New Roman" w:cs="Times New Roman"/>
          <w:color w:val="000000" w:themeColor="text1"/>
          <w:sz w:val="22"/>
          <w:szCs w:val="22"/>
        </w:rPr>
        <w:t xml:space="preserve">the </w:t>
      </w:r>
      <w:r w:rsidR="00811168">
        <w:rPr>
          <w:rFonts w:ascii="Times New Roman" w:hAnsi="Times New Roman" w:cs="Times New Roman"/>
          <w:color w:val="000000" w:themeColor="text1"/>
          <w:sz w:val="22"/>
          <w:szCs w:val="22"/>
        </w:rPr>
        <w:t>Cavaillon</w:t>
      </w:r>
      <w:r w:rsidR="005F44F2">
        <w:rPr>
          <w:rFonts w:ascii="Times New Roman" w:hAnsi="Times New Roman" w:cs="Times New Roman"/>
          <w:color w:val="000000" w:themeColor="text1"/>
          <w:sz w:val="22"/>
          <w:szCs w:val="22"/>
        </w:rPr>
        <w:t xml:space="preserve"> commune</w:t>
      </w:r>
      <w:r w:rsidR="00F74FED">
        <w:rPr>
          <w:rFonts w:ascii="Times New Roman" w:hAnsi="Times New Roman" w:cs="Times New Roman"/>
          <w:color w:val="000000" w:themeColor="text1"/>
          <w:sz w:val="22"/>
          <w:szCs w:val="22"/>
        </w:rPr>
        <w:t xml:space="preserve"> where the </w:t>
      </w:r>
      <w:r w:rsidR="006130A4">
        <w:rPr>
          <w:rFonts w:ascii="Times New Roman" w:hAnsi="Times New Roman" w:cs="Times New Roman"/>
          <w:color w:val="000000" w:themeColor="text1"/>
          <w:sz w:val="22"/>
          <w:szCs w:val="22"/>
        </w:rPr>
        <w:t xml:space="preserve">Cavaillon </w:t>
      </w:r>
      <w:r w:rsidR="00F74FED">
        <w:rPr>
          <w:rFonts w:ascii="Times New Roman" w:hAnsi="Times New Roman" w:cs="Times New Roman"/>
          <w:color w:val="000000" w:themeColor="text1"/>
          <w:sz w:val="22"/>
          <w:szCs w:val="22"/>
        </w:rPr>
        <w:t>Commune Action Plan</w:t>
      </w:r>
      <w:r w:rsidR="008C65C7">
        <w:rPr>
          <w:rFonts w:ascii="Times New Roman" w:hAnsi="Times New Roman" w:cs="Times New Roman"/>
          <w:color w:val="000000" w:themeColor="text1"/>
          <w:sz w:val="22"/>
          <w:szCs w:val="22"/>
        </w:rPr>
        <w:t>,</w:t>
      </w:r>
      <w:r w:rsidR="00F74FED">
        <w:rPr>
          <w:rFonts w:ascii="Times New Roman" w:hAnsi="Times New Roman" w:cs="Times New Roman"/>
          <w:color w:val="000000" w:themeColor="text1"/>
          <w:sz w:val="22"/>
          <w:szCs w:val="22"/>
        </w:rPr>
        <w:t xml:space="preserve"> created earlier</w:t>
      </w:r>
      <w:r w:rsidR="008C65C7">
        <w:rPr>
          <w:rFonts w:ascii="Times New Roman" w:hAnsi="Times New Roman" w:cs="Times New Roman"/>
          <w:color w:val="000000" w:themeColor="text1"/>
          <w:sz w:val="22"/>
          <w:szCs w:val="22"/>
        </w:rPr>
        <w:t>,</w:t>
      </w:r>
      <w:r w:rsidR="00F74FED">
        <w:rPr>
          <w:rFonts w:ascii="Times New Roman" w:hAnsi="Times New Roman" w:cs="Times New Roman"/>
          <w:color w:val="000000" w:themeColor="text1"/>
          <w:sz w:val="22"/>
          <w:szCs w:val="22"/>
        </w:rPr>
        <w:t xml:space="preserve"> </w:t>
      </w:r>
      <w:r w:rsidR="00297A0A">
        <w:rPr>
          <w:rFonts w:ascii="Times New Roman" w:hAnsi="Times New Roman" w:cs="Times New Roman"/>
          <w:color w:val="000000" w:themeColor="text1"/>
          <w:sz w:val="22"/>
          <w:szCs w:val="22"/>
        </w:rPr>
        <w:t>shows that</w:t>
      </w:r>
      <w:r w:rsidR="00F74FED">
        <w:rPr>
          <w:rFonts w:ascii="Times New Roman" w:hAnsi="Times New Roman" w:cs="Times New Roman"/>
          <w:color w:val="000000" w:themeColor="text1"/>
          <w:sz w:val="22"/>
          <w:szCs w:val="22"/>
        </w:rPr>
        <w:t xml:space="preserve"> there is a medium to high chan</w:t>
      </w:r>
      <w:r w:rsidR="003825D2">
        <w:rPr>
          <w:rFonts w:ascii="Times New Roman" w:hAnsi="Times New Roman" w:cs="Times New Roman"/>
          <w:color w:val="000000" w:themeColor="text1"/>
          <w:sz w:val="22"/>
          <w:szCs w:val="22"/>
        </w:rPr>
        <w:t>c</w:t>
      </w:r>
      <w:r w:rsidR="00F74FED">
        <w:rPr>
          <w:rFonts w:ascii="Times New Roman" w:hAnsi="Times New Roman" w:cs="Times New Roman"/>
          <w:color w:val="000000" w:themeColor="text1"/>
          <w:sz w:val="22"/>
          <w:szCs w:val="22"/>
        </w:rPr>
        <w:t>e of finding subsurface water</w:t>
      </w:r>
      <w:r w:rsidR="003825D2">
        <w:rPr>
          <w:rFonts w:ascii="Times New Roman" w:hAnsi="Times New Roman" w:cs="Times New Roman"/>
          <w:color w:val="000000" w:themeColor="text1"/>
          <w:sz w:val="22"/>
          <w:szCs w:val="22"/>
        </w:rPr>
        <w:t xml:space="preserve"> for a community managed well</w:t>
      </w:r>
      <w:r w:rsidR="005F44F2">
        <w:rPr>
          <w:rFonts w:ascii="Times New Roman" w:hAnsi="Times New Roman" w:cs="Times New Roman"/>
          <w:color w:val="000000" w:themeColor="text1"/>
          <w:sz w:val="22"/>
          <w:szCs w:val="22"/>
        </w:rPr>
        <w:t>, explain the possibility of having a community clean water well</w:t>
      </w:r>
      <w:r w:rsidR="008C65C7">
        <w:rPr>
          <w:rFonts w:ascii="Times New Roman" w:hAnsi="Times New Roman" w:cs="Times New Roman"/>
          <w:color w:val="000000" w:themeColor="text1"/>
          <w:sz w:val="22"/>
          <w:szCs w:val="22"/>
        </w:rPr>
        <w:t xml:space="preserve"> as long as the </w:t>
      </w:r>
      <w:r w:rsidR="003825D2">
        <w:rPr>
          <w:rFonts w:ascii="Times New Roman" w:hAnsi="Times New Roman" w:cs="Times New Roman"/>
          <w:color w:val="000000" w:themeColor="text1"/>
          <w:sz w:val="22"/>
          <w:szCs w:val="22"/>
        </w:rPr>
        <w:t>community</w:t>
      </w:r>
      <w:r w:rsidR="008C65C7">
        <w:rPr>
          <w:rFonts w:ascii="Times New Roman" w:hAnsi="Times New Roman" w:cs="Times New Roman"/>
          <w:color w:val="000000" w:themeColor="text1"/>
          <w:sz w:val="22"/>
          <w:szCs w:val="22"/>
        </w:rPr>
        <w:t xml:space="preserve"> citizens are willing to follow a management plan that includes paying for the water drawn from the well so that funds are available for its functional sustainability,</w:t>
      </w:r>
      <w:r w:rsidR="003825D2">
        <w:rPr>
          <w:rFonts w:ascii="Times New Roman" w:hAnsi="Times New Roman" w:cs="Times New Roman"/>
          <w:color w:val="000000" w:themeColor="text1"/>
          <w:sz w:val="22"/>
          <w:szCs w:val="22"/>
        </w:rPr>
        <w:t xml:space="preserve"> and</w:t>
      </w:r>
      <w:r w:rsidR="008C65C7">
        <w:rPr>
          <w:rFonts w:ascii="Times New Roman" w:hAnsi="Times New Roman" w:cs="Times New Roman"/>
          <w:color w:val="000000" w:themeColor="text1"/>
          <w:sz w:val="22"/>
          <w:szCs w:val="22"/>
        </w:rPr>
        <w:t xml:space="preserve"> </w:t>
      </w:r>
      <w:r w:rsidR="00EA37A2">
        <w:rPr>
          <w:rFonts w:ascii="Times New Roman" w:hAnsi="Times New Roman" w:cs="Times New Roman"/>
          <w:color w:val="000000" w:themeColor="text1"/>
          <w:sz w:val="22"/>
          <w:szCs w:val="22"/>
        </w:rPr>
        <w:t>i</w:t>
      </w:r>
      <w:r w:rsidR="44640B5F" w:rsidRPr="44640B5F">
        <w:rPr>
          <w:rFonts w:ascii="Times New Roman" w:hAnsi="Times New Roman" w:cs="Times New Roman"/>
          <w:color w:val="000000" w:themeColor="text1"/>
          <w:sz w:val="22"/>
          <w:szCs w:val="22"/>
        </w:rPr>
        <w:t>ntroduce participants to / and reinforce basic concepts of leadership and management of basic public service</w:t>
      </w:r>
      <w:r w:rsidR="006F3600">
        <w:rPr>
          <w:rFonts w:ascii="Times New Roman" w:hAnsi="Times New Roman" w:cs="Times New Roman"/>
          <w:color w:val="000000" w:themeColor="text1"/>
          <w:sz w:val="22"/>
          <w:szCs w:val="22"/>
        </w:rPr>
        <w:t>s</w:t>
      </w:r>
      <w:r w:rsidR="44640B5F" w:rsidRPr="44640B5F">
        <w:rPr>
          <w:rFonts w:ascii="Times New Roman" w:hAnsi="Times New Roman" w:cs="Times New Roman"/>
          <w:color w:val="000000" w:themeColor="text1"/>
          <w:sz w:val="22"/>
          <w:szCs w:val="22"/>
        </w:rPr>
        <w:t xml:space="preserve"> </w:t>
      </w:r>
      <w:r w:rsidR="44640B5F" w:rsidRPr="00DC0BF1">
        <w:rPr>
          <w:rFonts w:ascii="Times New Roman" w:hAnsi="Times New Roman" w:cs="Times New Roman"/>
          <w:color w:val="000000" w:themeColor="text1"/>
          <w:sz w:val="22"/>
          <w:szCs w:val="22"/>
        </w:rPr>
        <w:t xml:space="preserve">with an emphasis on the </w:t>
      </w:r>
      <w:r w:rsidR="00DC0BF1" w:rsidRPr="00DC0BF1">
        <w:rPr>
          <w:rFonts w:ascii="Times New Roman" w:hAnsi="Times New Roman" w:cs="Times New Roman"/>
          <w:color w:val="000000" w:themeColor="text1"/>
          <w:sz w:val="22"/>
          <w:szCs w:val="22"/>
        </w:rPr>
        <w:t>management</w:t>
      </w:r>
      <w:r w:rsidR="44640B5F" w:rsidRPr="00DC0BF1">
        <w:rPr>
          <w:rFonts w:ascii="Times New Roman" w:hAnsi="Times New Roman" w:cs="Times New Roman"/>
          <w:color w:val="000000" w:themeColor="text1"/>
          <w:sz w:val="22"/>
          <w:szCs w:val="22"/>
        </w:rPr>
        <w:t xml:space="preserve"> of WASH</w:t>
      </w:r>
      <w:r w:rsidR="00DC0BF1" w:rsidRPr="00DC0BF1">
        <w:rPr>
          <w:rFonts w:ascii="Times New Roman" w:hAnsi="Times New Roman" w:cs="Times New Roman"/>
          <w:color w:val="000000" w:themeColor="text1"/>
          <w:sz w:val="22"/>
          <w:szCs w:val="22"/>
        </w:rPr>
        <w:t xml:space="preserve"> (water, sanitation and hygiene) </w:t>
      </w:r>
      <w:r w:rsidR="44640B5F" w:rsidRPr="00DC0BF1">
        <w:rPr>
          <w:rFonts w:ascii="Times New Roman" w:hAnsi="Times New Roman" w:cs="Times New Roman"/>
          <w:color w:val="000000" w:themeColor="text1"/>
          <w:sz w:val="22"/>
          <w:szCs w:val="22"/>
        </w:rPr>
        <w:t xml:space="preserve"> activities within </w:t>
      </w:r>
      <w:r w:rsidR="008C65C7" w:rsidRPr="00DC0BF1">
        <w:rPr>
          <w:rFonts w:ascii="Times New Roman" w:hAnsi="Times New Roman" w:cs="Times New Roman"/>
          <w:color w:val="000000" w:themeColor="text1"/>
          <w:sz w:val="22"/>
          <w:szCs w:val="22"/>
        </w:rPr>
        <w:t>their village</w:t>
      </w:r>
      <w:r w:rsidR="006130A4" w:rsidRPr="00DC0BF1">
        <w:rPr>
          <w:rFonts w:ascii="Times New Roman" w:hAnsi="Times New Roman" w:cs="Times New Roman"/>
          <w:color w:val="000000" w:themeColor="text1"/>
          <w:sz w:val="22"/>
          <w:szCs w:val="22"/>
        </w:rPr>
        <w:t>.</w:t>
      </w:r>
      <w:r w:rsidR="00B238A1" w:rsidRPr="00DC0BF1">
        <w:rPr>
          <w:rFonts w:ascii="Times New Roman" w:hAnsi="Times New Roman" w:cs="Times New Roman"/>
          <w:color w:val="000000" w:themeColor="text1"/>
          <w:sz w:val="22"/>
          <w:szCs w:val="22"/>
        </w:rPr>
        <w:t xml:space="preserve"> Th</w:t>
      </w:r>
      <w:r w:rsidR="00FD3E6E" w:rsidRPr="00DC0BF1">
        <w:rPr>
          <w:rFonts w:ascii="Times New Roman" w:hAnsi="Times New Roman" w:cs="Times New Roman"/>
          <w:color w:val="000000" w:themeColor="text1"/>
          <w:sz w:val="22"/>
          <w:szCs w:val="22"/>
        </w:rPr>
        <w:t>is</w:t>
      </w:r>
      <w:r w:rsidR="00B238A1" w:rsidRPr="00DC0BF1">
        <w:rPr>
          <w:rFonts w:ascii="Times New Roman" w:hAnsi="Times New Roman" w:cs="Times New Roman"/>
          <w:color w:val="000000" w:themeColor="text1"/>
          <w:sz w:val="22"/>
          <w:szCs w:val="22"/>
        </w:rPr>
        <w:t xml:space="preserve"> Task </w:t>
      </w:r>
      <w:r w:rsidR="00B238A1">
        <w:rPr>
          <w:rFonts w:ascii="Times New Roman" w:hAnsi="Times New Roman" w:cs="Times New Roman"/>
          <w:color w:val="000000" w:themeColor="text1"/>
          <w:sz w:val="22"/>
          <w:szCs w:val="22"/>
        </w:rPr>
        <w:t>is to be carried out</w:t>
      </w:r>
      <w:r w:rsidR="006130A4">
        <w:rPr>
          <w:rFonts w:ascii="Times New Roman" w:hAnsi="Times New Roman" w:cs="Times New Roman"/>
          <w:color w:val="000000" w:themeColor="text1"/>
          <w:sz w:val="22"/>
          <w:szCs w:val="22"/>
        </w:rPr>
        <w:t xml:space="preserve"> so that </w:t>
      </w:r>
      <w:r w:rsidR="00277B41">
        <w:rPr>
          <w:rFonts w:ascii="Times New Roman" w:hAnsi="Times New Roman" w:cs="Times New Roman"/>
          <w:color w:val="000000" w:themeColor="text1"/>
          <w:sz w:val="22"/>
          <w:szCs w:val="22"/>
        </w:rPr>
        <w:t xml:space="preserve">a selected </w:t>
      </w:r>
      <w:r w:rsidR="00C91011">
        <w:rPr>
          <w:rFonts w:ascii="Times New Roman" w:hAnsi="Times New Roman" w:cs="Times New Roman"/>
          <w:color w:val="000000" w:themeColor="text1"/>
          <w:sz w:val="22"/>
          <w:szCs w:val="22"/>
        </w:rPr>
        <w:t>commun</w:t>
      </w:r>
      <w:r w:rsidR="00277B41">
        <w:rPr>
          <w:rFonts w:ascii="Times New Roman" w:hAnsi="Times New Roman" w:cs="Times New Roman"/>
          <w:color w:val="000000" w:themeColor="text1"/>
          <w:sz w:val="22"/>
          <w:szCs w:val="22"/>
        </w:rPr>
        <w:t>ity</w:t>
      </w:r>
      <w:r w:rsidR="00C91011">
        <w:rPr>
          <w:rFonts w:ascii="Times New Roman" w:hAnsi="Times New Roman" w:cs="Times New Roman"/>
          <w:color w:val="000000" w:themeColor="text1"/>
          <w:sz w:val="22"/>
          <w:szCs w:val="22"/>
        </w:rPr>
        <w:t xml:space="preserve"> </w:t>
      </w:r>
      <w:r w:rsidR="00277B41">
        <w:rPr>
          <w:rFonts w:ascii="Times New Roman" w:hAnsi="Times New Roman" w:cs="Times New Roman"/>
          <w:color w:val="000000" w:themeColor="text1"/>
          <w:sz w:val="22"/>
          <w:szCs w:val="22"/>
        </w:rPr>
        <w:t>is</w:t>
      </w:r>
      <w:r w:rsidR="006130A4">
        <w:rPr>
          <w:rFonts w:ascii="Times New Roman" w:hAnsi="Times New Roman" w:cs="Times New Roman"/>
          <w:color w:val="000000" w:themeColor="text1"/>
          <w:sz w:val="22"/>
          <w:szCs w:val="22"/>
        </w:rPr>
        <w:t xml:space="preserve"> enrolled and willing to comply with this </w:t>
      </w:r>
      <w:r w:rsidR="00751400">
        <w:rPr>
          <w:rFonts w:ascii="Times New Roman" w:hAnsi="Times New Roman" w:cs="Times New Roman"/>
          <w:color w:val="000000" w:themeColor="text1"/>
          <w:sz w:val="22"/>
          <w:szCs w:val="22"/>
        </w:rPr>
        <w:t>P</w:t>
      </w:r>
      <w:r w:rsidR="006130A4">
        <w:rPr>
          <w:rFonts w:ascii="Times New Roman" w:hAnsi="Times New Roman" w:cs="Times New Roman"/>
          <w:color w:val="000000" w:themeColor="text1"/>
          <w:sz w:val="22"/>
          <w:szCs w:val="22"/>
        </w:rPr>
        <w:t>roject for their village</w:t>
      </w:r>
      <w:bookmarkStart w:id="0" w:name="_Hlk147058517"/>
      <w:r w:rsidR="00277B41">
        <w:rPr>
          <w:rFonts w:ascii="Times New Roman" w:hAnsi="Times New Roman" w:cs="Times New Roman"/>
          <w:color w:val="000000" w:themeColor="text1"/>
          <w:sz w:val="22"/>
          <w:szCs w:val="22"/>
        </w:rPr>
        <w:t>.</w:t>
      </w:r>
    </w:p>
    <w:p w14:paraId="710DBDCE" w14:textId="77777777" w:rsidR="006130A4" w:rsidRDefault="006130A4" w:rsidP="00275253">
      <w:pPr>
        <w:jc w:val="both"/>
        <w:rPr>
          <w:rFonts w:ascii="Times New Roman" w:hAnsi="Times New Roman" w:cs="Times New Roman"/>
          <w:color w:val="000000" w:themeColor="text1"/>
          <w:sz w:val="22"/>
          <w:szCs w:val="22"/>
        </w:rPr>
      </w:pPr>
    </w:p>
    <w:p w14:paraId="6E25CA63" w14:textId="62239264" w:rsidR="00500FD4" w:rsidRDefault="006130A4" w:rsidP="00275253">
      <w:pPr>
        <w:jc w:val="both"/>
        <w:rPr>
          <w:rFonts w:ascii="Times New Roman" w:hAnsi="Times New Roman" w:cs="Times New Roman"/>
          <w:color w:val="000000" w:themeColor="text1"/>
          <w:sz w:val="22"/>
          <w:szCs w:val="22"/>
        </w:rPr>
      </w:pPr>
      <w:r w:rsidRPr="006130A4">
        <w:rPr>
          <w:rFonts w:ascii="Times New Roman" w:hAnsi="Times New Roman" w:cs="Times New Roman"/>
          <w:b/>
          <w:bCs/>
          <w:color w:val="000000" w:themeColor="text1"/>
          <w:sz w:val="22"/>
          <w:szCs w:val="22"/>
        </w:rPr>
        <w:lastRenderedPageBreak/>
        <w:t>Task 2</w:t>
      </w:r>
      <w:r>
        <w:rPr>
          <w:rFonts w:ascii="Times New Roman" w:hAnsi="Times New Roman" w:cs="Times New Roman"/>
          <w:b/>
          <w:bCs/>
          <w:color w:val="000000" w:themeColor="text1"/>
          <w:sz w:val="22"/>
          <w:szCs w:val="22"/>
        </w:rPr>
        <w:t xml:space="preserve"> – </w:t>
      </w:r>
      <w:r w:rsidR="00DC0BF1">
        <w:rPr>
          <w:rFonts w:ascii="Times New Roman" w:hAnsi="Times New Roman" w:cs="Times New Roman"/>
          <w:color w:val="000000" w:themeColor="text1"/>
          <w:sz w:val="22"/>
          <w:szCs w:val="22"/>
        </w:rPr>
        <w:t>Contractor</w:t>
      </w:r>
      <w:r w:rsidRPr="006130A4">
        <w:rPr>
          <w:rFonts w:ascii="Times New Roman" w:hAnsi="Times New Roman" w:cs="Times New Roman"/>
          <w:color w:val="000000" w:themeColor="text1"/>
          <w:sz w:val="22"/>
          <w:szCs w:val="22"/>
        </w:rPr>
        <w:t xml:space="preserve"> will conduct the education and training of a</w:t>
      </w:r>
      <w:r w:rsidR="007B297F">
        <w:rPr>
          <w:rFonts w:ascii="Times New Roman" w:hAnsi="Times New Roman" w:cs="Times New Roman"/>
          <w:color w:val="000000" w:themeColor="text1"/>
          <w:sz w:val="22"/>
          <w:szCs w:val="22"/>
        </w:rPr>
        <w:t>n</w:t>
      </w:r>
      <w:r w:rsidRPr="006130A4">
        <w:rPr>
          <w:rFonts w:ascii="Times New Roman" w:hAnsi="Times New Roman" w:cs="Times New Roman"/>
          <w:color w:val="000000" w:themeColor="text1"/>
          <w:sz w:val="22"/>
          <w:szCs w:val="22"/>
        </w:rPr>
        <w:t xml:space="preserve"> </w:t>
      </w:r>
      <w:r w:rsidR="00A36CDA">
        <w:rPr>
          <w:rFonts w:ascii="Times New Roman" w:hAnsi="Times New Roman" w:cs="Times New Roman"/>
          <w:color w:val="000000" w:themeColor="text1"/>
          <w:sz w:val="22"/>
          <w:szCs w:val="22"/>
        </w:rPr>
        <w:t xml:space="preserve">elected </w:t>
      </w:r>
      <w:r w:rsidR="007B297F">
        <w:rPr>
          <w:rFonts w:ascii="Times New Roman" w:hAnsi="Times New Roman" w:cs="Times New Roman"/>
          <w:color w:val="000000" w:themeColor="text1"/>
          <w:sz w:val="22"/>
          <w:szCs w:val="22"/>
        </w:rPr>
        <w:t xml:space="preserve">volunteer </w:t>
      </w:r>
      <w:r w:rsidRPr="006130A4">
        <w:rPr>
          <w:rFonts w:ascii="Times New Roman" w:hAnsi="Times New Roman" w:cs="Times New Roman"/>
          <w:color w:val="000000" w:themeColor="text1"/>
          <w:sz w:val="22"/>
          <w:szCs w:val="22"/>
        </w:rPr>
        <w:t>well manage</w:t>
      </w:r>
      <w:r w:rsidR="009F54C5">
        <w:rPr>
          <w:rFonts w:ascii="Times New Roman" w:hAnsi="Times New Roman" w:cs="Times New Roman"/>
          <w:color w:val="000000" w:themeColor="text1"/>
          <w:sz w:val="22"/>
          <w:szCs w:val="22"/>
        </w:rPr>
        <w:t>ment</w:t>
      </w:r>
      <w:r w:rsidRPr="006130A4">
        <w:rPr>
          <w:rFonts w:ascii="Times New Roman" w:hAnsi="Times New Roman" w:cs="Times New Roman"/>
          <w:color w:val="000000" w:themeColor="text1"/>
          <w:sz w:val="22"/>
          <w:szCs w:val="22"/>
        </w:rPr>
        <w:t xml:space="preserve"> committee for each</w:t>
      </w:r>
      <w:r w:rsidR="008D729A">
        <w:rPr>
          <w:rFonts w:ascii="Times New Roman" w:hAnsi="Times New Roman" w:cs="Times New Roman"/>
          <w:color w:val="000000" w:themeColor="text1"/>
          <w:sz w:val="22"/>
          <w:szCs w:val="22"/>
        </w:rPr>
        <w:t xml:space="preserve"> enrolled</w:t>
      </w:r>
      <w:r w:rsidRPr="006130A4">
        <w:rPr>
          <w:rFonts w:ascii="Times New Roman" w:hAnsi="Times New Roman" w:cs="Times New Roman"/>
          <w:color w:val="000000" w:themeColor="text1"/>
          <w:sz w:val="22"/>
          <w:szCs w:val="22"/>
        </w:rPr>
        <w:t xml:space="preserve"> community</w:t>
      </w:r>
      <w:r w:rsidR="00A36CDA">
        <w:rPr>
          <w:rFonts w:ascii="Times New Roman" w:hAnsi="Times New Roman" w:cs="Times New Roman"/>
          <w:color w:val="000000" w:themeColor="text1"/>
          <w:sz w:val="22"/>
          <w:szCs w:val="22"/>
        </w:rPr>
        <w:t xml:space="preserve">. In addition, </w:t>
      </w:r>
      <w:r w:rsidR="00DC0BF1">
        <w:rPr>
          <w:rFonts w:ascii="Times New Roman" w:hAnsi="Times New Roman" w:cs="Times New Roman"/>
          <w:color w:val="000000"/>
          <w:sz w:val="22"/>
          <w:szCs w:val="22"/>
        </w:rPr>
        <w:t>Contractor</w:t>
      </w:r>
      <w:r w:rsidR="00A36CDA" w:rsidRPr="00A41E71">
        <w:rPr>
          <w:rFonts w:ascii="Times New Roman" w:hAnsi="Times New Roman" w:cs="Times New Roman"/>
          <w:color w:val="000000"/>
          <w:sz w:val="22"/>
          <w:szCs w:val="22"/>
        </w:rPr>
        <w:t xml:space="preserve"> </w:t>
      </w:r>
      <w:r w:rsidR="00A36CDA" w:rsidRPr="00BE2581">
        <w:rPr>
          <w:rFonts w:ascii="Times New Roman" w:hAnsi="Times New Roman" w:cs="Times New Roman"/>
          <w:color w:val="000000"/>
          <w:sz w:val="22"/>
          <w:szCs w:val="22"/>
        </w:rPr>
        <w:t>will facilitate conversations around community-led sanitation with local leaders and authorities</w:t>
      </w:r>
      <w:r w:rsidR="00A36CDA">
        <w:rPr>
          <w:rFonts w:ascii="Times New Roman" w:hAnsi="Times New Roman" w:cs="Times New Roman"/>
          <w:color w:val="000000"/>
          <w:sz w:val="22"/>
          <w:szCs w:val="22"/>
        </w:rPr>
        <w:t xml:space="preserve"> </w:t>
      </w:r>
      <w:r w:rsidR="00A36CDA" w:rsidRPr="00BE2581">
        <w:rPr>
          <w:rFonts w:ascii="Times New Roman" w:hAnsi="Times New Roman" w:cs="Times New Roman"/>
          <w:color w:val="000000"/>
          <w:sz w:val="22"/>
          <w:szCs w:val="22"/>
        </w:rPr>
        <w:t>to enhance the potential for sustainability</w:t>
      </w:r>
      <w:r w:rsidR="00A36CDA">
        <w:rPr>
          <w:rFonts w:ascii="Times New Roman" w:hAnsi="Times New Roman" w:cs="Times New Roman"/>
          <w:color w:val="000000"/>
          <w:sz w:val="22"/>
          <w:szCs w:val="22"/>
        </w:rPr>
        <w:t xml:space="preserve"> in eliminating open defecation and achieving universal coverage of sanitation in the communities covered by the </w:t>
      </w:r>
      <w:r w:rsidR="00A36CDA" w:rsidRPr="00DC0BF1">
        <w:rPr>
          <w:rFonts w:ascii="Times New Roman" w:hAnsi="Times New Roman" w:cs="Times New Roman"/>
          <w:color w:val="000000" w:themeColor="text1"/>
          <w:sz w:val="22"/>
          <w:szCs w:val="22"/>
        </w:rPr>
        <w:t>Project</w:t>
      </w:r>
      <w:r w:rsidR="00A36CDA">
        <w:rPr>
          <w:rFonts w:ascii="Times New Roman" w:hAnsi="Times New Roman" w:cs="Times New Roman"/>
          <w:color w:val="000000"/>
          <w:sz w:val="22"/>
          <w:szCs w:val="22"/>
        </w:rPr>
        <w:t>. They will also conduct hygiene training.</w:t>
      </w:r>
      <w:r w:rsidR="00A763CD">
        <w:rPr>
          <w:rFonts w:ascii="Times New Roman" w:hAnsi="Times New Roman" w:cs="Times New Roman"/>
          <w:color w:val="000000"/>
          <w:sz w:val="22"/>
          <w:szCs w:val="22"/>
        </w:rPr>
        <w:t xml:space="preserve"> A</w:t>
      </w:r>
      <w:r w:rsidR="008D729A">
        <w:rPr>
          <w:rFonts w:ascii="Times New Roman" w:hAnsi="Times New Roman" w:cs="Times New Roman"/>
          <w:color w:val="000000" w:themeColor="text1"/>
          <w:sz w:val="22"/>
          <w:szCs w:val="22"/>
        </w:rPr>
        <w:t xml:space="preserve">fter </w:t>
      </w:r>
      <w:r w:rsidR="00A763CD">
        <w:rPr>
          <w:rFonts w:ascii="Times New Roman" w:hAnsi="Times New Roman" w:cs="Times New Roman"/>
          <w:color w:val="000000" w:themeColor="text1"/>
          <w:sz w:val="22"/>
          <w:szCs w:val="22"/>
        </w:rPr>
        <w:t>both the manage</w:t>
      </w:r>
      <w:r w:rsidR="00F81D20">
        <w:rPr>
          <w:rFonts w:ascii="Times New Roman" w:hAnsi="Times New Roman" w:cs="Times New Roman"/>
          <w:color w:val="000000" w:themeColor="text1"/>
          <w:sz w:val="22"/>
          <w:szCs w:val="22"/>
        </w:rPr>
        <w:t>ment</w:t>
      </w:r>
      <w:r w:rsidR="00A763CD">
        <w:rPr>
          <w:rFonts w:ascii="Times New Roman" w:hAnsi="Times New Roman" w:cs="Times New Roman"/>
          <w:color w:val="000000" w:themeColor="text1"/>
          <w:sz w:val="22"/>
          <w:szCs w:val="22"/>
        </w:rPr>
        <w:t xml:space="preserve"> training and the sanitation education </w:t>
      </w:r>
      <w:r w:rsidR="00DC0BF1">
        <w:rPr>
          <w:rFonts w:ascii="Times New Roman" w:hAnsi="Times New Roman" w:cs="Times New Roman"/>
          <w:color w:val="000000" w:themeColor="text1"/>
          <w:sz w:val="22"/>
          <w:szCs w:val="22"/>
        </w:rPr>
        <w:t>are</w:t>
      </w:r>
      <w:r w:rsidR="009F54C5">
        <w:rPr>
          <w:rFonts w:ascii="Times New Roman" w:hAnsi="Times New Roman" w:cs="Times New Roman"/>
          <w:color w:val="000000" w:themeColor="text1"/>
          <w:sz w:val="22"/>
          <w:szCs w:val="22"/>
        </w:rPr>
        <w:t xml:space="preserve"> completed and</w:t>
      </w:r>
      <w:r w:rsidR="00A763CD">
        <w:rPr>
          <w:rFonts w:ascii="Times New Roman" w:hAnsi="Times New Roman" w:cs="Times New Roman"/>
          <w:color w:val="000000" w:themeColor="text1"/>
          <w:sz w:val="22"/>
          <w:szCs w:val="22"/>
        </w:rPr>
        <w:t xml:space="preserve"> at least 85% of the homes hav</w:t>
      </w:r>
      <w:r w:rsidR="009F54C5">
        <w:rPr>
          <w:rFonts w:ascii="Times New Roman" w:hAnsi="Times New Roman" w:cs="Times New Roman"/>
          <w:color w:val="000000" w:themeColor="text1"/>
          <w:sz w:val="22"/>
          <w:szCs w:val="22"/>
        </w:rPr>
        <w:t>e</w:t>
      </w:r>
      <w:r w:rsidR="00A763CD">
        <w:rPr>
          <w:rFonts w:ascii="Times New Roman" w:hAnsi="Times New Roman" w:cs="Times New Roman"/>
          <w:color w:val="000000" w:themeColor="text1"/>
          <w:sz w:val="22"/>
          <w:szCs w:val="22"/>
        </w:rPr>
        <w:t xml:space="preserve"> latrine</w:t>
      </w:r>
      <w:r w:rsidR="009F54C5">
        <w:rPr>
          <w:rFonts w:ascii="Times New Roman" w:hAnsi="Times New Roman" w:cs="Times New Roman"/>
          <w:color w:val="000000" w:themeColor="text1"/>
          <w:sz w:val="22"/>
          <w:szCs w:val="22"/>
        </w:rPr>
        <w:t>s</w:t>
      </w:r>
      <w:r w:rsidR="00A763CD">
        <w:rPr>
          <w:rFonts w:ascii="Times New Roman" w:hAnsi="Times New Roman" w:cs="Times New Roman"/>
          <w:color w:val="000000" w:themeColor="text1"/>
          <w:sz w:val="22"/>
          <w:szCs w:val="22"/>
        </w:rPr>
        <w:t xml:space="preserve">, </w:t>
      </w:r>
      <w:r w:rsidR="00DC0BF1">
        <w:rPr>
          <w:rFonts w:ascii="Times New Roman" w:hAnsi="Times New Roman" w:cs="Times New Roman"/>
          <w:color w:val="000000" w:themeColor="text1"/>
          <w:sz w:val="22"/>
          <w:szCs w:val="22"/>
        </w:rPr>
        <w:t>Contractor</w:t>
      </w:r>
      <w:r w:rsidR="008D729A">
        <w:rPr>
          <w:rFonts w:ascii="Times New Roman" w:hAnsi="Times New Roman" w:cs="Times New Roman"/>
          <w:color w:val="000000" w:themeColor="text1"/>
          <w:sz w:val="22"/>
          <w:szCs w:val="22"/>
        </w:rPr>
        <w:t xml:space="preserve"> will </w:t>
      </w:r>
      <w:r w:rsidR="00A763CD">
        <w:rPr>
          <w:rFonts w:ascii="Times New Roman" w:hAnsi="Times New Roman" w:cs="Times New Roman"/>
          <w:color w:val="000000" w:themeColor="text1"/>
          <w:sz w:val="22"/>
          <w:szCs w:val="22"/>
        </w:rPr>
        <w:t xml:space="preserve">determine </w:t>
      </w:r>
      <w:r w:rsidR="00DC0BF1">
        <w:rPr>
          <w:rFonts w:ascii="Times New Roman" w:hAnsi="Times New Roman" w:cs="Times New Roman"/>
          <w:color w:val="000000" w:themeColor="text1"/>
          <w:sz w:val="22"/>
          <w:szCs w:val="22"/>
        </w:rPr>
        <w:t>whether or not</w:t>
      </w:r>
      <w:r w:rsidR="008D729A">
        <w:rPr>
          <w:rFonts w:ascii="Times New Roman" w:hAnsi="Times New Roman" w:cs="Times New Roman"/>
          <w:color w:val="000000" w:themeColor="text1"/>
          <w:sz w:val="22"/>
          <w:szCs w:val="22"/>
        </w:rPr>
        <w:t xml:space="preserve"> </w:t>
      </w:r>
      <w:r w:rsidR="00277B41">
        <w:rPr>
          <w:rFonts w:ascii="Times New Roman" w:hAnsi="Times New Roman" w:cs="Times New Roman"/>
          <w:color w:val="000000" w:themeColor="text1"/>
          <w:sz w:val="22"/>
          <w:szCs w:val="22"/>
        </w:rPr>
        <w:t>the</w:t>
      </w:r>
      <w:r w:rsidR="009F54C5">
        <w:rPr>
          <w:rFonts w:ascii="Times New Roman" w:hAnsi="Times New Roman" w:cs="Times New Roman"/>
          <w:color w:val="000000" w:themeColor="text1"/>
          <w:sz w:val="22"/>
          <w:szCs w:val="22"/>
        </w:rPr>
        <w:t xml:space="preserve"> </w:t>
      </w:r>
      <w:r w:rsidR="008D729A">
        <w:rPr>
          <w:rFonts w:ascii="Times New Roman" w:hAnsi="Times New Roman" w:cs="Times New Roman"/>
          <w:color w:val="000000" w:themeColor="text1"/>
          <w:sz w:val="22"/>
          <w:szCs w:val="22"/>
        </w:rPr>
        <w:t>community is</w:t>
      </w:r>
      <w:r w:rsidR="00DC0BF1">
        <w:rPr>
          <w:rFonts w:ascii="Times New Roman" w:hAnsi="Times New Roman" w:cs="Times New Roman"/>
          <w:color w:val="000000" w:themeColor="text1"/>
          <w:sz w:val="22"/>
          <w:szCs w:val="22"/>
        </w:rPr>
        <w:t xml:space="preserve"> ready</w:t>
      </w:r>
      <w:r w:rsidR="008D729A">
        <w:rPr>
          <w:rFonts w:ascii="Times New Roman" w:hAnsi="Times New Roman" w:cs="Times New Roman"/>
          <w:color w:val="000000" w:themeColor="text1"/>
          <w:sz w:val="22"/>
          <w:szCs w:val="22"/>
        </w:rPr>
        <w:t xml:space="preserve"> to have a well drilled in their village.</w:t>
      </w:r>
      <w:r w:rsidR="00B67050">
        <w:rPr>
          <w:rFonts w:ascii="Times New Roman" w:hAnsi="Times New Roman" w:cs="Times New Roman"/>
          <w:color w:val="000000" w:themeColor="text1"/>
          <w:sz w:val="22"/>
          <w:szCs w:val="22"/>
        </w:rPr>
        <w:t xml:space="preserve"> </w:t>
      </w:r>
      <w:r w:rsidR="007B297F">
        <w:rPr>
          <w:rFonts w:ascii="Times New Roman" w:hAnsi="Times New Roman" w:cs="Times New Roman"/>
          <w:color w:val="000000" w:themeColor="text1"/>
          <w:sz w:val="22"/>
          <w:szCs w:val="22"/>
        </w:rPr>
        <w:t xml:space="preserve">If Contractor determines the community is ready, it will proceed with Task 3. </w:t>
      </w:r>
    </w:p>
    <w:p w14:paraId="2D2C2218" w14:textId="77777777" w:rsidR="00500FD4" w:rsidRDefault="00500FD4" w:rsidP="00275253">
      <w:pPr>
        <w:jc w:val="both"/>
        <w:rPr>
          <w:rFonts w:ascii="Times New Roman" w:hAnsi="Times New Roman" w:cs="Times New Roman"/>
          <w:color w:val="000000" w:themeColor="text1"/>
          <w:sz w:val="22"/>
          <w:szCs w:val="22"/>
        </w:rPr>
      </w:pPr>
    </w:p>
    <w:p w14:paraId="66BE6CB9" w14:textId="3EE6F019" w:rsidR="006130A4" w:rsidRDefault="00B67050" w:rsidP="00275253">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If </w:t>
      </w:r>
      <w:r w:rsidR="00DC0BF1">
        <w:rPr>
          <w:rFonts w:ascii="Times New Roman" w:hAnsi="Times New Roman" w:cs="Times New Roman"/>
          <w:color w:val="000000" w:themeColor="text1"/>
          <w:sz w:val="22"/>
          <w:szCs w:val="22"/>
        </w:rPr>
        <w:t xml:space="preserve">Contractor determines that </w:t>
      </w:r>
      <w:r>
        <w:rPr>
          <w:rFonts w:ascii="Times New Roman" w:hAnsi="Times New Roman" w:cs="Times New Roman"/>
          <w:color w:val="000000" w:themeColor="text1"/>
          <w:sz w:val="22"/>
          <w:szCs w:val="22"/>
        </w:rPr>
        <w:t xml:space="preserve">the community </w:t>
      </w:r>
      <w:r w:rsidR="00DC0BF1">
        <w:rPr>
          <w:rFonts w:ascii="Times New Roman" w:hAnsi="Times New Roman" w:cs="Times New Roman"/>
          <w:color w:val="000000" w:themeColor="text1"/>
          <w:sz w:val="22"/>
          <w:szCs w:val="22"/>
        </w:rPr>
        <w:t xml:space="preserve">is not ready to have their well drilled, Contractor </w:t>
      </w:r>
      <w:r>
        <w:rPr>
          <w:rFonts w:ascii="Times New Roman" w:hAnsi="Times New Roman" w:cs="Times New Roman"/>
          <w:color w:val="000000" w:themeColor="text1"/>
          <w:sz w:val="22"/>
          <w:szCs w:val="22"/>
        </w:rPr>
        <w:t xml:space="preserve">will </w:t>
      </w:r>
      <w:r w:rsidR="00500FD4">
        <w:rPr>
          <w:rFonts w:ascii="Times New Roman" w:hAnsi="Times New Roman" w:cs="Times New Roman"/>
          <w:color w:val="000000" w:themeColor="text1"/>
          <w:sz w:val="22"/>
          <w:szCs w:val="22"/>
        </w:rPr>
        <w:t xml:space="preserve">discuss and </w:t>
      </w:r>
      <w:r w:rsidR="00DC0BF1">
        <w:rPr>
          <w:rFonts w:ascii="Times New Roman" w:hAnsi="Times New Roman" w:cs="Times New Roman"/>
          <w:color w:val="000000" w:themeColor="text1"/>
          <w:sz w:val="22"/>
          <w:szCs w:val="22"/>
        </w:rPr>
        <w:t>explain to the Part</w:t>
      </w:r>
      <w:r w:rsidR="00277B41">
        <w:rPr>
          <w:rFonts w:ascii="Times New Roman" w:hAnsi="Times New Roman" w:cs="Times New Roman"/>
          <w:color w:val="000000" w:themeColor="text1"/>
          <w:sz w:val="22"/>
          <w:szCs w:val="22"/>
        </w:rPr>
        <w:t>i</w:t>
      </w:r>
      <w:r w:rsidR="00DC0BF1">
        <w:rPr>
          <w:rFonts w:ascii="Times New Roman" w:hAnsi="Times New Roman" w:cs="Times New Roman"/>
          <w:color w:val="000000" w:themeColor="text1"/>
          <w:sz w:val="22"/>
          <w:szCs w:val="22"/>
        </w:rPr>
        <w:t xml:space="preserve">es </w:t>
      </w:r>
      <w:r w:rsidR="00500FD4">
        <w:rPr>
          <w:rFonts w:ascii="Times New Roman" w:hAnsi="Times New Roman" w:cs="Times New Roman"/>
          <w:color w:val="000000" w:themeColor="text1"/>
          <w:sz w:val="22"/>
          <w:szCs w:val="22"/>
        </w:rPr>
        <w:t xml:space="preserve">and the well management committee their reasoning. After that discussion, </w:t>
      </w:r>
      <w:r w:rsidR="000837C8">
        <w:rPr>
          <w:rFonts w:ascii="Times New Roman" w:hAnsi="Times New Roman" w:cs="Times New Roman"/>
          <w:color w:val="000000" w:themeColor="text1"/>
          <w:sz w:val="22"/>
          <w:szCs w:val="22"/>
        </w:rPr>
        <w:t xml:space="preserve">if the </w:t>
      </w:r>
      <w:r w:rsidR="00500FD4">
        <w:rPr>
          <w:rFonts w:ascii="Times New Roman" w:hAnsi="Times New Roman" w:cs="Times New Roman"/>
          <w:color w:val="000000" w:themeColor="text1"/>
          <w:sz w:val="22"/>
          <w:szCs w:val="22"/>
        </w:rPr>
        <w:t>Contractor</w:t>
      </w:r>
      <w:r>
        <w:rPr>
          <w:rFonts w:ascii="Times New Roman" w:hAnsi="Times New Roman" w:cs="Times New Roman"/>
          <w:color w:val="000000" w:themeColor="text1"/>
          <w:sz w:val="22"/>
          <w:szCs w:val="22"/>
        </w:rPr>
        <w:t xml:space="preserve"> </w:t>
      </w:r>
      <w:r w:rsidR="00500FD4">
        <w:rPr>
          <w:rFonts w:ascii="Times New Roman" w:hAnsi="Times New Roman" w:cs="Times New Roman"/>
          <w:color w:val="000000" w:themeColor="text1"/>
          <w:sz w:val="22"/>
          <w:szCs w:val="22"/>
        </w:rPr>
        <w:t>determine</w:t>
      </w:r>
      <w:r w:rsidR="000837C8">
        <w:rPr>
          <w:rFonts w:ascii="Times New Roman" w:hAnsi="Times New Roman" w:cs="Times New Roman"/>
          <w:color w:val="000000" w:themeColor="text1"/>
          <w:sz w:val="22"/>
          <w:szCs w:val="22"/>
        </w:rPr>
        <w:t>s</w:t>
      </w:r>
      <w:r w:rsidR="00500FD4">
        <w:rPr>
          <w:rFonts w:ascii="Times New Roman" w:hAnsi="Times New Roman" w:cs="Times New Roman"/>
          <w:color w:val="000000" w:themeColor="text1"/>
          <w:sz w:val="22"/>
          <w:szCs w:val="22"/>
        </w:rPr>
        <w:t xml:space="preserve"> it </w:t>
      </w:r>
      <w:r>
        <w:rPr>
          <w:rFonts w:ascii="Times New Roman" w:hAnsi="Times New Roman" w:cs="Times New Roman"/>
          <w:color w:val="000000" w:themeColor="text1"/>
          <w:sz w:val="22"/>
          <w:szCs w:val="22"/>
        </w:rPr>
        <w:t xml:space="preserve">can reasonably continue </w:t>
      </w:r>
      <w:r w:rsidR="00500FD4">
        <w:rPr>
          <w:rFonts w:ascii="Times New Roman" w:hAnsi="Times New Roman" w:cs="Times New Roman"/>
          <w:color w:val="000000" w:themeColor="text1"/>
          <w:sz w:val="22"/>
          <w:szCs w:val="22"/>
        </w:rPr>
        <w:t>to make progress with this community</w:t>
      </w:r>
      <w:r>
        <w:rPr>
          <w:rFonts w:ascii="Times New Roman" w:hAnsi="Times New Roman" w:cs="Times New Roman"/>
          <w:color w:val="000000" w:themeColor="text1"/>
          <w:sz w:val="22"/>
          <w:szCs w:val="22"/>
        </w:rPr>
        <w:t xml:space="preserve"> with a hope of success</w:t>
      </w:r>
      <w:r w:rsidR="00FA5A0F">
        <w:rPr>
          <w:rFonts w:ascii="Times New Roman" w:hAnsi="Times New Roman" w:cs="Times New Roman"/>
          <w:color w:val="000000" w:themeColor="text1"/>
          <w:sz w:val="22"/>
          <w:szCs w:val="22"/>
        </w:rPr>
        <w:t>, it will proceed with additional training. If successful, Contractor will proceed with Task 3. If not successful</w:t>
      </w:r>
      <w:r>
        <w:rPr>
          <w:rFonts w:ascii="Times New Roman" w:hAnsi="Times New Roman" w:cs="Times New Roman"/>
          <w:color w:val="000000" w:themeColor="text1"/>
          <w:sz w:val="22"/>
          <w:szCs w:val="22"/>
        </w:rPr>
        <w:t xml:space="preserve"> </w:t>
      </w:r>
      <w:r w:rsidR="000837C8">
        <w:rPr>
          <w:rFonts w:ascii="Times New Roman" w:hAnsi="Times New Roman" w:cs="Times New Roman"/>
          <w:color w:val="000000" w:themeColor="text1"/>
          <w:sz w:val="22"/>
          <w:szCs w:val="22"/>
        </w:rPr>
        <w:t>after this additional training</w:t>
      </w:r>
      <w:r>
        <w:rPr>
          <w:rFonts w:ascii="Times New Roman" w:hAnsi="Times New Roman" w:cs="Times New Roman"/>
          <w:color w:val="000000" w:themeColor="text1"/>
          <w:sz w:val="22"/>
          <w:szCs w:val="22"/>
        </w:rPr>
        <w:t xml:space="preserve">, </w:t>
      </w:r>
      <w:r w:rsidR="00500FD4">
        <w:rPr>
          <w:rFonts w:ascii="Times New Roman" w:hAnsi="Times New Roman" w:cs="Times New Roman"/>
          <w:color w:val="000000" w:themeColor="text1"/>
          <w:sz w:val="22"/>
          <w:szCs w:val="22"/>
        </w:rPr>
        <w:t>Contractor</w:t>
      </w:r>
      <w:r>
        <w:rPr>
          <w:rFonts w:ascii="Times New Roman" w:hAnsi="Times New Roman" w:cs="Times New Roman"/>
          <w:color w:val="000000" w:themeColor="text1"/>
          <w:sz w:val="22"/>
          <w:szCs w:val="22"/>
        </w:rPr>
        <w:t xml:space="preserve"> will discontinue </w:t>
      </w:r>
      <w:r w:rsidR="00500FD4">
        <w:rPr>
          <w:rFonts w:ascii="Times New Roman" w:hAnsi="Times New Roman" w:cs="Times New Roman"/>
          <w:color w:val="000000" w:themeColor="text1"/>
          <w:sz w:val="22"/>
          <w:szCs w:val="22"/>
        </w:rPr>
        <w:t>its activity a</w:t>
      </w:r>
      <w:r w:rsidR="009F54C5">
        <w:rPr>
          <w:rFonts w:ascii="Times New Roman" w:hAnsi="Times New Roman" w:cs="Times New Roman"/>
          <w:color w:val="000000" w:themeColor="text1"/>
          <w:sz w:val="22"/>
          <w:szCs w:val="22"/>
        </w:rPr>
        <w:t>nd will not complete a</w:t>
      </w:r>
      <w:r w:rsidR="00F81D20">
        <w:rPr>
          <w:rFonts w:ascii="Times New Roman" w:hAnsi="Times New Roman" w:cs="Times New Roman"/>
          <w:color w:val="000000" w:themeColor="text1"/>
          <w:sz w:val="22"/>
          <w:szCs w:val="22"/>
        </w:rPr>
        <w:t xml:space="preserve"> community</w:t>
      </w:r>
      <w:r w:rsidR="009F54C5">
        <w:rPr>
          <w:rFonts w:ascii="Times New Roman" w:hAnsi="Times New Roman" w:cs="Times New Roman"/>
          <w:color w:val="000000" w:themeColor="text1"/>
          <w:sz w:val="22"/>
          <w:szCs w:val="22"/>
        </w:rPr>
        <w:t>-</w:t>
      </w:r>
      <w:r w:rsidR="00F81D20">
        <w:rPr>
          <w:rFonts w:ascii="Times New Roman" w:hAnsi="Times New Roman" w:cs="Times New Roman"/>
          <w:color w:val="000000" w:themeColor="text1"/>
          <w:sz w:val="22"/>
          <w:szCs w:val="22"/>
        </w:rPr>
        <w:t>managed well</w:t>
      </w:r>
      <w:r w:rsidR="009F54C5">
        <w:rPr>
          <w:rFonts w:ascii="Times New Roman" w:hAnsi="Times New Roman" w:cs="Times New Roman"/>
          <w:color w:val="000000" w:themeColor="text1"/>
          <w:sz w:val="22"/>
          <w:szCs w:val="22"/>
        </w:rPr>
        <w:t xml:space="preserve"> in that community</w:t>
      </w:r>
      <w:r>
        <w:rPr>
          <w:rFonts w:ascii="Times New Roman" w:hAnsi="Times New Roman" w:cs="Times New Roman"/>
          <w:color w:val="000000" w:themeColor="text1"/>
          <w:sz w:val="22"/>
          <w:szCs w:val="22"/>
        </w:rPr>
        <w:t>.</w:t>
      </w:r>
    </w:p>
    <w:p w14:paraId="0BA69573" w14:textId="77777777" w:rsidR="008D729A" w:rsidRDefault="008D729A" w:rsidP="00275253">
      <w:pPr>
        <w:jc w:val="both"/>
        <w:rPr>
          <w:rFonts w:ascii="Times New Roman" w:hAnsi="Times New Roman" w:cs="Times New Roman"/>
          <w:color w:val="000000" w:themeColor="text1"/>
          <w:sz w:val="22"/>
          <w:szCs w:val="22"/>
        </w:rPr>
      </w:pPr>
    </w:p>
    <w:p w14:paraId="30EC39ED" w14:textId="57E7D4C2" w:rsidR="008D729A" w:rsidRPr="006130A4" w:rsidRDefault="008D729A" w:rsidP="00275253">
      <w:pPr>
        <w:jc w:val="both"/>
        <w:rPr>
          <w:rFonts w:ascii="Times New Roman" w:hAnsi="Times New Roman" w:cs="Times New Roman"/>
          <w:b/>
          <w:bCs/>
          <w:color w:val="000000" w:themeColor="text1"/>
          <w:sz w:val="22"/>
          <w:szCs w:val="22"/>
        </w:rPr>
      </w:pPr>
      <w:r w:rsidRPr="008D729A">
        <w:rPr>
          <w:rFonts w:ascii="Times New Roman" w:hAnsi="Times New Roman" w:cs="Times New Roman"/>
          <w:b/>
          <w:bCs/>
          <w:color w:val="000000" w:themeColor="text1"/>
          <w:sz w:val="22"/>
          <w:szCs w:val="22"/>
        </w:rPr>
        <w:t>Task 3</w:t>
      </w:r>
      <w:r>
        <w:rPr>
          <w:rFonts w:ascii="Times New Roman" w:hAnsi="Times New Roman" w:cs="Times New Roman"/>
          <w:color w:val="000000" w:themeColor="text1"/>
          <w:sz w:val="22"/>
          <w:szCs w:val="22"/>
        </w:rPr>
        <w:t xml:space="preserve"> – </w:t>
      </w:r>
      <w:r w:rsidR="00B16675">
        <w:rPr>
          <w:rFonts w:ascii="Times New Roman" w:hAnsi="Times New Roman" w:cs="Times New Roman"/>
          <w:color w:val="000000" w:themeColor="text1"/>
          <w:sz w:val="22"/>
          <w:szCs w:val="22"/>
        </w:rPr>
        <w:t>Contractor</w:t>
      </w:r>
      <w:r>
        <w:rPr>
          <w:rFonts w:ascii="Times New Roman" w:hAnsi="Times New Roman" w:cs="Times New Roman"/>
          <w:color w:val="000000" w:themeColor="text1"/>
          <w:sz w:val="22"/>
          <w:szCs w:val="22"/>
        </w:rPr>
        <w:t xml:space="preserve"> will select </w:t>
      </w:r>
      <w:r w:rsidR="00305EAB">
        <w:rPr>
          <w:rFonts w:ascii="Times New Roman" w:hAnsi="Times New Roman" w:cs="Times New Roman"/>
          <w:color w:val="000000" w:themeColor="text1"/>
          <w:sz w:val="22"/>
          <w:szCs w:val="22"/>
        </w:rPr>
        <w:t xml:space="preserve">and contract with </w:t>
      </w:r>
      <w:r>
        <w:rPr>
          <w:rFonts w:ascii="Times New Roman" w:hAnsi="Times New Roman" w:cs="Times New Roman"/>
          <w:color w:val="000000" w:themeColor="text1"/>
          <w:sz w:val="22"/>
          <w:szCs w:val="22"/>
        </w:rPr>
        <w:t xml:space="preserve">a well drilling company that it determines is capable </w:t>
      </w:r>
      <w:r w:rsidR="00575A2D">
        <w:rPr>
          <w:rFonts w:ascii="Times New Roman" w:hAnsi="Times New Roman" w:cs="Times New Roman"/>
          <w:color w:val="000000" w:themeColor="text1"/>
          <w:sz w:val="22"/>
          <w:szCs w:val="22"/>
        </w:rPr>
        <w:t>of</w:t>
      </w:r>
      <w:r>
        <w:rPr>
          <w:rFonts w:ascii="Times New Roman" w:hAnsi="Times New Roman" w:cs="Times New Roman"/>
          <w:color w:val="000000" w:themeColor="text1"/>
          <w:sz w:val="22"/>
          <w:szCs w:val="22"/>
        </w:rPr>
        <w:t xml:space="preserve"> drilling the community wells in conformance with their instructions, engage </w:t>
      </w:r>
      <w:r w:rsidR="00305EAB">
        <w:rPr>
          <w:rFonts w:ascii="Times New Roman" w:hAnsi="Times New Roman" w:cs="Times New Roman"/>
          <w:color w:val="000000" w:themeColor="text1"/>
          <w:sz w:val="22"/>
          <w:szCs w:val="22"/>
        </w:rPr>
        <w:t xml:space="preserve">and oversee </w:t>
      </w:r>
      <w:r>
        <w:rPr>
          <w:rFonts w:ascii="Times New Roman" w:hAnsi="Times New Roman" w:cs="Times New Roman"/>
          <w:color w:val="000000" w:themeColor="text1"/>
          <w:sz w:val="22"/>
          <w:szCs w:val="22"/>
        </w:rPr>
        <w:t>their services</w:t>
      </w:r>
      <w:r w:rsidR="00305EAB">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and pay them with funds </w:t>
      </w:r>
      <w:r w:rsidR="00B16675">
        <w:rPr>
          <w:rFonts w:ascii="Times New Roman" w:hAnsi="Times New Roman" w:cs="Times New Roman"/>
          <w:color w:val="000000" w:themeColor="text1"/>
          <w:sz w:val="22"/>
          <w:szCs w:val="22"/>
        </w:rPr>
        <w:t xml:space="preserve">it receives </w:t>
      </w:r>
      <w:r w:rsidR="00B16675" w:rsidRPr="00B16675">
        <w:rPr>
          <w:rFonts w:ascii="Times New Roman" w:hAnsi="Times New Roman" w:cs="Times New Roman"/>
          <w:color w:val="000000" w:themeColor="text1"/>
          <w:sz w:val="22"/>
          <w:szCs w:val="22"/>
        </w:rPr>
        <w:t xml:space="preserve">from </w:t>
      </w:r>
      <w:r w:rsidR="00277B41">
        <w:rPr>
          <w:rFonts w:ascii="Times New Roman" w:hAnsi="Times New Roman" w:cs="Times New Roman"/>
          <w:color w:val="000000" w:themeColor="text1"/>
          <w:sz w:val="22"/>
          <w:szCs w:val="22"/>
        </w:rPr>
        <w:t xml:space="preserve">the </w:t>
      </w:r>
      <w:r w:rsidR="00A647F2">
        <w:rPr>
          <w:rFonts w:ascii="Times New Roman" w:hAnsi="Times New Roman" w:cs="Times New Roman"/>
          <w:color w:val="000000" w:themeColor="text1"/>
          <w:sz w:val="22"/>
          <w:szCs w:val="22"/>
        </w:rPr>
        <w:t xml:space="preserve">Granting </w:t>
      </w:r>
      <w:r w:rsidR="00277B41">
        <w:rPr>
          <w:rFonts w:ascii="Times New Roman" w:hAnsi="Times New Roman" w:cs="Times New Roman"/>
          <w:color w:val="000000" w:themeColor="text1"/>
          <w:sz w:val="22"/>
          <w:szCs w:val="22"/>
        </w:rPr>
        <w:t>Partner</w:t>
      </w:r>
      <w:r>
        <w:rPr>
          <w:rFonts w:ascii="Times New Roman" w:hAnsi="Times New Roman" w:cs="Times New Roman"/>
          <w:color w:val="000000" w:themeColor="text1"/>
          <w:sz w:val="22"/>
          <w:szCs w:val="22"/>
        </w:rPr>
        <w:t xml:space="preserve">. If the drilling is not successful in finding sufficient subsurface water for their community well, </w:t>
      </w:r>
      <w:r w:rsidR="00B16675">
        <w:rPr>
          <w:rFonts w:ascii="Times New Roman" w:hAnsi="Times New Roman" w:cs="Times New Roman"/>
          <w:color w:val="000000" w:themeColor="text1"/>
          <w:sz w:val="22"/>
          <w:szCs w:val="22"/>
        </w:rPr>
        <w:t>Contractor</w:t>
      </w:r>
      <w:r w:rsidR="00791D7C">
        <w:rPr>
          <w:rFonts w:ascii="Times New Roman" w:hAnsi="Times New Roman" w:cs="Times New Roman"/>
          <w:color w:val="000000" w:themeColor="text1"/>
          <w:sz w:val="22"/>
          <w:szCs w:val="22"/>
        </w:rPr>
        <w:t xml:space="preserve"> will consult with the local community leaders and the well drilling company to determine if a second drilling in that community may lead to success. </w:t>
      </w:r>
      <w:r w:rsidR="00F81D20">
        <w:rPr>
          <w:rFonts w:ascii="Times New Roman" w:hAnsi="Times New Roman" w:cs="Times New Roman"/>
          <w:color w:val="000000" w:themeColor="text1"/>
          <w:sz w:val="22"/>
          <w:szCs w:val="22"/>
        </w:rPr>
        <w:t xml:space="preserve">If the decision is that it is extremely unlikely to find water with a second drilling, then </w:t>
      </w:r>
      <w:r w:rsidR="00B16675">
        <w:rPr>
          <w:rFonts w:ascii="Times New Roman" w:hAnsi="Times New Roman" w:cs="Times New Roman"/>
          <w:color w:val="000000" w:themeColor="text1"/>
          <w:sz w:val="22"/>
          <w:szCs w:val="22"/>
        </w:rPr>
        <w:t>it</w:t>
      </w:r>
      <w:r w:rsidR="00F81D20">
        <w:rPr>
          <w:rFonts w:ascii="Times New Roman" w:hAnsi="Times New Roman" w:cs="Times New Roman"/>
          <w:color w:val="000000" w:themeColor="text1"/>
          <w:sz w:val="22"/>
          <w:szCs w:val="22"/>
        </w:rPr>
        <w:t xml:space="preserve"> will discontinue engaging with that community. </w:t>
      </w:r>
      <w:r w:rsidR="00791D7C">
        <w:rPr>
          <w:rFonts w:ascii="Times New Roman" w:hAnsi="Times New Roman" w:cs="Times New Roman"/>
          <w:color w:val="000000" w:themeColor="text1"/>
          <w:sz w:val="22"/>
          <w:szCs w:val="22"/>
        </w:rPr>
        <w:t xml:space="preserve">If </w:t>
      </w:r>
      <w:r w:rsidR="00F81D20">
        <w:rPr>
          <w:rFonts w:ascii="Times New Roman" w:hAnsi="Times New Roman" w:cs="Times New Roman"/>
          <w:color w:val="000000" w:themeColor="text1"/>
          <w:sz w:val="22"/>
          <w:szCs w:val="22"/>
        </w:rPr>
        <w:t xml:space="preserve">the decision is to drill a second time </w:t>
      </w:r>
      <w:r w:rsidR="00A36CDA">
        <w:rPr>
          <w:rFonts w:ascii="Times New Roman" w:hAnsi="Times New Roman" w:cs="Times New Roman"/>
          <w:color w:val="000000" w:themeColor="text1"/>
          <w:sz w:val="22"/>
          <w:szCs w:val="22"/>
        </w:rPr>
        <w:t>and sufficient water is found at the depth a hand pump can operate</w:t>
      </w:r>
      <w:r w:rsidR="00791D7C">
        <w:rPr>
          <w:rFonts w:ascii="Times New Roman" w:hAnsi="Times New Roman" w:cs="Times New Roman"/>
          <w:color w:val="000000" w:themeColor="text1"/>
          <w:sz w:val="22"/>
          <w:szCs w:val="22"/>
        </w:rPr>
        <w:t xml:space="preserve">, then </w:t>
      </w:r>
      <w:r w:rsidR="00B16675">
        <w:rPr>
          <w:rFonts w:ascii="Times New Roman" w:hAnsi="Times New Roman" w:cs="Times New Roman"/>
          <w:color w:val="000000" w:themeColor="text1"/>
          <w:sz w:val="22"/>
          <w:szCs w:val="22"/>
        </w:rPr>
        <w:t>Contractor will proceed to Task</w:t>
      </w:r>
      <w:r w:rsidR="00A647F2">
        <w:rPr>
          <w:rFonts w:ascii="Times New Roman" w:hAnsi="Times New Roman" w:cs="Times New Roman"/>
          <w:color w:val="000000" w:themeColor="text1"/>
          <w:sz w:val="22"/>
          <w:szCs w:val="22"/>
        </w:rPr>
        <w:t xml:space="preserve"> </w:t>
      </w:r>
      <w:r w:rsidR="00B16675">
        <w:rPr>
          <w:rFonts w:ascii="Times New Roman" w:hAnsi="Times New Roman" w:cs="Times New Roman"/>
          <w:color w:val="000000" w:themeColor="text1"/>
          <w:sz w:val="22"/>
          <w:szCs w:val="22"/>
        </w:rPr>
        <w:t>4.</w:t>
      </w:r>
      <w:r w:rsidR="00791D7C">
        <w:rPr>
          <w:rFonts w:ascii="Times New Roman" w:hAnsi="Times New Roman" w:cs="Times New Roman"/>
          <w:color w:val="000000" w:themeColor="text1"/>
          <w:sz w:val="22"/>
          <w:szCs w:val="22"/>
        </w:rPr>
        <w:t xml:space="preserve"> If the </w:t>
      </w:r>
      <w:r w:rsidR="00B16675">
        <w:rPr>
          <w:rFonts w:ascii="Times New Roman" w:hAnsi="Times New Roman" w:cs="Times New Roman"/>
          <w:color w:val="000000" w:themeColor="text1"/>
          <w:sz w:val="22"/>
          <w:szCs w:val="22"/>
        </w:rPr>
        <w:t>drillings are</w:t>
      </w:r>
      <w:r w:rsidR="00791D7C">
        <w:rPr>
          <w:rFonts w:ascii="Times New Roman" w:hAnsi="Times New Roman" w:cs="Times New Roman"/>
          <w:color w:val="000000" w:themeColor="text1"/>
          <w:sz w:val="22"/>
          <w:szCs w:val="22"/>
        </w:rPr>
        <w:t xml:space="preserve"> dry after two attempts, then the community will be told that it is not possible to </w:t>
      </w:r>
      <w:r w:rsidR="007953A3">
        <w:rPr>
          <w:rFonts w:ascii="Times New Roman" w:hAnsi="Times New Roman" w:cs="Times New Roman"/>
          <w:color w:val="000000" w:themeColor="text1"/>
          <w:sz w:val="22"/>
          <w:szCs w:val="22"/>
        </w:rPr>
        <w:t>continue,</w:t>
      </w:r>
      <w:r w:rsidR="00791D7C">
        <w:rPr>
          <w:rFonts w:ascii="Times New Roman" w:hAnsi="Times New Roman" w:cs="Times New Roman"/>
          <w:color w:val="000000" w:themeColor="text1"/>
          <w:sz w:val="22"/>
          <w:szCs w:val="22"/>
        </w:rPr>
        <w:t xml:space="preserve"> and the process will end. </w:t>
      </w:r>
      <w:r w:rsidR="00A647F2">
        <w:rPr>
          <w:rFonts w:ascii="Times New Roman" w:hAnsi="Times New Roman" w:cs="Times New Roman"/>
          <w:color w:val="000000" w:themeColor="text1"/>
          <w:sz w:val="22"/>
          <w:szCs w:val="22"/>
        </w:rPr>
        <w:t>The selected</w:t>
      </w:r>
      <w:r w:rsidR="00791D7C">
        <w:rPr>
          <w:rFonts w:ascii="Times New Roman" w:hAnsi="Times New Roman" w:cs="Times New Roman"/>
          <w:color w:val="000000" w:themeColor="text1"/>
          <w:sz w:val="22"/>
          <w:szCs w:val="22"/>
        </w:rPr>
        <w:t xml:space="preserve"> communit</w:t>
      </w:r>
      <w:r w:rsidR="00A647F2">
        <w:rPr>
          <w:rFonts w:ascii="Times New Roman" w:hAnsi="Times New Roman" w:cs="Times New Roman"/>
          <w:color w:val="000000" w:themeColor="text1"/>
          <w:sz w:val="22"/>
          <w:szCs w:val="22"/>
        </w:rPr>
        <w:t>y</w:t>
      </w:r>
      <w:r w:rsidR="00791D7C">
        <w:rPr>
          <w:rFonts w:ascii="Times New Roman" w:hAnsi="Times New Roman" w:cs="Times New Roman"/>
          <w:color w:val="000000" w:themeColor="text1"/>
          <w:sz w:val="22"/>
          <w:szCs w:val="22"/>
        </w:rPr>
        <w:t xml:space="preserve"> will be told in advance of </w:t>
      </w:r>
      <w:r w:rsidR="00575A2D">
        <w:rPr>
          <w:rFonts w:ascii="Times New Roman" w:hAnsi="Times New Roman" w:cs="Times New Roman"/>
          <w:color w:val="000000" w:themeColor="text1"/>
          <w:sz w:val="22"/>
          <w:szCs w:val="22"/>
        </w:rPr>
        <w:t>any</w:t>
      </w:r>
      <w:r w:rsidR="00791D7C">
        <w:rPr>
          <w:rFonts w:ascii="Times New Roman" w:hAnsi="Times New Roman" w:cs="Times New Roman"/>
          <w:color w:val="000000" w:themeColor="text1"/>
          <w:sz w:val="22"/>
          <w:szCs w:val="22"/>
        </w:rPr>
        <w:t xml:space="preserve"> drilling that this is a possibility so they will not be shocked if that </w:t>
      </w:r>
      <w:r w:rsidR="00662961">
        <w:rPr>
          <w:rFonts w:ascii="Times New Roman" w:hAnsi="Times New Roman" w:cs="Times New Roman"/>
          <w:color w:val="000000" w:themeColor="text1"/>
          <w:sz w:val="22"/>
          <w:szCs w:val="22"/>
        </w:rPr>
        <w:t xml:space="preserve">circumstance </w:t>
      </w:r>
      <w:r w:rsidR="00791D7C">
        <w:rPr>
          <w:rFonts w:ascii="Times New Roman" w:hAnsi="Times New Roman" w:cs="Times New Roman"/>
          <w:color w:val="000000" w:themeColor="text1"/>
          <w:sz w:val="22"/>
          <w:szCs w:val="22"/>
        </w:rPr>
        <w:t>occurs.</w:t>
      </w:r>
    </w:p>
    <w:p w14:paraId="20C1622A" w14:textId="64B6E6DC" w:rsidR="00CC551C" w:rsidRDefault="00E67D68" w:rsidP="00275253">
      <w:pPr>
        <w:jc w:val="both"/>
        <w:rPr>
          <w:rFonts w:ascii="Times New Roman" w:hAnsi="Times New Roman" w:cs="Times New Roman"/>
          <w:color w:val="000000"/>
          <w:sz w:val="22"/>
          <w:szCs w:val="22"/>
        </w:rPr>
      </w:pPr>
      <w:r>
        <w:br/>
      </w:r>
      <w:bookmarkEnd w:id="0"/>
      <w:r w:rsidRPr="747D3EE5">
        <w:rPr>
          <w:rFonts w:ascii="Times New Roman" w:hAnsi="Times New Roman" w:cs="Times New Roman"/>
          <w:b/>
          <w:bCs/>
          <w:color w:val="000000" w:themeColor="text1"/>
          <w:sz w:val="22"/>
          <w:szCs w:val="22"/>
        </w:rPr>
        <w:t xml:space="preserve">Task </w:t>
      </w:r>
      <w:r w:rsidR="00A36CDA">
        <w:rPr>
          <w:rFonts w:ascii="Times New Roman" w:hAnsi="Times New Roman" w:cs="Times New Roman"/>
          <w:b/>
          <w:bCs/>
          <w:color w:val="000000" w:themeColor="text1"/>
          <w:sz w:val="22"/>
          <w:szCs w:val="22"/>
        </w:rPr>
        <w:t>4</w:t>
      </w:r>
      <w:r w:rsidRPr="747D3EE5">
        <w:rPr>
          <w:rFonts w:ascii="Times New Roman" w:hAnsi="Times New Roman" w:cs="Times New Roman"/>
          <w:color w:val="000000" w:themeColor="text1"/>
          <w:sz w:val="22"/>
          <w:szCs w:val="22"/>
        </w:rPr>
        <w:t xml:space="preserve"> </w:t>
      </w:r>
      <w:r w:rsidR="00CF53E9">
        <w:rPr>
          <w:rFonts w:ascii="Times New Roman" w:hAnsi="Times New Roman" w:cs="Times New Roman"/>
          <w:color w:val="000000" w:themeColor="text1"/>
          <w:sz w:val="22"/>
          <w:szCs w:val="22"/>
        </w:rPr>
        <w:t>–</w:t>
      </w:r>
      <w:r w:rsidRPr="747D3EE5">
        <w:rPr>
          <w:rFonts w:ascii="Times New Roman" w:hAnsi="Times New Roman" w:cs="Times New Roman"/>
          <w:color w:val="000000" w:themeColor="text1"/>
          <w:sz w:val="22"/>
          <w:szCs w:val="22"/>
        </w:rPr>
        <w:t xml:space="preserve"> </w:t>
      </w:r>
      <w:r w:rsidR="00194D6D">
        <w:rPr>
          <w:rFonts w:ascii="Times New Roman" w:hAnsi="Times New Roman" w:cs="Times New Roman"/>
          <w:color w:val="000000" w:themeColor="text1"/>
          <w:sz w:val="22"/>
          <w:szCs w:val="22"/>
        </w:rPr>
        <w:t>Contractor</w:t>
      </w:r>
      <w:r w:rsidR="00BE2581" w:rsidRPr="747D3EE5">
        <w:rPr>
          <w:rFonts w:ascii="Times New Roman" w:hAnsi="Times New Roman" w:cs="Times New Roman"/>
          <w:color w:val="000000" w:themeColor="text1"/>
          <w:sz w:val="22"/>
          <w:szCs w:val="22"/>
        </w:rPr>
        <w:t xml:space="preserve"> </w:t>
      </w:r>
      <w:r w:rsidR="00464D24">
        <w:rPr>
          <w:rFonts w:ascii="Times New Roman" w:hAnsi="Times New Roman" w:cs="Times New Roman"/>
          <w:color w:val="000000" w:themeColor="text1"/>
          <w:sz w:val="22"/>
          <w:szCs w:val="22"/>
        </w:rPr>
        <w:t>regularly</w:t>
      </w:r>
      <w:r w:rsidR="00BE2581" w:rsidRPr="747D3EE5">
        <w:rPr>
          <w:rFonts w:ascii="Times New Roman" w:hAnsi="Times New Roman" w:cs="Times New Roman"/>
          <w:color w:val="000000" w:themeColor="text1"/>
          <w:sz w:val="22"/>
          <w:szCs w:val="22"/>
        </w:rPr>
        <w:t xml:space="preserve"> use</w:t>
      </w:r>
      <w:r w:rsidR="00464D24">
        <w:rPr>
          <w:rFonts w:ascii="Times New Roman" w:hAnsi="Times New Roman" w:cs="Times New Roman"/>
          <w:color w:val="000000" w:themeColor="text1"/>
          <w:sz w:val="22"/>
          <w:szCs w:val="22"/>
        </w:rPr>
        <w:t>s</w:t>
      </w:r>
      <w:r w:rsidR="00BE2581" w:rsidRPr="747D3EE5">
        <w:rPr>
          <w:rFonts w:ascii="Times New Roman" w:hAnsi="Times New Roman" w:cs="Times New Roman"/>
          <w:color w:val="000000" w:themeColor="text1"/>
          <w:sz w:val="22"/>
          <w:szCs w:val="22"/>
        </w:rPr>
        <w:t xml:space="preserve"> the mWater </w:t>
      </w:r>
      <w:r w:rsidR="00194D6D">
        <w:rPr>
          <w:rFonts w:ascii="Times New Roman" w:hAnsi="Times New Roman" w:cs="Times New Roman"/>
          <w:color w:val="000000" w:themeColor="text1"/>
          <w:sz w:val="22"/>
          <w:szCs w:val="22"/>
        </w:rPr>
        <w:t xml:space="preserve">software </w:t>
      </w:r>
      <w:r w:rsidR="00BE2581" w:rsidRPr="747D3EE5">
        <w:rPr>
          <w:rFonts w:ascii="Times New Roman" w:hAnsi="Times New Roman" w:cs="Times New Roman"/>
          <w:color w:val="000000" w:themeColor="text1"/>
          <w:sz w:val="22"/>
          <w:szCs w:val="22"/>
        </w:rPr>
        <w:t xml:space="preserve">program </w:t>
      </w:r>
      <w:r w:rsidR="00FD3E6E">
        <w:rPr>
          <w:rFonts w:ascii="Times New Roman" w:hAnsi="Times New Roman" w:cs="Times New Roman"/>
          <w:color w:val="000000" w:themeColor="text1"/>
          <w:sz w:val="22"/>
          <w:szCs w:val="22"/>
        </w:rPr>
        <w:t xml:space="preserve">to capture its implementation activities in the </w:t>
      </w:r>
      <w:r w:rsidR="00FD3E6E" w:rsidRPr="00194D6D">
        <w:rPr>
          <w:rFonts w:ascii="Times New Roman" w:hAnsi="Times New Roman" w:cs="Times New Roman"/>
          <w:color w:val="000000" w:themeColor="text1"/>
          <w:sz w:val="22"/>
          <w:szCs w:val="22"/>
        </w:rPr>
        <w:t>WASH sector</w:t>
      </w:r>
      <w:r w:rsidR="0083081D" w:rsidRPr="00194D6D">
        <w:rPr>
          <w:rFonts w:ascii="Times New Roman" w:hAnsi="Times New Roman" w:cs="Times New Roman"/>
          <w:color w:val="000000" w:themeColor="text1"/>
          <w:sz w:val="22"/>
          <w:szCs w:val="22"/>
        </w:rPr>
        <w:t xml:space="preserve"> </w:t>
      </w:r>
      <w:r w:rsidR="00FD3E6E">
        <w:rPr>
          <w:rFonts w:ascii="Times New Roman" w:hAnsi="Times New Roman" w:cs="Times New Roman"/>
          <w:color w:val="000000" w:themeColor="text1"/>
          <w:sz w:val="22"/>
          <w:szCs w:val="22"/>
        </w:rPr>
        <w:t xml:space="preserve">and </w:t>
      </w:r>
      <w:r w:rsidR="00BE2581" w:rsidRPr="747D3EE5">
        <w:rPr>
          <w:rFonts w:ascii="Times New Roman" w:hAnsi="Times New Roman" w:cs="Times New Roman"/>
          <w:color w:val="000000" w:themeColor="text1"/>
          <w:sz w:val="22"/>
          <w:szCs w:val="22"/>
        </w:rPr>
        <w:t>train</w:t>
      </w:r>
      <w:r w:rsidR="00FD3E6E">
        <w:rPr>
          <w:rFonts w:ascii="Times New Roman" w:hAnsi="Times New Roman" w:cs="Times New Roman"/>
          <w:color w:val="000000" w:themeColor="text1"/>
          <w:sz w:val="22"/>
          <w:szCs w:val="22"/>
        </w:rPr>
        <w:t>s</w:t>
      </w:r>
      <w:r w:rsidR="00BE2581" w:rsidRPr="747D3EE5">
        <w:rPr>
          <w:rFonts w:ascii="Times New Roman" w:hAnsi="Times New Roman" w:cs="Times New Roman"/>
          <w:color w:val="000000" w:themeColor="text1"/>
          <w:sz w:val="22"/>
          <w:szCs w:val="22"/>
        </w:rPr>
        <w:t xml:space="preserve"> </w:t>
      </w:r>
      <w:r w:rsidR="00FD3E6E">
        <w:rPr>
          <w:rFonts w:ascii="Times New Roman" w:hAnsi="Times New Roman" w:cs="Times New Roman"/>
          <w:color w:val="000000" w:themeColor="text1"/>
          <w:sz w:val="22"/>
          <w:szCs w:val="22"/>
        </w:rPr>
        <w:t xml:space="preserve">and follows up with </w:t>
      </w:r>
      <w:r w:rsidR="00BE2581" w:rsidRPr="747D3EE5">
        <w:rPr>
          <w:rFonts w:ascii="Times New Roman" w:hAnsi="Times New Roman" w:cs="Times New Roman"/>
          <w:color w:val="000000" w:themeColor="text1"/>
          <w:sz w:val="22"/>
          <w:szCs w:val="22"/>
        </w:rPr>
        <w:t xml:space="preserve">local people </w:t>
      </w:r>
      <w:r w:rsidR="005A68E1">
        <w:rPr>
          <w:rFonts w:ascii="Times New Roman" w:hAnsi="Times New Roman" w:cs="Times New Roman"/>
          <w:color w:val="000000" w:themeColor="text1"/>
          <w:sz w:val="22"/>
          <w:szCs w:val="22"/>
        </w:rPr>
        <w:t xml:space="preserve">to </w:t>
      </w:r>
      <w:r w:rsidR="00BE2581" w:rsidRPr="747D3EE5">
        <w:rPr>
          <w:rFonts w:ascii="Times New Roman" w:hAnsi="Times New Roman" w:cs="Times New Roman"/>
          <w:color w:val="000000" w:themeColor="text1"/>
          <w:sz w:val="22"/>
          <w:szCs w:val="22"/>
        </w:rPr>
        <w:t>use the mWater program</w:t>
      </w:r>
      <w:r w:rsidR="00FD3E6E">
        <w:rPr>
          <w:rFonts w:ascii="Times New Roman" w:hAnsi="Times New Roman" w:cs="Times New Roman"/>
          <w:color w:val="000000" w:themeColor="text1"/>
          <w:sz w:val="22"/>
          <w:szCs w:val="22"/>
        </w:rPr>
        <w:t xml:space="preserve"> to capture data on their own activities</w:t>
      </w:r>
      <w:r w:rsidR="00BE2581" w:rsidRPr="747D3EE5">
        <w:rPr>
          <w:rFonts w:ascii="Times New Roman" w:hAnsi="Times New Roman" w:cs="Times New Roman"/>
          <w:color w:val="000000" w:themeColor="text1"/>
          <w:sz w:val="22"/>
          <w:szCs w:val="22"/>
        </w:rPr>
        <w:t xml:space="preserve">, </w:t>
      </w:r>
      <w:r w:rsidR="00FD3E6E">
        <w:rPr>
          <w:rFonts w:ascii="Times New Roman" w:hAnsi="Times New Roman" w:cs="Times New Roman"/>
          <w:color w:val="000000" w:themeColor="text1"/>
          <w:sz w:val="22"/>
          <w:szCs w:val="22"/>
        </w:rPr>
        <w:t xml:space="preserve">all of </w:t>
      </w:r>
      <w:r w:rsidR="00BE2581" w:rsidRPr="747D3EE5">
        <w:rPr>
          <w:rFonts w:ascii="Times New Roman" w:hAnsi="Times New Roman" w:cs="Times New Roman"/>
          <w:color w:val="000000" w:themeColor="text1"/>
          <w:sz w:val="22"/>
          <w:szCs w:val="22"/>
        </w:rPr>
        <w:t xml:space="preserve">which will be used to </w:t>
      </w:r>
      <w:r w:rsidR="00FD3E6E">
        <w:rPr>
          <w:rFonts w:ascii="Times New Roman" w:hAnsi="Times New Roman" w:cs="Times New Roman"/>
          <w:color w:val="000000" w:themeColor="text1"/>
          <w:sz w:val="22"/>
          <w:szCs w:val="22"/>
        </w:rPr>
        <w:t>measure</w:t>
      </w:r>
      <w:r w:rsidR="00125A46">
        <w:rPr>
          <w:rFonts w:ascii="Times New Roman" w:hAnsi="Times New Roman" w:cs="Times New Roman"/>
          <w:color w:val="000000" w:themeColor="text1"/>
          <w:sz w:val="22"/>
          <w:szCs w:val="22"/>
        </w:rPr>
        <w:t xml:space="preserve">, </w:t>
      </w:r>
      <w:r w:rsidR="007953A3">
        <w:rPr>
          <w:rFonts w:ascii="Times New Roman" w:hAnsi="Times New Roman" w:cs="Times New Roman"/>
          <w:color w:val="000000" w:themeColor="text1"/>
          <w:sz w:val="22"/>
          <w:szCs w:val="22"/>
        </w:rPr>
        <w:t>document,</w:t>
      </w:r>
      <w:r w:rsidR="00125A46">
        <w:rPr>
          <w:rFonts w:ascii="Times New Roman" w:hAnsi="Times New Roman" w:cs="Times New Roman"/>
          <w:color w:val="000000" w:themeColor="text1"/>
          <w:sz w:val="22"/>
          <w:szCs w:val="22"/>
        </w:rPr>
        <w:t xml:space="preserve"> and evaluate</w:t>
      </w:r>
      <w:r w:rsidR="00FD3E6E">
        <w:rPr>
          <w:rFonts w:ascii="Times New Roman" w:hAnsi="Times New Roman" w:cs="Times New Roman"/>
          <w:color w:val="000000" w:themeColor="text1"/>
          <w:sz w:val="22"/>
          <w:szCs w:val="22"/>
        </w:rPr>
        <w:t xml:space="preserve"> activities and results in respect </w:t>
      </w:r>
      <w:r w:rsidR="00125A46">
        <w:rPr>
          <w:rFonts w:ascii="Times New Roman" w:hAnsi="Times New Roman" w:cs="Times New Roman"/>
          <w:color w:val="000000" w:themeColor="text1"/>
          <w:sz w:val="22"/>
          <w:szCs w:val="22"/>
        </w:rPr>
        <w:t>to</w:t>
      </w:r>
      <w:r w:rsidR="00FD3E6E">
        <w:rPr>
          <w:rFonts w:ascii="Times New Roman" w:hAnsi="Times New Roman" w:cs="Times New Roman"/>
          <w:color w:val="000000" w:themeColor="text1"/>
          <w:sz w:val="22"/>
          <w:szCs w:val="22"/>
        </w:rPr>
        <w:t xml:space="preserve"> </w:t>
      </w:r>
      <w:r w:rsidR="0041731D">
        <w:rPr>
          <w:rFonts w:ascii="Times New Roman" w:hAnsi="Times New Roman" w:cs="Times New Roman"/>
          <w:color w:val="000000" w:themeColor="text1"/>
          <w:sz w:val="22"/>
          <w:szCs w:val="22"/>
        </w:rPr>
        <w:t xml:space="preserve">the </w:t>
      </w:r>
      <w:r w:rsidR="0041731D" w:rsidRPr="00194D6D">
        <w:rPr>
          <w:rFonts w:ascii="Times New Roman" w:hAnsi="Times New Roman" w:cs="Times New Roman"/>
          <w:color w:val="000000" w:themeColor="text1"/>
          <w:sz w:val="22"/>
          <w:szCs w:val="22"/>
        </w:rPr>
        <w:t>Project</w:t>
      </w:r>
      <w:r w:rsidR="00BE2581" w:rsidRPr="0083081D">
        <w:rPr>
          <w:rFonts w:ascii="Times New Roman" w:hAnsi="Times New Roman" w:cs="Times New Roman"/>
          <w:color w:val="FF0000"/>
          <w:sz w:val="22"/>
          <w:szCs w:val="22"/>
        </w:rPr>
        <w:t>.</w:t>
      </w:r>
      <w:r w:rsidR="00FD3E6E">
        <w:rPr>
          <w:rFonts w:ascii="Times New Roman" w:hAnsi="Times New Roman" w:cs="Times New Roman"/>
          <w:color w:val="000000" w:themeColor="text1"/>
          <w:sz w:val="22"/>
          <w:szCs w:val="22"/>
        </w:rPr>
        <w:t xml:space="preserve"> This Task is to be carried out in accordance with the HANWASH mWater database which is currently under development.</w:t>
      </w:r>
    </w:p>
    <w:p w14:paraId="47DD80E2" w14:textId="77777777" w:rsidR="00E84789" w:rsidRDefault="00E84789" w:rsidP="00275253">
      <w:pPr>
        <w:jc w:val="both"/>
        <w:rPr>
          <w:rFonts w:ascii="Times New Roman" w:hAnsi="Times New Roman" w:cs="Times New Roman"/>
          <w:color w:val="000000"/>
          <w:sz w:val="22"/>
          <w:szCs w:val="22"/>
        </w:rPr>
      </w:pPr>
    </w:p>
    <w:p w14:paraId="79545990" w14:textId="72EF5986" w:rsidR="00035A29" w:rsidRDefault="00D86D8A" w:rsidP="00275253">
      <w:pPr>
        <w:jc w:val="both"/>
        <w:rPr>
          <w:rFonts w:ascii="Times New Roman" w:hAnsi="Times New Roman" w:cs="Times New Roman"/>
          <w:color w:val="000000" w:themeColor="text1"/>
          <w:sz w:val="22"/>
          <w:szCs w:val="22"/>
        </w:rPr>
      </w:pPr>
      <w:r w:rsidRPr="2CD858DA">
        <w:rPr>
          <w:rFonts w:ascii="Times New Roman" w:hAnsi="Times New Roman" w:cs="Times New Roman"/>
          <w:b/>
          <w:bCs/>
          <w:color w:val="000000" w:themeColor="text1"/>
          <w:sz w:val="22"/>
          <w:szCs w:val="22"/>
        </w:rPr>
        <w:t xml:space="preserve">Task </w:t>
      </w:r>
      <w:r w:rsidR="006173EC">
        <w:rPr>
          <w:rFonts w:ascii="Times New Roman" w:hAnsi="Times New Roman" w:cs="Times New Roman"/>
          <w:b/>
          <w:bCs/>
          <w:color w:val="000000" w:themeColor="text1"/>
          <w:sz w:val="22"/>
          <w:szCs w:val="22"/>
        </w:rPr>
        <w:t>5</w:t>
      </w:r>
      <w:r w:rsidRPr="2CD858DA">
        <w:rPr>
          <w:rFonts w:ascii="Times New Roman" w:hAnsi="Times New Roman" w:cs="Times New Roman"/>
          <w:b/>
          <w:bCs/>
          <w:color w:val="000000" w:themeColor="text1"/>
          <w:sz w:val="22"/>
          <w:szCs w:val="22"/>
        </w:rPr>
        <w:t xml:space="preserve"> –</w:t>
      </w:r>
      <w:r w:rsidRPr="2CD858DA">
        <w:rPr>
          <w:rFonts w:ascii="Times New Roman" w:hAnsi="Times New Roman" w:cs="Times New Roman"/>
          <w:color w:val="000000" w:themeColor="text1"/>
          <w:sz w:val="22"/>
          <w:szCs w:val="22"/>
        </w:rPr>
        <w:t xml:space="preserve"> </w:t>
      </w:r>
      <w:r w:rsidR="006173EC">
        <w:rPr>
          <w:rFonts w:ascii="Times New Roman" w:hAnsi="Times New Roman" w:cs="Times New Roman"/>
          <w:color w:val="000000" w:themeColor="text1"/>
          <w:sz w:val="22"/>
          <w:szCs w:val="22"/>
        </w:rPr>
        <w:t xml:space="preserve">Upon successful completion of the </w:t>
      </w:r>
      <w:r w:rsidR="00A97666">
        <w:rPr>
          <w:rFonts w:ascii="Times New Roman" w:hAnsi="Times New Roman" w:cs="Times New Roman"/>
          <w:color w:val="000000" w:themeColor="text1"/>
          <w:sz w:val="22"/>
          <w:szCs w:val="22"/>
        </w:rPr>
        <w:t xml:space="preserve">community’s </w:t>
      </w:r>
      <w:r w:rsidR="006173EC">
        <w:rPr>
          <w:rFonts w:ascii="Times New Roman" w:hAnsi="Times New Roman" w:cs="Times New Roman"/>
          <w:color w:val="000000" w:themeColor="text1"/>
          <w:sz w:val="22"/>
          <w:szCs w:val="22"/>
        </w:rPr>
        <w:t xml:space="preserve">management and hygiene education, and the drilling </w:t>
      </w:r>
      <w:r w:rsidR="00A97666">
        <w:rPr>
          <w:rFonts w:ascii="Times New Roman" w:hAnsi="Times New Roman" w:cs="Times New Roman"/>
          <w:color w:val="000000" w:themeColor="text1"/>
          <w:sz w:val="22"/>
          <w:szCs w:val="22"/>
        </w:rPr>
        <w:t xml:space="preserve">is finished </w:t>
      </w:r>
      <w:r w:rsidR="006173EC">
        <w:rPr>
          <w:rFonts w:ascii="Times New Roman" w:hAnsi="Times New Roman" w:cs="Times New Roman"/>
          <w:color w:val="000000" w:themeColor="text1"/>
          <w:sz w:val="22"/>
          <w:szCs w:val="22"/>
        </w:rPr>
        <w:t xml:space="preserve">with sufficient water found, </w:t>
      </w:r>
      <w:r w:rsidR="001107FE">
        <w:rPr>
          <w:rFonts w:ascii="Times New Roman" w:hAnsi="Times New Roman" w:cs="Times New Roman"/>
          <w:color w:val="000000" w:themeColor="text1"/>
          <w:sz w:val="22"/>
          <w:szCs w:val="22"/>
        </w:rPr>
        <w:t>Contractor</w:t>
      </w:r>
      <w:r w:rsidR="006173EC">
        <w:rPr>
          <w:rFonts w:ascii="Times New Roman" w:hAnsi="Times New Roman" w:cs="Times New Roman"/>
          <w:color w:val="000000" w:themeColor="text1"/>
          <w:sz w:val="22"/>
          <w:szCs w:val="22"/>
        </w:rPr>
        <w:t xml:space="preserve"> will complete the </w:t>
      </w:r>
      <w:r w:rsidR="00035A29">
        <w:rPr>
          <w:rFonts w:ascii="Times New Roman" w:hAnsi="Times New Roman" w:cs="Times New Roman"/>
          <w:color w:val="000000" w:themeColor="text1"/>
          <w:sz w:val="22"/>
          <w:szCs w:val="22"/>
        </w:rPr>
        <w:t>well with the selection of a local mason to build the well hous</w:t>
      </w:r>
      <w:r w:rsidR="00297A0A">
        <w:rPr>
          <w:rFonts w:ascii="Times New Roman" w:hAnsi="Times New Roman" w:cs="Times New Roman"/>
          <w:color w:val="000000" w:themeColor="text1"/>
          <w:sz w:val="22"/>
          <w:szCs w:val="22"/>
        </w:rPr>
        <w:t>e</w:t>
      </w:r>
      <w:r w:rsidR="001107FE">
        <w:rPr>
          <w:rFonts w:ascii="Times New Roman" w:hAnsi="Times New Roman" w:cs="Times New Roman"/>
          <w:color w:val="000000" w:themeColor="text1"/>
          <w:sz w:val="22"/>
          <w:szCs w:val="22"/>
        </w:rPr>
        <w:t xml:space="preserve"> with a steel door and lock and </w:t>
      </w:r>
      <w:r w:rsidR="00035A29">
        <w:rPr>
          <w:rFonts w:ascii="Times New Roman" w:hAnsi="Times New Roman" w:cs="Times New Roman"/>
          <w:color w:val="000000" w:themeColor="text1"/>
          <w:sz w:val="22"/>
          <w:szCs w:val="22"/>
        </w:rPr>
        <w:t>install the hand pump well</w:t>
      </w:r>
      <w:r w:rsidR="001107FE">
        <w:rPr>
          <w:rFonts w:ascii="Times New Roman" w:hAnsi="Times New Roman" w:cs="Times New Roman"/>
          <w:color w:val="000000" w:themeColor="text1"/>
          <w:sz w:val="22"/>
          <w:szCs w:val="22"/>
        </w:rPr>
        <w:t xml:space="preserve">. </w:t>
      </w:r>
      <w:r w:rsidR="00035A29">
        <w:rPr>
          <w:rFonts w:ascii="Times New Roman" w:hAnsi="Times New Roman" w:cs="Times New Roman"/>
          <w:color w:val="000000" w:themeColor="text1"/>
          <w:sz w:val="22"/>
          <w:szCs w:val="22"/>
        </w:rPr>
        <w:t xml:space="preserve"> </w:t>
      </w:r>
      <w:r w:rsidR="001107FE">
        <w:rPr>
          <w:rFonts w:ascii="Times New Roman" w:hAnsi="Times New Roman" w:cs="Times New Roman"/>
          <w:color w:val="000000" w:themeColor="text1"/>
          <w:sz w:val="22"/>
          <w:szCs w:val="22"/>
        </w:rPr>
        <w:t>Contractor will also</w:t>
      </w:r>
      <w:r w:rsidR="00035A29">
        <w:rPr>
          <w:rFonts w:ascii="Times New Roman" w:hAnsi="Times New Roman" w:cs="Times New Roman"/>
          <w:color w:val="000000" w:themeColor="text1"/>
          <w:sz w:val="22"/>
          <w:szCs w:val="22"/>
        </w:rPr>
        <w:t xml:space="preserve"> select a local painter to paint the well house the</w:t>
      </w:r>
      <w:r w:rsidR="00A97666">
        <w:rPr>
          <w:rFonts w:ascii="Times New Roman" w:hAnsi="Times New Roman" w:cs="Times New Roman"/>
          <w:color w:val="000000" w:themeColor="text1"/>
          <w:sz w:val="22"/>
          <w:szCs w:val="22"/>
        </w:rPr>
        <w:t xml:space="preserve"> </w:t>
      </w:r>
      <w:r w:rsidR="00A97666">
        <w:rPr>
          <w:rFonts w:ascii="Times New Roman" w:hAnsi="Times New Roman" w:cs="Times New Roman"/>
          <w:color w:val="000000" w:themeColor="text1"/>
        </w:rPr>
        <w:t>Haiti National Directorate for Water and Sanitation (“</w:t>
      </w:r>
      <w:r w:rsidR="00035A29">
        <w:rPr>
          <w:rFonts w:ascii="Times New Roman" w:hAnsi="Times New Roman" w:cs="Times New Roman"/>
          <w:color w:val="000000" w:themeColor="text1"/>
          <w:sz w:val="22"/>
          <w:szCs w:val="22"/>
        </w:rPr>
        <w:t xml:space="preserve"> DINEPA</w:t>
      </w:r>
      <w:r w:rsidR="00A97666">
        <w:rPr>
          <w:rFonts w:ascii="Times New Roman" w:hAnsi="Times New Roman" w:cs="Times New Roman"/>
          <w:color w:val="000000" w:themeColor="text1"/>
          <w:sz w:val="22"/>
          <w:szCs w:val="22"/>
        </w:rPr>
        <w:t xml:space="preserve">”) </w:t>
      </w:r>
      <w:r w:rsidR="00035A29">
        <w:rPr>
          <w:rFonts w:ascii="Times New Roman" w:hAnsi="Times New Roman" w:cs="Times New Roman"/>
          <w:color w:val="000000" w:themeColor="text1"/>
          <w:sz w:val="22"/>
          <w:szCs w:val="22"/>
        </w:rPr>
        <w:t xml:space="preserve">colors of blue and white and include the painting of the logos of HANWASH, Haiti Outreach, the names </w:t>
      </w:r>
      <w:r w:rsidR="00A97666">
        <w:rPr>
          <w:rFonts w:ascii="Times New Roman" w:hAnsi="Times New Roman" w:cs="Times New Roman"/>
          <w:color w:val="000000" w:themeColor="text1"/>
          <w:sz w:val="22"/>
          <w:szCs w:val="22"/>
        </w:rPr>
        <w:t xml:space="preserve">and/or logos </w:t>
      </w:r>
      <w:r w:rsidR="00035A29">
        <w:rPr>
          <w:rFonts w:ascii="Times New Roman" w:hAnsi="Times New Roman" w:cs="Times New Roman"/>
          <w:color w:val="000000" w:themeColor="text1"/>
          <w:sz w:val="22"/>
          <w:szCs w:val="22"/>
        </w:rPr>
        <w:t>of the supporting Rotary Clubs</w:t>
      </w:r>
      <w:r w:rsidR="007D7BA8">
        <w:rPr>
          <w:rFonts w:ascii="Times New Roman" w:hAnsi="Times New Roman" w:cs="Times New Roman"/>
          <w:color w:val="000000" w:themeColor="text1"/>
          <w:sz w:val="22"/>
          <w:szCs w:val="22"/>
        </w:rPr>
        <w:t xml:space="preserve"> and districts</w:t>
      </w:r>
      <w:r w:rsidR="00035A29">
        <w:rPr>
          <w:rFonts w:ascii="Times New Roman" w:hAnsi="Times New Roman" w:cs="Times New Roman"/>
          <w:color w:val="000000" w:themeColor="text1"/>
          <w:sz w:val="22"/>
          <w:szCs w:val="22"/>
        </w:rPr>
        <w:t xml:space="preserve">, </w:t>
      </w:r>
      <w:r w:rsidR="001107FE">
        <w:rPr>
          <w:rFonts w:ascii="Times New Roman" w:hAnsi="Times New Roman" w:cs="Times New Roman"/>
          <w:color w:val="000000" w:themeColor="text1"/>
          <w:sz w:val="22"/>
          <w:szCs w:val="22"/>
        </w:rPr>
        <w:t xml:space="preserve">and </w:t>
      </w:r>
      <w:r w:rsidR="00035A29">
        <w:rPr>
          <w:rFonts w:ascii="Times New Roman" w:hAnsi="Times New Roman" w:cs="Times New Roman"/>
          <w:color w:val="000000" w:themeColor="text1"/>
          <w:sz w:val="22"/>
          <w:szCs w:val="22"/>
        </w:rPr>
        <w:t xml:space="preserve">the </w:t>
      </w:r>
      <w:r w:rsidR="007953A3">
        <w:rPr>
          <w:rFonts w:ascii="Times New Roman" w:hAnsi="Times New Roman" w:cs="Times New Roman"/>
          <w:color w:val="000000" w:themeColor="text1"/>
          <w:sz w:val="22"/>
          <w:szCs w:val="22"/>
        </w:rPr>
        <w:t>community’s</w:t>
      </w:r>
      <w:r w:rsidR="00035A29">
        <w:rPr>
          <w:rFonts w:ascii="Times New Roman" w:hAnsi="Times New Roman" w:cs="Times New Roman"/>
          <w:color w:val="000000" w:themeColor="text1"/>
          <w:sz w:val="22"/>
          <w:szCs w:val="22"/>
        </w:rPr>
        <w:t xml:space="preserve"> name and inauguration dates.</w:t>
      </w:r>
    </w:p>
    <w:p w14:paraId="0597C129" w14:textId="77777777" w:rsidR="00035A29" w:rsidRDefault="00035A29" w:rsidP="00275253">
      <w:pPr>
        <w:jc w:val="both"/>
        <w:rPr>
          <w:rFonts w:ascii="Times New Roman" w:hAnsi="Times New Roman" w:cs="Times New Roman"/>
          <w:color w:val="000000" w:themeColor="text1"/>
          <w:sz w:val="22"/>
          <w:szCs w:val="22"/>
        </w:rPr>
      </w:pPr>
    </w:p>
    <w:p w14:paraId="22B2315E" w14:textId="1519A3CB" w:rsidR="00035A29" w:rsidRPr="005D36E5" w:rsidRDefault="00035A29" w:rsidP="00275253">
      <w:pPr>
        <w:jc w:val="both"/>
        <w:rPr>
          <w:rFonts w:ascii="Times New Roman" w:hAnsi="Times New Roman" w:cs="Times New Roman"/>
          <w:color w:val="000000" w:themeColor="text1"/>
          <w:sz w:val="22"/>
          <w:szCs w:val="22"/>
        </w:rPr>
      </w:pPr>
      <w:r w:rsidRPr="00035A29">
        <w:rPr>
          <w:rFonts w:ascii="Times New Roman" w:hAnsi="Times New Roman" w:cs="Times New Roman"/>
          <w:b/>
          <w:bCs/>
          <w:color w:val="000000" w:themeColor="text1"/>
          <w:sz w:val="22"/>
          <w:szCs w:val="22"/>
        </w:rPr>
        <w:t>Task 6</w:t>
      </w:r>
      <w:r w:rsidR="00626DCA">
        <w:rPr>
          <w:rFonts w:ascii="Times New Roman" w:hAnsi="Times New Roman" w:cs="Times New Roman"/>
          <w:b/>
          <w:bCs/>
          <w:color w:val="000000" w:themeColor="text1"/>
          <w:sz w:val="22"/>
          <w:szCs w:val="22"/>
        </w:rPr>
        <w:t xml:space="preserve"> </w:t>
      </w:r>
      <w:r>
        <w:rPr>
          <w:rFonts w:ascii="Times New Roman" w:hAnsi="Times New Roman" w:cs="Times New Roman"/>
          <w:color w:val="000000" w:themeColor="text1"/>
          <w:sz w:val="22"/>
          <w:szCs w:val="22"/>
        </w:rPr>
        <w:t>– After the well house is completed and ready for us</w:t>
      </w:r>
      <w:r w:rsidR="00626DCA">
        <w:rPr>
          <w:rFonts w:ascii="Times New Roman" w:hAnsi="Times New Roman" w:cs="Times New Roman"/>
          <w:color w:val="000000" w:themeColor="text1"/>
          <w:sz w:val="22"/>
          <w:szCs w:val="22"/>
        </w:rPr>
        <w:t>e</w:t>
      </w:r>
      <w:r>
        <w:rPr>
          <w:rFonts w:ascii="Times New Roman" w:hAnsi="Times New Roman" w:cs="Times New Roman"/>
          <w:color w:val="000000" w:themeColor="text1"/>
          <w:sz w:val="22"/>
          <w:szCs w:val="22"/>
        </w:rPr>
        <w:t xml:space="preserve">, </w:t>
      </w:r>
      <w:r w:rsidR="005D36E5">
        <w:rPr>
          <w:rFonts w:ascii="Times New Roman" w:hAnsi="Times New Roman" w:cs="Times New Roman"/>
          <w:color w:val="000000" w:themeColor="text1"/>
          <w:sz w:val="22"/>
          <w:szCs w:val="22"/>
        </w:rPr>
        <w:t>Contractor</w:t>
      </w:r>
      <w:r>
        <w:rPr>
          <w:rFonts w:ascii="Times New Roman" w:hAnsi="Times New Roman" w:cs="Times New Roman"/>
          <w:color w:val="000000" w:themeColor="text1"/>
          <w:sz w:val="22"/>
          <w:szCs w:val="22"/>
        </w:rPr>
        <w:t xml:space="preserve"> will organize a well inauguration ceremony with local citizens, government and DINEPA officials, Rotary Club members</w:t>
      </w:r>
      <w:r w:rsidR="00EE2B44">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00741F4E" w:rsidRPr="005D36E5">
        <w:rPr>
          <w:rFonts w:ascii="Times New Roman" w:hAnsi="Times New Roman" w:cs="Times New Roman"/>
          <w:color w:val="000000" w:themeColor="text1"/>
          <w:sz w:val="22"/>
          <w:szCs w:val="22"/>
        </w:rPr>
        <w:t>and other people appropriate to the event.</w:t>
      </w:r>
    </w:p>
    <w:p w14:paraId="4DE72EF4" w14:textId="77777777" w:rsidR="00035A29" w:rsidRDefault="00035A29" w:rsidP="00275253">
      <w:pPr>
        <w:jc w:val="both"/>
        <w:rPr>
          <w:rFonts w:ascii="Times New Roman" w:hAnsi="Times New Roman" w:cs="Times New Roman"/>
          <w:color w:val="000000" w:themeColor="text1"/>
          <w:sz w:val="22"/>
          <w:szCs w:val="22"/>
        </w:rPr>
      </w:pPr>
    </w:p>
    <w:p w14:paraId="52369ACE" w14:textId="22683D2F" w:rsidR="00D90D50" w:rsidRPr="001F2628" w:rsidRDefault="00035A29" w:rsidP="00275253">
      <w:pPr>
        <w:jc w:val="both"/>
        <w:rPr>
          <w:rFonts w:ascii="Times New Roman" w:hAnsi="Times New Roman" w:cs="Times New Roman"/>
          <w:color w:val="000000"/>
          <w:sz w:val="22"/>
          <w:szCs w:val="22"/>
        </w:rPr>
      </w:pPr>
      <w:r w:rsidRPr="00035A29">
        <w:rPr>
          <w:rFonts w:ascii="Times New Roman" w:hAnsi="Times New Roman" w:cs="Times New Roman"/>
          <w:b/>
          <w:bCs/>
          <w:color w:val="000000" w:themeColor="text1"/>
          <w:sz w:val="22"/>
          <w:szCs w:val="22"/>
        </w:rPr>
        <w:t>Task 7</w:t>
      </w:r>
      <w:r>
        <w:rPr>
          <w:rFonts w:ascii="Times New Roman" w:hAnsi="Times New Roman" w:cs="Times New Roman"/>
          <w:color w:val="000000" w:themeColor="text1"/>
          <w:sz w:val="22"/>
          <w:szCs w:val="22"/>
        </w:rPr>
        <w:t xml:space="preserve"> - </w:t>
      </w:r>
      <w:r w:rsidRPr="001F2628">
        <w:rPr>
          <w:rFonts w:ascii="Times New Roman" w:hAnsi="Times New Roman" w:cs="Times New Roman"/>
          <w:color w:val="000000" w:themeColor="text1"/>
          <w:sz w:val="22"/>
          <w:szCs w:val="22"/>
        </w:rPr>
        <w:t xml:space="preserve">Once the well is in use, the </w:t>
      </w:r>
      <w:r w:rsidR="00EA189E">
        <w:rPr>
          <w:rFonts w:ascii="Times New Roman" w:hAnsi="Times New Roman" w:cs="Times New Roman"/>
          <w:color w:val="000000" w:themeColor="text1"/>
          <w:sz w:val="22"/>
          <w:szCs w:val="22"/>
        </w:rPr>
        <w:t>Contractor’s</w:t>
      </w:r>
      <w:r w:rsidRPr="001F2628">
        <w:rPr>
          <w:rFonts w:ascii="Times New Roman" w:hAnsi="Times New Roman" w:cs="Times New Roman"/>
          <w:color w:val="000000" w:themeColor="text1"/>
          <w:sz w:val="22"/>
          <w:szCs w:val="22"/>
        </w:rPr>
        <w:t xml:space="preserve"> community development trainer assigned to that commune will inspect the well at least once a month to ensure that </w:t>
      </w:r>
      <w:r w:rsidRPr="00EA189E">
        <w:rPr>
          <w:rFonts w:ascii="Times New Roman" w:hAnsi="Times New Roman" w:cs="Times New Roman"/>
          <w:color w:val="000000" w:themeColor="text1"/>
          <w:sz w:val="22"/>
          <w:szCs w:val="22"/>
        </w:rPr>
        <w:t xml:space="preserve">the rules and regulations </w:t>
      </w:r>
      <w:r w:rsidR="00EA189E" w:rsidRPr="00EA189E">
        <w:rPr>
          <w:rFonts w:ascii="Times New Roman" w:hAnsi="Times New Roman" w:cs="Times New Roman"/>
          <w:color w:val="000000" w:themeColor="text1"/>
          <w:sz w:val="22"/>
          <w:szCs w:val="22"/>
        </w:rPr>
        <w:t xml:space="preserve">that the well management committee created </w:t>
      </w:r>
      <w:r w:rsidRPr="00EA189E">
        <w:rPr>
          <w:rFonts w:ascii="Times New Roman" w:hAnsi="Times New Roman" w:cs="Times New Roman"/>
          <w:color w:val="000000" w:themeColor="text1"/>
          <w:sz w:val="22"/>
          <w:szCs w:val="22"/>
        </w:rPr>
        <w:t>are being follow</w:t>
      </w:r>
      <w:r w:rsidR="00626DCA" w:rsidRPr="00EA189E">
        <w:rPr>
          <w:rFonts w:ascii="Times New Roman" w:hAnsi="Times New Roman" w:cs="Times New Roman"/>
          <w:color w:val="000000" w:themeColor="text1"/>
          <w:sz w:val="22"/>
          <w:szCs w:val="22"/>
        </w:rPr>
        <w:t>ed</w:t>
      </w:r>
      <w:r w:rsidR="00EA189E" w:rsidRPr="00EA189E">
        <w:rPr>
          <w:rFonts w:ascii="Times New Roman" w:hAnsi="Times New Roman" w:cs="Times New Roman"/>
          <w:color w:val="000000" w:themeColor="text1"/>
          <w:sz w:val="22"/>
          <w:szCs w:val="22"/>
        </w:rPr>
        <w:t xml:space="preserve"> and</w:t>
      </w:r>
      <w:r w:rsidRPr="00EA189E">
        <w:rPr>
          <w:rFonts w:ascii="Times New Roman" w:hAnsi="Times New Roman" w:cs="Times New Roman"/>
          <w:color w:val="000000" w:themeColor="text1"/>
          <w:sz w:val="22"/>
          <w:szCs w:val="22"/>
        </w:rPr>
        <w:t xml:space="preserve"> money is being properly </w:t>
      </w:r>
      <w:r w:rsidRPr="001F2628">
        <w:rPr>
          <w:rFonts w:ascii="Times New Roman" w:hAnsi="Times New Roman" w:cs="Times New Roman"/>
          <w:color w:val="000000" w:themeColor="text1"/>
          <w:sz w:val="22"/>
          <w:szCs w:val="22"/>
        </w:rPr>
        <w:t>collected and manage</w:t>
      </w:r>
      <w:r w:rsidRPr="00D47D6B">
        <w:rPr>
          <w:rFonts w:ascii="Times New Roman" w:hAnsi="Times New Roman" w:cs="Times New Roman"/>
          <w:color w:val="000000" w:themeColor="text1"/>
          <w:sz w:val="22"/>
          <w:szCs w:val="22"/>
        </w:rPr>
        <w:t>d.</w:t>
      </w:r>
      <w:r w:rsidRPr="001F2628">
        <w:rPr>
          <w:rFonts w:ascii="Times New Roman" w:hAnsi="Times New Roman" w:cs="Times New Roman"/>
          <w:color w:val="000000" w:themeColor="text1"/>
          <w:sz w:val="22"/>
          <w:szCs w:val="22"/>
        </w:rPr>
        <w:t xml:space="preserve"> </w:t>
      </w:r>
      <w:r w:rsidR="00316369">
        <w:rPr>
          <w:rFonts w:ascii="Times New Roman" w:hAnsi="Times New Roman" w:cs="Times New Roman"/>
          <w:color w:val="000000" w:themeColor="text1"/>
          <w:sz w:val="22"/>
          <w:szCs w:val="22"/>
        </w:rPr>
        <w:t>Contractor will file a monthly report by the 15</w:t>
      </w:r>
      <w:r w:rsidR="00316369" w:rsidRPr="00316369">
        <w:rPr>
          <w:rFonts w:ascii="Times New Roman" w:hAnsi="Times New Roman" w:cs="Times New Roman"/>
          <w:color w:val="000000" w:themeColor="text1"/>
          <w:sz w:val="22"/>
          <w:szCs w:val="22"/>
          <w:vertAlign w:val="superscript"/>
        </w:rPr>
        <w:t>th</w:t>
      </w:r>
      <w:r w:rsidR="00316369">
        <w:rPr>
          <w:rFonts w:ascii="Times New Roman" w:hAnsi="Times New Roman" w:cs="Times New Roman"/>
          <w:color w:val="000000" w:themeColor="text1"/>
          <w:sz w:val="22"/>
          <w:szCs w:val="22"/>
        </w:rPr>
        <w:t xml:space="preserve"> of the following month with the Grant Partner. </w:t>
      </w:r>
      <w:r w:rsidRPr="001F2628">
        <w:rPr>
          <w:rFonts w:ascii="Times New Roman" w:hAnsi="Times New Roman" w:cs="Times New Roman"/>
          <w:color w:val="000000" w:themeColor="text1"/>
          <w:sz w:val="22"/>
          <w:szCs w:val="22"/>
        </w:rPr>
        <w:t>After one year, this inspection will occur periodically</w:t>
      </w:r>
      <w:r w:rsidR="00776999">
        <w:rPr>
          <w:rFonts w:ascii="Times New Roman" w:hAnsi="Times New Roman" w:cs="Times New Roman"/>
          <w:color w:val="000000" w:themeColor="text1"/>
          <w:sz w:val="22"/>
          <w:szCs w:val="22"/>
        </w:rPr>
        <w:t xml:space="preserve"> for 24 months</w:t>
      </w:r>
      <w:r w:rsidRPr="001F2628">
        <w:rPr>
          <w:rFonts w:ascii="Times New Roman" w:hAnsi="Times New Roman" w:cs="Times New Roman"/>
          <w:color w:val="000000" w:themeColor="text1"/>
          <w:sz w:val="22"/>
          <w:szCs w:val="22"/>
        </w:rPr>
        <w:t>.</w:t>
      </w:r>
      <w:r w:rsidR="00D057B2" w:rsidRPr="001F2628">
        <w:rPr>
          <w:rFonts w:ascii="Times New Roman" w:hAnsi="Times New Roman" w:cs="Times New Roman"/>
          <w:color w:val="000000" w:themeColor="text1"/>
          <w:sz w:val="22"/>
          <w:szCs w:val="22"/>
        </w:rPr>
        <w:t xml:space="preserve"> </w:t>
      </w:r>
      <w:r w:rsidR="00D90D50" w:rsidRPr="001F2628">
        <w:rPr>
          <w:rFonts w:ascii="Times New Roman" w:hAnsi="Times New Roman" w:cs="Times New Roman"/>
          <w:color w:val="000000" w:themeColor="text1"/>
          <w:sz w:val="22"/>
          <w:szCs w:val="22"/>
        </w:rPr>
        <w:t xml:space="preserve">All such inspections will be recorded in mWater as part of the </w:t>
      </w:r>
      <w:r w:rsidR="007301F4">
        <w:rPr>
          <w:rFonts w:ascii="Times New Roman" w:hAnsi="Times New Roman" w:cs="Times New Roman"/>
          <w:color w:val="000000" w:themeColor="text1"/>
          <w:sz w:val="22"/>
          <w:szCs w:val="22"/>
        </w:rPr>
        <w:t>Granting Partner’s</w:t>
      </w:r>
      <w:r w:rsidR="00D90D50" w:rsidRPr="001F2628">
        <w:rPr>
          <w:rFonts w:ascii="Times New Roman" w:hAnsi="Times New Roman" w:cs="Times New Roman"/>
          <w:color w:val="000000" w:themeColor="text1"/>
          <w:sz w:val="22"/>
          <w:szCs w:val="22"/>
        </w:rPr>
        <w:t xml:space="preserve"> monitoring and evaluation program.</w:t>
      </w:r>
    </w:p>
    <w:p w14:paraId="28DB75CE" w14:textId="7CB9507C" w:rsidR="006115FE" w:rsidRPr="00A41E71" w:rsidRDefault="00D90D50" w:rsidP="00431CAE">
      <w:pPr>
        <w:rPr>
          <w:rFonts w:ascii="Times New Roman" w:hAnsi="Times New Roman" w:cs="Times New Roman"/>
          <w:color w:val="000000"/>
          <w:sz w:val="22"/>
          <w:szCs w:val="22"/>
        </w:rPr>
      </w:pPr>
      <w:r w:rsidRPr="00304F3F">
        <w:br/>
      </w:r>
      <w:r w:rsidR="007D7BA8">
        <w:rPr>
          <w:rFonts w:ascii="Times New Roman" w:hAnsi="Times New Roman" w:cs="Times New Roman"/>
          <w:b/>
          <w:bCs/>
          <w:color w:val="000000" w:themeColor="text1"/>
          <w:sz w:val="22"/>
          <w:szCs w:val="22"/>
        </w:rPr>
        <w:t xml:space="preserve"> </w:t>
      </w:r>
      <w:r w:rsidR="00E67D68" w:rsidRPr="2CD858DA">
        <w:rPr>
          <w:rFonts w:ascii="Times New Roman" w:hAnsi="Times New Roman" w:cs="Times New Roman"/>
          <w:b/>
          <w:bCs/>
          <w:color w:val="000000" w:themeColor="text1"/>
          <w:sz w:val="22"/>
          <w:szCs w:val="22"/>
        </w:rPr>
        <w:t xml:space="preserve">Article </w:t>
      </w:r>
      <w:r w:rsidR="00636424" w:rsidRPr="2CD858DA">
        <w:rPr>
          <w:rFonts w:ascii="Times New Roman" w:hAnsi="Times New Roman" w:cs="Times New Roman"/>
          <w:b/>
          <w:bCs/>
          <w:color w:val="000000" w:themeColor="text1"/>
          <w:sz w:val="22"/>
          <w:szCs w:val="22"/>
        </w:rPr>
        <w:t>I</w:t>
      </w:r>
      <w:r w:rsidR="00D44171">
        <w:rPr>
          <w:rFonts w:ascii="Times New Roman" w:hAnsi="Times New Roman" w:cs="Times New Roman"/>
          <w:b/>
          <w:bCs/>
          <w:color w:val="000000" w:themeColor="text1"/>
          <w:sz w:val="22"/>
          <w:szCs w:val="22"/>
        </w:rPr>
        <w:t>II</w:t>
      </w:r>
      <w:r w:rsidR="00636424" w:rsidRPr="2CD858DA">
        <w:rPr>
          <w:rFonts w:ascii="Times New Roman" w:hAnsi="Times New Roman" w:cs="Times New Roman"/>
          <w:b/>
          <w:bCs/>
          <w:color w:val="000000" w:themeColor="text1"/>
          <w:sz w:val="22"/>
          <w:szCs w:val="22"/>
        </w:rPr>
        <w:t xml:space="preserve">. </w:t>
      </w:r>
      <w:r w:rsidR="00E67D68" w:rsidRPr="2CD858DA">
        <w:rPr>
          <w:rFonts w:ascii="Times New Roman" w:hAnsi="Times New Roman" w:cs="Times New Roman"/>
          <w:b/>
          <w:bCs/>
          <w:color w:val="000000" w:themeColor="text1"/>
          <w:sz w:val="22"/>
          <w:szCs w:val="22"/>
        </w:rPr>
        <w:t xml:space="preserve"> C</w:t>
      </w:r>
      <w:r w:rsidR="00055CDD" w:rsidRPr="2CD858DA">
        <w:rPr>
          <w:rFonts w:ascii="Times New Roman" w:hAnsi="Times New Roman" w:cs="Times New Roman"/>
          <w:b/>
          <w:bCs/>
          <w:color w:val="000000" w:themeColor="text1"/>
          <w:sz w:val="22"/>
          <w:szCs w:val="22"/>
        </w:rPr>
        <w:t>ONTRACTOR</w:t>
      </w:r>
      <w:r w:rsidR="00E67D68" w:rsidRPr="2CD858DA">
        <w:rPr>
          <w:rFonts w:ascii="Times New Roman" w:hAnsi="Times New Roman" w:cs="Times New Roman"/>
          <w:b/>
          <w:bCs/>
          <w:color w:val="000000" w:themeColor="text1"/>
          <w:sz w:val="22"/>
          <w:szCs w:val="22"/>
        </w:rPr>
        <w:t xml:space="preserve"> OBLIGATIONS</w:t>
      </w:r>
      <w:r w:rsidR="00E67D68" w:rsidRPr="2CD858DA">
        <w:rPr>
          <w:rStyle w:val="apple-converted-space"/>
          <w:rFonts w:ascii="Times New Roman" w:hAnsi="Times New Roman" w:cs="Times New Roman"/>
          <w:color w:val="000000" w:themeColor="text1"/>
          <w:sz w:val="22"/>
          <w:szCs w:val="22"/>
        </w:rPr>
        <w:t> </w:t>
      </w:r>
      <w:r w:rsidR="00E67D68">
        <w:br/>
      </w:r>
      <w:r w:rsidR="00E67D68">
        <w:br/>
      </w:r>
      <w:r w:rsidR="00E67D68" w:rsidRPr="2CD858DA">
        <w:rPr>
          <w:rFonts w:ascii="Times New Roman" w:hAnsi="Times New Roman" w:cs="Times New Roman"/>
          <w:color w:val="000000" w:themeColor="text1"/>
          <w:sz w:val="22"/>
          <w:szCs w:val="22"/>
        </w:rPr>
        <w:t xml:space="preserve">The </w:t>
      </w:r>
      <w:r w:rsidR="006115FE" w:rsidRPr="2CD858DA">
        <w:rPr>
          <w:rFonts w:ascii="Times New Roman" w:hAnsi="Times New Roman" w:cs="Times New Roman"/>
          <w:color w:val="000000" w:themeColor="text1"/>
          <w:sz w:val="22"/>
          <w:szCs w:val="22"/>
        </w:rPr>
        <w:t>C</w:t>
      </w:r>
      <w:r w:rsidR="00E67D68" w:rsidRPr="2CD858DA">
        <w:rPr>
          <w:rFonts w:ascii="Times New Roman" w:hAnsi="Times New Roman" w:cs="Times New Roman"/>
          <w:color w:val="000000" w:themeColor="text1"/>
          <w:sz w:val="22"/>
          <w:szCs w:val="22"/>
        </w:rPr>
        <w:t xml:space="preserve">ontractor </w:t>
      </w:r>
      <w:r w:rsidR="00CE6AFC" w:rsidRPr="2CD858DA">
        <w:rPr>
          <w:rFonts w:ascii="Times New Roman" w:hAnsi="Times New Roman" w:cs="Times New Roman"/>
          <w:color w:val="000000" w:themeColor="text1"/>
          <w:sz w:val="22"/>
          <w:szCs w:val="22"/>
        </w:rPr>
        <w:t>shall</w:t>
      </w:r>
      <w:r w:rsidR="00E67D68" w:rsidRPr="2CD858DA">
        <w:rPr>
          <w:rFonts w:ascii="Times New Roman" w:hAnsi="Times New Roman" w:cs="Times New Roman"/>
          <w:color w:val="000000" w:themeColor="text1"/>
          <w:sz w:val="22"/>
          <w:szCs w:val="22"/>
        </w:rPr>
        <w:t xml:space="preserve"> provide all </w:t>
      </w:r>
      <w:r w:rsidR="00AF1E2C" w:rsidRPr="2CD858DA">
        <w:rPr>
          <w:rFonts w:ascii="Times New Roman" w:hAnsi="Times New Roman" w:cs="Times New Roman"/>
          <w:color w:val="000000" w:themeColor="text1"/>
          <w:sz w:val="22"/>
          <w:szCs w:val="22"/>
        </w:rPr>
        <w:t>personnel, documentation</w:t>
      </w:r>
      <w:r w:rsidR="00E67D68" w:rsidRPr="2CD858DA">
        <w:rPr>
          <w:rFonts w:ascii="Times New Roman" w:hAnsi="Times New Roman" w:cs="Times New Roman"/>
          <w:color w:val="000000" w:themeColor="text1"/>
          <w:sz w:val="22"/>
          <w:szCs w:val="22"/>
        </w:rPr>
        <w:t xml:space="preserve">, equipment and </w:t>
      </w:r>
      <w:r w:rsidR="00AF1E2C" w:rsidRPr="2CD858DA">
        <w:rPr>
          <w:rFonts w:ascii="Times New Roman" w:hAnsi="Times New Roman" w:cs="Times New Roman"/>
          <w:color w:val="000000" w:themeColor="text1"/>
          <w:sz w:val="22"/>
          <w:szCs w:val="22"/>
        </w:rPr>
        <w:t xml:space="preserve">supplies </w:t>
      </w:r>
      <w:r w:rsidR="00E67D68" w:rsidRPr="2CD858DA">
        <w:rPr>
          <w:rFonts w:ascii="Times New Roman" w:hAnsi="Times New Roman" w:cs="Times New Roman"/>
          <w:color w:val="000000" w:themeColor="text1"/>
          <w:sz w:val="22"/>
          <w:szCs w:val="22"/>
        </w:rPr>
        <w:t xml:space="preserve">necessary for </w:t>
      </w:r>
      <w:r w:rsidR="00BD2DE0" w:rsidRPr="2CD858DA">
        <w:rPr>
          <w:rFonts w:ascii="Times New Roman" w:hAnsi="Times New Roman" w:cs="Times New Roman"/>
          <w:color w:val="000000" w:themeColor="text1"/>
          <w:sz w:val="22"/>
          <w:szCs w:val="22"/>
        </w:rPr>
        <w:t xml:space="preserve">the proper and </w:t>
      </w:r>
      <w:r w:rsidR="00E67D68" w:rsidRPr="2CD858DA">
        <w:rPr>
          <w:rFonts w:ascii="Times New Roman" w:hAnsi="Times New Roman" w:cs="Times New Roman"/>
          <w:color w:val="000000" w:themeColor="text1"/>
          <w:sz w:val="22"/>
          <w:szCs w:val="22"/>
        </w:rPr>
        <w:t xml:space="preserve">complete execution </w:t>
      </w:r>
      <w:r w:rsidR="00E67D68" w:rsidRPr="2CD858DA">
        <w:rPr>
          <w:rFonts w:ascii="Times New Roman" w:hAnsi="Times New Roman" w:cs="Times New Roman"/>
          <w:sz w:val="22"/>
          <w:szCs w:val="22"/>
        </w:rPr>
        <w:t xml:space="preserve">of the </w:t>
      </w:r>
      <w:r w:rsidR="00BD2DE0" w:rsidRPr="2CD858DA">
        <w:rPr>
          <w:rFonts w:ascii="Times New Roman" w:hAnsi="Times New Roman" w:cs="Times New Roman"/>
          <w:sz w:val="22"/>
          <w:szCs w:val="22"/>
        </w:rPr>
        <w:t xml:space="preserve">full scope of </w:t>
      </w:r>
      <w:r w:rsidR="00E67D68" w:rsidRPr="2CD858DA">
        <w:rPr>
          <w:rFonts w:ascii="Times New Roman" w:hAnsi="Times New Roman" w:cs="Times New Roman"/>
          <w:sz w:val="22"/>
          <w:szCs w:val="22"/>
        </w:rPr>
        <w:t xml:space="preserve">work, </w:t>
      </w:r>
      <w:r w:rsidR="00530F1E" w:rsidRPr="2CD858DA">
        <w:rPr>
          <w:rFonts w:ascii="Times New Roman" w:hAnsi="Times New Roman" w:cs="Times New Roman"/>
          <w:sz w:val="22"/>
          <w:szCs w:val="22"/>
        </w:rPr>
        <w:t xml:space="preserve">as described above and </w:t>
      </w:r>
      <w:r w:rsidR="00E67D68" w:rsidRPr="2CD858DA">
        <w:rPr>
          <w:rFonts w:ascii="Times New Roman" w:hAnsi="Times New Roman" w:cs="Times New Roman"/>
          <w:sz w:val="22"/>
          <w:szCs w:val="22"/>
        </w:rPr>
        <w:t xml:space="preserve">in accordance with the </w:t>
      </w:r>
      <w:r w:rsidR="00530F1E" w:rsidRPr="2CD858DA">
        <w:rPr>
          <w:rFonts w:ascii="Times New Roman" w:hAnsi="Times New Roman" w:cs="Times New Roman"/>
          <w:sz w:val="22"/>
          <w:szCs w:val="22"/>
        </w:rPr>
        <w:t>contract budget</w:t>
      </w:r>
      <w:r w:rsidR="00CE6AFC" w:rsidRPr="2CD858DA">
        <w:rPr>
          <w:rFonts w:ascii="Times New Roman" w:hAnsi="Times New Roman" w:cs="Times New Roman"/>
          <w:sz w:val="22"/>
          <w:szCs w:val="22"/>
        </w:rPr>
        <w:t>,</w:t>
      </w:r>
      <w:r w:rsidR="00E67D68" w:rsidRPr="2CD858DA">
        <w:rPr>
          <w:rFonts w:ascii="Times New Roman" w:hAnsi="Times New Roman" w:cs="Times New Roman"/>
          <w:sz w:val="22"/>
          <w:szCs w:val="22"/>
        </w:rPr>
        <w:t xml:space="preserve"> and </w:t>
      </w:r>
      <w:r w:rsidR="00217E13" w:rsidRPr="2CD858DA">
        <w:rPr>
          <w:rFonts w:ascii="Times New Roman" w:hAnsi="Times New Roman" w:cs="Times New Roman"/>
          <w:sz w:val="22"/>
          <w:szCs w:val="22"/>
        </w:rPr>
        <w:lastRenderedPageBreak/>
        <w:t xml:space="preserve">ensure that, as applicable, </w:t>
      </w:r>
      <w:r w:rsidR="006115FE" w:rsidRPr="2CD858DA">
        <w:rPr>
          <w:rFonts w:ascii="Times New Roman" w:hAnsi="Times New Roman" w:cs="Times New Roman"/>
          <w:sz w:val="22"/>
          <w:szCs w:val="22"/>
        </w:rPr>
        <w:t>all wor</w:t>
      </w:r>
      <w:r w:rsidR="00C00DBA">
        <w:rPr>
          <w:rFonts w:ascii="Times New Roman" w:hAnsi="Times New Roman" w:cs="Times New Roman"/>
          <w:sz w:val="22"/>
          <w:szCs w:val="22"/>
        </w:rPr>
        <w:t xml:space="preserve">k </w:t>
      </w:r>
      <w:r w:rsidR="006115FE" w:rsidRPr="2CD858DA">
        <w:rPr>
          <w:rFonts w:ascii="Times New Roman" w:hAnsi="Times New Roman" w:cs="Times New Roman"/>
          <w:sz w:val="22"/>
          <w:szCs w:val="22"/>
        </w:rPr>
        <w:t>meets</w:t>
      </w:r>
      <w:r w:rsidR="008E066D" w:rsidRPr="2CD858DA">
        <w:rPr>
          <w:rFonts w:ascii="Times New Roman" w:hAnsi="Times New Roman" w:cs="Times New Roman"/>
          <w:sz w:val="22"/>
          <w:szCs w:val="22"/>
        </w:rPr>
        <w:t xml:space="preserve"> the technical </w:t>
      </w:r>
      <w:r w:rsidR="008E066D" w:rsidRPr="006A6BC2">
        <w:rPr>
          <w:rFonts w:ascii="Times New Roman" w:hAnsi="Times New Roman" w:cs="Times New Roman"/>
          <w:sz w:val="22"/>
          <w:szCs w:val="22"/>
        </w:rPr>
        <w:t>standards</w:t>
      </w:r>
      <w:r w:rsidR="006115FE" w:rsidRPr="006A6BC2">
        <w:rPr>
          <w:rFonts w:ascii="Times New Roman" w:hAnsi="Times New Roman" w:cs="Times New Roman"/>
          <w:sz w:val="22"/>
          <w:szCs w:val="22"/>
        </w:rPr>
        <w:t xml:space="preserve"> </w:t>
      </w:r>
      <w:r w:rsidR="008E066D" w:rsidRPr="006A6BC2">
        <w:rPr>
          <w:rFonts w:ascii="Times New Roman" w:hAnsi="Times New Roman" w:cs="Times New Roman"/>
          <w:sz w:val="22"/>
          <w:szCs w:val="22"/>
        </w:rPr>
        <w:t>(</w:t>
      </w:r>
      <w:r w:rsidR="006A6BC2" w:rsidRPr="006A6BC2">
        <w:rPr>
          <w:rFonts w:ascii="Times New Roman" w:hAnsi="Times New Roman" w:cs="Times New Roman"/>
          <w:sz w:val="22"/>
          <w:szCs w:val="22"/>
        </w:rPr>
        <w:t xml:space="preserve">called </w:t>
      </w:r>
      <w:r w:rsidR="008E066D" w:rsidRPr="006A6BC2">
        <w:rPr>
          <w:rFonts w:ascii="Times New Roman" w:hAnsi="Times New Roman" w:cs="Times New Roman"/>
          <w:i/>
          <w:iCs/>
          <w:sz w:val="22"/>
          <w:szCs w:val="22"/>
        </w:rPr>
        <w:t>référentiels techniques</w:t>
      </w:r>
      <w:r w:rsidR="008E066D" w:rsidRPr="006A6BC2">
        <w:rPr>
          <w:rFonts w:ascii="Times New Roman" w:hAnsi="Times New Roman" w:cs="Times New Roman"/>
          <w:sz w:val="22"/>
          <w:szCs w:val="22"/>
        </w:rPr>
        <w:t>)</w:t>
      </w:r>
      <w:r w:rsidR="00FF756D" w:rsidRPr="006A6BC2">
        <w:rPr>
          <w:rFonts w:ascii="Times New Roman" w:hAnsi="Times New Roman" w:cs="Times New Roman"/>
          <w:sz w:val="22"/>
          <w:szCs w:val="22"/>
        </w:rPr>
        <w:t xml:space="preserve"> </w:t>
      </w:r>
      <w:r w:rsidR="006A6BC2" w:rsidRPr="006A6BC2">
        <w:rPr>
          <w:rFonts w:ascii="Times New Roman" w:hAnsi="Times New Roman" w:cs="Times New Roman"/>
          <w:sz w:val="22"/>
          <w:szCs w:val="22"/>
        </w:rPr>
        <w:t xml:space="preserve">of </w:t>
      </w:r>
      <w:r w:rsidR="006A6BC2" w:rsidRPr="007A53C3">
        <w:rPr>
          <w:rFonts w:ascii="Times New Roman" w:hAnsi="Times New Roman" w:cs="Times New Roman"/>
          <w:sz w:val="22"/>
          <w:szCs w:val="22"/>
        </w:rPr>
        <w:t xml:space="preserve">DINEPA </w:t>
      </w:r>
      <w:r w:rsidR="006115FE" w:rsidRPr="007A53C3">
        <w:rPr>
          <w:rFonts w:ascii="Times New Roman" w:hAnsi="Times New Roman" w:cs="Times New Roman"/>
          <w:color w:val="000000" w:themeColor="text1"/>
          <w:sz w:val="22"/>
          <w:szCs w:val="22"/>
        </w:rPr>
        <w:t>and</w:t>
      </w:r>
      <w:r w:rsidR="39215199" w:rsidRPr="007A53C3">
        <w:rPr>
          <w:rFonts w:ascii="Times New Roman" w:hAnsi="Times New Roman" w:cs="Times New Roman"/>
          <w:color w:val="000000" w:themeColor="text1"/>
          <w:sz w:val="22"/>
          <w:szCs w:val="22"/>
        </w:rPr>
        <w:t xml:space="preserve"> </w:t>
      </w:r>
      <w:r w:rsidR="007A53C3" w:rsidRPr="007A53C3">
        <w:rPr>
          <w:rFonts w:ascii="Times New Roman" w:hAnsi="Times New Roman" w:cs="Times New Roman"/>
          <w:color w:val="000000" w:themeColor="text1"/>
          <w:sz w:val="22"/>
          <w:szCs w:val="22"/>
        </w:rPr>
        <w:t>i</w:t>
      </w:r>
      <w:r w:rsidR="00DF4A3A">
        <w:rPr>
          <w:rFonts w:ascii="Times New Roman" w:hAnsi="Times New Roman" w:cs="Times New Roman"/>
          <w:color w:val="000000" w:themeColor="text1"/>
          <w:sz w:val="22"/>
          <w:szCs w:val="22"/>
        </w:rPr>
        <w:t>t</w:t>
      </w:r>
      <w:r w:rsidR="007A53C3" w:rsidRPr="007A53C3">
        <w:rPr>
          <w:rFonts w:ascii="Times New Roman" w:hAnsi="Times New Roman" w:cs="Times New Roman"/>
          <w:color w:val="000000" w:themeColor="text1"/>
          <w:sz w:val="22"/>
          <w:szCs w:val="22"/>
        </w:rPr>
        <w:t>s regional office (</w:t>
      </w:r>
      <w:r w:rsidR="39215199" w:rsidRPr="007A53C3">
        <w:rPr>
          <w:rFonts w:ascii="Times New Roman" w:hAnsi="Times New Roman" w:cs="Times New Roman"/>
          <w:i/>
          <w:iCs/>
          <w:color w:val="000000" w:themeColor="text1"/>
          <w:sz w:val="22"/>
          <w:szCs w:val="22"/>
        </w:rPr>
        <w:t xml:space="preserve">Office Régionale de l’Eau Potable et de l’Assainissement </w:t>
      </w:r>
      <w:r w:rsidR="00626DCA" w:rsidRPr="007A53C3">
        <w:rPr>
          <w:rFonts w:ascii="Times New Roman" w:hAnsi="Times New Roman" w:cs="Times New Roman"/>
          <w:i/>
          <w:iCs/>
          <w:color w:val="000000" w:themeColor="text1"/>
          <w:sz w:val="22"/>
          <w:szCs w:val="22"/>
        </w:rPr>
        <w:t>Sud</w:t>
      </w:r>
      <w:r w:rsidR="007A53C3" w:rsidRPr="007A53C3">
        <w:rPr>
          <w:rFonts w:ascii="Times New Roman" w:hAnsi="Times New Roman" w:cs="Times New Roman"/>
          <w:i/>
          <w:iCs/>
          <w:color w:val="000000" w:themeColor="text1"/>
          <w:sz w:val="22"/>
          <w:szCs w:val="22"/>
        </w:rPr>
        <w:t>)</w:t>
      </w:r>
      <w:r w:rsidR="39215199" w:rsidRPr="007A53C3">
        <w:rPr>
          <w:rFonts w:ascii="Times New Roman" w:hAnsi="Times New Roman" w:cs="Times New Roman"/>
          <w:color w:val="000000" w:themeColor="text1"/>
          <w:sz w:val="22"/>
          <w:szCs w:val="22"/>
        </w:rPr>
        <w:t xml:space="preserve"> </w:t>
      </w:r>
      <w:r w:rsidR="24BCBED8" w:rsidRPr="007A53C3">
        <w:rPr>
          <w:rFonts w:ascii="Times New Roman" w:hAnsi="Times New Roman" w:cs="Times New Roman"/>
          <w:color w:val="000000" w:themeColor="text1"/>
          <w:sz w:val="22"/>
          <w:szCs w:val="22"/>
        </w:rPr>
        <w:t>hereinafter referred to it as “</w:t>
      </w:r>
      <w:r w:rsidR="39215199" w:rsidRPr="007A53C3">
        <w:rPr>
          <w:rFonts w:ascii="Times New Roman" w:hAnsi="Times New Roman" w:cs="Times New Roman"/>
          <w:color w:val="000000" w:themeColor="text1"/>
          <w:sz w:val="22"/>
          <w:szCs w:val="22"/>
        </w:rPr>
        <w:t xml:space="preserve">OREPA </w:t>
      </w:r>
      <w:r w:rsidR="00626DCA" w:rsidRPr="007A53C3">
        <w:rPr>
          <w:rFonts w:ascii="Times New Roman" w:hAnsi="Times New Roman" w:cs="Times New Roman"/>
          <w:color w:val="000000" w:themeColor="text1"/>
          <w:sz w:val="22"/>
          <w:szCs w:val="22"/>
        </w:rPr>
        <w:t>Sud</w:t>
      </w:r>
      <w:r w:rsidR="50B212FF" w:rsidRPr="007A53C3">
        <w:rPr>
          <w:rFonts w:ascii="Times New Roman" w:hAnsi="Times New Roman" w:cs="Times New Roman"/>
          <w:color w:val="000000" w:themeColor="text1"/>
          <w:sz w:val="22"/>
          <w:szCs w:val="22"/>
        </w:rPr>
        <w:t>”</w:t>
      </w:r>
      <w:r w:rsidR="006115FE" w:rsidRPr="007A53C3">
        <w:rPr>
          <w:rFonts w:ascii="Times New Roman" w:hAnsi="Times New Roman" w:cs="Times New Roman"/>
          <w:color w:val="000000" w:themeColor="text1"/>
          <w:sz w:val="22"/>
          <w:szCs w:val="22"/>
        </w:rPr>
        <w:t>.</w:t>
      </w:r>
    </w:p>
    <w:p w14:paraId="576828CD" w14:textId="77777777" w:rsidR="006115FE" w:rsidRPr="00A41E71" w:rsidRDefault="006115FE" w:rsidP="00275253">
      <w:pPr>
        <w:pStyle w:val="ListParagraph"/>
        <w:ind w:left="0"/>
        <w:jc w:val="both"/>
        <w:rPr>
          <w:rFonts w:ascii="Times New Roman" w:hAnsi="Times New Roman" w:cs="Times New Roman"/>
          <w:color w:val="000000"/>
          <w:sz w:val="22"/>
          <w:szCs w:val="22"/>
        </w:rPr>
      </w:pPr>
    </w:p>
    <w:p w14:paraId="54683E66" w14:textId="1F7EF429" w:rsidR="00C947FD" w:rsidRPr="00A41E71" w:rsidRDefault="00C947FD" w:rsidP="00275253">
      <w:pPr>
        <w:pStyle w:val="ListParagraph"/>
        <w:numPr>
          <w:ilvl w:val="0"/>
          <w:numId w:val="3"/>
        </w:numPr>
        <w:jc w:val="both"/>
        <w:rPr>
          <w:rFonts w:ascii="Times New Roman" w:hAnsi="Times New Roman" w:cs="Times New Roman"/>
          <w:color w:val="000000"/>
          <w:sz w:val="22"/>
          <w:szCs w:val="22"/>
        </w:rPr>
      </w:pPr>
      <w:r w:rsidRPr="00A41E71">
        <w:rPr>
          <w:rFonts w:ascii="Times New Roman" w:hAnsi="Times New Roman" w:cs="Times New Roman"/>
          <w:color w:val="000000"/>
          <w:sz w:val="22"/>
          <w:szCs w:val="22"/>
        </w:rPr>
        <w:t>KNOWLEDGE OF THE SITE</w:t>
      </w:r>
      <w:r w:rsidR="00FF756D">
        <w:rPr>
          <w:rFonts w:ascii="Times New Roman" w:hAnsi="Times New Roman" w:cs="Times New Roman"/>
          <w:color w:val="000000"/>
          <w:sz w:val="22"/>
          <w:szCs w:val="22"/>
        </w:rPr>
        <w:t xml:space="preserve"> AND COMMUNITIES</w:t>
      </w:r>
    </w:p>
    <w:p w14:paraId="706672CB" w14:textId="505CA6C9" w:rsidR="006115FE" w:rsidRPr="00A41E71" w:rsidRDefault="006115FE" w:rsidP="00275253">
      <w:pPr>
        <w:ind w:left="360"/>
        <w:jc w:val="both"/>
        <w:rPr>
          <w:rFonts w:ascii="Times New Roman" w:hAnsi="Times New Roman" w:cs="Times New Roman"/>
          <w:color w:val="000000"/>
          <w:sz w:val="22"/>
          <w:szCs w:val="22"/>
        </w:rPr>
      </w:pPr>
      <w:r w:rsidRPr="582C4660">
        <w:rPr>
          <w:rFonts w:ascii="Times New Roman" w:hAnsi="Times New Roman" w:cs="Times New Roman"/>
          <w:sz w:val="22"/>
          <w:szCs w:val="22"/>
        </w:rPr>
        <w:t xml:space="preserve">The </w:t>
      </w:r>
      <w:r w:rsidR="00C947FD" w:rsidRPr="582C4660">
        <w:rPr>
          <w:rFonts w:ascii="Times New Roman" w:hAnsi="Times New Roman" w:cs="Times New Roman"/>
          <w:sz w:val="22"/>
          <w:szCs w:val="22"/>
        </w:rPr>
        <w:t xml:space="preserve">signing of this contractual agreement </w:t>
      </w:r>
      <w:r w:rsidR="00C15BCA">
        <w:rPr>
          <w:rFonts w:ascii="Times New Roman" w:hAnsi="Times New Roman" w:cs="Times New Roman"/>
          <w:sz w:val="22"/>
          <w:szCs w:val="22"/>
        </w:rPr>
        <w:t>confirms</w:t>
      </w:r>
      <w:r w:rsidR="00C947FD" w:rsidRPr="582C4660">
        <w:rPr>
          <w:rFonts w:ascii="Times New Roman" w:hAnsi="Times New Roman" w:cs="Times New Roman"/>
          <w:sz w:val="22"/>
          <w:szCs w:val="22"/>
        </w:rPr>
        <w:t xml:space="preserve"> that the Contractor has obtained all the information necessary for the proper execution of the work, that </w:t>
      </w:r>
      <w:r w:rsidR="002B4578">
        <w:rPr>
          <w:rFonts w:ascii="Times New Roman" w:hAnsi="Times New Roman" w:cs="Times New Roman"/>
          <w:sz w:val="22"/>
          <w:szCs w:val="22"/>
        </w:rPr>
        <w:t>it</w:t>
      </w:r>
      <w:r w:rsidR="00C947FD" w:rsidRPr="582C4660">
        <w:rPr>
          <w:rFonts w:ascii="Times New Roman" w:hAnsi="Times New Roman" w:cs="Times New Roman"/>
          <w:sz w:val="22"/>
          <w:szCs w:val="22"/>
        </w:rPr>
        <w:t xml:space="preserve"> </w:t>
      </w:r>
      <w:r w:rsidR="00685844">
        <w:rPr>
          <w:rFonts w:ascii="Times New Roman" w:hAnsi="Times New Roman" w:cs="Times New Roman"/>
          <w:sz w:val="22"/>
          <w:szCs w:val="22"/>
        </w:rPr>
        <w:t xml:space="preserve">will </w:t>
      </w:r>
      <w:r w:rsidR="00C947FD" w:rsidRPr="582C4660">
        <w:rPr>
          <w:rFonts w:ascii="Times New Roman" w:hAnsi="Times New Roman" w:cs="Times New Roman"/>
          <w:sz w:val="22"/>
          <w:szCs w:val="22"/>
        </w:rPr>
        <w:t>visit the site</w:t>
      </w:r>
      <w:r w:rsidR="00685844">
        <w:rPr>
          <w:rFonts w:ascii="Times New Roman" w:hAnsi="Times New Roman" w:cs="Times New Roman"/>
          <w:sz w:val="22"/>
          <w:szCs w:val="22"/>
        </w:rPr>
        <w:t xml:space="preserve">s </w:t>
      </w:r>
      <w:r w:rsidR="00FF756D">
        <w:rPr>
          <w:rFonts w:ascii="Times New Roman" w:hAnsi="Times New Roman" w:cs="Times New Roman"/>
          <w:sz w:val="22"/>
          <w:szCs w:val="22"/>
        </w:rPr>
        <w:t>and communities</w:t>
      </w:r>
      <w:r w:rsidR="00C947FD" w:rsidRPr="582C4660">
        <w:rPr>
          <w:rFonts w:ascii="Times New Roman" w:hAnsi="Times New Roman" w:cs="Times New Roman"/>
          <w:sz w:val="22"/>
          <w:szCs w:val="22"/>
        </w:rPr>
        <w:t xml:space="preserve">, and that </w:t>
      </w:r>
      <w:r w:rsidR="002B4578">
        <w:rPr>
          <w:rFonts w:ascii="Times New Roman" w:hAnsi="Times New Roman" w:cs="Times New Roman"/>
          <w:sz w:val="22"/>
          <w:szCs w:val="22"/>
        </w:rPr>
        <w:t>it</w:t>
      </w:r>
      <w:r w:rsidR="00C947FD" w:rsidRPr="582C4660">
        <w:rPr>
          <w:rFonts w:ascii="Times New Roman" w:hAnsi="Times New Roman" w:cs="Times New Roman"/>
          <w:sz w:val="22"/>
          <w:szCs w:val="22"/>
        </w:rPr>
        <w:t xml:space="preserve"> undertakes in good faith to make every effort to comply with the work plan</w:t>
      </w:r>
      <w:r w:rsidR="00EE2A81">
        <w:rPr>
          <w:rFonts w:ascii="Times New Roman" w:hAnsi="Times New Roman" w:cs="Times New Roman"/>
          <w:sz w:val="22"/>
          <w:szCs w:val="22"/>
        </w:rPr>
        <w:t xml:space="preserve"> outlined herein</w:t>
      </w:r>
      <w:r w:rsidR="00C947FD" w:rsidRPr="582C4660">
        <w:rPr>
          <w:rFonts w:ascii="Times New Roman" w:hAnsi="Times New Roman" w:cs="Times New Roman"/>
          <w:sz w:val="22"/>
          <w:szCs w:val="22"/>
        </w:rPr>
        <w:t xml:space="preserve">. </w:t>
      </w:r>
      <w:r w:rsidRPr="582C4660">
        <w:rPr>
          <w:rFonts w:ascii="Times New Roman" w:hAnsi="Times New Roman" w:cs="Times New Roman"/>
          <w:color w:val="000000" w:themeColor="text1"/>
          <w:sz w:val="22"/>
          <w:szCs w:val="22"/>
        </w:rPr>
        <w:t xml:space="preserve">The Contractor is responsible for obtaining work permits and any other local authorizations needed to conduct its activity. </w:t>
      </w:r>
    </w:p>
    <w:p w14:paraId="6E0FEAA7" w14:textId="77777777" w:rsidR="003E0599" w:rsidRPr="00A41E71" w:rsidRDefault="003E0599" w:rsidP="00275253">
      <w:pPr>
        <w:ind w:left="360"/>
        <w:jc w:val="both"/>
        <w:rPr>
          <w:rFonts w:ascii="Times New Roman" w:hAnsi="Times New Roman" w:cs="Times New Roman"/>
          <w:color w:val="000000"/>
          <w:sz w:val="22"/>
          <w:szCs w:val="22"/>
        </w:rPr>
      </w:pPr>
    </w:p>
    <w:p w14:paraId="3AB331B5" w14:textId="15677C11" w:rsidR="00C947FD" w:rsidRPr="00A41E71" w:rsidRDefault="003E0599" w:rsidP="00275253">
      <w:pPr>
        <w:pStyle w:val="ListParagraph"/>
        <w:numPr>
          <w:ilvl w:val="0"/>
          <w:numId w:val="3"/>
        </w:numPr>
        <w:jc w:val="both"/>
        <w:rPr>
          <w:rFonts w:ascii="Times New Roman" w:hAnsi="Times New Roman" w:cs="Times New Roman"/>
          <w:color w:val="000000"/>
          <w:sz w:val="22"/>
          <w:szCs w:val="22"/>
        </w:rPr>
      </w:pPr>
      <w:r w:rsidRPr="00A41E71">
        <w:rPr>
          <w:rFonts w:ascii="Times New Roman" w:hAnsi="Times New Roman" w:cs="Times New Roman"/>
          <w:color w:val="000000"/>
          <w:sz w:val="22"/>
          <w:szCs w:val="22"/>
        </w:rPr>
        <w:t xml:space="preserve">WORKING </w:t>
      </w:r>
      <w:r w:rsidR="00217E13" w:rsidRPr="00A41E71">
        <w:rPr>
          <w:rFonts w:ascii="Times New Roman" w:hAnsi="Times New Roman" w:cs="Times New Roman"/>
          <w:color w:val="000000"/>
          <w:sz w:val="22"/>
          <w:szCs w:val="22"/>
        </w:rPr>
        <w:t>PROCESS</w:t>
      </w:r>
    </w:p>
    <w:p w14:paraId="55357569" w14:textId="45BD4D32" w:rsidR="003E0599" w:rsidRPr="00A41E71" w:rsidRDefault="003E0599" w:rsidP="00275253">
      <w:pPr>
        <w:ind w:left="360"/>
        <w:jc w:val="both"/>
        <w:rPr>
          <w:rFonts w:ascii="Times New Roman" w:hAnsi="Times New Roman" w:cs="Times New Roman"/>
          <w:sz w:val="22"/>
          <w:szCs w:val="22"/>
        </w:rPr>
      </w:pPr>
      <w:r w:rsidRPr="00A41E71">
        <w:rPr>
          <w:rFonts w:ascii="Times New Roman" w:hAnsi="Times New Roman" w:cs="Times New Roman"/>
          <w:sz w:val="22"/>
          <w:szCs w:val="22"/>
        </w:rPr>
        <w:t xml:space="preserve">Fees or payments for works carried out </w:t>
      </w:r>
      <w:r w:rsidR="00701146">
        <w:rPr>
          <w:rFonts w:ascii="Times New Roman" w:hAnsi="Times New Roman" w:cs="Times New Roman"/>
          <w:sz w:val="22"/>
          <w:szCs w:val="22"/>
        </w:rPr>
        <w:t xml:space="preserve">that are </w:t>
      </w:r>
      <w:r w:rsidRPr="00A41E71">
        <w:rPr>
          <w:rFonts w:ascii="Times New Roman" w:hAnsi="Times New Roman" w:cs="Times New Roman"/>
          <w:sz w:val="22"/>
          <w:szCs w:val="22"/>
        </w:rPr>
        <w:t xml:space="preserve">outside the </w:t>
      </w:r>
      <w:r w:rsidR="006A3BF6">
        <w:rPr>
          <w:rFonts w:ascii="Times New Roman" w:hAnsi="Times New Roman" w:cs="Times New Roman"/>
          <w:sz w:val="22"/>
          <w:szCs w:val="22"/>
        </w:rPr>
        <w:t>scope of work contained herein</w:t>
      </w:r>
      <w:r w:rsidR="00E305EE" w:rsidRPr="00A41E71">
        <w:rPr>
          <w:rFonts w:ascii="Times New Roman" w:hAnsi="Times New Roman" w:cs="Times New Roman"/>
          <w:sz w:val="22"/>
          <w:szCs w:val="22"/>
        </w:rPr>
        <w:t xml:space="preserve"> </w:t>
      </w:r>
      <w:r w:rsidRPr="00A41E71">
        <w:rPr>
          <w:rFonts w:ascii="Times New Roman" w:hAnsi="Times New Roman" w:cs="Times New Roman"/>
          <w:sz w:val="22"/>
          <w:szCs w:val="22"/>
        </w:rPr>
        <w:t xml:space="preserve">and without prior </w:t>
      </w:r>
      <w:r w:rsidR="00701146">
        <w:rPr>
          <w:rFonts w:ascii="Times New Roman" w:hAnsi="Times New Roman" w:cs="Times New Roman"/>
          <w:sz w:val="22"/>
          <w:szCs w:val="22"/>
        </w:rPr>
        <w:t xml:space="preserve">written </w:t>
      </w:r>
      <w:r w:rsidRPr="00A41E71">
        <w:rPr>
          <w:rFonts w:ascii="Times New Roman" w:hAnsi="Times New Roman" w:cs="Times New Roman"/>
          <w:sz w:val="22"/>
          <w:szCs w:val="22"/>
        </w:rPr>
        <w:t xml:space="preserve">approval </w:t>
      </w:r>
      <w:r w:rsidR="00701146">
        <w:rPr>
          <w:rFonts w:ascii="Times New Roman" w:hAnsi="Times New Roman" w:cs="Times New Roman"/>
          <w:sz w:val="22"/>
          <w:szCs w:val="22"/>
        </w:rPr>
        <w:t>by</w:t>
      </w:r>
      <w:r w:rsidRPr="00A41E71">
        <w:rPr>
          <w:rFonts w:ascii="Times New Roman" w:hAnsi="Times New Roman" w:cs="Times New Roman"/>
          <w:sz w:val="22"/>
          <w:szCs w:val="22"/>
        </w:rPr>
        <w:t xml:space="preserve"> the Grant Partner may be refused </w:t>
      </w:r>
      <w:r w:rsidR="00701146">
        <w:rPr>
          <w:rFonts w:ascii="Times New Roman" w:hAnsi="Times New Roman" w:cs="Times New Roman"/>
          <w:sz w:val="22"/>
          <w:szCs w:val="22"/>
        </w:rPr>
        <w:t xml:space="preserve">payment </w:t>
      </w:r>
      <w:r w:rsidRPr="00A41E71">
        <w:rPr>
          <w:rFonts w:ascii="Times New Roman" w:hAnsi="Times New Roman" w:cs="Times New Roman"/>
          <w:sz w:val="22"/>
          <w:szCs w:val="22"/>
        </w:rPr>
        <w:t>by the Grant Partner</w:t>
      </w:r>
      <w:r w:rsidR="006645D4">
        <w:rPr>
          <w:rFonts w:ascii="Times New Roman" w:hAnsi="Times New Roman" w:cs="Times New Roman"/>
          <w:sz w:val="22"/>
          <w:szCs w:val="22"/>
        </w:rPr>
        <w:t xml:space="preserve"> </w:t>
      </w:r>
      <w:r w:rsidRPr="00A41E71">
        <w:rPr>
          <w:rFonts w:ascii="Times New Roman" w:hAnsi="Times New Roman" w:cs="Times New Roman"/>
          <w:sz w:val="22"/>
          <w:szCs w:val="22"/>
        </w:rPr>
        <w:t>without recourse by the Contractor.</w:t>
      </w:r>
    </w:p>
    <w:p w14:paraId="20134125" w14:textId="1DB6FCD0" w:rsidR="003E0599" w:rsidRPr="00A41E71" w:rsidRDefault="003E0599" w:rsidP="00275253">
      <w:pPr>
        <w:ind w:left="360"/>
        <w:jc w:val="both"/>
        <w:rPr>
          <w:rFonts w:ascii="Times New Roman" w:hAnsi="Times New Roman" w:cs="Times New Roman"/>
          <w:sz w:val="22"/>
          <w:szCs w:val="22"/>
        </w:rPr>
      </w:pPr>
    </w:p>
    <w:p w14:paraId="100D7F46" w14:textId="0174883F" w:rsidR="003E0599" w:rsidRPr="00A41E71" w:rsidRDefault="003E0599" w:rsidP="00275253">
      <w:pPr>
        <w:pStyle w:val="ListParagraph"/>
        <w:numPr>
          <w:ilvl w:val="0"/>
          <w:numId w:val="3"/>
        </w:numPr>
        <w:jc w:val="both"/>
        <w:rPr>
          <w:rFonts w:ascii="Times New Roman" w:hAnsi="Times New Roman" w:cs="Times New Roman"/>
          <w:sz w:val="22"/>
          <w:szCs w:val="22"/>
        </w:rPr>
      </w:pPr>
      <w:r w:rsidRPr="00A41E71">
        <w:rPr>
          <w:rFonts w:ascii="Times New Roman" w:hAnsi="Times New Roman" w:cs="Times New Roman"/>
          <w:sz w:val="22"/>
          <w:szCs w:val="22"/>
        </w:rPr>
        <w:t>SITE CLEAN-UP</w:t>
      </w:r>
    </w:p>
    <w:p w14:paraId="6E9B9846" w14:textId="5DE01A4D" w:rsidR="003E0599" w:rsidRPr="00A41E71" w:rsidRDefault="003E0599" w:rsidP="00275253">
      <w:pPr>
        <w:ind w:left="360"/>
        <w:jc w:val="both"/>
        <w:rPr>
          <w:rFonts w:ascii="Times New Roman" w:hAnsi="Times New Roman" w:cs="Times New Roman"/>
          <w:sz w:val="22"/>
          <w:szCs w:val="22"/>
        </w:rPr>
      </w:pPr>
      <w:r w:rsidRPr="00A41E71">
        <w:rPr>
          <w:rFonts w:ascii="Times New Roman" w:hAnsi="Times New Roman" w:cs="Times New Roman"/>
          <w:sz w:val="22"/>
          <w:szCs w:val="22"/>
        </w:rPr>
        <w:t xml:space="preserve">The </w:t>
      </w:r>
      <w:r w:rsidR="00217E13" w:rsidRPr="00A41E71">
        <w:rPr>
          <w:rFonts w:ascii="Times New Roman" w:hAnsi="Times New Roman" w:cs="Times New Roman"/>
          <w:sz w:val="22"/>
          <w:szCs w:val="22"/>
        </w:rPr>
        <w:t>Contractor shall ensure that work site</w:t>
      </w:r>
      <w:r w:rsidRPr="00A41E71">
        <w:rPr>
          <w:rFonts w:ascii="Times New Roman" w:hAnsi="Times New Roman" w:cs="Times New Roman"/>
          <w:sz w:val="22"/>
          <w:szCs w:val="22"/>
        </w:rPr>
        <w:t xml:space="preserve">s </w:t>
      </w:r>
      <w:r w:rsidR="00217E13" w:rsidRPr="00A41E71">
        <w:rPr>
          <w:rFonts w:ascii="Times New Roman" w:hAnsi="Times New Roman" w:cs="Times New Roman"/>
          <w:sz w:val="22"/>
          <w:szCs w:val="22"/>
        </w:rPr>
        <w:t xml:space="preserve">are </w:t>
      </w:r>
      <w:r w:rsidRPr="00A41E71">
        <w:rPr>
          <w:rFonts w:ascii="Times New Roman" w:hAnsi="Times New Roman" w:cs="Times New Roman"/>
          <w:sz w:val="22"/>
          <w:szCs w:val="22"/>
        </w:rPr>
        <w:t>always</w:t>
      </w:r>
      <w:r w:rsidR="00217E13" w:rsidRPr="00A41E71">
        <w:rPr>
          <w:rFonts w:ascii="Times New Roman" w:hAnsi="Times New Roman" w:cs="Times New Roman"/>
          <w:sz w:val="22"/>
          <w:szCs w:val="22"/>
        </w:rPr>
        <w:t xml:space="preserve"> in a good state of cleanliness and </w:t>
      </w:r>
      <w:r w:rsidRPr="00A41E71">
        <w:rPr>
          <w:rFonts w:ascii="Times New Roman" w:hAnsi="Times New Roman" w:cs="Times New Roman"/>
          <w:sz w:val="22"/>
          <w:szCs w:val="22"/>
        </w:rPr>
        <w:t>will be responsible for the cleanliness of the site until the provisional acceptance of the works.</w:t>
      </w:r>
    </w:p>
    <w:p w14:paraId="79060D00" w14:textId="782DB441" w:rsidR="006A6979" w:rsidRPr="00A41E71" w:rsidRDefault="006A6979" w:rsidP="00275253">
      <w:pPr>
        <w:ind w:left="360"/>
        <w:jc w:val="both"/>
        <w:rPr>
          <w:rFonts w:ascii="Times New Roman" w:hAnsi="Times New Roman" w:cs="Times New Roman"/>
          <w:sz w:val="22"/>
          <w:szCs w:val="22"/>
        </w:rPr>
      </w:pPr>
    </w:p>
    <w:p w14:paraId="0C691A2D" w14:textId="7ECBEDB6" w:rsidR="006A6979" w:rsidRPr="00A41E71" w:rsidRDefault="006A6979" w:rsidP="00275253">
      <w:pPr>
        <w:pStyle w:val="ListParagraph"/>
        <w:numPr>
          <w:ilvl w:val="0"/>
          <w:numId w:val="3"/>
        </w:numPr>
        <w:jc w:val="both"/>
        <w:rPr>
          <w:rFonts w:ascii="Times New Roman" w:hAnsi="Times New Roman" w:cs="Times New Roman"/>
          <w:sz w:val="22"/>
          <w:szCs w:val="22"/>
        </w:rPr>
      </w:pPr>
      <w:r w:rsidRPr="00A41E71">
        <w:rPr>
          <w:rFonts w:ascii="Times New Roman" w:hAnsi="Times New Roman" w:cs="Times New Roman"/>
          <w:sz w:val="22"/>
          <w:szCs w:val="22"/>
        </w:rPr>
        <w:t>GUARANTEE</w:t>
      </w:r>
    </w:p>
    <w:p w14:paraId="706B6C81" w14:textId="736C116D" w:rsidR="006A6979" w:rsidRPr="00A41E71" w:rsidRDefault="001C0392" w:rsidP="00275253">
      <w:pPr>
        <w:ind w:left="360"/>
        <w:jc w:val="both"/>
        <w:rPr>
          <w:rFonts w:ascii="Times New Roman" w:hAnsi="Times New Roman" w:cs="Times New Roman"/>
          <w:sz w:val="22"/>
          <w:szCs w:val="22"/>
        </w:rPr>
      </w:pPr>
      <w:r w:rsidRPr="00A41E71">
        <w:rPr>
          <w:rFonts w:ascii="Times New Roman" w:hAnsi="Times New Roman" w:cs="Times New Roman"/>
          <w:sz w:val="22"/>
          <w:szCs w:val="22"/>
        </w:rPr>
        <w:t xml:space="preserve">The work shall be performed in a good and workmanlike manner. </w:t>
      </w:r>
      <w:r w:rsidR="007953A3" w:rsidRPr="00A41E71">
        <w:rPr>
          <w:rFonts w:ascii="Times New Roman" w:hAnsi="Times New Roman" w:cs="Times New Roman"/>
          <w:sz w:val="22"/>
          <w:szCs w:val="22"/>
        </w:rPr>
        <w:t>If</w:t>
      </w:r>
      <w:r w:rsidR="006A6979" w:rsidRPr="00A41E71">
        <w:rPr>
          <w:rFonts w:ascii="Times New Roman" w:hAnsi="Times New Roman" w:cs="Times New Roman"/>
          <w:sz w:val="22"/>
          <w:szCs w:val="22"/>
        </w:rPr>
        <w:t xml:space="preserve"> the quality of the works is inferior to the standards generally accepted in the profession, the Contractor</w:t>
      </w:r>
      <w:r w:rsidR="002D2C13">
        <w:rPr>
          <w:rFonts w:ascii="Times New Roman" w:hAnsi="Times New Roman" w:cs="Times New Roman"/>
          <w:sz w:val="22"/>
          <w:szCs w:val="22"/>
        </w:rPr>
        <w:t>,</w:t>
      </w:r>
      <w:r w:rsidR="006A6979" w:rsidRPr="00A41E71">
        <w:rPr>
          <w:rFonts w:ascii="Times New Roman" w:hAnsi="Times New Roman" w:cs="Times New Roman"/>
          <w:sz w:val="22"/>
          <w:szCs w:val="22"/>
        </w:rPr>
        <w:t xml:space="preserve"> at the request of </w:t>
      </w:r>
      <w:r w:rsidR="004E5E3E">
        <w:rPr>
          <w:rFonts w:ascii="Times New Roman" w:hAnsi="Times New Roman" w:cs="Times New Roman"/>
          <w:sz w:val="22"/>
          <w:szCs w:val="22"/>
        </w:rPr>
        <w:t xml:space="preserve">the </w:t>
      </w:r>
      <w:r w:rsidR="006A6979" w:rsidRPr="00A41E71">
        <w:rPr>
          <w:rFonts w:ascii="Times New Roman" w:hAnsi="Times New Roman" w:cs="Times New Roman"/>
          <w:sz w:val="22"/>
          <w:szCs w:val="22"/>
        </w:rPr>
        <w:t xml:space="preserve">Grant Partner, shall make the necessary corrections without delay, otherwise </w:t>
      </w:r>
      <w:r w:rsidR="00896ED0">
        <w:rPr>
          <w:rFonts w:ascii="Times New Roman" w:hAnsi="Times New Roman" w:cs="Times New Roman"/>
          <w:sz w:val="22"/>
          <w:szCs w:val="22"/>
        </w:rPr>
        <w:t>any</w:t>
      </w:r>
      <w:r w:rsidR="006A6979" w:rsidRPr="00A41E71">
        <w:rPr>
          <w:rFonts w:ascii="Times New Roman" w:hAnsi="Times New Roman" w:cs="Times New Roman"/>
          <w:sz w:val="22"/>
          <w:szCs w:val="22"/>
        </w:rPr>
        <w:t xml:space="preserve"> </w:t>
      </w:r>
      <w:r w:rsidR="002D2C13">
        <w:rPr>
          <w:rFonts w:ascii="Times New Roman" w:hAnsi="Times New Roman" w:cs="Times New Roman"/>
          <w:sz w:val="22"/>
          <w:szCs w:val="22"/>
        </w:rPr>
        <w:t>future</w:t>
      </w:r>
      <w:r w:rsidR="006A6979" w:rsidRPr="00A41E71">
        <w:rPr>
          <w:rFonts w:ascii="Times New Roman" w:hAnsi="Times New Roman" w:cs="Times New Roman"/>
          <w:sz w:val="22"/>
          <w:szCs w:val="22"/>
        </w:rPr>
        <w:t xml:space="preserve"> </w:t>
      </w:r>
      <w:r w:rsidR="00217E13" w:rsidRPr="00A41E71">
        <w:rPr>
          <w:rFonts w:ascii="Times New Roman" w:hAnsi="Times New Roman" w:cs="Times New Roman"/>
          <w:sz w:val="22"/>
          <w:szCs w:val="22"/>
        </w:rPr>
        <w:t>payment</w:t>
      </w:r>
      <w:r w:rsidR="00896ED0">
        <w:rPr>
          <w:rFonts w:ascii="Times New Roman" w:hAnsi="Times New Roman" w:cs="Times New Roman"/>
          <w:sz w:val="22"/>
          <w:szCs w:val="22"/>
        </w:rPr>
        <w:t>s</w:t>
      </w:r>
      <w:r w:rsidR="006A6979" w:rsidRPr="00A41E71">
        <w:rPr>
          <w:rFonts w:ascii="Times New Roman" w:hAnsi="Times New Roman" w:cs="Times New Roman"/>
          <w:sz w:val="22"/>
          <w:szCs w:val="22"/>
        </w:rPr>
        <w:t xml:space="preserve"> may be </w:t>
      </w:r>
      <w:r w:rsidR="003D0BCA">
        <w:rPr>
          <w:rFonts w:ascii="Times New Roman" w:hAnsi="Times New Roman" w:cs="Times New Roman"/>
          <w:sz w:val="22"/>
          <w:szCs w:val="22"/>
        </w:rPr>
        <w:t>denied</w:t>
      </w:r>
      <w:r w:rsidR="006A6979" w:rsidRPr="00A41E71">
        <w:rPr>
          <w:rFonts w:ascii="Times New Roman" w:hAnsi="Times New Roman" w:cs="Times New Roman"/>
          <w:sz w:val="22"/>
          <w:szCs w:val="22"/>
        </w:rPr>
        <w:t xml:space="preserve">, including </w:t>
      </w:r>
      <w:r w:rsidR="003D0BCA">
        <w:rPr>
          <w:rFonts w:ascii="Times New Roman" w:hAnsi="Times New Roman" w:cs="Times New Roman"/>
          <w:sz w:val="22"/>
          <w:szCs w:val="22"/>
        </w:rPr>
        <w:t xml:space="preserve">any payment for </w:t>
      </w:r>
      <w:r w:rsidR="006A6979" w:rsidRPr="00A41E71">
        <w:rPr>
          <w:rFonts w:ascii="Times New Roman" w:hAnsi="Times New Roman" w:cs="Times New Roman"/>
          <w:sz w:val="22"/>
          <w:szCs w:val="22"/>
        </w:rPr>
        <w:t>work already completed.</w:t>
      </w:r>
    </w:p>
    <w:p w14:paraId="5645C0F9" w14:textId="4D08EE31" w:rsidR="001C0392" w:rsidRPr="00A41E71" w:rsidRDefault="001C0392" w:rsidP="00275253">
      <w:pPr>
        <w:ind w:left="360"/>
        <w:jc w:val="both"/>
        <w:rPr>
          <w:rFonts w:ascii="Times New Roman" w:hAnsi="Times New Roman" w:cs="Times New Roman"/>
          <w:sz w:val="22"/>
          <w:szCs w:val="22"/>
        </w:rPr>
      </w:pPr>
    </w:p>
    <w:p w14:paraId="4B347AB6" w14:textId="13E4F03D" w:rsidR="001C0392" w:rsidRPr="00A41E71" w:rsidRDefault="001C0392" w:rsidP="00275253">
      <w:pPr>
        <w:pStyle w:val="ListParagraph"/>
        <w:keepNext/>
        <w:numPr>
          <w:ilvl w:val="0"/>
          <w:numId w:val="3"/>
        </w:numPr>
        <w:jc w:val="both"/>
        <w:rPr>
          <w:rFonts w:ascii="Times New Roman" w:hAnsi="Times New Roman" w:cs="Times New Roman"/>
          <w:color w:val="000000"/>
          <w:sz w:val="22"/>
          <w:szCs w:val="22"/>
        </w:rPr>
      </w:pPr>
      <w:r w:rsidRPr="582C4660">
        <w:rPr>
          <w:rFonts w:ascii="Times New Roman" w:hAnsi="Times New Roman" w:cs="Times New Roman"/>
          <w:sz w:val="22"/>
          <w:szCs w:val="22"/>
        </w:rPr>
        <w:t>INSURANCE</w:t>
      </w:r>
      <w:r w:rsidR="00AE79C0">
        <w:rPr>
          <w:rFonts w:ascii="Times New Roman" w:hAnsi="Times New Roman" w:cs="Times New Roman"/>
          <w:sz w:val="22"/>
          <w:szCs w:val="22"/>
        </w:rPr>
        <w:t>.</w:t>
      </w:r>
    </w:p>
    <w:p w14:paraId="0D7A6CA5" w14:textId="35A803FD" w:rsidR="00F26E78" w:rsidRPr="00741CEE" w:rsidRDefault="00D75C2C" w:rsidP="00275253">
      <w:pPr>
        <w:ind w:left="360"/>
        <w:jc w:val="both"/>
        <w:rPr>
          <w:rFonts w:ascii="Times New Roman" w:hAnsi="Times New Roman" w:cs="Times New Roman"/>
          <w:color w:val="000000" w:themeColor="text1"/>
          <w:sz w:val="22"/>
          <w:szCs w:val="22"/>
        </w:rPr>
      </w:pPr>
      <w:r w:rsidRPr="582C4660">
        <w:rPr>
          <w:rFonts w:ascii="Times New Roman" w:hAnsi="Times New Roman" w:cs="Times New Roman"/>
          <w:color w:val="000000" w:themeColor="text1"/>
          <w:sz w:val="22"/>
          <w:szCs w:val="22"/>
        </w:rPr>
        <w:t xml:space="preserve">The </w:t>
      </w:r>
      <w:r w:rsidR="00885FAF" w:rsidRPr="582C4660">
        <w:rPr>
          <w:rFonts w:ascii="Times New Roman" w:hAnsi="Times New Roman" w:cs="Times New Roman"/>
          <w:color w:val="000000" w:themeColor="text1"/>
          <w:sz w:val="22"/>
          <w:szCs w:val="22"/>
        </w:rPr>
        <w:t>Grant Partner</w:t>
      </w:r>
      <w:r w:rsidR="00D30AB3">
        <w:rPr>
          <w:rFonts w:ascii="Times New Roman" w:hAnsi="Times New Roman" w:cs="Times New Roman"/>
          <w:color w:val="000000" w:themeColor="text1"/>
          <w:sz w:val="22"/>
          <w:szCs w:val="22"/>
        </w:rPr>
        <w:t xml:space="preserve"> </w:t>
      </w:r>
      <w:r w:rsidR="00885FAF" w:rsidRPr="582C4660">
        <w:rPr>
          <w:rFonts w:ascii="Times New Roman" w:hAnsi="Times New Roman" w:cs="Times New Roman"/>
          <w:color w:val="000000" w:themeColor="text1"/>
          <w:sz w:val="22"/>
          <w:szCs w:val="22"/>
        </w:rPr>
        <w:t xml:space="preserve">and the Contractor shall determine </w:t>
      </w:r>
      <w:r w:rsidR="003C7E0D">
        <w:rPr>
          <w:rFonts w:ascii="Times New Roman" w:hAnsi="Times New Roman" w:cs="Times New Roman"/>
          <w:color w:val="000000" w:themeColor="text1"/>
          <w:sz w:val="22"/>
          <w:szCs w:val="22"/>
        </w:rPr>
        <w:t xml:space="preserve">together </w:t>
      </w:r>
      <w:r w:rsidR="00885FAF" w:rsidRPr="582C4660">
        <w:rPr>
          <w:rFonts w:ascii="Times New Roman" w:hAnsi="Times New Roman" w:cs="Times New Roman"/>
          <w:color w:val="000000" w:themeColor="text1"/>
          <w:sz w:val="22"/>
          <w:szCs w:val="22"/>
        </w:rPr>
        <w:t xml:space="preserve">before substantial work is begun, if the Contractor should be required to have workers compensation insurance coverage, and if so, in what amounts. The </w:t>
      </w:r>
      <w:r w:rsidR="004E5E3E" w:rsidRPr="582C4660">
        <w:rPr>
          <w:rFonts w:ascii="Times New Roman" w:hAnsi="Times New Roman" w:cs="Times New Roman"/>
          <w:color w:val="000000" w:themeColor="text1"/>
          <w:sz w:val="22"/>
          <w:szCs w:val="22"/>
        </w:rPr>
        <w:t xml:space="preserve">Contractor </w:t>
      </w:r>
      <w:r w:rsidR="00885FAF" w:rsidRPr="582C4660">
        <w:rPr>
          <w:rFonts w:ascii="Times New Roman" w:hAnsi="Times New Roman" w:cs="Times New Roman"/>
          <w:color w:val="000000" w:themeColor="text1"/>
          <w:sz w:val="22"/>
          <w:szCs w:val="22"/>
        </w:rPr>
        <w:t>shall be responsible for the costs of such coverage.</w:t>
      </w:r>
    </w:p>
    <w:p w14:paraId="539C0542" w14:textId="77777777" w:rsidR="00885FAF" w:rsidRPr="00A41E71" w:rsidRDefault="00885FAF" w:rsidP="00275253">
      <w:pPr>
        <w:ind w:left="360"/>
        <w:jc w:val="both"/>
        <w:rPr>
          <w:rFonts w:ascii="Times New Roman" w:hAnsi="Times New Roman" w:cs="Times New Roman"/>
          <w:color w:val="000000"/>
          <w:sz w:val="22"/>
          <w:szCs w:val="22"/>
        </w:rPr>
      </w:pPr>
    </w:p>
    <w:p w14:paraId="59D7C691" w14:textId="4BACD1B4" w:rsidR="006115FE" w:rsidRPr="00A41E71" w:rsidRDefault="005E4604" w:rsidP="00275253">
      <w:pPr>
        <w:pStyle w:val="ListParagraph"/>
        <w:numPr>
          <w:ilvl w:val="0"/>
          <w:numId w:val="3"/>
        </w:numPr>
        <w:jc w:val="both"/>
        <w:rPr>
          <w:rFonts w:ascii="Times New Roman" w:hAnsi="Times New Roman" w:cs="Times New Roman"/>
          <w:color w:val="000000"/>
          <w:sz w:val="22"/>
          <w:szCs w:val="22"/>
        </w:rPr>
      </w:pPr>
      <w:r w:rsidRPr="00A41E71">
        <w:rPr>
          <w:rFonts w:ascii="Times New Roman" w:hAnsi="Times New Roman" w:cs="Times New Roman"/>
          <w:color w:val="000000"/>
          <w:sz w:val="22"/>
          <w:szCs w:val="22"/>
        </w:rPr>
        <w:t>HUMAN RESOURCES</w:t>
      </w:r>
    </w:p>
    <w:p w14:paraId="1D47BEE7" w14:textId="588C3DB0" w:rsidR="006115FE" w:rsidRDefault="006115FE" w:rsidP="00275253">
      <w:pPr>
        <w:pStyle w:val="ListParagraph"/>
        <w:ind w:left="360"/>
        <w:jc w:val="both"/>
        <w:rPr>
          <w:rFonts w:ascii="Times New Roman" w:hAnsi="Times New Roman" w:cs="Times New Roman"/>
          <w:color w:val="000000"/>
          <w:sz w:val="22"/>
          <w:szCs w:val="22"/>
        </w:rPr>
      </w:pPr>
      <w:r w:rsidRPr="00A41E71">
        <w:rPr>
          <w:rFonts w:ascii="Times New Roman" w:hAnsi="Times New Roman" w:cs="Times New Roman"/>
          <w:color w:val="000000"/>
          <w:sz w:val="22"/>
          <w:szCs w:val="22"/>
        </w:rPr>
        <w:t xml:space="preserve">The Contractor shall make good faith efforts to ensure that all workers who are engaged for this activity are treated </w:t>
      </w:r>
      <w:r w:rsidR="00D75C2C" w:rsidRPr="00A41E71">
        <w:rPr>
          <w:rFonts w:ascii="Times New Roman" w:hAnsi="Times New Roman" w:cs="Times New Roman"/>
          <w:color w:val="000000"/>
          <w:sz w:val="22"/>
          <w:szCs w:val="22"/>
        </w:rPr>
        <w:t>well</w:t>
      </w:r>
      <w:r w:rsidRPr="00A41E71">
        <w:rPr>
          <w:rFonts w:ascii="Times New Roman" w:hAnsi="Times New Roman" w:cs="Times New Roman"/>
          <w:color w:val="000000"/>
          <w:sz w:val="22"/>
          <w:szCs w:val="22"/>
        </w:rPr>
        <w:t xml:space="preserve">, operate in safe conditions, and are paid </w:t>
      </w:r>
      <w:r w:rsidR="00D75C2C" w:rsidRPr="00A41E71">
        <w:rPr>
          <w:rFonts w:ascii="Times New Roman" w:hAnsi="Times New Roman" w:cs="Times New Roman"/>
          <w:color w:val="000000"/>
          <w:sz w:val="22"/>
          <w:szCs w:val="22"/>
        </w:rPr>
        <w:t xml:space="preserve">fairly </w:t>
      </w:r>
      <w:r w:rsidRPr="00A41E71">
        <w:rPr>
          <w:rFonts w:ascii="Times New Roman" w:hAnsi="Times New Roman" w:cs="Times New Roman"/>
          <w:color w:val="000000"/>
          <w:sz w:val="22"/>
          <w:szCs w:val="22"/>
        </w:rPr>
        <w:t xml:space="preserve">for their labor. The Contractor shall promptly report all accidents at the site </w:t>
      </w:r>
      <w:r w:rsidR="008F5F33">
        <w:rPr>
          <w:rFonts w:ascii="Times New Roman" w:hAnsi="Times New Roman" w:cs="Times New Roman"/>
          <w:color w:val="000000"/>
          <w:sz w:val="22"/>
          <w:szCs w:val="22"/>
        </w:rPr>
        <w:t xml:space="preserve">to </w:t>
      </w:r>
      <w:r w:rsidRPr="00A41E71">
        <w:rPr>
          <w:rFonts w:ascii="Times New Roman" w:hAnsi="Times New Roman" w:cs="Times New Roman"/>
          <w:color w:val="000000"/>
          <w:sz w:val="22"/>
          <w:szCs w:val="22"/>
        </w:rPr>
        <w:t>the Site Manager</w:t>
      </w:r>
      <w:r w:rsidR="00727C38">
        <w:rPr>
          <w:rFonts w:ascii="Times New Roman" w:hAnsi="Times New Roman" w:cs="Times New Roman"/>
          <w:color w:val="000000"/>
          <w:sz w:val="22"/>
          <w:szCs w:val="22"/>
        </w:rPr>
        <w:t xml:space="preserve"> and</w:t>
      </w:r>
      <w:r w:rsidR="003C7E0D">
        <w:rPr>
          <w:rFonts w:ascii="Times New Roman" w:hAnsi="Times New Roman" w:cs="Times New Roman"/>
          <w:color w:val="000000"/>
          <w:sz w:val="22"/>
          <w:szCs w:val="22"/>
        </w:rPr>
        <w:t xml:space="preserve"> the </w:t>
      </w:r>
      <w:r w:rsidR="003C7E0D">
        <w:rPr>
          <w:rFonts w:ascii="Times New Roman" w:hAnsi="Times New Roman" w:cs="Times New Roman"/>
          <w:color w:val="000000" w:themeColor="text1"/>
          <w:sz w:val="22"/>
          <w:szCs w:val="22"/>
        </w:rPr>
        <w:t xml:space="preserve">Grant </w:t>
      </w:r>
      <w:r w:rsidR="007953A3">
        <w:rPr>
          <w:rFonts w:ascii="Times New Roman" w:hAnsi="Times New Roman" w:cs="Times New Roman"/>
          <w:color w:val="000000" w:themeColor="text1"/>
          <w:sz w:val="22"/>
          <w:szCs w:val="22"/>
        </w:rPr>
        <w:t>Partner</w:t>
      </w:r>
      <w:r w:rsidRPr="00A41E71">
        <w:rPr>
          <w:rFonts w:ascii="Times New Roman" w:hAnsi="Times New Roman" w:cs="Times New Roman"/>
          <w:color w:val="000000"/>
          <w:sz w:val="22"/>
          <w:szCs w:val="22"/>
        </w:rPr>
        <w:t>.</w:t>
      </w:r>
    </w:p>
    <w:p w14:paraId="6BC33263" w14:textId="77777777" w:rsidR="00BD129F" w:rsidRDefault="00BD129F" w:rsidP="00275253">
      <w:pPr>
        <w:pStyle w:val="ListParagraph"/>
        <w:ind w:left="360"/>
        <w:jc w:val="both"/>
        <w:rPr>
          <w:rFonts w:ascii="Times New Roman" w:hAnsi="Times New Roman" w:cs="Times New Roman"/>
          <w:color w:val="000000"/>
          <w:sz w:val="22"/>
          <w:szCs w:val="22"/>
        </w:rPr>
      </w:pPr>
    </w:p>
    <w:p w14:paraId="19F29C76" w14:textId="67AE1BE7" w:rsidR="00BD129F" w:rsidRDefault="00BD129F" w:rsidP="00275253">
      <w:pPr>
        <w:pStyle w:val="ListParagraph"/>
        <w:numPr>
          <w:ilvl w:val="0"/>
          <w:numId w:val="3"/>
        </w:numPr>
        <w:jc w:val="both"/>
        <w:rPr>
          <w:rFonts w:ascii="Times New Roman" w:hAnsi="Times New Roman" w:cs="Times New Roman"/>
          <w:color w:val="000000"/>
          <w:sz w:val="22"/>
          <w:szCs w:val="22"/>
        </w:rPr>
      </w:pPr>
      <w:r>
        <w:rPr>
          <w:rFonts w:ascii="Times New Roman" w:hAnsi="Times New Roman" w:cs="Times New Roman"/>
          <w:color w:val="000000"/>
          <w:sz w:val="22"/>
          <w:szCs w:val="22"/>
        </w:rPr>
        <w:t>TIMELINESS OF PERFORMANCE</w:t>
      </w:r>
    </w:p>
    <w:p w14:paraId="238DEEC6" w14:textId="6B1ACB82" w:rsidR="00BD129F" w:rsidRPr="00A41E71" w:rsidRDefault="00181860" w:rsidP="00275253">
      <w:pPr>
        <w:pStyle w:val="ListParagraph"/>
        <w:ind w:left="360"/>
        <w:jc w:val="both"/>
        <w:rPr>
          <w:rFonts w:ascii="Times New Roman" w:hAnsi="Times New Roman" w:cs="Times New Roman"/>
          <w:color w:val="000000"/>
          <w:sz w:val="22"/>
          <w:szCs w:val="22"/>
        </w:rPr>
      </w:pPr>
      <w:r>
        <w:rPr>
          <w:rFonts w:ascii="Times New Roman" w:hAnsi="Times New Roman" w:cs="Times New Roman"/>
          <w:color w:val="000000"/>
          <w:sz w:val="22"/>
          <w:szCs w:val="22"/>
        </w:rPr>
        <w:t>This</w:t>
      </w:r>
      <w:r w:rsidR="007B050E">
        <w:rPr>
          <w:rFonts w:ascii="Times New Roman" w:hAnsi="Times New Roman" w:cs="Times New Roman"/>
          <w:color w:val="000000"/>
          <w:sz w:val="22"/>
          <w:szCs w:val="22"/>
        </w:rPr>
        <w:t xml:space="preserve"> Project is expected to be completed within </w:t>
      </w:r>
      <w:r>
        <w:rPr>
          <w:rFonts w:ascii="Times New Roman" w:hAnsi="Times New Roman" w:cs="Times New Roman"/>
          <w:color w:val="000000"/>
          <w:sz w:val="22"/>
          <w:szCs w:val="22"/>
        </w:rPr>
        <w:t>12</w:t>
      </w:r>
      <w:r w:rsidR="007B050E">
        <w:rPr>
          <w:rFonts w:ascii="Times New Roman" w:hAnsi="Times New Roman" w:cs="Times New Roman"/>
          <w:color w:val="000000"/>
          <w:sz w:val="22"/>
          <w:szCs w:val="22"/>
        </w:rPr>
        <w:t xml:space="preserve"> months. If there are significant delays in this timeline, where it appears that this deadline will not be met, Contractor must inform the Granting Partner of such delays and the impact it will have on the Project’s completion within the designated time as soon as it assesses the likeliness of this to occur. At that time, all Parties will meet and determine whether to terminate the Project or to create a new deadline for the completion of the Project.</w:t>
      </w:r>
    </w:p>
    <w:p w14:paraId="58CB12C0" w14:textId="77777777" w:rsidR="001C0392" w:rsidRPr="00A41E71" w:rsidRDefault="001C0392" w:rsidP="00275253">
      <w:pPr>
        <w:pStyle w:val="ListParagraph"/>
        <w:ind w:left="0"/>
        <w:jc w:val="both"/>
        <w:rPr>
          <w:rFonts w:ascii="Times New Roman" w:hAnsi="Times New Roman" w:cs="Times New Roman"/>
          <w:b/>
          <w:bCs/>
          <w:color w:val="000000"/>
          <w:sz w:val="22"/>
          <w:szCs w:val="22"/>
        </w:rPr>
      </w:pPr>
    </w:p>
    <w:p w14:paraId="6064BAEA" w14:textId="6C519690" w:rsidR="00636424" w:rsidRPr="00A41E71" w:rsidRDefault="00636424" w:rsidP="00275253">
      <w:pPr>
        <w:pStyle w:val="ListParagraph"/>
        <w:ind w:left="0"/>
        <w:jc w:val="both"/>
        <w:rPr>
          <w:rFonts w:ascii="Times New Roman" w:hAnsi="Times New Roman" w:cs="Times New Roman"/>
          <w:b/>
          <w:bCs/>
          <w:color w:val="000000"/>
          <w:sz w:val="22"/>
          <w:szCs w:val="22"/>
        </w:rPr>
      </w:pPr>
      <w:r w:rsidRPr="00A41E71">
        <w:rPr>
          <w:rFonts w:ascii="Times New Roman" w:hAnsi="Times New Roman" w:cs="Times New Roman"/>
          <w:b/>
          <w:bCs/>
          <w:color w:val="000000"/>
          <w:sz w:val="22"/>
          <w:szCs w:val="22"/>
        </w:rPr>
        <w:t xml:space="preserve">Article </w:t>
      </w:r>
      <w:r w:rsidR="00D44171">
        <w:rPr>
          <w:rFonts w:ascii="Times New Roman" w:hAnsi="Times New Roman" w:cs="Times New Roman"/>
          <w:b/>
          <w:bCs/>
          <w:color w:val="000000"/>
          <w:sz w:val="22"/>
          <w:szCs w:val="22"/>
        </w:rPr>
        <w:t>I</w:t>
      </w:r>
      <w:r w:rsidRPr="00A41E71">
        <w:rPr>
          <w:rFonts w:ascii="Times New Roman" w:hAnsi="Times New Roman" w:cs="Times New Roman"/>
          <w:b/>
          <w:bCs/>
          <w:color w:val="000000"/>
          <w:sz w:val="22"/>
          <w:szCs w:val="22"/>
        </w:rPr>
        <w:t>V.  OVERSIGHT</w:t>
      </w:r>
    </w:p>
    <w:p w14:paraId="153CA005" w14:textId="77777777" w:rsidR="00106AA7" w:rsidRPr="00A41E71" w:rsidRDefault="00106AA7" w:rsidP="00275253">
      <w:pPr>
        <w:pStyle w:val="ListParagraph"/>
        <w:ind w:left="0"/>
        <w:jc w:val="both"/>
        <w:rPr>
          <w:rFonts w:ascii="Times New Roman" w:hAnsi="Times New Roman" w:cs="Times New Roman"/>
          <w:color w:val="000000"/>
          <w:sz w:val="22"/>
          <w:szCs w:val="22"/>
        </w:rPr>
      </w:pPr>
    </w:p>
    <w:p w14:paraId="223D0C64" w14:textId="0FBFA8D7" w:rsidR="00CE6AFC" w:rsidRPr="00A41E71" w:rsidRDefault="00B73421" w:rsidP="00275253">
      <w:pPr>
        <w:pStyle w:val="ListParagraph"/>
        <w:ind w:left="0"/>
        <w:jc w:val="both"/>
        <w:rPr>
          <w:rFonts w:ascii="Times New Roman" w:hAnsi="Times New Roman" w:cs="Times New Roman"/>
          <w:b/>
          <w:bCs/>
          <w:color w:val="000000"/>
          <w:sz w:val="22"/>
          <w:szCs w:val="22"/>
        </w:rPr>
      </w:pPr>
      <w:r>
        <w:rPr>
          <w:rFonts w:ascii="Times New Roman" w:hAnsi="Times New Roman" w:cs="Times New Roman"/>
          <w:color w:val="000000"/>
          <w:sz w:val="22"/>
          <w:szCs w:val="22"/>
        </w:rPr>
        <w:t>Contractor</w:t>
      </w:r>
      <w:r w:rsidR="00C47020" w:rsidRPr="001F2628">
        <w:rPr>
          <w:rFonts w:ascii="Times New Roman" w:hAnsi="Times New Roman" w:cs="Times New Roman"/>
          <w:color w:val="000000"/>
          <w:sz w:val="22"/>
          <w:szCs w:val="22"/>
        </w:rPr>
        <w:t xml:space="preserve"> shall provide specific monitoring and evaluation of work performed by subcontractors including but not limited to any drilling contractor and to any local mason(s) hired to construct the well house. </w:t>
      </w:r>
      <w:r w:rsidR="004D416F" w:rsidRPr="001F2628">
        <w:rPr>
          <w:rFonts w:ascii="Times New Roman" w:hAnsi="Times New Roman" w:cs="Times New Roman"/>
          <w:color w:val="000000"/>
          <w:sz w:val="22"/>
          <w:szCs w:val="22"/>
        </w:rPr>
        <w:t>T</w:t>
      </w:r>
      <w:r w:rsidR="004E5E3E" w:rsidRPr="001F2628">
        <w:rPr>
          <w:rFonts w:ascii="Times New Roman" w:hAnsi="Times New Roman" w:cs="Times New Roman"/>
          <w:color w:val="000000"/>
          <w:sz w:val="22"/>
          <w:szCs w:val="22"/>
        </w:rPr>
        <w:t>he Grant Partner</w:t>
      </w:r>
      <w:r w:rsidR="00181860">
        <w:rPr>
          <w:rFonts w:ascii="Times New Roman" w:hAnsi="Times New Roman" w:cs="Times New Roman"/>
          <w:color w:val="000000"/>
          <w:sz w:val="22"/>
          <w:szCs w:val="22"/>
        </w:rPr>
        <w:t xml:space="preserve"> </w:t>
      </w:r>
      <w:r w:rsidR="00636424" w:rsidRPr="001F2628">
        <w:rPr>
          <w:rFonts w:ascii="Times New Roman" w:hAnsi="Times New Roman" w:cs="Times New Roman"/>
          <w:color w:val="000000"/>
          <w:sz w:val="22"/>
          <w:szCs w:val="22"/>
        </w:rPr>
        <w:t>shall provide general monitoring and evaluation of work</w:t>
      </w:r>
      <w:r w:rsidR="00636424" w:rsidRPr="00A41E71">
        <w:rPr>
          <w:rFonts w:ascii="Times New Roman" w:hAnsi="Times New Roman" w:cs="Times New Roman"/>
          <w:color w:val="000000"/>
          <w:sz w:val="22"/>
          <w:szCs w:val="22"/>
        </w:rPr>
        <w:t xml:space="preserve"> performed by the Contractor and its </w:t>
      </w:r>
      <w:r w:rsidR="00811168" w:rsidRPr="00A41E71">
        <w:rPr>
          <w:rFonts w:ascii="Times New Roman" w:hAnsi="Times New Roman" w:cs="Times New Roman"/>
          <w:color w:val="000000"/>
          <w:sz w:val="22"/>
          <w:szCs w:val="22"/>
        </w:rPr>
        <w:t>employees and</w:t>
      </w:r>
      <w:r w:rsidR="00636424" w:rsidRPr="00A41E71">
        <w:rPr>
          <w:rFonts w:ascii="Times New Roman" w:hAnsi="Times New Roman" w:cs="Times New Roman"/>
          <w:color w:val="000000"/>
          <w:sz w:val="22"/>
          <w:szCs w:val="22"/>
        </w:rPr>
        <w:t xml:space="preserve"> facilitate inspection and </w:t>
      </w:r>
      <w:r w:rsidR="0009079B" w:rsidRPr="00A41E71">
        <w:rPr>
          <w:rFonts w:ascii="Times New Roman" w:hAnsi="Times New Roman" w:cs="Times New Roman"/>
          <w:color w:val="000000"/>
          <w:sz w:val="22"/>
          <w:szCs w:val="22"/>
        </w:rPr>
        <w:t>compliance with the requirements of DINEPA and OREPA</w:t>
      </w:r>
      <w:r>
        <w:rPr>
          <w:rFonts w:ascii="Times New Roman" w:hAnsi="Times New Roman" w:cs="Times New Roman"/>
          <w:color w:val="000000"/>
          <w:sz w:val="22"/>
          <w:szCs w:val="22"/>
        </w:rPr>
        <w:t xml:space="preserve"> Sud</w:t>
      </w:r>
      <w:r w:rsidR="00CE6AFC" w:rsidRPr="00A41E71">
        <w:rPr>
          <w:rFonts w:ascii="Times New Roman" w:hAnsi="Times New Roman" w:cs="Times New Roman"/>
          <w:color w:val="000000"/>
          <w:sz w:val="22"/>
          <w:szCs w:val="22"/>
        </w:rPr>
        <w:t>.</w:t>
      </w:r>
      <w:r w:rsidR="002A7BBC">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Contractor </w:t>
      </w:r>
      <w:r w:rsidR="002A7BBC">
        <w:rPr>
          <w:rFonts w:ascii="Times New Roman" w:hAnsi="Times New Roman" w:cs="Times New Roman"/>
          <w:color w:val="000000"/>
          <w:sz w:val="22"/>
          <w:szCs w:val="22"/>
        </w:rPr>
        <w:t xml:space="preserve">shall allow access and participation by the Grant Partner </w:t>
      </w:r>
      <w:r w:rsidR="00170907">
        <w:rPr>
          <w:rFonts w:ascii="Times New Roman" w:hAnsi="Times New Roman" w:cs="Times New Roman"/>
          <w:color w:val="000000"/>
          <w:sz w:val="22"/>
          <w:szCs w:val="22"/>
        </w:rPr>
        <w:t>in its activities to enable them to carry out their roles and responsibilities related to the Project.</w:t>
      </w:r>
    </w:p>
    <w:p w14:paraId="24867972" w14:textId="77777777" w:rsidR="00462D37" w:rsidRDefault="00462D37" w:rsidP="00F72B14">
      <w:pPr>
        <w:pStyle w:val="ListParagraph"/>
        <w:ind w:left="0"/>
        <w:rPr>
          <w:rFonts w:ascii="Times New Roman" w:hAnsi="Times New Roman" w:cs="Times New Roman"/>
          <w:b/>
          <w:bCs/>
          <w:color w:val="000000"/>
          <w:sz w:val="22"/>
          <w:szCs w:val="22"/>
        </w:rPr>
      </w:pPr>
    </w:p>
    <w:p w14:paraId="5D7E4417" w14:textId="77777777" w:rsidR="005F1CFD" w:rsidRDefault="005F1CFD" w:rsidP="00F72B14">
      <w:pPr>
        <w:pStyle w:val="ListParagraph"/>
        <w:ind w:left="0"/>
        <w:rPr>
          <w:rFonts w:ascii="Times New Roman" w:hAnsi="Times New Roman" w:cs="Times New Roman"/>
          <w:b/>
          <w:bCs/>
          <w:color w:val="000000"/>
          <w:sz w:val="22"/>
          <w:szCs w:val="22"/>
        </w:rPr>
      </w:pPr>
    </w:p>
    <w:p w14:paraId="3751B354" w14:textId="77777777" w:rsidR="005F1CFD" w:rsidRDefault="005F1CFD" w:rsidP="00F72B14">
      <w:pPr>
        <w:pStyle w:val="ListParagraph"/>
        <w:ind w:left="0"/>
        <w:rPr>
          <w:rFonts w:ascii="Times New Roman" w:hAnsi="Times New Roman" w:cs="Times New Roman"/>
          <w:b/>
          <w:bCs/>
          <w:color w:val="000000"/>
          <w:sz w:val="22"/>
          <w:szCs w:val="22"/>
        </w:rPr>
      </w:pPr>
    </w:p>
    <w:p w14:paraId="06A0D71B" w14:textId="77777777" w:rsidR="005F1CFD" w:rsidRDefault="005F1CFD" w:rsidP="00F72B14">
      <w:pPr>
        <w:pStyle w:val="ListParagraph"/>
        <w:ind w:left="0"/>
        <w:rPr>
          <w:rFonts w:ascii="Times New Roman" w:hAnsi="Times New Roman" w:cs="Times New Roman"/>
          <w:b/>
          <w:bCs/>
          <w:color w:val="000000"/>
          <w:sz w:val="22"/>
          <w:szCs w:val="22"/>
        </w:rPr>
      </w:pPr>
    </w:p>
    <w:p w14:paraId="2CFF62F1" w14:textId="54597315" w:rsidR="005F1CFD" w:rsidRPr="00AE0630" w:rsidRDefault="00E67D68" w:rsidP="00F72B14">
      <w:pPr>
        <w:pStyle w:val="ListParagraph"/>
        <w:ind w:left="0"/>
        <w:rPr>
          <w:rFonts w:ascii="Times New Roman" w:hAnsi="Times New Roman" w:cs="Times New Roman"/>
          <w:b/>
          <w:bCs/>
          <w:color w:val="FF0000"/>
          <w:sz w:val="22"/>
          <w:szCs w:val="22"/>
        </w:rPr>
      </w:pPr>
      <w:r w:rsidRPr="00AE0630">
        <w:rPr>
          <w:rFonts w:ascii="Times New Roman" w:hAnsi="Times New Roman" w:cs="Times New Roman"/>
          <w:b/>
          <w:bCs/>
          <w:color w:val="FF0000"/>
          <w:sz w:val="22"/>
          <w:szCs w:val="22"/>
        </w:rPr>
        <w:lastRenderedPageBreak/>
        <w:t xml:space="preserve">Article </w:t>
      </w:r>
      <w:r w:rsidR="00636424" w:rsidRPr="00AE0630">
        <w:rPr>
          <w:rFonts w:ascii="Times New Roman" w:hAnsi="Times New Roman" w:cs="Times New Roman"/>
          <w:b/>
          <w:bCs/>
          <w:color w:val="FF0000"/>
          <w:sz w:val="22"/>
          <w:szCs w:val="22"/>
        </w:rPr>
        <w:t xml:space="preserve">V.  CONTRACTOR </w:t>
      </w:r>
      <w:r w:rsidR="002948C8" w:rsidRPr="00AE0630">
        <w:rPr>
          <w:rFonts w:ascii="Times New Roman" w:hAnsi="Times New Roman" w:cs="Times New Roman"/>
          <w:b/>
          <w:bCs/>
          <w:color w:val="FF0000"/>
          <w:sz w:val="22"/>
          <w:szCs w:val="22"/>
        </w:rPr>
        <w:t xml:space="preserve">PAYMENT </w:t>
      </w:r>
    </w:p>
    <w:p w14:paraId="395FF533" w14:textId="77777777" w:rsidR="005F1CFD" w:rsidRPr="00AE0630" w:rsidRDefault="005F1CFD" w:rsidP="00F72B14">
      <w:pPr>
        <w:pStyle w:val="ListParagraph"/>
        <w:ind w:left="0"/>
        <w:rPr>
          <w:rFonts w:ascii="Times New Roman" w:hAnsi="Times New Roman" w:cs="Times New Roman"/>
          <w:b/>
          <w:bCs/>
          <w:color w:val="FF0000"/>
          <w:sz w:val="22"/>
          <w:szCs w:val="22"/>
        </w:rPr>
      </w:pPr>
    </w:p>
    <w:p w14:paraId="18DA0FBE" w14:textId="7B5D86DC" w:rsidR="005F1CFD" w:rsidRPr="00AE0630" w:rsidRDefault="005F1CFD" w:rsidP="00F72B14">
      <w:pPr>
        <w:pStyle w:val="ListParagraph"/>
        <w:ind w:left="0"/>
        <w:rPr>
          <w:rFonts w:ascii="Times New Roman" w:hAnsi="Times New Roman" w:cs="Times New Roman"/>
          <w:color w:val="FF0000"/>
          <w:sz w:val="22"/>
          <w:szCs w:val="22"/>
        </w:rPr>
      </w:pPr>
      <w:r w:rsidRPr="00AE0630">
        <w:rPr>
          <w:rFonts w:ascii="Times New Roman" w:hAnsi="Times New Roman" w:cs="Times New Roman"/>
          <w:color w:val="FF0000"/>
          <w:sz w:val="22"/>
          <w:szCs w:val="22"/>
        </w:rPr>
        <w:t xml:space="preserve">Payment to the Contractor depends on certain outcomes and drilling costs, both of which are subject to variations which can </w:t>
      </w:r>
      <w:r w:rsidR="002429B5" w:rsidRPr="00AE0630">
        <w:rPr>
          <w:rFonts w:ascii="Times New Roman" w:hAnsi="Times New Roman" w:cs="Times New Roman"/>
          <w:color w:val="FF0000"/>
          <w:sz w:val="22"/>
          <w:szCs w:val="22"/>
        </w:rPr>
        <w:t>a</w:t>
      </w:r>
      <w:r w:rsidRPr="00AE0630">
        <w:rPr>
          <w:rFonts w:ascii="Times New Roman" w:hAnsi="Times New Roman" w:cs="Times New Roman"/>
          <w:color w:val="FF0000"/>
          <w:sz w:val="22"/>
          <w:szCs w:val="22"/>
        </w:rPr>
        <w:t xml:space="preserve">ffect the </w:t>
      </w:r>
      <w:r w:rsidR="0005266E" w:rsidRPr="00AE0630">
        <w:rPr>
          <w:rFonts w:ascii="Times New Roman" w:hAnsi="Times New Roman" w:cs="Times New Roman"/>
          <w:color w:val="FF0000"/>
          <w:sz w:val="22"/>
          <w:szCs w:val="22"/>
        </w:rPr>
        <w:t xml:space="preserve">total </w:t>
      </w:r>
      <w:r w:rsidR="002429B5" w:rsidRPr="00AE0630">
        <w:rPr>
          <w:rFonts w:ascii="Times New Roman" w:hAnsi="Times New Roman" w:cs="Times New Roman"/>
          <w:color w:val="FF0000"/>
          <w:sz w:val="22"/>
          <w:szCs w:val="22"/>
        </w:rPr>
        <w:t>cost</w:t>
      </w:r>
      <w:r w:rsidR="0005266E" w:rsidRPr="00AE0630">
        <w:rPr>
          <w:rFonts w:ascii="Times New Roman" w:hAnsi="Times New Roman" w:cs="Times New Roman"/>
          <w:color w:val="FF0000"/>
          <w:sz w:val="22"/>
          <w:szCs w:val="22"/>
        </w:rPr>
        <w:t xml:space="preserve"> charged</w:t>
      </w:r>
      <w:r w:rsidR="002429B5" w:rsidRPr="00AE0630">
        <w:rPr>
          <w:rFonts w:ascii="Times New Roman" w:hAnsi="Times New Roman" w:cs="Times New Roman"/>
          <w:color w:val="FF0000"/>
          <w:sz w:val="22"/>
          <w:szCs w:val="22"/>
        </w:rPr>
        <w:t xml:space="preserve">. For example, if the drilling is successful at </w:t>
      </w:r>
      <w:r w:rsidR="00627C4E" w:rsidRPr="00AE0630">
        <w:rPr>
          <w:rFonts w:ascii="Times New Roman" w:hAnsi="Times New Roman" w:cs="Times New Roman"/>
          <w:color w:val="FF0000"/>
          <w:sz w:val="22"/>
          <w:szCs w:val="22"/>
        </w:rPr>
        <w:t>20</w:t>
      </w:r>
      <w:r w:rsidR="002429B5" w:rsidRPr="00AE0630">
        <w:rPr>
          <w:rFonts w:ascii="Times New Roman" w:hAnsi="Times New Roman" w:cs="Times New Roman"/>
          <w:color w:val="FF0000"/>
          <w:sz w:val="22"/>
          <w:szCs w:val="22"/>
        </w:rPr>
        <w:t xml:space="preserve">0 feet, the cost will be substantially different from the drilling </w:t>
      </w:r>
      <w:r w:rsidR="004F7CA4" w:rsidRPr="00AE0630">
        <w:rPr>
          <w:rFonts w:ascii="Times New Roman" w:hAnsi="Times New Roman" w:cs="Times New Roman"/>
          <w:color w:val="FF0000"/>
          <w:sz w:val="22"/>
          <w:szCs w:val="22"/>
        </w:rPr>
        <w:t xml:space="preserve">cost </w:t>
      </w:r>
      <w:r w:rsidR="0005266E" w:rsidRPr="00AE0630">
        <w:rPr>
          <w:rFonts w:ascii="Times New Roman" w:hAnsi="Times New Roman" w:cs="Times New Roman"/>
          <w:color w:val="FF0000"/>
          <w:sz w:val="22"/>
          <w:szCs w:val="22"/>
        </w:rPr>
        <w:t xml:space="preserve">at </w:t>
      </w:r>
      <w:r w:rsidR="002429B5" w:rsidRPr="00AE0630">
        <w:rPr>
          <w:rFonts w:ascii="Times New Roman" w:hAnsi="Times New Roman" w:cs="Times New Roman"/>
          <w:color w:val="FF0000"/>
          <w:sz w:val="22"/>
          <w:szCs w:val="22"/>
        </w:rPr>
        <w:t xml:space="preserve">300 feet deep. </w:t>
      </w:r>
    </w:p>
    <w:p w14:paraId="3D134177" w14:textId="77777777" w:rsidR="005F1CFD" w:rsidRPr="00AE0630" w:rsidRDefault="005F1CFD" w:rsidP="00F72B14">
      <w:pPr>
        <w:pStyle w:val="ListParagraph"/>
        <w:ind w:left="0"/>
        <w:rPr>
          <w:rFonts w:ascii="Times New Roman" w:hAnsi="Times New Roman" w:cs="Times New Roman"/>
          <w:color w:val="FF0000"/>
          <w:sz w:val="22"/>
          <w:szCs w:val="22"/>
        </w:rPr>
      </w:pPr>
    </w:p>
    <w:p w14:paraId="451E05A1" w14:textId="77777777" w:rsidR="005F1CFD" w:rsidRPr="00AE0630" w:rsidRDefault="005F1CFD" w:rsidP="00F72B14">
      <w:pPr>
        <w:pStyle w:val="ListParagraph"/>
        <w:ind w:left="0"/>
        <w:rPr>
          <w:rFonts w:ascii="Times New Roman" w:hAnsi="Times New Roman" w:cs="Times New Roman"/>
          <w:b/>
          <w:bCs/>
          <w:color w:val="FF0000"/>
          <w:sz w:val="22"/>
          <w:szCs w:val="22"/>
        </w:rPr>
      </w:pPr>
      <w:r w:rsidRPr="00AE0630">
        <w:rPr>
          <w:rFonts w:ascii="Times New Roman" w:hAnsi="Times New Roman" w:cs="Times New Roman"/>
          <w:b/>
          <w:bCs/>
          <w:color w:val="FF0000"/>
          <w:sz w:val="22"/>
          <w:szCs w:val="22"/>
        </w:rPr>
        <w:t>Outcome #1</w:t>
      </w:r>
    </w:p>
    <w:p w14:paraId="1E20A49A" w14:textId="77777777" w:rsidR="005F1CFD" w:rsidRPr="00AE0630" w:rsidRDefault="005F1CFD" w:rsidP="00F72B14">
      <w:pPr>
        <w:pStyle w:val="ListParagraph"/>
        <w:ind w:left="0"/>
        <w:rPr>
          <w:rFonts w:ascii="Times New Roman" w:hAnsi="Times New Roman" w:cs="Times New Roman"/>
          <w:b/>
          <w:bCs/>
          <w:color w:val="FF0000"/>
          <w:sz w:val="22"/>
          <w:szCs w:val="22"/>
        </w:rPr>
      </w:pPr>
    </w:p>
    <w:p w14:paraId="1A648374" w14:textId="568D2C1D" w:rsidR="00136969" w:rsidRPr="00AE0630" w:rsidRDefault="004F7CA4" w:rsidP="00627C4E">
      <w:pPr>
        <w:pStyle w:val="ListParagraph"/>
        <w:ind w:left="0"/>
        <w:rPr>
          <w:rFonts w:ascii="Times New Roman" w:hAnsi="Times New Roman" w:cs="Times New Roman"/>
          <w:color w:val="FF0000"/>
          <w:sz w:val="22"/>
          <w:szCs w:val="22"/>
        </w:rPr>
      </w:pPr>
      <w:r w:rsidRPr="00AE0630">
        <w:rPr>
          <w:rFonts w:ascii="Times New Roman" w:hAnsi="Times New Roman" w:cs="Times New Roman"/>
          <w:color w:val="FF0000"/>
          <w:sz w:val="22"/>
          <w:szCs w:val="22"/>
        </w:rPr>
        <w:t xml:space="preserve">If Tasks #1 – 7 are completed as described above, </w:t>
      </w:r>
      <w:r w:rsidR="004778C2" w:rsidRPr="00AE0630">
        <w:rPr>
          <w:rFonts w:ascii="Times New Roman" w:hAnsi="Times New Roman" w:cs="Times New Roman"/>
          <w:color w:val="FF0000"/>
          <w:sz w:val="22"/>
          <w:szCs w:val="22"/>
        </w:rPr>
        <w:t xml:space="preserve">and if the drilling is </w:t>
      </w:r>
      <w:r w:rsidR="00FB1615" w:rsidRPr="00AE0630">
        <w:rPr>
          <w:rFonts w:ascii="Times New Roman" w:hAnsi="Times New Roman" w:cs="Times New Roman"/>
          <w:color w:val="FF0000"/>
          <w:sz w:val="22"/>
          <w:szCs w:val="22"/>
        </w:rPr>
        <w:t xml:space="preserve">around </w:t>
      </w:r>
      <w:r w:rsidR="00627C4E" w:rsidRPr="00AE0630">
        <w:rPr>
          <w:rFonts w:ascii="Times New Roman" w:hAnsi="Times New Roman" w:cs="Times New Roman"/>
          <w:color w:val="FF0000"/>
          <w:sz w:val="22"/>
          <w:szCs w:val="22"/>
        </w:rPr>
        <w:t xml:space="preserve">200 feet in depth, then the </w:t>
      </w:r>
      <w:r w:rsidR="00CE6AFC" w:rsidRPr="00AE0630">
        <w:rPr>
          <w:rFonts w:ascii="Times New Roman" w:hAnsi="Times New Roman" w:cs="Times New Roman"/>
          <w:color w:val="FF0000"/>
          <w:sz w:val="22"/>
          <w:szCs w:val="22"/>
        </w:rPr>
        <w:t>Contractor s</w:t>
      </w:r>
      <w:r w:rsidR="002948C8" w:rsidRPr="00AE0630">
        <w:rPr>
          <w:rFonts w:ascii="Times New Roman" w:hAnsi="Times New Roman" w:cs="Times New Roman"/>
          <w:color w:val="FF0000"/>
          <w:sz w:val="22"/>
          <w:szCs w:val="22"/>
        </w:rPr>
        <w:t>hall be compensated for work performed under the terms of this agreement</w:t>
      </w:r>
      <w:r w:rsidR="00851454" w:rsidRPr="00AE0630">
        <w:rPr>
          <w:rFonts w:ascii="Times New Roman" w:hAnsi="Times New Roman" w:cs="Times New Roman"/>
          <w:color w:val="FF0000"/>
          <w:sz w:val="22"/>
          <w:szCs w:val="22"/>
        </w:rPr>
        <w:t>,</w:t>
      </w:r>
      <w:r w:rsidR="002948C8" w:rsidRPr="00AE0630">
        <w:rPr>
          <w:rFonts w:ascii="Times New Roman" w:hAnsi="Times New Roman" w:cs="Times New Roman"/>
          <w:color w:val="FF0000"/>
          <w:sz w:val="22"/>
          <w:szCs w:val="22"/>
        </w:rPr>
        <w:t xml:space="preserve"> with total payments in the amount of </w:t>
      </w:r>
      <w:r w:rsidR="0046396E" w:rsidRPr="00AE0630">
        <w:rPr>
          <w:rFonts w:ascii="Times New Roman" w:hAnsi="Times New Roman" w:cs="Times New Roman"/>
          <w:color w:val="FF0000"/>
          <w:sz w:val="22"/>
          <w:szCs w:val="22"/>
        </w:rPr>
        <w:t>$</w:t>
      </w:r>
      <w:r w:rsidR="00EB2C91" w:rsidRPr="00AE0630">
        <w:rPr>
          <w:rFonts w:ascii="Times New Roman" w:hAnsi="Times New Roman" w:cs="Times New Roman"/>
          <w:color w:val="FF0000"/>
          <w:sz w:val="22"/>
          <w:szCs w:val="22"/>
        </w:rPr>
        <w:t>22,</w:t>
      </w:r>
      <w:r w:rsidR="00627C4E" w:rsidRPr="00AE0630">
        <w:rPr>
          <w:rFonts w:ascii="Times New Roman" w:hAnsi="Times New Roman" w:cs="Times New Roman"/>
          <w:color w:val="FF0000"/>
          <w:sz w:val="22"/>
          <w:szCs w:val="22"/>
        </w:rPr>
        <w:t>2</w:t>
      </w:r>
      <w:r w:rsidR="00EB2C91" w:rsidRPr="00AE0630">
        <w:rPr>
          <w:rFonts w:ascii="Times New Roman" w:hAnsi="Times New Roman" w:cs="Times New Roman"/>
          <w:color w:val="FF0000"/>
          <w:sz w:val="22"/>
          <w:szCs w:val="22"/>
        </w:rPr>
        <w:t>00</w:t>
      </w:r>
      <w:r w:rsidR="007E0570" w:rsidRPr="00AE0630">
        <w:rPr>
          <w:rFonts w:ascii="Times New Roman" w:hAnsi="Times New Roman" w:cs="Times New Roman"/>
          <w:color w:val="FF0000"/>
          <w:sz w:val="22"/>
          <w:szCs w:val="22"/>
        </w:rPr>
        <w:t xml:space="preserve"> </w:t>
      </w:r>
      <w:r w:rsidR="00121A57" w:rsidRPr="00AE0630">
        <w:rPr>
          <w:rFonts w:ascii="Times New Roman" w:hAnsi="Times New Roman" w:cs="Times New Roman"/>
          <w:color w:val="FF0000"/>
          <w:sz w:val="22"/>
          <w:szCs w:val="22"/>
        </w:rPr>
        <w:t xml:space="preserve">USD </w:t>
      </w:r>
      <w:r w:rsidR="002948C8" w:rsidRPr="00AE0630">
        <w:rPr>
          <w:rFonts w:ascii="Times New Roman" w:hAnsi="Times New Roman" w:cs="Times New Roman"/>
          <w:color w:val="FF0000"/>
          <w:sz w:val="22"/>
          <w:szCs w:val="22"/>
        </w:rPr>
        <w:t>(</w:t>
      </w:r>
      <w:r w:rsidR="00EB2C91" w:rsidRPr="00AE0630">
        <w:rPr>
          <w:rFonts w:ascii="Times New Roman" w:hAnsi="Times New Roman" w:cs="Times New Roman"/>
          <w:color w:val="FF0000"/>
          <w:sz w:val="22"/>
          <w:szCs w:val="22"/>
        </w:rPr>
        <w:t>Twenty-two thousand</w:t>
      </w:r>
      <w:r w:rsidR="76F214DB" w:rsidRPr="00AE0630">
        <w:rPr>
          <w:rFonts w:ascii="Times New Roman" w:hAnsi="Times New Roman" w:cs="Times New Roman"/>
          <w:color w:val="FF0000"/>
          <w:sz w:val="22"/>
          <w:szCs w:val="22"/>
        </w:rPr>
        <w:t xml:space="preserve"> dollars</w:t>
      </w:r>
      <w:r w:rsidR="000B35F2" w:rsidRPr="00AE0630">
        <w:rPr>
          <w:rFonts w:ascii="Times New Roman" w:hAnsi="Times New Roman" w:cs="Times New Roman"/>
          <w:color w:val="FF0000"/>
          <w:sz w:val="22"/>
          <w:szCs w:val="22"/>
        </w:rPr>
        <w:t>)</w:t>
      </w:r>
      <w:r w:rsidR="00E67D68" w:rsidRPr="00AE0630">
        <w:rPr>
          <w:rFonts w:ascii="Times New Roman" w:hAnsi="Times New Roman" w:cs="Times New Roman"/>
          <w:color w:val="FF0000"/>
          <w:sz w:val="22"/>
          <w:szCs w:val="22"/>
        </w:rPr>
        <w:t xml:space="preserve"> </w:t>
      </w:r>
      <w:r w:rsidR="00FB1615" w:rsidRPr="00AE0630">
        <w:rPr>
          <w:rFonts w:ascii="Times New Roman" w:hAnsi="Times New Roman" w:cs="Times New Roman"/>
          <w:color w:val="FF0000"/>
          <w:sz w:val="22"/>
          <w:szCs w:val="22"/>
        </w:rPr>
        <w:t xml:space="preserve">to be </w:t>
      </w:r>
      <w:r w:rsidR="002948C8" w:rsidRPr="00AE0630">
        <w:rPr>
          <w:rFonts w:ascii="Times New Roman" w:hAnsi="Times New Roman" w:cs="Times New Roman"/>
          <w:color w:val="FF0000"/>
          <w:sz w:val="22"/>
          <w:szCs w:val="22"/>
        </w:rPr>
        <w:t xml:space="preserve">issued as </w:t>
      </w:r>
      <w:r w:rsidR="00CD0DC7" w:rsidRPr="00AE0630">
        <w:rPr>
          <w:rFonts w:ascii="Times New Roman" w:hAnsi="Times New Roman" w:cs="Times New Roman"/>
          <w:color w:val="FF0000"/>
          <w:sz w:val="22"/>
          <w:szCs w:val="22"/>
        </w:rPr>
        <w:t>shown below</w:t>
      </w:r>
      <w:r w:rsidR="00FB1615" w:rsidRPr="00AE0630">
        <w:rPr>
          <w:rFonts w:ascii="Times New Roman" w:hAnsi="Times New Roman" w:cs="Times New Roman"/>
          <w:color w:val="FF0000"/>
          <w:sz w:val="22"/>
          <w:szCs w:val="22"/>
        </w:rPr>
        <w:t xml:space="preserve"> in “P</w:t>
      </w:r>
      <w:r w:rsidR="00851454" w:rsidRPr="00AE0630">
        <w:rPr>
          <w:rFonts w:ascii="Times New Roman" w:hAnsi="Times New Roman" w:cs="Times New Roman"/>
          <w:color w:val="FF0000"/>
          <w:sz w:val="22"/>
          <w:szCs w:val="22"/>
        </w:rPr>
        <w:t>AYMENTS</w:t>
      </w:r>
      <w:r w:rsidR="00FB1615" w:rsidRPr="00AE0630">
        <w:rPr>
          <w:rFonts w:ascii="Times New Roman" w:hAnsi="Times New Roman" w:cs="Times New Roman"/>
          <w:color w:val="FF0000"/>
          <w:sz w:val="22"/>
          <w:szCs w:val="22"/>
        </w:rPr>
        <w:t>”</w:t>
      </w:r>
      <w:r w:rsidR="00CD0DC7" w:rsidRPr="00AE0630">
        <w:rPr>
          <w:rFonts w:ascii="Times New Roman" w:hAnsi="Times New Roman" w:cs="Times New Roman"/>
          <w:color w:val="FF0000"/>
          <w:sz w:val="22"/>
          <w:szCs w:val="22"/>
        </w:rPr>
        <w:t>.</w:t>
      </w:r>
    </w:p>
    <w:p w14:paraId="4E54073D" w14:textId="77777777" w:rsidR="00CD0DC7" w:rsidRPr="00AE0630" w:rsidRDefault="00CD0DC7" w:rsidP="00627C4E">
      <w:pPr>
        <w:pStyle w:val="ListParagraph"/>
        <w:ind w:left="0"/>
        <w:rPr>
          <w:rFonts w:ascii="Times New Roman" w:hAnsi="Times New Roman" w:cs="Times New Roman"/>
          <w:color w:val="FF0000"/>
          <w:sz w:val="22"/>
          <w:szCs w:val="22"/>
        </w:rPr>
      </w:pPr>
    </w:p>
    <w:p w14:paraId="766CE77B" w14:textId="13C383DF" w:rsidR="00CD0DC7" w:rsidRPr="00AE0630" w:rsidRDefault="00CD0DC7" w:rsidP="00627C4E">
      <w:pPr>
        <w:pStyle w:val="ListParagraph"/>
        <w:ind w:left="0"/>
        <w:rPr>
          <w:rFonts w:ascii="Times New Roman" w:hAnsi="Times New Roman" w:cs="Times New Roman"/>
          <w:b/>
          <w:bCs/>
          <w:color w:val="FF0000"/>
          <w:sz w:val="22"/>
          <w:szCs w:val="22"/>
        </w:rPr>
      </w:pPr>
      <w:r w:rsidRPr="00AE0630">
        <w:rPr>
          <w:rFonts w:ascii="Times New Roman" w:hAnsi="Times New Roman" w:cs="Times New Roman"/>
          <w:b/>
          <w:bCs/>
          <w:color w:val="FF0000"/>
          <w:sz w:val="22"/>
          <w:szCs w:val="22"/>
        </w:rPr>
        <w:t>Outcome #2</w:t>
      </w:r>
    </w:p>
    <w:p w14:paraId="50AD0050" w14:textId="77777777" w:rsidR="00CD0DC7" w:rsidRPr="00AE0630" w:rsidRDefault="00CD0DC7" w:rsidP="00627C4E">
      <w:pPr>
        <w:pStyle w:val="ListParagraph"/>
        <w:ind w:left="0"/>
        <w:rPr>
          <w:rFonts w:ascii="Times New Roman" w:hAnsi="Times New Roman" w:cs="Times New Roman"/>
          <w:b/>
          <w:bCs/>
          <w:color w:val="FF0000"/>
          <w:sz w:val="22"/>
          <w:szCs w:val="22"/>
        </w:rPr>
      </w:pPr>
    </w:p>
    <w:p w14:paraId="4A347FA6" w14:textId="259FE471" w:rsidR="00CD0DC7" w:rsidRPr="00AE0630" w:rsidRDefault="00CD0DC7" w:rsidP="00627C4E">
      <w:pPr>
        <w:pStyle w:val="ListParagraph"/>
        <w:ind w:left="0"/>
        <w:rPr>
          <w:rFonts w:ascii="Times New Roman" w:hAnsi="Times New Roman" w:cs="Times New Roman"/>
          <w:color w:val="FF0000"/>
          <w:sz w:val="22"/>
          <w:szCs w:val="22"/>
        </w:rPr>
      </w:pPr>
      <w:r w:rsidRPr="00AE0630">
        <w:rPr>
          <w:rFonts w:ascii="Times New Roman" w:hAnsi="Times New Roman" w:cs="Times New Roman"/>
          <w:color w:val="FF0000"/>
          <w:sz w:val="22"/>
          <w:szCs w:val="22"/>
        </w:rPr>
        <w:t xml:space="preserve">If Tasks #1 – 7 are completed as described above, and if the drilling is more than 200 feet in depth to get adequate water, then the cost to HANWASH will increase from $22,200 by an additional $20 per foot beyond 200 feet. Contractor will show the drilling invoice to HANWASH to verify the additional cost. </w:t>
      </w:r>
    </w:p>
    <w:p w14:paraId="74617B4A" w14:textId="77777777" w:rsidR="00CD0DC7" w:rsidRPr="00AE0630" w:rsidRDefault="00CD0DC7" w:rsidP="00627C4E">
      <w:pPr>
        <w:pStyle w:val="ListParagraph"/>
        <w:ind w:left="0"/>
        <w:rPr>
          <w:rFonts w:ascii="Times New Roman" w:hAnsi="Times New Roman" w:cs="Times New Roman"/>
          <w:color w:val="FF0000"/>
          <w:sz w:val="22"/>
          <w:szCs w:val="22"/>
        </w:rPr>
      </w:pPr>
    </w:p>
    <w:p w14:paraId="1F34DE20" w14:textId="275F46DD" w:rsidR="00CD0DC7" w:rsidRPr="00AE0630" w:rsidRDefault="00CD0DC7" w:rsidP="00627C4E">
      <w:pPr>
        <w:pStyle w:val="ListParagraph"/>
        <w:ind w:left="0"/>
        <w:rPr>
          <w:rFonts w:ascii="Times New Roman" w:hAnsi="Times New Roman" w:cs="Times New Roman"/>
          <w:b/>
          <w:bCs/>
          <w:color w:val="FF0000"/>
          <w:sz w:val="22"/>
          <w:szCs w:val="22"/>
        </w:rPr>
      </w:pPr>
      <w:r w:rsidRPr="00AE0630">
        <w:rPr>
          <w:rFonts w:ascii="Times New Roman" w:hAnsi="Times New Roman" w:cs="Times New Roman"/>
          <w:b/>
          <w:bCs/>
          <w:color w:val="FF0000"/>
          <w:sz w:val="22"/>
          <w:szCs w:val="22"/>
        </w:rPr>
        <w:t>Outcome #3</w:t>
      </w:r>
    </w:p>
    <w:p w14:paraId="4755C5E5" w14:textId="77777777" w:rsidR="00146DD1" w:rsidRPr="00AE0630" w:rsidRDefault="00146DD1" w:rsidP="00627C4E">
      <w:pPr>
        <w:pStyle w:val="ListParagraph"/>
        <w:ind w:left="0"/>
        <w:rPr>
          <w:rFonts w:ascii="Times New Roman" w:hAnsi="Times New Roman" w:cs="Times New Roman"/>
          <w:b/>
          <w:bCs/>
          <w:color w:val="FF0000"/>
          <w:sz w:val="22"/>
          <w:szCs w:val="22"/>
        </w:rPr>
      </w:pPr>
    </w:p>
    <w:p w14:paraId="49B1E3B8" w14:textId="2AB95C65" w:rsidR="00146DD1" w:rsidRPr="00AE0630" w:rsidRDefault="00146DD1" w:rsidP="00627C4E">
      <w:pPr>
        <w:pStyle w:val="ListParagraph"/>
        <w:ind w:left="0"/>
        <w:rPr>
          <w:rFonts w:ascii="Times New Roman" w:hAnsi="Times New Roman" w:cs="Times New Roman"/>
          <w:color w:val="FF0000"/>
          <w:sz w:val="22"/>
          <w:szCs w:val="22"/>
        </w:rPr>
      </w:pPr>
      <w:r w:rsidRPr="00AE0630">
        <w:rPr>
          <w:rFonts w:ascii="Times New Roman" w:hAnsi="Times New Roman" w:cs="Times New Roman"/>
          <w:color w:val="FF0000"/>
          <w:sz w:val="22"/>
          <w:szCs w:val="22"/>
        </w:rPr>
        <w:t xml:space="preserve">If only Tasks #1 – 3 are completed and no water or insufficient water is found after going to a depth of 300 feet, </w:t>
      </w:r>
      <w:r w:rsidR="00033A6B" w:rsidRPr="00AE0630">
        <w:rPr>
          <w:rFonts w:ascii="Times New Roman" w:hAnsi="Times New Roman" w:cs="Times New Roman"/>
          <w:color w:val="FF0000"/>
          <w:sz w:val="22"/>
          <w:szCs w:val="22"/>
        </w:rPr>
        <w:t xml:space="preserve">so that </w:t>
      </w:r>
      <w:r w:rsidR="00851454" w:rsidRPr="00AE0630">
        <w:rPr>
          <w:rFonts w:ascii="Times New Roman" w:hAnsi="Times New Roman" w:cs="Times New Roman"/>
          <w:color w:val="FF0000"/>
          <w:sz w:val="22"/>
          <w:szCs w:val="22"/>
        </w:rPr>
        <w:t>t</w:t>
      </w:r>
      <w:r w:rsidR="00033A6B" w:rsidRPr="00AE0630">
        <w:rPr>
          <w:rFonts w:ascii="Times New Roman" w:hAnsi="Times New Roman" w:cs="Times New Roman"/>
          <w:color w:val="FF0000"/>
          <w:sz w:val="22"/>
          <w:szCs w:val="22"/>
        </w:rPr>
        <w:t xml:space="preserve">he well cannot be completed, </w:t>
      </w:r>
      <w:r w:rsidRPr="00AE0630">
        <w:rPr>
          <w:rFonts w:ascii="Times New Roman" w:hAnsi="Times New Roman" w:cs="Times New Roman"/>
          <w:color w:val="FF0000"/>
          <w:sz w:val="22"/>
          <w:szCs w:val="22"/>
        </w:rPr>
        <w:t>and Contractor determines attempting another drilling hole within that community is unlikely to be successful, then the cost to HANWASH will be a maximum of $</w:t>
      </w:r>
      <w:r w:rsidR="00282620" w:rsidRPr="00AE0630">
        <w:rPr>
          <w:rFonts w:ascii="Times New Roman" w:hAnsi="Times New Roman" w:cs="Times New Roman"/>
          <w:color w:val="FF0000"/>
          <w:sz w:val="22"/>
          <w:szCs w:val="22"/>
        </w:rPr>
        <w:t xml:space="preserve">20,000, </w:t>
      </w:r>
      <w:r w:rsidR="00033A6B" w:rsidRPr="00AE0630">
        <w:rPr>
          <w:rFonts w:ascii="Times New Roman" w:hAnsi="Times New Roman" w:cs="Times New Roman"/>
          <w:color w:val="FF0000"/>
          <w:sz w:val="22"/>
          <w:szCs w:val="22"/>
        </w:rPr>
        <w:t xml:space="preserve">and </w:t>
      </w:r>
      <w:r w:rsidR="00282620" w:rsidRPr="00AE0630">
        <w:rPr>
          <w:rFonts w:ascii="Times New Roman" w:hAnsi="Times New Roman" w:cs="Times New Roman"/>
          <w:color w:val="FF0000"/>
          <w:sz w:val="22"/>
          <w:szCs w:val="22"/>
        </w:rPr>
        <w:t>less if they do not go 300 feet deep</w:t>
      </w:r>
      <w:r w:rsidR="00033A6B" w:rsidRPr="00AE0630">
        <w:rPr>
          <w:rFonts w:ascii="Times New Roman" w:hAnsi="Times New Roman" w:cs="Times New Roman"/>
          <w:color w:val="FF0000"/>
          <w:sz w:val="22"/>
          <w:szCs w:val="22"/>
        </w:rPr>
        <w:t xml:space="preserve"> for some reason</w:t>
      </w:r>
      <w:r w:rsidR="00282620" w:rsidRPr="00AE0630">
        <w:rPr>
          <w:rFonts w:ascii="Times New Roman" w:hAnsi="Times New Roman" w:cs="Times New Roman"/>
          <w:color w:val="FF0000"/>
          <w:sz w:val="22"/>
          <w:szCs w:val="22"/>
        </w:rPr>
        <w:t>.</w:t>
      </w:r>
    </w:p>
    <w:p w14:paraId="603381C1" w14:textId="77777777" w:rsidR="00FB1615" w:rsidRPr="00AE0630" w:rsidRDefault="00FB1615" w:rsidP="00627C4E">
      <w:pPr>
        <w:pStyle w:val="ListParagraph"/>
        <w:ind w:left="0"/>
        <w:rPr>
          <w:rFonts w:ascii="Times New Roman" w:hAnsi="Times New Roman" w:cs="Times New Roman"/>
          <w:color w:val="FF0000"/>
          <w:sz w:val="22"/>
          <w:szCs w:val="22"/>
        </w:rPr>
      </w:pPr>
    </w:p>
    <w:p w14:paraId="7D121C3C" w14:textId="268EDDF7" w:rsidR="00FB1615" w:rsidRPr="00AE0630" w:rsidRDefault="00FB1615" w:rsidP="00627C4E">
      <w:pPr>
        <w:pStyle w:val="ListParagraph"/>
        <w:ind w:left="0"/>
        <w:rPr>
          <w:rFonts w:ascii="Times New Roman" w:hAnsi="Times New Roman" w:cs="Times New Roman"/>
          <w:b/>
          <w:bCs/>
          <w:color w:val="FF0000"/>
          <w:sz w:val="22"/>
          <w:szCs w:val="22"/>
        </w:rPr>
      </w:pPr>
      <w:r w:rsidRPr="00AE0630">
        <w:rPr>
          <w:rFonts w:ascii="Times New Roman" w:hAnsi="Times New Roman" w:cs="Times New Roman"/>
          <w:b/>
          <w:bCs/>
          <w:color w:val="FF0000"/>
          <w:sz w:val="22"/>
          <w:szCs w:val="22"/>
        </w:rPr>
        <w:t>PAYMENTS</w:t>
      </w:r>
    </w:p>
    <w:p w14:paraId="39F201D2" w14:textId="29CE774D" w:rsidR="00313562" w:rsidRPr="00AE0630" w:rsidRDefault="00313562" w:rsidP="00275253">
      <w:pPr>
        <w:jc w:val="both"/>
        <w:rPr>
          <w:rFonts w:ascii="Times New Roman" w:hAnsi="Times New Roman" w:cs="Times New Roman"/>
          <w:color w:val="FF0000"/>
          <w:sz w:val="22"/>
          <w:szCs w:val="22"/>
          <w:lang w:eastAsia="ja-JP"/>
        </w:rPr>
      </w:pPr>
    </w:p>
    <w:p w14:paraId="1EC36477" w14:textId="58E77929" w:rsidR="00121A57" w:rsidRPr="00AE0630" w:rsidRDefault="00121A57" w:rsidP="00275253">
      <w:pPr>
        <w:spacing w:line="259" w:lineRule="auto"/>
        <w:jc w:val="both"/>
        <w:rPr>
          <w:rFonts w:ascii="Times New Roman" w:hAnsi="Times New Roman" w:cs="Times New Roman"/>
          <w:b/>
          <w:bCs/>
          <w:color w:val="FF0000"/>
          <w:sz w:val="22"/>
          <w:szCs w:val="22"/>
          <w:lang w:eastAsia="ja-JP"/>
        </w:rPr>
      </w:pPr>
      <w:r w:rsidRPr="00AE0630">
        <w:rPr>
          <w:rFonts w:ascii="Times New Roman" w:hAnsi="Times New Roman" w:cs="Times New Roman"/>
          <w:b/>
          <w:bCs/>
          <w:color w:val="FF0000"/>
          <w:sz w:val="22"/>
          <w:szCs w:val="22"/>
          <w:lang w:eastAsia="ja-JP"/>
        </w:rPr>
        <w:t>First Payment</w:t>
      </w:r>
    </w:p>
    <w:p w14:paraId="30B24A4D" w14:textId="3DFDEFCF" w:rsidR="00121A57" w:rsidRPr="00AE0630" w:rsidRDefault="00EB2C91" w:rsidP="00275253">
      <w:pPr>
        <w:spacing w:line="259" w:lineRule="auto"/>
        <w:jc w:val="both"/>
        <w:rPr>
          <w:rFonts w:ascii="Times New Roman" w:hAnsi="Times New Roman" w:cs="Times New Roman"/>
          <w:color w:val="FF0000"/>
          <w:sz w:val="22"/>
          <w:szCs w:val="22"/>
          <w:lang w:eastAsia="ja-JP"/>
        </w:rPr>
      </w:pPr>
      <w:r w:rsidRPr="00AE0630">
        <w:rPr>
          <w:rFonts w:ascii="Times New Roman" w:hAnsi="Times New Roman" w:cs="Times New Roman"/>
          <w:color w:val="FF0000"/>
          <w:sz w:val="22"/>
          <w:szCs w:val="22"/>
          <w:lang w:eastAsia="ja-JP"/>
        </w:rPr>
        <w:t>75</w:t>
      </w:r>
      <w:r w:rsidR="00121A57" w:rsidRPr="00AE0630">
        <w:rPr>
          <w:rFonts w:ascii="Times New Roman" w:hAnsi="Times New Roman" w:cs="Times New Roman"/>
          <w:color w:val="FF0000"/>
          <w:sz w:val="22"/>
          <w:szCs w:val="22"/>
          <w:lang w:eastAsia="ja-JP"/>
        </w:rPr>
        <w:t xml:space="preserve">% of the total amount </w:t>
      </w:r>
      <w:r w:rsidR="00033A6B" w:rsidRPr="00AE0630">
        <w:rPr>
          <w:rFonts w:ascii="Times New Roman" w:hAnsi="Times New Roman" w:cs="Times New Roman"/>
          <w:color w:val="FF0000"/>
          <w:sz w:val="22"/>
          <w:szCs w:val="22"/>
          <w:lang w:eastAsia="ja-JP"/>
        </w:rPr>
        <w:t xml:space="preserve">expected under Outcome #1 </w:t>
      </w:r>
      <w:r w:rsidR="00121A57" w:rsidRPr="00AE0630">
        <w:rPr>
          <w:rFonts w:ascii="Times New Roman" w:hAnsi="Times New Roman" w:cs="Times New Roman"/>
          <w:color w:val="FF0000"/>
          <w:sz w:val="22"/>
          <w:szCs w:val="22"/>
          <w:lang w:eastAsia="ja-JP"/>
        </w:rPr>
        <w:t>(or $</w:t>
      </w:r>
      <w:r w:rsidRPr="00AE0630">
        <w:rPr>
          <w:rFonts w:ascii="Times New Roman" w:hAnsi="Times New Roman" w:cs="Times New Roman"/>
          <w:color w:val="FF0000"/>
          <w:sz w:val="22"/>
          <w:szCs w:val="22"/>
          <w:lang w:eastAsia="ja-JP"/>
        </w:rPr>
        <w:t>16,500</w:t>
      </w:r>
      <w:r w:rsidR="00121A57" w:rsidRPr="00AE0630">
        <w:rPr>
          <w:rFonts w:ascii="Times New Roman" w:hAnsi="Times New Roman" w:cs="Times New Roman"/>
          <w:color w:val="FF0000"/>
          <w:sz w:val="22"/>
          <w:szCs w:val="22"/>
          <w:lang w:eastAsia="ja-JP"/>
        </w:rPr>
        <w:t>) is</w:t>
      </w:r>
      <w:r w:rsidR="00C47020" w:rsidRPr="00AE0630">
        <w:rPr>
          <w:rFonts w:ascii="Times New Roman" w:hAnsi="Times New Roman" w:cs="Times New Roman"/>
          <w:color w:val="FF0000"/>
          <w:sz w:val="22"/>
          <w:szCs w:val="22"/>
          <w:lang w:eastAsia="ja-JP"/>
        </w:rPr>
        <w:t xml:space="preserve"> an advance and shall be</w:t>
      </w:r>
      <w:r w:rsidR="00121A57" w:rsidRPr="00AE0630">
        <w:rPr>
          <w:rFonts w:ascii="Times New Roman" w:hAnsi="Times New Roman" w:cs="Times New Roman"/>
          <w:color w:val="FF0000"/>
          <w:sz w:val="22"/>
          <w:szCs w:val="22"/>
          <w:lang w:eastAsia="ja-JP"/>
        </w:rPr>
        <w:t xml:space="preserve"> made to </w:t>
      </w:r>
      <w:r w:rsidR="00C47020" w:rsidRPr="00AE0630">
        <w:rPr>
          <w:rFonts w:ascii="Times New Roman" w:hAnsi="Times New Roman" w:cs="Times New Roman"/>
          <w:color w:val="FF0000"/>
          <w:sz w:val="22"/>
          <w:szCs w:val="22"/>
          <w:lang w:eastAsia="ja-JP"/>
        </w:rPr>
        <w:t xml:space="preserve">initiate </w:t>
      </w:r>
      <w:r w:rsidR="00121A57" w:rsidRPr="00AE0630">
        <w:rPr>
          <w:rFonts w:ascii="Times New Roman" w:hAnsi="Times New Roman" w:cs="Times New Roman"/>
          <w:color w:val="FF0000"/>
          <w:sz w:val="22"/>
          <w:szCs w:val="22"/>
          <w:lang w:eastAsia="ja-JP"/>
        </w:rPr>
        <w:t xml:space="preserve">the project </w:t>
      </w:r>
      <w:r w:rsidR="00C47020" w:rsidRPr="00AE0630">
        <w:rPr>
          <w:rFonts w:ascii="Times New Roman" w:hAnsi="Times New Roman" w:cs="Times New Roman"/>
          <w:color w:val="FF0000"/>
          <w:sz w:val="22"/>
          <w:szCs w:val="22"/>
          <w:lang w:eastAsia="ja-JP"/>
        </w:rPr>
        <w:t>as soon after execution of the Agreement as</w:t>
      </w:r>
      <w:r w:rsidR="00121A57" w:rsidRPr="00AE0630">
        <w:rPr>
          <w:rFonts w:ascii="Times New Roman" w:hAnsi="Times New Roman" w:cs="Times New Roman"/>
          <w:color w:val="FF0000"/>
          <w:sz w:val="22"/>
          <w:szCs w:val="22"/>
          <w:lang w:eastAsia="ja-JP"/>
        </w:rPr>
        <w:t xml:space="preserve"> the funds are free to be distributed to</w:t>
      </w:r>
      <w:r w:rsidR="00832CC8" w:rsidRPr="00AE0630">
        <w:rPr>
          <w:rFonts w:ascii="Times New Roman" w:hAnsi="Times New Roman" w:cs="Times New Roman"/>
          <w:color w:val="FF0000"/>
          <w:sz w:val="22"/>
          <w:szCs w:val="22"/>
          <w:lang w:eastAsia="ja-JP"/>
        </w:rPr>
        <w:t xml:space="preserve"> the</w:t>
      </w:r>
      <w:r w:rsidR="00121A57" w:rsidRPr="00AE0630">
        <w:rPr>
          <w:rFonts w:ascii="Times New Roman" w:hAnsi="Times New Roman" w:cs="Times New Roman"/>
          <w:color w:val="FF0000"/>
          <w:sz w:val="22"/>
          <w:szCs w:val="22"/>
          <w:lang w:eastAsia="ja-JP"/>
        </w:rPr>
        <w:t xml:space="preserve"> Contractor.</w:t>
      </w:r>
    </w:p>
    <w:p w14:paraId="2BB93361" w14:textId="77777777" w:rsidR="00121A57" w:rsidRPr="00AE0630" w:rsidRDefault="00121A57" w:rsidP="00275253">
      <w:pPr>
        <w:spacing w:line="259" w:lineRule="auto"/>
        <w:jc w:val="both"/>
        <w:rPr>
          <w:rFonts w:ascii="Times New Roman" w:hAnsi="Times New Roman" w:cs="Times New Roman"/>
          <w:color w:val="FF0000"/>
          <w:sz w:val="22"/>
          <w:szCs w:val="22"/>
          <w:lang w:eastAsia="ja-JP"/>
        </w:rPr>
      </w:pPr>
    </w:p>
    <w:p w14:paraId="21F172A4" w14:textId="02D6D563" w:rsidR="00B73421" w:rsidRPr="00AE0630" w:rsidRDefault="00B73421" w:rsidP="00275253">
      <w:pPr>
        <w:spacing w:line="259" w:lineRule="auto"/>
        <w:jc w:val="both"/>
        <w:rPr>
          <w:rFonts w:ascii="Times New Roman" w:hAnsi="Times New Roman" w:cs="Times New Roman"/>
          <w:b/>
          <w:bCs/>
          <w:color w:val="FF0000"/>
          <w:sz w:val="22"/>
          <w:szCs w:val="22"/>
          <w:lang w:eastAsia="ja-JP"/>
        </w:rPr>
      </w:pPr>
      <w:r w:rsidRPr="00AE0630">
        <w:rPr>
          <w:rFonts w:ascii="Times New Roman" w:hAnsi="Times New Roman" w:cs="Times New Roman"/>
          <w:b/>
          <w:bCs/>
          <w:color w:val="FF0000"/>
          <w:sz w:val="22"/>
          <w:szCs w:val="22"/>
          <w:lang w:eastAsia="ja-JP"/>
        </w:rPr>
        <w:t>Final Payment</w:t>
      </w:r>
    </w:p>
    <w:p w14:paraId="03852D42" w14:textId="00771581" w:rsidR="00B73421" w:rsidRPr="00AE0630" w:rsidRDefault="00B73421" w:rsidP="00275253">
      <w:pPr>
        <w:spacing w:line="259" w:lineRule="auto"/>
        <w:jc w:val="both"/>
        <w:rPr>
          <w:rFonts w:ascii="Times New Roman" w:hAnsi="Times New Roman" w:cs="Times New Roman"/>
          <w:color w:val="FF0000"/>
          <w:sz w:val="22"/>
          <w:szCs w:val="22"/>
          <w:lang w:eastAsia="ja-JP"/>
        </w:rPr>
      </w:pPr>
      <w:r w:rsidRPr="00AE0630">
        <w:rPr>
          <w:rFonts w:ascii="Times New Roman" w:hAnsi="Times New Roman" w:cs="Times New Roman"/>
          <w:color w:val="FF0000"/>
          <w:sz w:val="22"/>
          <w:szCs w:val="22"/>
          <w:lang w:eastAsia="ja-JP"/>
        </w:rPr>
        <w:t xml:space="preserve">A </w:t>
      </w:r>
      <w:r w:rsidR="00EB2C91" w:rsidRPr="00AE0630">
        <w:rPr>
          <w:rFonts w:ascii="Times New Roman" w:hAnsi="Times New Roman" w:cs="Times New Roman"/>
          <w:color w:val="FF0000"/>
          <w:sz w:val="22"/>
          <w:szCs w:val="22"/>
          <w:lang w:eastAsia="ja-JP"/>
        </w:rPr>
        <w:t>second</w:t>
      </w:r>
      <w:r w:rsidRPr="00AE0630">
        <w:rPr>
          <w:rFonts w:ascii="Times New Roman" w:hAnsi="Times New Roman" w:cs="Times New Roman"/>
          <w:color w:val="FF0000"/>
          <w:sz w:val="22"/>
          <w:szCs w:val="22"/>
          <w:lang w:eastAsia="ja-JP"/>
        </w:rPr>
        <w:t xml:space="preserve"> and final payment of </w:t>
      </w:r>
      <w:r w:rsidR="00EB2C91" w:rsidRPr="00AE0630">
        <w:rPr>
          <w:rFonts w:ascii="Times New Roman" w:hAnsi="Times New Roman" w:cs="Times New Roman"/>
          <w:color w:val="FF0000"/>
          <w:sz w:val="22"/>
          <w:szCs w:val="22"/>
          <w:lang w:eastAsia="ja-JP"/>
        </w:rPr>
        <w:t>2</w:t>
      </w:r>
      <w:r w:rsidRPr="00AE0630">
        <w:rPr>
          <w:rFonts w:ascii="Times New Roman" w:hAnsi="Times New Roman" w:cs="Times New Roman"/>
          <w:color w:val="FF0000"/>
          <w:sz w:val="22"/>
          <w:szCs w:val="22"/>
          <w:lang w:eastAsia="ja-JP"/>
        </w:rPr>
        <w:t xml:space="preserve">5% of the total amount </w:t>
      </w:r>
      <w:r w:rsidR="00033A6B" w:rsidRPr="00AE0630">
        <w:rPr>
          <w:rFonts w:ascii="Times New Roman" w:hAnsi="Times New Roman" w:cs="Times New Roman"/>
          <w:color w:val="FF0000"/>
          <w:sz w:val="22"/>
          <w:szCs w:val="22"/>
          <w:lang w:eastAsia="ja-JP"/>
        </w:rPr>
        <w:t xml:space="preserve">expected under Outcome #1 </w:t>
      </w:r>
      <w:r w:rsidRPr="00AE0630">
        <w:rPr>
          <w:rFonts w:ascii="Times New Roman" w:hAnsi="Times New Roman" w:cs="Times New Roman"/>
          <w:color w:val="FF0000"/>
          <w:sz w:val="22"/>
          <w:szCs w:val="22"/>
          <w:lang w:eastAsia="ja-JP"/>
        </w:rPr>
        <w:t>(or $</w:t>
      </w:r>
      <w:r w:rsidR="00EB2C91" w:rsidRPr="00AE0630">
        <w:rPr>
          <w:rFonts w:ascii="Times New Roman" w:hAnsi="Times New Roman" w:cs="Times New Roman"/>
          <w:color w:val="FF0000"/>
          <w:sz w:val="22"/>
          <w:szCs w:val="22"/>
          <w:lang w:eastAsia="ja-JP"/>
        </w:rPr>
        <w:t>5,500</w:t>
      </w:r>
      <w:r w:rsidRPr="00AE0630">
        <w:rPr>
          <w:rFonts w:ascii="Times New Roman" w:hAnsi="Times New Roman" w:cs="Times New Roman"/>
          <w:color w:val="FF0000"/>
          <w:sz w:val="22"/>
          <w:szCs w:val="22"/>
          <w:lang w:eastAsia="ja-JP"/>
        </w:rPr>
        <w:t>) shall be paid to the Contractor after the Project is completed to the satisfaction of the Granting Partner</w:t>
      </w:r>
      <w:r w:rsidR="00EB2C91" w:rsidRPr="00AE0630">
        <w:rPr>
          <w:rFonts w:ascii="Times New Roman" w:hAnsi="Times New Roman" w:cs="Times New Roman"/>
          <w:color w:val="FF0000"/>
          <w:sz w:val="22"/>
          <w:szCs w:val="22"/>
          <w:lang w:eastAsia="ja-JP"/>
        </w:rPr>
        <w:t>.</w:t>
      </w:r>
      <w:r w:rsidRPr="00AE0630">
        <w:rPr>
          <w:rFonts w:ascii="Times New Roman" w:hAnsi="Times New Roman" w:cs="Times New Roman"/>
          <w:color w:val="FF0000"/>
          <w:sz w:val="22"/>
          <w:szCs w:val="22"/>
          <w:lang w:eastAsia="ja-JP"/>
        </w:rPr>
        <w:t xml:space="preserve"> </w:t>
      </w:r>
    </w:p>
    <w:p w14:paraId="2B884DC9" w14:textId="77777777" w:rsidR="00033A6B" w:rsidRPr="00AE0630" w:rsidRDefault="00033A6B" w:rsidP="00275253">
      <w:pPr>
        <w:spacing w:line="259" w:lineRule="auto"/>
        <w:jc w:val="both"/>
        <w:rPr>
          <w:rFonts w:ascii="Times New Roman" w:hAnsi="Times New Roman" w:cs="Times New Roman"/>
          <w:color w:val="FF0000"/>
          <w:sz w:val="22"/>
          <w:szCs w:val="22"/>
          <w:lang w:eastAsia="ja-JP"/>
        </w:rPr>
      </w:pPr>
    </w:p>
    <w:p w14:paraId="1C0FDB41" w14:textId="2D9092CF" w:rsidR="00033A6B" w:rsidRPr="00AE0630" w:rsidRDefault="00033A6B" w:rsidP="00275253">
      <w:pPr>
        <w:spacing w:line="259" w:lineRule="auto"/>
        <w:jc w:val="both"/>
        <w:rPr>
          <w:rFonts w:ascii="Times New Roman" w:hAnsi="Times New Roman" w:cs="Times New Roman"/>
          <w:color w:val="FF0000"/>
          <w:sz w:val="22"/>
          <w:szCs w:val="22"/>
          <w:lang w:eastAsia="ja-JP"/>
        </w:rPr>
      </w:pPr>
      <w:r w:rsidRPr="00AE0630">
        <w:rPr>
          <w:rFonts w:ascii="Times New Roman" w:hAnsi="Times New Roman" w:cs="Times New Roman"/>
          <w:color w:val="FF0000"/>
          <w:sz w:val="22"/>
          <w:szCs w:val="22"/>
          <w:lang w:eastAsia="ja-JP"/>
        </w:rPr>
        <w:t xml:space="preserve">As described above with the different possible outcomes, the total amount will be adjusted as described in Outcomes #2 and #3, and therefore the </w:t>
      </w:r>
      <w:r w:rsidR="00786FD8" w:rsidRPr="00AE0630">
        <w:rPr>
          <w:rFonts w:ascii="Times New Roman" w:hAnsi="Times New Roman" w:cs="Times New Roman"/>
          <w:color w:val="FF0000"/>
          <w:sz w:val="22"/>
          <w:szCs w:val="22"/>
          <w:lang w:eastAsia="ja-JP"/>
        </w:rPr>
        <w:t>F</w:t>
      </w:r>
      <w:r w:rsidRPr="00AE0630">
        <w:rPr>
          <w:rFonts w:ascii="Times New Roman" w:hAnsi="Times New Roman" w:cs="Times New Roman"/>
          <w:color w:val="FF0000"/>
          <w:sz w:val="22"/>
          <w:szCs w:val="22"/>
          <w:lang w:eastAsia="ja-JP"/>
        </w:rPr>
        <w:t xml:space="preserve">inal </w:t>
      </w:r>
      <w:r w:rsidR="00786FD8" w:rsidRPr="00AE0630">
        <w:rPr>
          <w:rFonts w:ascii="Times New Roman" w:hAnsi="Times New Roman" w:cs="Times New Roman"/>
          <w:color w:val="FF0000"/>
          <w:sz w:val="22"/>
          <w:szCs w:val="22"/>
          <w:lang w:eastAsia="ja-JP"/>
        </w:rPr>
        <w:t>P</w:t>
      </w:r>
      <w:r w:rsidRPr="00AE0630">
        <w:rPr>
          <w:rFonts w:ascii="Times New Roman" w:hAnsi="Times New Roman" w:cs="Times New Roman"/>
          <w:color w:val="FF0000"/>
          <w:sz w:val="22"/>
          <w:szCs w:val="22"/>
          <w:lang w:eastAsia="ja-JP"/>
        </w:rPr>
        <w:t xml:space="preserve">ayment will be </w:t>
      </w:r>
      <w:r w:rsidR="00786FD8" w:rsidRPr="00AE0630">
        <w:rPr>
          <w:rFonts w:ascii="Times New Roman" w:hAnsi="Times New Roman" w:cs="Times New Roman"/>
          <w:color w:val="FF0000"/>
          <w:sz w:val="22"/>
          <w:szCs w:val="22"/>
          <w:lang w:eastAsia="ja-JP"/>
        </w:rPr>
        <w:t>adjusted</w:t>
      </w:r>
      <w:r w:rsidRPr="00AE0630">
        <w:rPr>
          <w:rFonts w:ascii="Times New Roman" w:hAnsi="Times New Roman" w:cs="Times New Roman"/>
          <w:color w:val="FF0000"/>
          <w:sz w:val="22"/>
          <w:szCs w:val="22"/>
          <w:lang w:eastAsia="ja-JP"/>
        </w:rPr>
        <w:t xml:space="preserve"> accordingly.</w:t>
      </w:r>
    </w:p>
    <w:p w14:paraId="50DDD4EB" w14:textId="3DB8338A" w:rsidR="008E066D" w:rsidRDefault="0027182B" w:rsidP="00275253">
      <w:pPr>
        <w:spacing w:line="259" w:lineRule="auto"/>
        <w:jc w:val="both"/>
        <w:rPr>
          <w:rFonts w:ascii="Times New Roman" w:hAnsi="Times New Roman" w:cs="Times New Roman"/>
          <w:sz w:val="22"/>
          <w:szCs w:val="22"/>
        </w:rPr>
      </w:pPr>
      <w:r w:rsidRPr="00B73421">
        <w:br/>
      </w:r>
      <w:r w:rsidR="002948C8" w:rsidRPr="747D3EE5">
        <w:rPr>
          <w:rFonts w:ascii="Times New Roman" w:hAnsi="Times New Roman" w:cs="Times New Roman"/>
          <w:sz w:val="22"/>
          <w:szCs w:val="22"/>
        </w:rPr>
        <w:t xml:space="preserve">The Contractor shall submit </w:t>
      </w:r>
      <w:r w:rsidR="00F85ABB">
        <w:rPr>
          <w:rFonts w:ascii="Times New Roman" w:hAnsi="Times New Roman" w:cs="Times New Roman"/>
          <w:sz w:val="22"/>
          <w:szCs w:val="22"/>
        </w:rPr>
        <w:t>two</w:t>
      </w:r>
      <w:r w:rsidR="00ED6E59">
        <w:rPr>
          <w:rFonts w:ascii="Times New Roman" w:hAnsi="Times New Roman" w:cs="Times New Roman"/>
          <w:sz w:val="22"/>
          <w:szCs w:val="22"/>
        </w:rPr>
        <w:t xml:space="preserve"> </w:t>
      </w:r>
      <w:r w:rsidR="002948C8" w:rsidRPr="747D3EE5">
        <w:rPr>
          <w:rFonts w:ascii="Times New Roman" w:hAnsi="Times New Roman" w:cs="Times New Roman"/>
          <w:sz w:val="22"/>
          <w:szCs w:val="22"/>
        </w:rPr>
        <w:t xml:space="preserve">separate invoices, </w:t>
      </w:r>
      <w:r w:rsidR="00ED6E59">
        <w:rPr>
          <w:rFonts w:ascii="Times New Roman" w:hAnsi="Times New Roman" w:cs="Times New Roman"/>
          <w:sz w:val="22"/>
          <w:szCs w:val="22"/>
        </w:rPr>
        <w:t>the first</w:t>
      </w:r>
      <w:r w:rsidR="00ED6E59" w:rsidRPr="747D3EE5">
        <w:rPr>
          <w:rFonts w:ascii="Times New Roman" w:hAnsi="Times New Roman" w:cs="Times New Roman"/>
          <w:sz w:val="22"/>
          <w:szCs w:val="22"/>
        </w:rPr>
        <w:t xml:space="preserve"> </w:t>
      </w:r>
      <w:r w:rsidR="00C47020">
        <w:rPr>
          <w:rFonts w:ascii="Times New Roman" w:hAnsi="Times New Roman" w:cs="Times New Roman"/>
          <w:sz w:val="22"/>
          <w:szCs w:val="22"/>
        </w:rPr>
        <w:t>upon execution of the Agreement</w:t>
      </w:r>
      <w:r w:rsidR="00F85ABB">
        <w:rPr>
          <w:rFonts w:ascii="Times New Roman" w:hAnsi="Times New Roman" w:cs="Times New Roman"/>
          <w:sz w:val="22"/>
          <w:szCs w:val="22"/>
        </w:rPr>
        <w:t xml:space="preserve"> and the second or final </w:t>
      </w:r>
      <w:r w:rsidR="00B73421">
        <w:rPr>
          <w:rFonts w:ascii="Times New Roman" w:hAnsi="Times New Roman" w:cs="Times New Roman"/>
          <w:sz w:val="22"/>
          <w:szCs w:val="22"/>
        </w:rPr>
        <w:t>invoice after the Project is declared completed by the Granting Partner</w:t>
      </w:r>
      <w:r w:rsidR="00620257">
        <w:rPr>
          <w:rFonts w:ascii="Times New Roman" w:hAnsi="Times New Roman" w:cs="Times New Roman"/>
          <w:sz w:val="22"/>
          <w:szCs w:val="22"/>
        </w:rPr>
        <w:t>.</w:t>
      </w:r>
    </w:p>
    <w:p w14:paraId="7C434533" w14:textId="77777777" w:rsidR="00620257" w:rsidRDefault="00620257" w:rsidP="00275253">
      <w:pPr>
        <w:spacing w:line="259" w:lineRule="auto"/>
        <w:jc w:val="both"/>
        <w:rPr>
          <w:rFonts w:ascii="Times New Roman" w:hAnsi="Times New Roman" w:cs="Times New Roman"/>
          <w:sz w:val="22"/>
          <w:szCs w:val="22"/>
        </w:rPr>
      </w:pPr>
    </w:p>
    <w:p w14:paraId="0A0B6A36" w14:textId="27433ADE" w:rsidR="0054385D" w:rsidRDefault="001D6DE9" w:rsidP="00275253">
      <w:pPr>
        <w:spacing w:line="259" w:lineRule="auto"/>
        <w:jc w:val="both"/>
        <w:rPr>
          <w:rFonts w:ascii="Times New Roman" w:hAnsi="Times New Roman" w:cs="Times New Roman"/>
          <w:sz w:val="22"/>
          <w:szCs w:val="22"/>
        </w:rPr>
      </w:pPr>
      <w:r>
        <w:rPr>
          <w:rFonts w:ascii="Times New Roman" w:hAnsi="Times New Roman" w:cs="Times New Roman"/>
          <w:sz w:val="22"/>
          <w:szCs w:val="22"/>
        </w:rPr>
        <w:t xml:space="preserve">Given the very unpredictable and volatile nature of expenses in Haiti for performing such work as described in </w:t>
      </w:r>
      <w:r w:rsidR="004B44B7">
        <w:rPr>
          <w:rFonts w:ascii="Times New Roman" w:hAnsi="Times New Roman" w:cs="Times New Roman"/>
          <w:sz w:val="22"/>
          <w:szCs w:val="22"/>
        </w:rPr>
        <w:t>this Agreement</w:t>
      </w:r>
      <w:r>
        <w:rPr>
          <w:rFonts w:ascii="Times New Roman" w:hAnsi="Times New Roman" w:cs="Times New Roman"/>
          <w:sz w:val="22"/>
          <w:szCs w:val="22"/>
        </w:rPr>
        <w:t xml:space="preserve">, Contractor will keep expenses records and report actual vs. budget amounts </w:t>
      </w:r>
      <w:r w:rsidR="00F85ABB">
        <w:rPr>
          <w:rFonts w:ascii="Times New Roman" w:hAnsi="Times New Roman" w:cs="Times New Roman"/>
          <w:sz w:val="22"/>
          <w:szCs w:val="22"/>
        </w:rPr>
        <w:t>after the well has been successful drilled to the Granting Partner</w:t>
      </w:r>
      <w:r w:rsidR="002948C8" w:rsidRPr="747D3EE5">
        <w:rPr>
          <w:rFonts w:ascii="Times New Roman" w:hAnsi="Times New Roman" w:cs="Times New Roman"/>
          <w:sz w:val="22"/>
          <w:szCs w:val="22"/>
        </w:rPr>
        <w:t xml:space="preserve">. </w:t>
      </w:r>
      <w:r>
        <w:rPr>
          <w:rFonts w:ascii="Times New Roman" w:hAnsi="Times New Roman" w:cs="Times New Roman"/>
          <w:sz w:val="22"/>
          <w:szCs w:val="22"/>
        </w:rPr>
        <w:t>Also</w:t>
      </w:r>
      <w:r w:rsidR="00832CC8">
        <w:rPr>
          <w:rFonts w:ascii="Times New Roman" w:hAnsi="Times New Roman" w:cs="Times New Roman"/>
          <w:sz w:val="22"/>
          <w:szCs w:val="22"/>
        </w:rPr>
        <w:t>,</w:t>
      </w:r>
      <w:r>
        <w:rPr>
          <w:rFonts w:ascii="Times New Roman" w:hAnsi="Times New Roman" w:cs="Times New Roman"/>
          <w:sz w:val="22"/>
          <w:szCs w:val="22"/>
        </w:rPr>
        <w:t xml:space="preserve"> t</w:t>
      </w:r>
      <w:r w:rsidR="002948C8" w:rsidRPr="747D3EE5">
        <w:rPr>
          <w:rFonts w:ascii="Times New Roman" w:hAnsi="Times New Roman" w:cs="Times New Roman"/>
          <w:sz w:val="22"/>
          <w:szCs w:val="22"/>
        </w:rPr>
        <w:t>he</w:t>
      </w:r>
      <w:r w:rsidR="004B44B7">
        <w:rPr>
          <w:rFonts w:ascii="Times New Roman" w:hAnsi="Times New Roman" w:cs="Times New Roman"/>
          <w:sz w:val="22"/>
          <w:szCs w:val="22"/>
        </w:rPr>
        <w:t xml:space="preserve"> </w:t>
      </w:r>
      <w:r w:rsidR="00500947">
        <w:rPr>
          <w:rFonts w:ascii="Times New Roman" w:hAnsi="Times New Roman" w:cs="Times New Roman"/>
          <w:sz w:val="22"/>
          <w:szCs w:val="22"/>
        </w:rPr>
        <w:t>Final</w:t>
      </w:r>
      <w:r w:rsidR="002948C8" w:rsidRPr="747D3EE5">
        <w:rPr>
          <w:rFonts w:ascii="Times New Roman" w:hAnsi="Times New Roman" w:cs="Times New Roman"/>
          <w:sz w:val="22"/>
          <w:szCs w:val="22"/>
        </w:rPr>
        <w:t xml:space="preserve"> </w:t>
      </w:r>
      <w:r w:rsidR="004B44B7">
        <w:rPr>
          <w:rFonts w:ascii="Times New Roman" w:hAnsi="Times New Roman" w:cs="Times New Roman"/>
          <w:sz w:val="22"/>
          <w:szCs w:val="22"/>
        </w:rPr>
        <w:t>P</w:t>
      </w:r>
      <w:r w:rsidR="002948C8" w:rsidRPr="747D3EE5">
        <w:rPr>
          <w:rFonts w:ascii="Times New Roman" w:hAnsi="Times New Roman" w:cs="Times New Roman"/>
          <w:sz w:val="22"/>
          <w:szCs w:val="22"/>
        </w:rPr>
        <w:t>ayment assume</w:t>
      </w:r>
      <w:r w:rsidR="004B44B7">
        <w:rPr>
          <w:rFonts w:ascii="Times New Roman" w:hAnsi="Times New Roman" w:cs="Times New Roman"/>
          <w:sz w:val="22"/>
          <w:szCs w:val="22"/>
        </w:rPr>
        <w:t>s</w:t>
      </w:r>
      <w:r w:rsidR="002948C8" w:rsidRPr="747D3EE5">
        <w:rPr>
          <w:rFonts w:ascii="Times New Roman" w:hAnsi="Times New Roman" w:cs="Times New Roman"/>
          <w:sz w:val="22"/>
          <w:szCs w:val="22"/>
        </w:rPr>
        <w:t xml:space="preserve"> full and satisfactory completion of the Tasks and </w:t>
      </w:r>
      <w:r w:rsidR="0027182B" w:rsidRPr="747D3EE5">
        <w:rPr>
          <w:rFonts w:ascii="Times New Roman" w:hAnsi="Times New Roman" w:cs="Times New Roman"/>
          <w:sz w:val="22"/>
          <w:szCs w:val="22"/>
        </w:rPr>
        <w:t>final acceptance</w:t>
      </w:r>
      <w:r w:rsidR="002948C8" w:rsidRPr="747D3EE5">
        <w:rPr>
          <w:rFonts w:ascii="Times New Roman" w:hAnsi="Times New Roman" w:cs="Times New Roman"/>
          <w:sz w:val="22"/>
          <w:szCs w:val="22"/>
        </w:rPr>
        <w:t xml:space="preserve"> by the Grant Partner.</w:t>
      </w:r>
    </w:p>
    <w:p w14:paraId="1A944FDC" w14:textId="77777777" w:rsidR="001123EA" w:rsidRDefault="001123EA" w:rsidP="00275253">
      <w:pPr>
        <w:spacing w:line="259" w:lineRule="auto"/>
        <w:jc w:val="both"/>
        <w:rPr>
          <w:rFonts w:ascii="Times New Roman" w:hAnsi="Times New Roman" w:cs="Times New Roman"/>
          <w:sz w:val="22"/>
          <w:szCs w:val="22"/>
        </w:rPr>
      </w:pPr>
    </w:p>
    <w:p w14:paraId="755E407A" w14:textId="041C7504" w:rsidR="00930434" w:rsidRPr="00A41E71" w:rsidRDefault="0027182B" w:rsidP="00275253">
      <w:pPr>
        <w:spacing w:line="259" w:lineRule="auto"/>
        <w:jc w:val="both"/>
        <w:rPr>
          <w:rFonts w:ascii="Times New Roman" w:hAnsi="Times New Roman" w:cs="Times New Roman"/>
          <w:sz w:val="22"/>
          <w:szCs w:val="22"/>
        </w:rPr>
      </w:pPr>
      <w:r w:rsidRPr="747D3EE5">
        <w:rPr>
          <w:rFonts w:ascii="Times New Roman" w:hAnsi="Times New Roman" w:cs="Times New Roman"/>
          <w:sz w:val="22"/>
          <w:szCs w:val="22"/>
        </w:rPr>
        <w:t xml:space="preserve">The Contractor shall take </w:t>
      </w:r>
      <w:r w:rsidR="002948C8" w:rsidRPr="747D3EE5">
        <w:rPr>
          <w:rFonts w:ascii="Times New Roman" w:hAnsi="Times New Roman" w:cs="Times New Roman"/>
          <w:sz w:val="22"/>
          <w:szCs w:val="22"/>
        </w:rPr>
        <w:t xml:space="preserve">all prudent and </w:t>
      </w:r>
      <w:r w:rsidRPr="747D3EE5">
        <w:rPr>
          <w:rFonts w:ascii="Times New Roman" w:hAnsi="Times New Roman" w:cs="Times New Roman"/>
          <w:sz w:val="22"/>
          <w:szCs w:val="22"/>
        </w:rPr>
        <w:t xml:space="preserve">necessary steps to complete the work within the time specified in the established </w:t>
      </w:r>
      <w:r w:rsidR="00734B32" w:rsidRPr="747D3EE5">
        <w:rPr>
          <w:rFonts w:ascii="Times New Roman" w:hAnsi="Times New Roman" w:cs="Times New Roman"/>
          <w:sz w:val="22"/>
          <w:szCs w:val="22"/>
        </w:rPr>
        <w:t>schedule and</w:t>
      </w:r>
      <w:r w:rsidR="002948C8" w:rsidRPr="747D3EE5">
        <w:rPr>
          <w:rFonts w:ascii="Times New Roman" w:hAnsi="Times New Roman" w:cs="Times New Roman"/>
          <w:sz w:val="22"/>
          <w:szCs w:val="22"/>
        </w:rPr>
        <w:t xml:space="preserve"> notify </w:t>
      </w:r>
      <w:r w:rsidR="00D250DB" w:rsidRPr="747D3EE5">
        <w:rPr>
          <w:rFonts w:ascii="Times New Roman" w:hAnsi="Times New Roman" w:cs="Times New Roman"/>
          <w:sz w:val="22"/>
          <w:szCs w:val="22"/>
        </w:rPr>
        <w:t>the Grant Partner</w:t>
      </w:r>
      <w:r w:rsidR="004E7011" w:rsidRPr="747D3EE5">
        <w:rPr>
          <w:rFonts w:ascii="Times New Roman" w:hAnsi="Times New Roman" w:cs="Times New Roman"/>
          <w:sz w:val="22"/>
          <w:szCs w:val="22"/>
        </w:rPr>
        <w:t xml:space="preserve"> </w:t>
      </w:r>
      <w:r w:rsidR="002948C8" w:rsidRPr="747D3EE5">
        <w:rPr>
          <w:rFonts w:ascii="Times New Roman" w:hAnsi="Times New Roman" w:cs="Times New Roman"/>
          <w:sz w:val="22"/>
          <w:szCs w:val="22"/>
        </w:rPr>
        <w:t>of any delays or difficulties in completing the specified Tasks.</w:t>
      </w:r>
      <w:r w:rsidR="00D75C2C" w:rsidRPr="747D3EE5">
        <w:rPr>
          <w:rFonts w:ascii="Times New Roman" w:hAnsi="Times New Roman" w:cs="Times New Roman"/>
          <w:sz w:val="22"/>
          <w:szCs w:val="22"/>
        </w:rPr>
        <w:t xml:space="preserve"> </w:t>
      </w:r>
      <w:r w:rsidR="002948C8" w:rsidRPr="747D3EE5">
        <w:rPr>
          <w:rFonts w:ascii="Times New Roman" w:hAnsi="Times New Roman" w:cs="Times New Roman"/>
          <w:sz w:val="22"/>
          <w:szCs w:val="22"/>
        </w:rPr>
        <w:t>At this time, there are no monetary penalties associated with the Contractor’s performance</w:t>
      </w:r>
      <w:r w:rsidR="004B44B7">
        <w:rPr>
          <w:rFonts w:ascii="Times New Roman" w:hAnsi="Times New Roman" w:cs="Times New Roman"/>
          <w:sz w:val="22"/>
          <w:szCs w:val="22"/>
        </w:rPr>
        <w:t xml:space="preserve"> as to schedule.</w:t>
      </w:r>
    </w:p>
    <w:p w14:paraId="5034B641" w14:textId="77777777" w:rsidR="00D75C2C" w:rsidRPr="00A41E71" w:rsidRDefault="00D75C2C" w:rsidP="00275253">
      <w:pPr>
        <w:jc w:val="both"/>
        <w:rPr>
          <w:rFonts w:ascii="Times New Roman" w:eastAsia="Times New Roman" w:hAnsi="Times New Roman" w:cs="Times New Roman"/>
          <w:b/>
          <w:bCs/>
          <w:sz w:val="22"/>
          <w:szCs w:val="22"/>
        </w:rPr>
      </w:pPr>
    </w:p>
    <w:p w14:paraId="302F889C" w14:textId="77777777" w:rsidR="000C0DC6" w:rsidRDefault="000C0DC6" w:rsidP="00275253">
      <w:pPr>
        <w:jc w:val="both"/>
        <w:rPr>
          <w:rFonts w:ascii="Times New Roman" w:eastAsia="Times New Roman" w:hAnsi="Times New Roman" w:cs="Times New Roman"/>
          <w:b/>
          <w:bCs/>
          <w:sz w:val="22"/>
          <w:szCs w:val="22"/>
        </w:rPr>
      </w:pPr>
    </w:p>
    <w:p w14:paraId="3BADD820" w14:textId="77777777" w:rsidR="000C0DC6" w:rsidRDefault="000C0DC6" w:rsidP="00275253">
      <w:pPr>
        <w:jc w:val="both"/>
        <w:rPr>
          <w:rFonts w:ascii="Times New Roman" w:eastAsia="Times New Roman" w:hAnsi="Times New Roman" w:cs="Times New Roman"/>
          <w:b/>
          <w:bCs/>
          <w:sz w:val="22"/>
          <w:szCs w:val="22"/>
        </w:rPr>
      </w:pPr>
    </w:p>
    <w:p w14:paraId="7A22795C" w14:textId="2A989C38" w:rsidR="00CE6AFC" w:rsidRPr="00A41E71" w:rsidRDefault="00CC551C" w:rsidP="00275253">
      <w:pPr>
        <w:jc w:val="both"/>
        <w:rPr>
          <w:rFonts w:ascii="Times New Roman" w:eastAsia="Times New Roman" w:hAnsi="Times New Roman" w:cs="Times New Roman"/>
          <w:b/>
          <w:bCs/>
          <w:sz w:val="22"/>
          <w:szCs w:val="22"/>
        </w:rPr>
      </w:pPr>
      <w:r w:rsidRPr="00A41E71">
        <w:rPr>
          <w:rFonts w:ascii="Times New Roman" w:eastAsia="Times New Roman" w:hAnsi="Times New Roman" w:cs="Times New Roman"/>
          <w:b/>
          <w:bCs/>
          <w:sz w:val="22"/>
          <w:szCs w:val="22"/>
        </w:rPr>
        <w:lastRenderedPageBreak/>
        <w:t xml:space="preserve">Article VI. </w:t>
      </w:r>
      <w:r w:rsidR="00CE6AFC" w:rsidRPr="00A41E71">
        <w:rPr>
          <w:rFonts w:ascii="Times New Roman" w:eastAsia="Times New Roman" w:hAnsi="Times New Roman" w:cs="Times New Roman"/>
          <w:b/>
          <w:bCs/>
          <w:sz w:val="22"/>
          <w:szCs w:val="22"/>
        </w:rPr>
        <w:t xml:space="preserve">  LIABILITY DISCLAIMER</w:t>
      </w:r>
    </w:p>
    <w:p w14:paraId="2C00AED6" w14:textId="32034672" w:rsidR="0009079B" w:rsidRPr="00A41E71" w:rsidRDefault="00CE6AFC" w:rsidP="00275253">
      <w:pPr>
        <w:jc w:val="both"/>
        <w:rPr>
          <w:rFonts w:ascii="Times New Roman" w:eastAsia="Times New Roman" w:hAnsi="Times New Roman" w:cs="Times New Roman"/>
          <w:sz w:val="22"/>
          <w:szCs w:val="22"/>
        </w:rPr>
      </w:pPr>
      <w:r w:rsidRPr="00A41E71">
        <w:rPr>
          <w:rFonts w:ascii="Times New Roman" w:eastAsia="Times New Roman" w:hAnsi="Times New Roman" w:cs="Times New Roman"/>
          <w:sz w:val="22"/>
          <w:szCs w:val="22"/>
          <w:u w:val="single"/>
        </w:rPr>
        <w:br/>
      </w:r>
      <w:r w:rsidR="00CC551C" w:rsidRPr="00A41E71">
        <w:rPr>
          <w:rFonts w:ascii="Times New Roman" w:eastAsia="Times New Roman" w:hAnsi="Times New Roman" w:cs="Times New Roman"/>
          <w:sz w:val="22"/>
          <w:szCs w:val="22"/>
        </w:rPr>
        <w:t>The Grant</w:t>
      </w:r>
      <w:r w:rsidR="0009079B" w:rsidRPr="00A41E71">
        <w:rPr>
          <w:rFonts w:ascii="Times New Roman" w:eastAsia="Times New Roman" w:hAnsi="Times New Roman" w:cs="Times New Roman"/>
          <w:sz w:val="22"/>
          <w:szCs w:val="22"/>
        </w:rPr>
        <w:t xml:space="preserve"> Partner</w:t>
      </w:r>
      <w:r w:rsidR="004E7011">
        <w:rPr>
          <w:rFonts w:ascii="Times New Roman" w:eastAsia="Times New Roman" w:hAnsi="Times New Roman" w:cs="Times New Roman"/>
          <w:sz w:val="22"/>
          <w:szCs w:val="22"/>
        </w:rPr>
        <w:t xml:space="preserve"> </w:t>
      </w:r>
      <w:r w:rsidR="0009079B" w:rsidRPr="00A41E71">
        <w:rPr>
          <w:rFonts w:ascii="Times New Roman" w:eastAsia="Times New Roman" w:hAnsi="Times New Roman" w:cs="Times New Roman"/>
          <w:sz w:val="22"/>
          <w:szCs w:val="22"/>
        </w:rPr>
        <w:t>assume</w:t>
      </w:r>
      <w:r w:rsidR="00D311D1">
        <w:rPr>
          <w:rFonts w:ascii="Times New Roman" w:eastAsia="Times New Roman" w:hAnsi="Times New Roman" w:cs="Times New Roman"/>
          <w:sz w:val="22"/>
          <w:szCs w:val="22"/>
        </w:rPr>
        <w:t>s</w:t>
      </w:r>
      <w:r w:rsidR="0009079B" w:rsidRPr="00A41E71">
        <w:rPr>
          <w:rFonts w:ascii="Times New Roman" w:eastAsia="Times New Roman" w:hAnsi="Times New Roman" w:cs="Times New Roman"/>
          <w:sz w:val="22"/>
          <w:szCs w:val="22"/>
        </w:rPr>
        <w:t xml:space="preserve"> no liability for any damage to </w:t>
      </w:r>
      <w:r w:rsidR="00CC551C" w:rsidRPr="00A41E71">
        <w:rPr>
          <w:rFonts w:ascii="Times New Roman" w:eastAsia="Times New Roman" w:hAnsi="Times New Roman" w:cs="Times New Roman"/>
          <w:sz w:val="22"/>
          <w:szCs w:val="22"/>
        </w:rPr>
        <w:t>the Contractor’s personnel</w:t>
      </w:r>
      <w:r w:rsidR="001123EA">
        <w:rPr>
          <w:rFonts w:ascii="Times New Roman" w:eastAsia="Times New Roman" w:hAnsi="Times New Roman" w:cs="Times New Roman"/>
          <w:sz w:val="22"/>
          <w:szCs w:val="22"/>
        </w:rPr>
        <w:t>, documentation,</w:t>
      </w:r>
      <w:r w:rsidR="00CC551C" w:rsidRPr="00A41E71">
        <w:rPr>
          <w:rFonts w:ascii="Times New Roman" w:eastAsia="Times New Roman" w:hAnsi="Times New Roman" w:cs="Times New Roman"/>
          <w:sz w:val="22"/>
          <w:szCs w:val="22"/>
        </w:rPr>
        <w:t xml:space="preserve"> equipment </w:t>
      </w:r>
      <w:r w:rsidR="0068376E">
        <w:rPr>
          <w:rFonts w:ascii="Times New Roman" w:eastAsia="Times New Roman" w:hAnsi="Times New Roman" w:cs="Times New Roman"/>
          <w:sz w:val="22"/>
          <w:szCs w:val="22"/>
        </w:rPr>
        <w:t xml:space="preserve">or supplies </w:t>
      </w:r>
      <w:r w:rsidR="00CC551C" w:rsidRPr="00A41E71">
        <w:rPr>
          <w:rFonts w:ascii="Times New Roman" w:eastAsia="Times New Roman" w:hAnsi="Times New Roman" w:cs="Times New Roman"/>
          <w:sz w:val="22"/>
          <w:szCs w:val="22"/>
        </w:rPr>
        <w:t xml:space="preserve">during the period of </w:t>
      </w:r>
      <w:r w:rsidR="004E7011">
        <w:rPr>
          <w:rFonts w:ascii="Times New Roman" w:eastAsia="Times New Roman" w:hAnsi="Times New Roman" w:cs="Times New Roman"/>
          <w:sz w:val="22"/>
          <w:szCs w:val="22"/>
        </w:rPr>
        <w:t>the</w:t>
      </w:r>
      <w:r w:rsidR="004E7011" w:rsidRPr="00A41E71">
        <w:rPr>
          <w:rFonts w:ascii="Times New Roman" w:eastAsia="Times New Roman" w:hAnsi="Times New Roman" w:cs="Times New Roman"/>
          <w:sz w:val="22"/>
          <w:szCs w:val="22"/>
        </w:rPr>
        <w:t xml:space="preserve"> </w:t>
      </w:r>
      <w:r w:rsidR="00CC551C" w:rsidRPr="00A41E71">
        <w:rPr>
          <w:rFonts w:ascii="Times New Roman" w:eastAsia="Times New Roman" w:hAnsi="Times New Roman" w:cs="Times New Roman"/>
          <w:sz w:val="22"/>
          <w:szCs w:val="22"/>
        </w:rPr>
        <w:t xml:space="preserve">Agreement, </w:t>
      </w:r>
      <w:r w:rsidR="0009079B" w:rsidRPr="00A41E71">
        <w:rPr>
          <w:rFonts w:ascii="Times New Roman" w:eastAsia="Times New Roman" w:hAnsi="Times New Roman" w:cs="Times New Roman"/>
          <w:sz w:val="22"/>
          <w:szCs w:val="22"/>
        </w:rPr>
        <w:t xml:space="preserve">except where such damage occurred </w:t>
      </w:r>
      <w:r w:rsidR="007953A3" w:rsidRPr="00A41E71">
        <w:rPr>
          <w:rFonts w:ascii="Times New Roman" w:eastAsia="Times New Roman" w:hAnsi="Times New Roman" w:cs="Times New Roman"/>
          <w:sz w:val="22"/>
          <w:szCs w:val="22"/>
        </w:rPr>
        <w:t>because of</w:t>
      </w:r>
      <w:r w:rsidR="0009079B" w:rsidRPr="003026EA">
        <w:rPr>
          <w:rFonts w:ascii="Times New Roman" w:eastAsia="Times New Roman" w:hAnsi="Times New Roman" w:cs="Times New Roman"/>
          <w:color w:val="000000" w:themeColor="text1"/>
          <w:sz w:val="22"/>
          <w:szCs w:val="22"/>
        </w:rPr>
        <w:t xml:space="preserve"> </w:t>
      </w:r>
      <w:r w:rsidR="00F26E78" w:rsidRPr="003026EA">
        <w:rPr>
          <w:rFonts w:ascii="Times New Roman" w:eastAsia="Times New Roman" w:hAnsi="Times New Roman" w:cs="Times New Roman"/>
          <w:color w:val="000000" w:themeColor="text1"/>
          <w:sz w:val="22"/>
          <w:szCs w:val="22"/>
        </w:rPr>
        <w:t xml:space="preserve">gross </w:t>
      </w:r>
      <w:r w:rsidR="0009079B" w:rsidRPr="00A41E71">
        <w:rPr>
          <w:rFonts w:ascii="Times New Roman" w:eastAsia="Times New Roman" w:hAnsi="Times New Roman" w:cs="Times New Roman"/>
          <w:sz w:val="22"/>
          <w:szCs w:val="22"/>
        </w:rPr>
        <w:t xml:space="preserve">negligence or intentional acts by </w:t>
      </w:r>
      <w:r w:rsidR="00CC551C" w:rsidRPr="00A41E71">
        <w:rPr>
          <w:rFonts w:ascii="Times New Roman" w:eastAsia="Times New Roman" w:hAnsi="Times New Roman" w:cs="Times New Roman"/>
          <w:sz w:val="22"/>
          <w:szCs w:val="22"/>
        </w:rPr>
        <w:t>the Grant Partner.</w:t>
      </w:r>
    </w:p>
    <w:p w14:paraId="6407532C" w14:textId="77777777" w:rsidR="00CE6AFC" w:rsidRPr="00A41E71" w:rsidRDefault="00CE6AFC" w:rsidP="00275253">
      <w:pPr>
        <w:jc w:val="both"/>
        <w:rPr>
          <w:rFonts w:ascii="Times New Roman" w:eastAsia="Times New Roman" w:hAnsi="Times New Roman" w:cs="Times New Roman"/>
          <w:sz w:val="22"/>
          <w:szCs w:val="22"/>
        </w:rPr>
      </w:pPr>
    </w:p>
    <w:p w14:paraId="7FF1B66F" w14:textId="28A5EA6A" w:rsidR="00CE6AFC" w:rsidRPr="00A41E71" w:rsidRDefault="00CC551C" w:rsidP="00275253">
      <w:pPr>
        <w:jc w:val="both"/>
        <w:rPr>
          <w:rFonts w:ascii="Times New Roman" w:eastAsia="Times New Roman" w:hAnsi="Times New Roman" w:cs="Times New Roman"/>
          <w:b/>
          <w:bCs/>
          <w:sz w:val="22"/>
          <w:szCs w:val="22"/>
        </w:rPr>
      </w:pPr>
      <w:r w:rsidRPr="00A41E71">
        <w:rPr>
          <w:rFonts w:ascii="Times New Roman" w:eastAsia="Times New Roman" w:hAnsi="Times New Roman" w:cs="Times New Roman"/>
          <w:b/>
          <w:bCs/>
          <w:sz w:val="22"/>
          <w:szCs w:val="22"/>
        </w:rPr>
        <w:t xml:space="preserve">Article VII. </w:t>
      </w:r>
      <w:r w:rsidR="00CE6AFC" w:rsidRPr="00A41E71">
        <w:rPr>
          <w:rFonts w:ascii="Times New Roman" w:eastAsia="Times New Roman" w:hAnsi="Times New Roman" w:cs="Times New Roman"/>
          <w:b/>
          <w:bCs/>
          <w:sz w:val="22"/>
          <w:szCs w:val="22"/>
        </w:rPr>
        <w:t xml:space="preserve"> INDEMNIFICATION</w:t>
      </w:r>
    </w:p>
    <w:p w14:paraId="09C6D2DF" w14:textId="77777777" w:rsidR="00CE6AFC" w:rsidRPr="00A41E71" w:rsidRDefault="00CE6AFC" w:rsidP="00275253">
      <w:pPr>
        <w:jc w:val="both"/>
        <w:rPr>
          <w:rFonts w:ascii="Times New Roman" w:eastAsia="Times New Roman" w:hAnsi="Times New Roman" w:cs="Times New Roman"/>
          <w:sz w:val="22"/>
          <w:szCs w:val="22"/>
        </w:rPr>
      </w:pPr>
    </w:p>
    <w:p w14:paraId="466AFCB0" w14:textId="6E5AB7FE" w:rsidR="00CE6AFC" w:rsidRPr="00A41E71" w:rsidRDefault="003026EA" w:rsidP="00275253">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Contractor</w:t>
      </w:r>
      <w:r w:rsidR="00CC551C" w:rsidRPr="00A41E71">
        <w:rPr>
          <w:rFonts w:ascii="Times New Roman" w:eastAsia="Times New Roman" w:hAnsi="Times New Roman" w:cs="Times New Roman"/>
          <w:sz w:val="22"/>
          <w:szCs w:val="22"/>
        </w:rPr>
        <w:t xml:space="preserve">, </w:t>
      </w:r>
      <w:r w:rsidR="0009079B" w:rsidRPr="00A41E71">
        <w:rPr>
          <w:rFonts w:ascii="Times New Roman" w:eastAsia="Times New Roman" w:hAnsi="Times New Roman" w:cs="Times New Roman"/>
          <w:sz w:val="22"/>
          <w:szCs w:val="22"/>
        </w:rPr>
        <w:t xml:space="preserve">for itself and its successors and assigns, shall indemnify, </w:t>
      </w:r>
      <w:r w:rsidR="00734B32" w:rsidRPr="00A41E71">
        <w:rPr>
          <w:rFonts w:ascii="Times New Roman" w:eastAsia="Times New Roman" w:hAnsi="Times New Roman" w:cs="Times New Roman"/>
          <w:sz w:val="22"/>
          <w:szCs w:val="22"/>
        </w:rPr>
        <w:t>defend,</w:t>
      </w:r>
      <w:r w:rsidR="0009079B" w:rsidRPr="00A41E71">
        <w:rPr>
          <w:rFonts w:ascii="Times New Roman" w:eastAsia="Times New Roman" w:hAnsi="Times New Roman" w:cs="Times New Roman"/>
          <w:sz w:val="22"/>
          <w:szCs w:val="22"/>
        </w:rPr>
        <w:t xml:space="preserve"> and hold </w:t>
      </w:r>
      <w:r w:rsidR="00CC551C" w:rsidRPr="00A41E71">
        <w:rPr>
          <w:rFonts w:ascii="Times New Roman" w:eastAsia="Times New Roman" w:hAnsi="Times New Roman" w:cs="Times New Roman"/>
          <w:sz w:val="22"/>
          <w:szCs w:val="22"/>
        </w:rPr>
        <w:t>the Grant Partner</w:t>
      </w:r>
      <w:r w:rsidR="0009079B" w:rsidRPr="00A41E71">
        <w:rPr>
          <w:rFonts w:ascii="Times New Roman" w:eastAsia="Times New Roman" w:hAnsi="Times New Roman" w:cs="Times New Roman"/>
          <w:sz w:val="22"/>
          <w:szCs w:val="22"/>
        </w:rPr>
        <w:t xml:space="preserve"> </w:t>
      </w:r>
      <w:r w:rsidR="00CC551C" w:rsidRPr="00A41E71">
        <w:rPr>
          <w:rFonts w:ascii="Times New Roman" w:eastAsia="Times New Roman" w:hAnsi="Times New Roman" w:cs="Times New Roman"/>
          <w:sz w:val="22"/>
          <w:szCs w:val="22"/>
        </w:rPr>
        <w:t>and their</w:t>
      </w:r>
      <w:r w:rsidR="0009079B" w:rsidRPr="00A41E71">
        <w:rPr>
          <w:rFonts w:ascii="Times New Roman" w:eastAsia="Times New Roman" w:hAnsi="Times New Roman" w:cs="Times New Roman"/>
          <w:sz w:val="22"/>
          <w:szCs w:val="22"/>
        </w:rPr>
        <w:t xml:space="preserve"> successors and assigns, harmless from and against any and all losses, costs, claims, damages, judgments, liens and/or expenses, including but not limited to reasonable attorneys’ fees, arising </w:t>
      </w:r>
      <w:r w:rsidR="007953A3">
        <w:rPr>
          <w:rFonts w:ascii="Times New Roman" w:eastAsia="Times New Roman" w:hAnsi="Times New Roman" w:cs="Times New Roman"/>
          <w:sz w:val="22"/>
          <w:szCs w:val="22"/>
        </w:rPr>
        <w:t>because of</w:t>
      </w:r>
      <w:r w:rsidR="008019E0">
        <w:rPr>
          <w:rFonts w:ascii="Times New Roman" w:eastAsia="Times New Roman" w:hAnsi="Times New Roman" w:cs="Times New Roman"/>
          <w:sz w:val="22"/>
          <w:szCs w:val="22"/>
        </w:rPr>
        <w:t xml:space="preserve"> the</w:t>
      </w:r>
      <w:r w:rsidR="0009079B" w:rsidRPr="00A41E71">
        <w:rPr>
          <w:rFonts w:ascii="Times New Roman" w:eastAsia="Times New Roman" w:hAnsi="Times New Roman" w:cs="Times New Roman"/>
          <w:sz w:val="22"/>
          <w:szCs w:val="22"/>
        </w:rPr>
        <w:t xml:space="preserve"> </w:t>
      </w:r>
      <w:r w:rsidR="00CC551C" w:rsidRPr="00A41E71">
        <w:rPr>
          <w:rFonts w:ascii="Times New Roman" w:eastAsia="Times New Roman" w:hAnsi="Times New Roman" w:cs="Times New Roman"/>
          <w:sz w:val="22"/>
          <w:szCs w:val="22"/>
        </w:rPr>
        <w:t>implementation of this Agreement.</w:t>
      </w:r>
    </w:p>
    <w:p w14:paraId="70D6EA88" w14:textId="77777777" w:rsidR="00CE6AFC" w:rsidRPr="00A41E71" w:rsidRDefault="00CE6AFC" w:rsidP="00275253">
      <w:pPr>
        <w:jc w:val="both"/>
        <w:rPr>
          <w:rFonts w:ascii="Times New Roman" w:eastAsia="Times New Roman" w:hAnsi="Times New Roman" w:cs="Times New Roman"/>
          <w:sz w:val="22"/>
          <w:szCs w:val="22"/>
        </w:rPr>
      </w:pPr>
    </w:p>
    <w:p w14:paraId="16D4DEFB" w14:textId="18D8239D" w:rsidR="00CE6AFC" w:rsidRPr="00A41E71" w:rsidRDefault="00CE6AFC" w:rsidP="00275253">
      <w:pPr>
        <w:jc w:val="both"/>
        <w:rPr>
          <w:rFonts w:ascii="Times New Roman" w:eastAsia="Times New Roman" w:hAnsi="Times New Roman" w:cs="Times New Roman"/>
          <w:b/>
          <w:bCs/>
          <w:sz w:val="22"/>
          <w:szCs w:val="22"/>
        </w:rPr>
      </w:pPr>
      <w:r w:rsidRPr="00A41E71">
        <w:rPr>
          <w:rFonts w:ascii="Times New Roman" w:eastAsia="Times New Roman" w:hAnsi="Times New Roman" w:cs="Times New Roman"/>
          <w:b/>
          <w:bCs/>
          <w:sz w:val="22"/>
          <w:szCs w:val="22"/>
        </w:rPr>
        <w:t xml:space="preserve">Article </w:t>
      </w:r>
      <w:r w:rsidR="00D44171">
        <w:rPr>
          <w:rFonts w:ascii="Times New Roman" w:eastAsia="Times New Roman" w:hAnsi="Times New Roman" w:cs="Times New Roman"/>
          <w:b/>
          <w:bCs/>
          <w:sz w:val="22"/>
          <w:szCs w:val="22"/>
        </w:rPr>
        <w:t>VIII</w:t>
      </w:r>
      <w:r w:rsidRPr="00A41E71">
        <w:rPr>
          <w:rFonts w:ascii="Times New Roman" w:eastAsia="Times New Roman" w:hAnsi="Times New Roman" w:cs="Times New Roman"/>
          <w:b/>
          <w:bCs/>
          <w:sz w:val="22"/>
          <w:szCs w:val="22"/>
        </w:rPr>
        <w:t>.  MODIFICATIONS</w:t>
      </w:r>
    </w:p>
    <w:p w14:paraId="5FAE5ABB" w14:textId="77777777" w:rsidR="00CE6AFC" w:rsidRPr="00A41E71" w:rsidRDefault="00CE6AFC" w:rsidP="00275253">
      <w:pPr>
        <w:jc w:val="both"/>
        <w:rPr>
          <w:rFonts w:ascii="Times New Roman" w:eastAsia="Times New Roman" w:hAnsi="Times New Roman" w:cs="Times New Roman"/>
          <w:sz w:val="22"/>
          <w:szCs w:val="22"/>
        </w:rPr>
      </w:pPr>
    </w:p>
    <w:p w14:paraId="4DDB3222" w14:textId="614A6DA3" w:rsidR="0009079B" w:rsidRPr="00D44171" w:rsidRDefault="0009079B" w:rsidP="00275253">
      <w:pPr>
        <w:jc w:val="both"/>
        <w:rPr>
          <w:rFonts w:ascii="Times New Roman" w:eastAsia="Calibri" w:hAnsi="Times New Roman" w:cs="Times New Roman"/>
          <w:color w:val="000000" w:themeColor="text1"/>
          <w:sz w:val="22"/>
          <w:szCs w:val="22"/>
        </w:rPr>
      </w:pPr>
      <w:r w:rsidRPr="00D44171">
        <w:rPr>
          <w:rFonts w:ascii="Times New Roman" w:eastAsia="Times New Roman" w:hAnsi="Times New Roman" w:cs="Times New Roman"/>
          <w:color w:val="000000" w:themeColor="text1"/>
          <w:sz w:val="22"/>
          <w:szCs w:val="22"/>
        </w:rPr>
        <w:t>No agreement shall be effective to change, modify, supplement, waive or discharge this Agreement, in whole or in part, unless such agreement is in writing</w:t>
      </w:r>
      <w:r w:rsidR="008019E0">
        <w:rPr>
          <w:rFonts w:ascii="Times New Roman" w:eastAsia="Times New Roman" w:hAnsi="Times New Roman" w:cs="Times New Roman"/>
          <w:color w:val="000000" w:themeColor="text1"/>
          <w:sz w:val="22"/>
          <w:szCs w:val="22"/>
        </w:rPr>
        <w:t>, including a description of such work and additional payments for such activity</w:t>
      </w:r>
      <w:r w:rsidR="00EE2B44">
        <w:rPr>
          <w:rFonts w:ascii="Times New Roman" w:eastAsia="Times New Roman" w:hAnsi="Times New Roman" w:cs="Times New Roman"/>
          <w:color w:val="000000" w:themeColor="text1"/>
          <w:sz w:val="22"/>
          <w:szCs w:val="22"/>
        </w:rPr>
        <w:t xml:space="preserve"> if necessary</w:t>
      </w:r>
      <w:r w:rsidR="008019E0">
        <w:rPr>
          <w:rFonts w:ascii="Times New Roman" w:eastAsia="Times New Roman" w:hAnsi="Times New Roman" w:cs="Times New Roman"/>
          <w:color w:val="000000" w:themeColor="text1"/>
          <w:sz w:val="22"/>
          <w:szCs w:val="22"/>
        </w:rPr>
        <w:t xml:space="preserve">, </w:t>
      </w:r>
      <w:r w:rsidRPr="00D44171">
        <w:rPr>
          <w:rFonts w:ascii="Times New Roman" w:eastAsia="Times New Roman" w:hAnsi="Times New Roman" w:cs="Times New Roman"/>
          <w:color w:val="000000" w:themeColor="text1"/>
          <w:sz w:val="22"/>
          <w:szCs w:val="22"/>
        </w:rPr>
        <w:t xml:space="preserve">and signed by the </w:t>
      </w:r>
      <w:r w:rsidR="009F2CC0" w:rsidRPr="00D44171">
        <w:rPr>
          <w:rFonts w:ascii="Times New Roman" w:eastAsia="Times New Roman" w:hAnsi="Times New Roman" w:cs="Times New Roman"/>
          <w:color w:val="000000" w:themeColor="text1"/>
          <w:sz w:val="22"/>
          <w:szCs w:val="22"/>
        </w:rPr>
        <w:t>authorized representatives</w:t>
      </w:r>
      <w:r w:rsidRPr="00D44171">
        <w:rPr>
          <w:rFonts w:ascii="Times New Roman" w:eastAsia="Times New Roman" w:hAnsi="Times New Roman" w:cs="Times New Roman"/>
          <w:color w:val="000000" w:themeColor="text1"/>
          <w:sz w:val="22"/>
          <w:szCs w:val="22"/>
        </w:rPr>
        <w:t xml:space="preserve"> of </w:t>
      </w:r>
      <w:r w:rsidR="009F2CC0" w:rsidRPr="00D44171">
        <w:rPr>
          <w:rFonts w:ascii="Times New Roman" w:eastAsia="Times New Roman" w:hAnsi="Times New Roman" w:cs="Times New Roman"/>
          <w:color w:val="000000" w:themeColor="text1"/>
          <w:sz w:val="22"/>
          <w:szCs w:val="22"/>
        </w:rPr>
        <w:t>all</w:t>
      </w:r>
      <w:r w:rsidRPr="00D44171">
        <w:rPr>
          <w:rFonts w:ascii="Times New Roman" w:eastAsia="Times New Roman" w:hAnsi="Times New Roman" w:cs="Times New Roman"/>
          <w:color w:val="000000" w:themeColor="text1"/>
          <w:sz w:val="22"/>
          <w:szCs w:val="22"/>
        </w:rPr>
        <w:t xml:space="preserve"> Parties or their respective successors and/or assigns.</w:t>
      </w:r>
      <w:r w:rsidR="6D60C985" w:rsidRPr="00D44171">
        <w:rPr>
          <w:rFonts w:ascii="Times New Roman" w:eastAsia="Times New Roman" w:hAnsi="Times New Roman" w:cs="Times New Roman"/>
          <w:color w:val="000000" w:themeColor="text1"/>
          <w:sz w:val="22"/>
          <w:szCs w:val="22"/>
        </w:rPr>
        <w:t xml:space="preserve"> </w:t>
      </w:r>
      <w:r w:rsidR="6D60C985" w:rsidRPr="00D44171">
        <w:rPr>
          <w:rFonts w:ascii="Times New Roman" w:eastAsia="Calibri" w:hAnsi="Times New Roman" w:cs="Times New Roman"/>
          <w:color w:val="000000" w:themeColor="text1"/>
          <w:sz w:val="22"/>
          <w:szCs w:val="22"/>
        </w:rPr>
        <w:t>The Contractor reserves the right to make slight modifications of the various training program</w:t>
      </w:r>
      <w:r w:rsidR="00D61F71">
        <w:rPr>
          <w:rFonts w:ascii="Times New Roman" w:eastAsia="Calibri" w:hAnsi="Times New Roman" w:cs="Times New Roman"/>
          <w:color w:val="000000" w:themeColor="text1"/>
          <w:sz w:val="22"/>
          <w:szCs w:val="22"/>
        </w:rPr>
        <w:t>s</w:t>
      </w:r>
      <w:r w:rsidR="6D60C985" w:rsidRPr="00D44171">
        <w:rPr>
          <w:rFonts w:ascii="Times New Roman" w:eastAsia="Calibri" w:hAnsi="Times New Roman" w:cs="Times New Roman"/>
          <w:color w:val="000000" w:themeColor="text1"/>
          <w:sz w:val="22"/>
          <w:szCs w:val="22"/>
        </w:rPr>
        <w:t xml:space="preserve">, </w:t>
      </w:r>
      <w:r w:rsidR="001425AE" w:rsidRPr="00D44171">
        <w:rPr>
          <w:rFonts w:ascii="Times New Roman" w:eastAsia="Calibri" w:hAnsi="Times New Roman" w:cs="Times New Roman"/>
          <w:color w:val="000000" w:themeColor="text1"/>
          <w:sz w:val="22"/>
          <w:szCs w:val="22"/>
        </w:rPr>
        <w:t>additions,</w:t>
      </w:r>
      <w:r w:rsidR="6D60C985" w:rsidRPr="00D44171">
        <w:rPr>
          <w:rFonts w:ascii="Times New Roman" w:eastAsia="Calibri" w:hAnsi="Times New Roman" w:cs="Times New Roman"/>
          <w:color w:val="000000" w:themeColor="text1"/>
          <w:sz w:val="22"/>
          <w:szCs w:val="22"/>
        </w:rPr>
        <w:t xml:space="preserve"> or deletions of elements, that represent learnings and improvements that have </w:t>
      </w:r>
      <w:r w:rsidR="00A52899" w:rsidRPr="00D44171">
        <w:rPr>
          <w:rFonts w:ascii="Times New Roman" w:eastAsia="Calibri" w:hAnsi="Times New Roman" w:cs="Times New Roman"/>
          <w:color w:val="000000" w:themeColor="text1"/>
          <w:sz w:val="22"/>
          <w:szCs w:val="22"/>
        </w:rPr>
        <w:t>been identified during</w:t>
      </w:r>
      <w:r w:rsidR="6D60C985" w:rsidRPr="00D44171">
        <w:rPr>
          <w:rFonts w:ascii="Times New Roman" w:eastAsia="Calibri" w:hAnsi="Times New Roman" w:cs="Times New Roman"/>
          <w:color w:val="000000" w:themeColor="text1"/>
          <w:sz w:val="22"/>
          <w:szCs w:val="22"/>
        </w:rPr>
        <w:t xml:space="preserve"> with previously conducted training programs. Such modifications will not change the substantial nature of the trainings, no</w:t>
      </w:r>
      <w:r w:rsidR="62BFEC30" w:rsidRPr="00D44171">
        <w:rPr>
          <w:rFonts w:ascii="Times New Roman" w:eastAsia="Calibri" w:hAnsi="Times New Roman" w:cs="Times New Roman"/>
          <w:color w:val="000000" w:themeColor="text1"/>
          <w:sz w:val="22"/>
          <w:szCs w:val="22"/>
        </w:rPr>
        <w:t>r</w:t>
      </w:r>
      <w:r w:rsidR="6D60C985" w:rsidRPr="00D44171">
        <w:rPr>
          <w:rFonts w:ascii="Times New Roman" w:eastAsia="Calibri" w:hAnsi="Times New Roman" w:cs="Times New Roman"/>
          <w:color w:val="000000" w:themeColor="text1"/>
          <w:sz w:val="22"/>
          <w:szCs w:val="22"/>
        </w:rPr>
        <w:t xml:space="preserve"> will it result in increased costs, without the expressed permission and agreement by the Grant Partner.</w:t>
      </w:r>
    </w:p>
    <w:p w14:paraId="0D1F737D" w14:textId="77777777" w:rsidR="00CE6AFC" w:rsidRPr="00A41E71" w:rsidRDefault="00CE6AFC" w:rsidP="00275253">
      <w:pPr>
        <w:jc w:val="both"/>
        <w:rPr>
          <w:rFonts w:ascii="Times New Roman" w:eastAsia="Times New Roman" w:hAnsi="Times New Roman" w:cs="Times New Roman"/>
          <w:sz w:val="22"/>
          <w:szCs w:val="22"/>
        </w:rPr>
      </w:pPr>
    </w:p>
    <w:p w14:paraId="5345A61D" w14:textId="36DAEFB7" w:rsidR="00CE6AFC" w:rsidRPr="00A41E71" w:rsidRDefault="00CE6AFC" w:rsidP="00275253">
      <w:pPr>
        <w:jc w:val="both"/>
        <w:rPr>
          <w:rFonts w:ascii="Times New Roman" w:eastAsia="Times New Roman" w:hAnsi="Times New Roman" w:cs="Times New Roman"/>
          <w:b/>
          <w:bCs/>
          <w:sz w:val="22"/>
          <w:szCs w:val="22"/>
        </w:rPr>
      </w:pPr>
      <w:r w:rsidRPr="00A41E71">
        <w:rPr>
          <w:rFonts w:ascii="Times New Roman" w:eastAsia="Times New Roman" w:hAnsi="Times New Roman" w:cs="Times New Roman"/>
          <w:b/>
          <w:bCs/>
          <w:sz w:val="22"/>
          <w:szCs w:val="22"/>
        </w:rPr>
        <w:t xml:space="preserve">Article </w:t>
      </w:r>
      <w:r w:rsidR="00D44171">
        <w:rPr>
          <w:rFonts w:ascii="Times New Roman" w:eastAsia="Times New Roman" w:hAnsi="Times New Roman" w:cs="Times New Roman"/>
          <w:b/>
          <w:bCs/>
          <w:sz w:val="22"/>
          <w:szCs w:val="22"/>
        </w:rPr>
        <w:t>I</w:t>
      </w:r>
      <w:r w:rsidR="00D752F9" w:rsidRPr="00A41E71">
        <w:rPr>
          <w:rFonts w:ascii="Times New Roman" w:eastAsia="Times New Roman" w:hAnsi="Times New Roman" w:cs="Times New Roman"/>
          <w:b/>
          <w:bCs/>
          <w:sz w:val="22"/>
          <w:szCs w:val="22"/>
        </w:rPr>
        <w:t>X</w:t>
      </w:r>
      <w:r w:rsidRPr="00A41E71">
        <w:rPr>
          <w:rFonts w:ascii="Times New Roman" w:eastAsia="Times New Roman" w:hAnsi="Times New Roman" w:cs="Times New Roman"/>
          <w:b/>
          <w:bCs/>
          <w:sz w:val="22"/>
          <w:szCs w:val="22"/>
        </w:rPr>
        <w:t>. APPLICABLE LAW</w:t>
      </w:r>
      <w:r w:rsidR="00A41E71">
        <w:rPr>
          <w:rFonts w:ascii="Times New Roman" w:eastAsia="Times New Roman" w:hAnsi="Times New Roman" w:cs="Times New Roman"/>
          <w:b/>
          <w:bCs/>
          <w:sz w:val="22"/>
          <w:szCs w:val="22"/>
        </w:rPr>
        <w:t xml:space="preserve">  </w:t>
      </w:r>
    </w:p>
    <w:p w14:paraId="254E7130" w14:textId="77777777" w:rsidR="00CE6AFC" w:rsidRPr="00A41E71" w:rsidRDefault="00CE6AFC" w:rsidP="00275253">
      <w:pPr>
        <w:jc w:val="both"/>
        <w:rPr>
          <w:rFonts w:ascii="Times New Roman" w:eastAsia="Times New Roman" w:hAnsi="Times New Roman" w:cs="Times New Roman"/>
          <w:sz w:val="22"/>
          <w:szCs w:val="22"/>
        </w:rPr>
      </w:pPr>
    </w:p>
    <w:p w14:paraId="738EFBEC" w14:textId="484E4A46" w:rsidR="00CE6AFC" w:rsidRDefault="0009079B" w:rsidP="00275253">
      <w:pPr>
        <w:jc w:val="both"/>
        <w:rPr>
          <w:rFonts w:ascii="Times New Roman" w:eastAsia="Times New Roman" w:hAnsi="Times New Roman" w:cs="Times New Roman"/>
          <w:sz w:val="22"/>
          <w:szCs w:val="22"/>
        </w:rPr>
      </w:pPr>
      <w:r w:rsidRPr="582C4660">
        <w:rPr>
          <w:rFonts w:ascii="Times New Roman" w:eastAsia="Times New Roman" w:hAnsi="Times New Roman" w:cs="Times New Roman"/>
          <w:sz w:val="22"/>
          <w:szCs w:val="22"/>
        </w:rPr>
        <w:t xml:space="preserve">This Agreement shall be governed by and construed in accordance with the laws of </w:t>
      </w:r>
      <w:r w:rsidR="00CC551C" w:rsidRPr="582C4660">
        <w:rPr>
          <w:rFonts w:ascii="Times New Roman" w:eastAsia="Times New Roman" w:hAnsi="Times New Roman" w:cs="Times New Roman"/>
          <w:sz w:val="22"/>
          <w:szCs w:val="22"/>
        </w:rPr>
        <w:t>the State of Florida</w:t>
      </w:r>
      <w:r w:rsidR="007E1A0D" w:rsidRPr="582C4660">
        <w:rPr>
          <w:rFonts w:ascii="Times New Roman" w:eastAsia="Times New Roman" w:hAnsi="Times New Roman" w:cs="Times New Roman"/>
          <w:sz w:val="22"/>
          <w:szCs w:val="22"/>
        </w:rPr>
        <w:t xml:space="preserve">, notwithstanding any conflict of </w:t>
      </w:r>
      <w:r w:rsidR="00734B32" w:rsidRPr="582C4660">
        <w:rPr>
          <w:rFonts w:ascii="Times New Roman" w:eastAsia="Times New Roman" w:hAnsi="Times New Roman" w:cs="Times New Roman"/>
          <w:sz w:val="22"/>
          <w:szCs w:val="22"/>
        </w:rPr>
        <w:t>law’s</w:t>
      </w:r>
      <w:r w:rsidR="007E1A0D" w:rsidRPr="582C4660">
        <w:rPr>
          <w:rFonts w:ascii="Times New Roman" w:eastAsia="Times New Roman" w:hAnsi="Times New Roman" w:cs="Times New Roman"/>
          <w:sz w:val="22"/>
          <w:szCs w:val="22"/>
        </w:rPr>
        <w:t xml:space="preserve"> provisions to the contrary. Any legal proceedings which may arise from </w:t>
      </w:r>
      <w:r w:rsidR="00575894" w:rsidRPr="582C4660">
        <w:rPr>
          <w:rFonts w:ascii="Times New Roman" w:eastAsia="Times New Roman" w:hAnsi="Times New Roman" w:cs="Times New Roman"/>
          <w:sz w:val="22"/>
          <w:szCs w:val="22"/>
        </w:rPr>
        <w:t>this Agreement shall be brought non-exclusively in arbitration</w:t>
      </w:r>
      <w:r w:rsidR="008F5F33" w:rsidRPr="582C4660">
        <w:rPr>
          <w:rFonts w:ascii="Times New Roman" w:eastAsia="Times New Roman" w:hAnsi="Times New Roman" w:cs="Times New Roman"/>
          <w:sz w:val="22"/>
          <w:szCs w:val="22"/>
        </w:rPr>
        <w:t xml:space="preserve"> </w:t>
      </w:r>
      <w:r w:rsidR="00575894" w:rsidRPr="582C4660">
        <w:rPr>
          <w:rFonts w:ascii="Times New Roman" w:eastAsia="Times New Roman" w:hAnsi="Times New Roman" w:cs="Times New Roman"/>
          <w:sz w:val="22"/>
          <w:szCs w:val="22"/>
        </w:rPr>
        <w:t>and the parties hereby consent and submit themselves to such jurisdiction and venue.</w:t>
      </w:r>
    </w:p>
    <w:p w14:paraId="40650595" w14:textId="77777777" w:rsidR="00CE6AFC" w:rsidRPr="00A41E71" w:rsidRDefault="00CE6AFC" w:rsidP="00275253">
      <w:pPr>
        <w:jc w:val="both"/>
        <w:rPr>
          <w:rFonts w:ascii="Times New Roman" w:eastAsia="Times New Roman" w:hAnsi="Times New Roman" w:cs="Times New Roman"/>
          <w:sz w:val="22"/>
          <w:szCs w:val="22"/>
        </w:rPr>
      </w:pPr>
    </w:p>
    <w:p w14:paraId="3A0B7A62" w14:textId="082B035F" w:rsidR="00CE6AFC" w:rsidRPr="00A41E71" w:rsidRDefault="00CE6AFC" w:rsidP="00275253">
      <w:pPr>
        <w:jc w:val="both"/>
        <w:rPr>
          <w:rFonts w:ascii="Times New Roman" w:eastAsia="Times New Roman" w:hAnsi="Times New Roman" w:cs="Times New Roman"/>
          <w:b/>
          <w:bCs/>
          <w:sz w:val="22"/>
          <w:szCs w:val="22"/>
        </w:rPr>
      </w:pPr>
      <w:r w:rsidRPr="00A41E71">
        <w:rPr>
          <w:rFonts w:ascii="Times New Roman" w:eastAsia="Times New Roman" w:hAnsi="Times New Roman" w:cs="Times New Roman"/>
          <w:b/>
          <w:bCs/>
          <w:sz w:val="22"/>
          <w:szCs w:val="22"/>
        </w:rPr>
        <w:t>Article X.  SEVERABILITY</w:t>
      </w:r>
    </w:p>
    <w:p w14:paraId="295A77D3" w14:textId="0EB3B5AB" w:rsidR="00CE6AFC" w:rsidRPr="00A41E71" w:rsidRDefault="00CE6AFC" w:rsidP="00275253">
      <w:pPr>
        <w:jc w:val="both"/>
        <w:rPr>
          <w:rFonts w:ascii="Times New Roman" w:eastAsia="Times New Roman" w:hAnsi="Times New Roman" w:cs="Times New Roman"/>
          <w:sz w:val="22"/>
          <w:szCs w:val="22"/>
        </w:rPr>
      </w:pPr>
    </w:p>
    <w:p w14:paraId="1D8590A6" w14:textId="0FB2A369" w:rsidR="00CC551C" w:rsidRDefault="0009079B" w:rsidP="00275253">
      <w:pPr>
        <w:jc w:val="both"/>
        <w:rPr>
          <w:rFonts w:ascii="Times New Roman" w:eastAsia="Times New Roman" w:hAnsi="Times New Roman" w:cs="Times New Roman"/>
          <w:sz w:val="22"/>
          <w:szCs w:val="22"/>
        </w:rPr>
      </w:pPr>
      <w:r w:rsidRPr="00A41E71">
        <w:rPr>
          <w:rFonts w:ascii="Times New Roman" w:eastAsia="Times New Roman" w:hAnsi="Times New Roman" w:cs="Times New Roman"/>
          <w:sz w:val="22"/>
          <w:szCs w:val="22"/>
        </w:rPr>
        <w:t xml:space="preserve">If any of the provisions of this Agreement or the application thereof to any persons or circumstances are held invalid, such invalidity shall not affect other provisions or applications of this Agreement, which can be given effect without the invalid provisions of this Agreement, and </w:t>
      </w:r>
      <w:r w:rsidR="007F3484">
        <w:rPr>
          <w:rFonts w:ascii="Times New Roman" w:eastAsia="Times New Roman" w:hAnsi="Times New Roman" w:cs="Times New Roman"/>
          <w:sz w:val="22"/>
          <w:szCs w:val="22"/>
        </w:rPr>
        <w:t>all provisions</w:t>
      </w:r>
      <w:r w:rsidRPr="00A41E71">
        <w:rPr>
          <w:rFonts w:ascii="Times New Roman" w:eastAsia="Times New Roman" w:hAnsi="Times New Roman" w:cs="Times New Roman"/>
          <w:sz w:val="22"/>
          <w:szCs w:val="22"/>
        </w:rPr>
        <w:t xml:space="preserve"> are declared to be severable.</w:t>
      </w:r>
    </w:p>
    <w:p w14:paraId="495A94F0" w14:textId="77777777" w:rsidR="00F26E78" w:rsidRDefault="00F26E78" w:rsidP="00275253">
      <w:pPr>
        <w:jc w:val="both"/>
        <w:rPr>
          <w:rFonts w:ascii="Times New Roman" w:eastAsia="Times New Roman" w:hAnsi="Times New Roman" w:cs="Times New Roman"/>
          <w:sz w:val="22"/>
          <w:szCs w:val="22"/>
        </w:rPr>
      </w:pPr>
    </w:p>
    <w:p w14:paraId="268D07EF" w14:textId="5CBF719D" w:rsidR="00575894" w:rsidRDefault="0007620C" w:rsidP="00275253">
      <w:pPr>
        <w:jc w:val="both"/>
        <w:rPr>
          <w:rFonts w:ascii="Times New Roman" w:eastAsia="Times New Roman" w:hAnsi="Times New Roman" w:cs="Times New Roman"/>
          <w:b/>
          <w:bCs/>
          <w:color w:val="000000" w:themeColor="text1"/>
          <w:sz w:val="22"/>
          <w:szCs w:val="22"/>
        </w:rPr>
      </w:pPr>
      <w:r w:rsidRPr="0007620C">
        <w:rPr>
          <w:rFonts w:ascii="Times New Roman" w:eastAsia="Times New Roman" w:hAnsi="Times New Roman" w:cs="Times New Roman"/>
          <w:b/>
          <w:bCs/>
          <w:color w:val="000000" w:themeColor="text1"/>
          <w:sz w:val="22"/>
          <w:szCs w:val="22"/>
        </w:rPr>
        <w:t>Article XI</w:t>
      </w:r>
      <w:r>
        <w:rPr>
          <w:rFonts w:ascii="Times New Roman" w:eastAsia="Times New Roman" w:hAnsi="Times New Roman" w:cs="Times New Roman"/>
          <w:b/>
          <w:bCs/>
          <w:color w:val="000000" w:themeColor="text1"/>
          <w:sz w:val="22"/>
          <w:szCs w:val="22"/>
        </w:rPr>
        <w:t>. NOTICES</w:t>
      </w:r>
    </w:p>
    <w:p w14:paraId="2F3F8FDA" w14:textId="56E2B18C" w:rsidR="0007620C" w:rsidRDefault="0007620C" w:rsidP="0007620C">
      <w:pPr>
        <w:rPr>
          <w:rFonts w:ascii="Times New Roman" w:hAnsi="Times New Roman" w:cs="Times New Roman"/>
          <w:sz w:val="22"/>
          <w:szCs w:val="22"/>
        </w:rPr>
      </w:pPr>
      <w:r w:rsidRPr="0007620C">
        <w:rPr>
          <w:rFonts w:ascii="Times New Roman" w:hAnsi="Times New Roman" w:cs="Times New Roman"/>
          <w:sz w:val="22"/>
          <w:szCs w:val="22"/>
        </w:rPr>
        <w:t xml:space="preserve">Any notices required to be given under this Agreement by either </w:t>
      </w:r>
      <w:r w:rsidR="00EF3399">
        <w:rPr>
          <w:rFonts w:ascii="Times New Roman" w:hAnsi="Times New Roman" w:cs="Times New Roman"/>
          <w:sz w:val="22"/>
          <w:szCs w:val="22"/>
        </w:rPr>
        <w:t>P</w:t>
      </w:r>
      <w:r w:rsidRPr="0007620C">
        <w:rPr>
          <w:rFonts w:ascii="Times New Roman" w:hAnsi="Times New Roman" w:cs="Times New Roman"/>
          <w:sz w:val="22"/>
          <w:szCs w:val="22"/>
        </w:rPr>
        <w:t>arty to the other</w:t>
      </w:r>
      <w:r w:rsidR="00EF3399">
        <w:rPr>
          <w:rFonts w:ascii="Times New Roman" w:hAnsi="Times New Roman" w:cs="Times New Roman"/>
          <w:sz w:val="22"/>
          <w:szCs w:val="22"/>
        </w:rPr>
        <w:t>s</w:t>
      </w:r>
      <w:r w:rsidRPr="0007620C">
        <w:rPr>
          <w:rFonts w:ascii="Times New Roman" w:hAnsi="Times New Roman" w:cs="Times New Roman"/>
          <w:sz w:val="22"/>
          <w:szCs w:val="22"/>
        </w:rPr>
        <w:t xml:space="preserve"> shall be in writing and shall be transmitted by electronic mail</w:t>
      </w:r>
      <w:r w:rsidR="00EF3399">
        <w:rPr>
          <w:rFonts w:ascii="Times New Roman" w:hAnsi="Times New Roman" w:cs="Times New Roman"/>
          <w:sz w:val="22"/>
          <w:szCs w:val="22"/>
        </w:rPr>
        <w:t xml:space="preserve"> </w:t>
      </w:r>
      <w:r w:rsidRPr="0007620C">
        <w:rPr>
          <w:rFonts w:ascii="Times New Roman" w:hAnsi="Times New Roman" w:cs="Times New Roman"/>
          <w:sz w:val="22"/>
          <w:szCs w:val="22"/>
        </w:rPr>
        <w:t xml:space="preserve">addressed to </w:t>
      </w:r>
      <w:r w:rsidR="00EF3399">
        <w:rPr>
          <w:rFonts w:ascii="Times New Roman" w:hAnsi="Times New Roman" w:cs="Times New Roman"/>
          <w:sz w:val="22"/>
          <w:szCs w:val="22"/>
        </w:rPr>
        <w:t>all</w:t>
      </w:r>
      <w:r w:rsidRPr="0007620C">
        <w:rPr>
          <w:rFonts w:ascii="Times New Roman" w:hAnsi="Times New Roman" w:cs="Times New Roman"/>
          <w:sz w:val="22"/>
          <w:szCs w:val="22"/>
        </w:rPr>
        <w:t xml:space="preserve"> </w:t>
      </w:r>
      <w:r w:rsidR="00EF3399">
        <w:rPr>
          <w:rFonts w:ascii="Times New Roman" w:hAnsi="Times New Roman" w:cs="Times New Roman"/>
          <w:sz w:val="22"/>
          <w:szCs w:val="22"/>
        </w:rPr>
        <w:t>P</w:t>
      </w:r>
      <w:r w:rsidRPr="0007620C">
        <w:rPr>
          <w:rFonts w:ascii="Times New Roman" w:hAnsi="Times New Roman" w:cs="Times New Roman"/>
          <w:sz w:val="22"/>
          <w:szCs w:val="22"/>
        </w:rPr>
        <w:t>art</w:t>
      </w:r>
      <w:r w:rsidR="00EF3399">
        <w:rPr>
          <w:rFonts w:ascii="Times New Roman" w:hAnsi="Times New Roman" w:cs="Times New Roman"/>
          <w:sz w:val="22"/>
          <w:szCs w:val="22"/>
        </w:rPr>
        <w:t>ies</w:t>
      </w:r>
      <w:r w:rsidRPr="0007620C">
        <w:rPr>
          <w:rFonts w:ascii="Times New Roman" w:hAnsi="Times New Roman" w:cs="Times New Roman"/>
          <w:sz w:val="22"/>
          <w:szCs w:val="22"/>
        </w:rPr>
        <w:t xml:space="preserve"> to be notified at the following address or to such other address (or person) as such party shall specify by like notice hereunder:</w:t>
      </w:r>
    </w:p>
    <w:p w14:paraId="7B8429C8" w14:textId="77777777" w:rsidR="00D123E0" w:rsidRDefault="00D123E0" w:rsidP="0007620C">
      <w:pPr>
        <w:rPr>
          <w:rFonts w:ascii="Times New Roman" w:hAnsi="Times New Roman" w:cs="Times New Roman"/>
          <w:sz w:val="22"/>
          <w:szCs w:val="22"/>
        </w:rPr>
      </w:pPr>
    </w:p>
    <w:p w14:paraId="4BD3E788" w14:textId="50924104" w:rsidR="00575894" w:rsidRPr="00A41E71" w:rsidRDefault="00575894" w:rsidP="00275253">
      <w:pPr>
        <w:jc w:val="both"/>
        <w:rPr>
          <w:rFonts w:ascii="Times New Roman" w:eastAsia="Times New Roman" w:hAnsi="Times New Roman" w:cs="Times New Roman"/>
          <w:b/>
          <w:bCs/>
          <w:sz w:val="22"/>
          <w:szCs w:val="22"/>
        </w:rPr>
      </w:pPr>
      <w:r w:rsidRPr="00A41E71">
        <w:rPr>
          <w:rFonts w:ascii="Times New Roman" w:eastAsia="Times New Roman" w:hAnsi="Times New Roman" w:cs="Times New Roman"/>
          <w:b/>
          <w:bCs/>
          <w:sz w:val="22"/>
          <w:szCs w:val="22"/>
        </w:rPr>
        <w:t>Article X</w:t>
      </w:r>
      <w:r w:rsidR="0007620C">
        <w:rPr>
          <w:rFonts w:ascii="Times New Roman" w:eastAsia="Times New Roman" w:hAnsi="Times New Roman" w:cs="Times New Roman"/>
          <w:b/>
          <w:bCs/>
          <w:sz w:val="22"/>
          <w:szCs w:val="22"/>
        </w:rPr>
        <w:t>I</w:t>
      </w:r>
      <w:r w:rsidRPr="00A41E71">
        <w:rPr>
          <w:rFonts w:ascii="Times New Roman" w:eastAsia="Times New Roman" w:hAnsi="Times New Roman" w:cs="Times New Roman"/>
          <w:b/>
          <w:bCs/>
          <w:sz w:val="22"/>
          <w:szCs w:val="22"/>
        </w:rPr>
        <w:t>I</w:t>
      </w:r>
      <w:r w:rsidR="00D04C26" w:rsidRPr="00A41E71">
        <w:rPr>
          <w:rFonts w:ascii="Times New Roman" w:eastAsia="Times New Roman" w:hAnsi="Times New Roman" w:cs="Times New Roman"/>
          <w:b/>
          <w:bCs/>
          <w:sz w:val="22"/>
          <w:szCs w:val="22"/>
        </w:rPr>
        <w:t>.</w:t>
      </w:r>
      <w:r w:rsidRPr="00A41E71">
        <w:rPr>
          <w:rFonts w:ascii="Times New Roman" w:eastAsia="Times New Roman" w:hAnsi="Times New Roman" w:cs="Times New Roman"/>
          <w:b/>
          <w:bCs/>
          <w:sz w:val="22"/>
          <w:szCs w:val="22"/>
        </w:rPr>
        <w:t xml:space="preserve"> INDEPENDENT CONTRACTOR STATUS</w:t>
      </w:r>
    </w:p>
    <w:p w14:paraId="0FB9B879" w14:textId="62E6A364" w:rsidR="00575894" w:rsidRPr="00A41E71" w:rsidRDefault="00575894" w:rsidP="00275253">
      <w:pPr>
        <w:jc w:val="both"/>
        <w:rPr>
          <w:rFonts w:ascii="Times New Roman" w:eastAsia="Times New Roman" w:hAnsi="Times New Roman" w:cs="Times New Roman"/>
          <w:b/>
          <w:bCs/>
          <w:sz w:val="22"/>
          <w:szCs w:val="22"/>
        </w:rPr>
      </w:pPr>
    </w:p>
    <w:p w14:paraId="45171E53" w14:textId="6126B3F1" w:rsidR="00575894" w:rsidRDefault="00575894" w:rsidP="00275253">
      <w:pPr>
        <w:jc w:val="both"/>
        <w:rPr>
          <w:rFonts w:ascii="Times New Roman" w:eastAsia="Times New Roman" w:hAnsi="Times New Roman" w:cs="Times New Roman"/>
          <w:sz w:val="22"/>
          <w:szCs w:val="22"/>
        </w:rPr>
      </w:pPr>
      <w:r w:rsidRPr="00A41E71">
        <w:rPr>
          <w:rFonts w:ascii="Times New Roman" w:eastAsia="Times New Roman" w:hAnsi="Times New Roman" w:cs="Times New Roman"/>
          <w:sz w:val="22"/>
          <w:szCs w:val="22"/>
        </w:rPr>
        <w:t xml:space="preserve">Contractor’s relationship </w:t>
      </w:r>
      <w:r w:rsidR="00574454" w:rsidRPr="00A41E71">
        <w:rPr>
          <w:rFonts w:ascii="Times New Roman" w:eastAsia="Times New Roman" w:hAnsi="Times New Roman" w:cs="Times New Roman"/>
          <w:sz w:val="22"/>
          <w:szCs w:val="22"/>
        </w:rPr>
        <w:t xml:space="preserve">with </w:t>
      </w:r>
      <w:r w:rsidR="00D04C26" w:rsidRPr="00A41E71">
        <w:rPr>
          <w:rFonts w:ascii="Times New Roman" w:eastAsia="Times New Roman" w:hAnsi="Times New Roman" w:cs="Times New Roman"/>
          <w:sz w:val="22"/>
          <w:szCs w:val="22"/>
        </w:rPr>
        <w:t>G</w:t>
      </w:r>
      <w:r w:rsidR="00574454" w:rsidRPr="00A41E71">
        <w:rPr>
          <w:rFonts w:ascii="Times New Roman" w:eastAsia="Times New Roman" w:hAnsi="Times New Roman" w:cs="Times New Roman"/>
          <w:sz w:val="22"/>
          <w:szCs w:val="22"/>
        </w:rPr>
        <w:t xml:space="preserve">rant Partner does not create nor shall it be deemed or construed to create a relationship other than that of independent entities contracting with each other solely for securing the </w:t>
      </w:r>
      <w:r w:rsidR="008F5F33">
        <w:rPr>
          <w:rFonts w:ascii="Times New Roman" w:eastAsia="Times New Roman" w:hAnsi="Times New Roman" w:cs="Times New Roman"/>
          <w:sz w:val="22"/>
          <w:szCs w:val="22"/>
        </w:rPr>
        <w:t>services described above</w:t>
      </w:r>
      <w:r w:rsidR="00574454" w:rsidRPr="00A41E71">
        <w:rPr>
          <w:rFonts w:ascii="Times New Roman" w:eastAsia="Times New Roman" w:hAnsi="Times New Roman" w:cs="Times New Roman"/>
          <w:sz w:val="22"/>
          <w:szCs w:val="22"/>
        </w:rPr>
        <w:t xml:space="preserve">. Contractor </w:t>
      </w:r>
      <w:r w:rsidR="0018299D" w:rsidRPr="00A41E71">
        <w:rPr>
          <w:rFonts w:ascii="Times New Roman" w:eastAsia="Times New Roman" w:hAnsi="Times New Roman" w:cs="Times New Roman"/>
          <w:sz w:val="22"/>
          <w:szCs w:val="22"/>
        </w:rPr>
        <w:t>does not have the expressed or implied right of authority to assume or create any obligation or responsibility on behalf of or in the name of Grant Partner</w:t>
      </w:r>
      <w:r w:rsidR="005E49B6" w:rsidRPr="00A41E71">
        <w:rPr>
          <w:rFonts w:ascii="Times New Roman" w:eastAsia="Times New Roman" w:hAnsi="Times New Roman" w:cs="Times New Roman"/>
          <w:sz w:val="22"/>
          <w:szCs w:val="22"/>
        </w:rPr>
        <w:t>. Contractor shall have no authority to execute or to enter into any binding legal relationship on behalf of Grant Partner. As an independent contractor, Contractor is exclusively responsible for payment, with respect to the compensation, of all taxes, including, but not limited to, income tax, foreign or local taxing authorities, as applicable.</w:t>
      </w:r>
    </w:p>
    <w:p w14:paraId="2939DC61" w14:textId="77777777" w:rsidR="008019E0" w:rsidRDefault="008019E0" w:rsidP="00275253">
      <w:pPr>
        <w:jc w:val="both"/>
        <w:rPr>
          <w:rFonts w:ascii="Times New Roman" w:eastAsia="Times New Roman" w:hAnsi="Times New Roman" w:cs="Times New Roman"/>
          <w:sz w:val="22"/>
          <w:szCs w:val="22"/>
        </w:rPr>
      </w:pPr>
    </w:p>
    <w:p w14:paraId="3AA630F2" w14:textId="15D5128B" w:rsidR="008019E0" w:rsidRDefault="008019E0" w:rsidP="00275253">
      <w:pPr>
        <w:jc w:val="both"/>
        <w:rPr>
          <w:rFonts w:ascii="Times New Roman" w:eastAsia="Times New Roman" w:hAnsi="Times New Roman" w:cs="Times New Roman"/>
          <w:b/>
          <w:bCs/>
          <w:sz w:val="22"/>
          <w:szCs w:val="22"/>
        </w:rPr>
      </w:pPr>
      <w:r w:rsidRPr="008019E0">
        <w:rPr>
          <w:rFonts w:ascii="Times New Roman" w:eastAsia="Times New Roman" w:hAnsi="Times New Roman" w:cs="Times New Roman"/>
          <w:b/>
          <w:bCs/>
          <w:sz w:val="22"/>
          <w:szCs w:val="22"/>
        </w:rPr>
        <w:t>Article X</w:t>
      </w:r>
      <w:r w:rsidR="0007620C">
        <w:rPr>
          <w:rFonts w:ascii="Times New Roman" w:eastAsia="Times New Roman" w:hAnsi="Times New Roman" w:cs="Times New Roman"/>
          <w:b/>
          <w:bCs/>
          <w:sz w:val="22"/>
          <w:szCs w:val="22"/>
        </w:rPr>
        <w:t>I</w:t>
      </w:r>
      <w:r w:rsidRPr="008019E0">
        <w:rPr>
          <w:rFonts w:ascii="Times New Roman" w:eastAsia="Times New Roman" w:hAnsi="Times New Roman" w:cs="Times New Roman"/>
          <w:b/>
          <w:bCs/>
          <w:sz w:val="22"/>
          <w:szCs w:val="22"/>
        </w:rPr>
        <w:t xml:space="preserve">II. </w:t>
      </w:r>
      <w:r>
        <w:rPr>
          <w:rFonts w:ascii="Times New Roman" w:eastAsia="Times New Roman" w:hAnsi="Times New Roman" w:cs="Times New Roman"/>
          <w:b/>
          <w:bCs/>
          <w:sz w:val="22"/>
          <w:szCs w:val="22"/>
        </w:rPr>
        <w:t>Force Majeure</w:t>
      </w:r>
    </w:p>
    <w:p w14:paraId="6EE355D5" w14:textId="3DE8773E" w:rsidR="008019E0" w:rsidRPr="004935E7" w:rsidRDefault="008019E0" w:rsidP="00275253">
      <w:pPr>
        <w:pStyle w:val="LexisNexisList2"/>
        <w:numPr>
          <w:ilvl w:val="0"/>
          <w:numId w:val="0"/>
        </w:numPr>
        <w:jc w:val="both"/>
        <w:rPr>
          <w:sz w:val="22"/>
        </w:rPr>
      </w:pPr>
      <w:r w:rsidRPr="004935E7">
        <w:rPr>
          <w:sz w:val="22"/>
        </w:rPr>
        <w:t>N</w:t>
      </w:r>
      <w:r w:rsidR="002E620F" w:rsidRPr="004935E7">
        <w:rPr>
          <w:sz w:val="22"/>
        </w:rPr>
        <w:t>one of the</w:t>
      </w:r>
      <w:r w:rsidRPr="004935E7">
        <w:rPr>
          <w:sz w:val="22"/>
        </w:rPr>
        <w:t xml:space="preserve"> Part</w:t>
      </w:r>
      <w:r w:rsidR="002E620F" w:rsidRPr="004935E7">
        <w:rPr>
          <w:sz w:val="22"/>
        </w:rPr>
        <w:t>ies of the Agreement</w:t>
      </w:r>
      <w:r w:rsidRPr="004935E7">
        <w:rPr>
          <w:sz w:val="22"/>
        </w:rPr>
        <w:t xml:space="preserve"> shall be liable hereunder for any failure or delay in the performance of its obligations under</w:t>
      </w:r>
      <w:r w:rsidR="00902747" w:rsidRPr="004935E7">
        <w:rPr>
          <w:sz w:val="22"/>
        </w:rPr>
        <w:t xml:space="preserve"> </w:t>
      </w:r>
      <w:r w:rsidRPr="004935E7">
        <w:rPr>
          <w:sz w:val="22"/>
        </w:rPr>
        <w:t xml:space="preserve">this Agreement, except for the payment of money, if such failure or delay is on account of causes </w:t>
      </w:r>
      <w:r w:rsidRPr="004935E7">
        <w:rPr>
          <w:sz w:val="22"/>
        </w:rPr>
        <w:lastRenderedPageBreak/>
        <w:t xml:space="preserve">beyond its control, including labor disputes, civil commotions, wars, fires, floods, inclement weather, governmental regulations or controls, casualty, government authority, strikes, pandemics, epidemics, local disease outbreaks, public health emergencies, quarantines, or acts of God, in which event the non-performing Party shall be excused from its obligations for the period of the delay and for a reasonable time thereafter. Each Party shall use reasonable efforts to notify the other party of the occurrence of such an event within five (5) business days of its occurrence. If Contractor's performance is delayed over 15 days for any reason, </w:t>
      </w:r>
      <w:r w:rsidR="00CA12E6">
        <w:rPr>
          <w:sz w:val="22"/>
        </w:rPr>
        <w:t>the other Part</w:t>
      </w:r>
      <w:r w:rsidR="00A73956">
        <w:rPr>
          <w:sz w:val="22"/>
        </w:rPr>
        <w:t>y</w:t>
      </w:r>
      <w:r w:rsidRPr="004935E7">
        <w:rPr>
          <w:sz w:val="22"/>
        </w:rPr>
        <w:t xml:space="preserve"> may terminate this Agreement.</w:t>
      </w:r>
    </w:p>
    <w:p w14:paraId="082619BD" w14:textId="38B62254" w:rsidR="005E49B6" w:rsidRPr="00A41E71" w:rsidRDefault="005E49B6" w:rsidP="00275253">
      <w:pPr>
        <w:jc w:val="both"/>
        <w:rPr>
          <w:rFonts w:ascii="Times New Roman" w:eastAsia="Times New Roman" w:hAnsi="Times New Roman" w:cs="Times New Roman"/>
          <w:sz w:val="22"/>
          <w:szCs w:val="22"/>
        </w:rPr>
      </w:pPr>
    </w:p>
    <w:p w14:paraId="66C97B22" w14:textId="2A8E0600" w:rsidR="00CE6AFC" w:rsidRPr="00A41E71" w:rsidRDefault="005E49B6" w:rsidP="00275253">
      <w:pPr>
        <w:jc w:val="both"/>
        <w:rPr>
          <w:rFonts w:ascii="Times New Roman" w:eastAsia="Times New Roman" w:hAnsi="Times New Roman" w:cs="Times New Roman"/>
          <w:b/>
          <w:bCs/>
          <w:sz w:val="22"/>
          <w:szCs w:val="22"/>
        </w:rPr>
      </w:pPr>
      <w:r w:rsidRPr="00A41E71">
        <w:rPr>
          <w:rFonts w:ascii="Times New Roman" w:eastAsia="Times New Roman" w:hAnsi="Times New Roman" w:cs="Times New Roman"/>
          <w:b/>
          <w:bCs/>
          <w:sz w:val="22"/>
          <w:szCs w:val="22"/>
        </w:rPr>
        <w:t>Article XI</w:t>
      </w:r>
      <w:r w:rsidR="0007620C">
        <w:rPr>
          <w:rFonts w:ascii="Times New Roman" w:eastAsia="Times New Roman" w:hAnsi="Times New Roman" w:cs="Times New Roman"/>
          <w:b/>
          <w:bCs/>
          <w:sz w:val="22"/>
          <w:szCs w:val="22"/>
        </w:rPr>
        <w:t>V.</w:t>
      </w:r>
      <w:r w:rsidRPr="00A41E71">
        <w:rPr>
          <w:rFonts w:ascii="Times New Roman" w:eastAsia="Times New Roman" w:hAnsi="Times New Roman" w:cs="Times New Roman"/>
          <w:b/>
          <w:bCs/>
          <w:sz w:val="22"/>
          <w:szCs w:val="22"/>
        </w:rPr>
        <w:t xml:space="preserve"> MISCELLANEOUS</w:t>
      </w:r>
    </w:p>
    <w:p w14:paraId="4DCD1855" w14:textId="502B42A7" w:rsidR="005E49B6" w:rsidRPr="00A41E71" w:rsidRDefault="005E49B6" w:rsidP="00275253">
      <w:pPr>
        <w:jc w:val="both"/>
        <w:rPr>
          <w:rFonts w:ascii="Times New Roman" w:eastAsia="Times New Roman" w:hAnsi="Times New Roman" w:cs="Times New Roman"/>
          <w:b/>
          <w:bCs/>
          <w:sz w:val="22"/>
          <w:szCs w:val="22"/>
        </w:rPr>
      </w:pPr>
    </w:p>
    <w:p w14:paraId="26A8EF57" w14:textId="370DA515" w:rsidR="005E49B6" w:rsidRPr="00A41E71" w:rsidRDefault="00AC33D8" w:rsidP="00275253">
      <w:pPr>
        <w:pStyle w:val="ListParagraph"/>
        <w:numPr>
          <w:ilvl w:val="0"/>
          <w:numId w:val="4"/>
        </w:numPr>
        <w:jc w:val="both"/>
        <w:rPr>
          <w:rFonts w:ascii="Times New Roman" w:eastAsia="Times New Roman" w:hAnsi="Times New Roman" w:cs="Times New Roman"/>
          <w:sz w:val="22"/>
          <w:szCs w:val="22"/>
        </w:rPr>
      </w:pPr>
      <w:r w:rsidRPr="00A41E71">
        <w:rPr>
          <w:rFonts w:ascii="Times New Roman" w:eastAsia="Times New Roman" w:hAnsi="Times New Roman" w:cs="Times New Roman"/>
          <w:sz w:val="22"/>
          <w:szCs w:val="22"/>
        </w:rPr>
        <w:t xml:space="preserve">Headings - Section headings in the Agreement are included for reference purposes only and are not to be used in any manner in determining the purpose or meaning of any provision of the </w:t>
      </w:r>
      <w:r w:rsidR="00811168" w:rsidRPr="00A41E71">
        <w:rPr>
          <w:rFonts w:ascii="Times New Roman" w:eastAsia="Times New Roman" w:hAnsi="Times New Roman" w:cs="Times New Roman"/>
          <w:sz w:val="22"/>
          <w:szCs w:val="22"/>
        </w:rPr>
        <w:t>Agreement.</w:t>
      </w:r>
    </w:p>
    <w:p w14:paraId="5F2907E1" w14:textId="7D71CA12" w:rsidR="00AC33D8" w:rsidRPr="00A41E71" w:rsidRDefault="00AC33D8" w:rsidP="00275253">
      <w:pPr>
        <w:pStyle w:val="ListParagraph"/>
        <w:numPr>
          <w:ilvl w:val="0"/>
          <w:numId w:val="4"/>
        </w:numPr>
        <w:jc w:val="both"/>
        <w:rPr>
          <w:rFonts w:ascii="Times New Roman" w:eastAsia="Times New Roman" w:hAnsi="Times New Roman" w:cs="Times New Roman"/>
          <w:sz w:val="22"/>
          <w:szCs w:val="22"/>
        </w:rPr>
      </w:pPr>
      <w:r w:rsidRPr="00A41E71">
        <w:rPr>
          <w:rFonts w:ascii="Times New Roman" w:eastAsia="Times New Roman" w:hAnsi="Times New Roman" w:cs="Times New Roman"/>
          <w:sz w:val="22"/>
          <w:szCs w:val="22"/>
        </w:rPr>
        <w:t>Counterparts – This Agreement may be executed in one or more counterparts, each of which shall be deemed an original, but all of which together shall constitute one and the same Agreement. Any Party may deliver an executed counterpart hereof by facsimile or electronic mail (as a Portable Document Format file) to the other Part</w:t>
      </w:r>
      <w:r w:rsidR="00A73956">
        <w:rPr>
          <w:rFonts w:ascii="Times New Roman" w:eastAsia="Times New Roman" w:hAnsi="Times New Roman" w:cs="Times New Roman"/>
          <w:sz w:val="22"/>
          <w:szCs w:val="22"/>
        </w:rPr>
        <w:t>y</w:t>
      </w:r>
      <w:r w:rsidRPr="00A41E71">
        <w:rPr>
          <w:rFonts w:ascii="Times New Roman" w:eastAsia="Times New Roman" w:hAnsi="Times New Roman" w:cs="Times New Roman"/>
          <w:sz w:val="22"/>
          <w:szCs w:val="22"/>
        </w:rPr>
        <w:t>, and such delivery shall have the same force and effect as the manual delivery of an executed counterpart of the Agreement.</w:t>
      </w:r>
    </w:p>
    <w:p w14:paraId="2BC6E235" w14:textId="07E0D716" w:rsidR="00610F4E" w:rsidRPr="00A41E71" w:rsidRDefault="00610F4E" w:rsidP="00275253">
      <w:pPr>
        <w:jc w:val="both"/>
        <w:rPr>
          <w:rFonts w:ascii="Times New Roman" w:eastAsia="Times New Roman" w:hAnsi="Times New Roman" w:cs="Times New Roman"/>
          <w:b/>
          <w:bCs/>
          <w:sz w:val="22"/>
          <w:szCs w:val="22"/>
        </w:rPr>
      </w:pPr>
    </w:p>
    <w:p w14:paraId="098BC6E7" w14:textId="77777777" w:rsidR="00610F4E" w:rsidRPr="00A41E71" w:rsidRDefault="00CE6AFC" w:rsidP="00275253">
      <w:pPr>
        <w:jc w:val="both"/>
        <w:rPr>
          <w:rFonts w:ascii="Times New Roman" w:eastAsia="Times New Roman" w:hAnsi="Times New Roman" w:cs="Times New Roman"/>
          <w:sz w:val="22"/>
          <w:szCs w:val="22"/>
          <w:u w:val="single"/>
        </w:rPr>
      </w:pPr>
      <w:r w:rsidRPr="00A41E71">
        <w:rPr>
          <w:rFonts w:ascii="Times New Roman" w:eastAsia="Times New Roman" w:hAnsi="Times New Roman" w:cs="Times New Roman"/>
          <w:sz w:val="22"/>
          <w:szCs w:val="22"/>
        </w:rPr>
        <w:t>[SIGNATURES ON SEPARATE PAGE]</w:t>
      </w:r>
    </w:p>
    <w:p w14:paraId="14AED4B9" w14:textId="77777777" w:rsidR="00610F4E" w:rsidRPr="00A41E71" w:rsidRDefault="00610F4E" w:rsidP="00275253">
      <w:pPr>
        <w:jc w:val="both"/>
        <w:rPr>
          <w:rFonts w:ascii="Times New Roman" w:eastAsia="Times New Roman" w:hAnsi="Times New Roman" w:cs="Times New Roman"/>
          <w:sz w:val="22"/>
          <w:szCs w:val="22"/>
          <w:u w:val="single"/>
        </w:rPr>
      </w:pPr>
    </w:p>
    <w:p w14:paraId="70266D0D" w14:textId="77777777" w:rsidR="00ED23BF" w:rsidRDefault="00ED23BF" w:rsidP="00275253">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p w14:paraId="09CEC6D9" w14:textId="4C478E2F" w:rsidR="0009079B" w:rsidRPr="00A41E71" w:rsidRDefault="0009079B" w:rsidP="00275253">
      <w:pPr>
        <w:jc w:val="both"/>
        <w:rPr>
          <w:rFonts w:ascii="Times New Roman" w:eastAsia="Times New Roman" w:hAnsi="Times New Roman" w:cs="Times New Roman"/>
          <w:sz w:val="22"/>
          <w:szCs w:val="22"/>
        </w:rPr>
      </w:pPr>
      <w:r w:rsidRPr="00A41E71">
        <w:rPr>
          <w:rFonts w:ascii="Times New Roman" w:eastAsia="Times New Roman" w:hAnsi="Times New Roman" w:cs="Times New Roman"/>
          <w:sz w:val="22"/>
          <w:szCs w:val="22"/>
        </w:rPr>
        <w:lastRenderedPageBreak/>
        <w:t xml:space="preserve">IN WITNESS WHEREOF, the Parties execute this Agreement as of the day and year </w:t>
      </w:r>
      <w:r w:rsidR="00CC551C" w:rsidRPr="00A41E71">
        <w:rPr>
          <w:rFonts w:ascii="Times New Roman" w:eastAsia="Times New Roman" w:hAnsi="Times New Roman" w:cs="Times New Roman"/>
          <w:sz w:val="22"/>
          <w:szCs w:val="22"/>
        </w:rPr>
        <w:t xml:space="preserve">above </w:t>
      </w:r>
      <w:r w:rsidRPr="00A41E71">
        <w:rPr>
          <w:rFonts w:ascii="Times New Roman" w:eastAsia="Times New Roman" w:hAnsi="Times New Roman" w:cs="Times New Roman"/>
          <w:sz w:val="22"/>
          <w:szCs w:val="22"/>
        </w:rPr>
        <w:t>written.</w:t>
      </w:r>
    </w:p>
    <w:p w14:paraId="721A4517" w14:textId="041C4349" w:rsidR="00CC551C" w:rsidRPr="00A41E71" w:rsidRDefault="00CC551C" w:rsidP="00275253">
      <w:pPr>
        <w:keepNext/>
        <w:jc w:val="both"/>
        <w:rPr>
          <w:rFonts w:ascii="Times New Roman" w:eastAsia="Times New Roman" w:hAnsi="Times New Roman" w:cs="Times New Roman"/>
          <w:sz w:val="22"/>
          <w:szCs w:val="22"/>
        </w:rPr>
      </w:pPr>
    </w:p>
    <w:p w14:paraId="6EA09C38" w14:textId="4880B9BB" w:rsidR="00CE6AFC" w:rsidRPr="00A41E71" w:rsidRDefault="00CE6AFC" w:rsidP="00275253">
      <w:pPr>
        <w:keepNext/>
        <w:jc w:val="both"/>
        <w:rPr>
          <w:rFonts w:ascii="Times New Roman" w:eastAsia="Times New Roman" w:hAnsi="Times New Roman" w:cs="Times New Roman"/>
          <w:sz w:val="22"/>
          <w:szCs w:val="22"/>
        </w:rPr>
      </w:pPr>
      <w:r>
        <w:br/>
      </w:r>
    </w:p>
    <w:p w14:paraId="1D72DF2C" w14:textId="57DC4772" w:rsidR="00CC551C" w:rsidRPr="00A73956" w:rsidRDefault="00CC551C" w:rsidP="00275253">
      <w:pPr>
        <w:keepNext/>
        <w:jc w:val="both"/>
        <w:rPr>
          <w:rFonts w:eastAsia="Times New Roman" w:cstheme="minorHAnsi"/>
          <w:sz w:val="22"/>
          <w:szCs w:val="22"/>
        </w:rPr>
      </w:pPr>
      <w:r w:rsidRPr="00A73956">
        <w:rPr>
          <w:rFonts w:eastAsia="Times New Roman" w:cstheme="minorHAnsi"/>
          <w:sz w:val="22"/>
          <w:szCs w:val="22"/>
        </w:rPr>
        <w:t>________________________________________________</w:t>
      </w:r>
      <w:r w:rsidRPr="00A73956">
        <w:rPr>
          <w:rFonts w:eastAsia="Times New Roman" w:cstheme="minorHAnsi"/>
          <w:sz w:val="22"/>
          <w:szCs w:val="22"/>
        </w:rPr>
        <w:tab/>
      </w:r>
      <w:r w:rsidRPr="00A73956">
        <w:rPr>
          <w:rFonts w:eastAsia="Times New Roman" w:cstheme="minorHAnsi"/>
          <w:sz w:val="22"/>
          <w:szCs w:val="22"/>
        </w:rPr>
        <w:tab/>
        <w:t>______________________</w:t>
      </w:r>
    </w:p>
    <w:p w14:paraId="4D69BBE0" w14:textId="77777777" w:rsidR="00610F4E" w:rsidRPr="00A41E71" w:rsidRDefault="00CC551C" w:rsidP="00275253">
      <w:pPr>
        <w:keepNext/>
        <w:jc w:val="both"/>
        <w:rPr>
          <w:rFonts w:ascii="Times New Roman" w:eastAsia="Times New Roman" w:hAnsi="Times New Roman" w:cs="Times New Roman"/>
          <w:sz w:val="22"/>
          <w:szCs w:val="22"/>
        </w:rPr>
      </w:pPr>
      <w:r w:rsidRPr="00A41E71">
        <w:rPr>
          <w:rFonts w:ascii="Times New Roman" w:eastAsia="Times New Roman" w:hAnsi="Times New Roman" w:cs="Times New Roman"/>
          <w:sz w:val="22"/>
          <w:szCs w:val="22"/>
        </w:rPr>
        <w:t>HANWASH Inc.</w:t>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t xml:space="preserve">Date </w:t>
      </w:r>
    </w:p>
    <w:p w14:paraId="1F32EBEC" w14:textId="661B35D2" w:rsidR="0009079B" w:rsidRPr="00A41E71" w:rsidRDefault="00CC551C" w:rsidP="00275253">
      <w:pPr>
        <w:keepNext/>
        <w:jc w:val="both"/>
        <w:rPr>
          <w:rFonts w:ascii="Times New Roman" w:hAnsi="Times New Roman" w:cs="Times New Roman"/>
          <w:color w:val="000000"/>
          <w:sz w:val="22"/>
          <w:szCs w:val="22"/>
        </w:rPr>
      </w:pPr>
      <w:r w:rsidRPr="00A41E71">
        <w:rPr>
          <w:rFonts w:ascii="Times New Roman" w:eastAsia="Times New Roman" w:hAnsi="Times New Roman" w:cs="Times New Roman"/>
          <w:sz w:val="22"/>
          <w:szCs w:val="22"/>
        </w:rPr>
        <w:t xml:space="preserve">Ryan Rowe, </w:t>
      </w:r>
      <w:r w:rsidR="000A2C0F">
        <w:rPr>
          <w:rFonts w:ascii="Times New Roman" w:eastAsia="Times New Roman" w:hAnsi="Times New Roman" w:cs="Times New Roman"/>
          <w:sz w:val="22"/>
          <w:szCs w:val="22"/>
        </w:rPr>
        <w:t xml:space="preserve">Grant </w:t>
      </w:r>
      <w:r w:rsidR="0081373E">
        <w:rPr>
          <w:rFonts w:ascii="Times New Roman" w:eastAsia="Times New Roman" w:hAnsi="Times New Roman" w:cs="Times New Roman"/>
          <w:sz w:val="22"/>
          <w:szCs w:val="22"/>
        </w:rPr>
        <w:t>Partner</w:t>
      </w:r>
      <w:r w:rsidRPr="00A41E71">
        <w:rPr>
          <w:rFonts w:ascii="Times New Roman" w:eastAsia="Times New Roman" w:hAnsi="Times New Roman" w:cs="Times New Roman"/>
          <w:sz w:val="22"/>
          <w:szCs w:val="22"/>
        </w:rPr>
        <w:t xml:space="preserve"> Agent</w:t>
      </w:r>
    </w:p>
    <w:p w14:paraId="0CFD1197" w14:textId="639881C7" w:rsidR="0009079B" w:rsidRDefault="0009079B" w:rsidP="00275253">
      <w:pPr>
        <w:pStyle w:val="ListParagraph"/>
        <w:ind w:left="0"/>
        <w:jc w:val="both"/>
        <w:rPr>
          <w:rFonts w:ascii="Times New Roman" w:hAnsi="Times New Roman" w:cs="Times New Roman"/>
          <w:color w:val="000000"/>
          <w:sz w:val="22"/>
          <w:szCs w:val="22"/>
        </w:rPr>
      </w:pPr>
    </w:p>
    <w:p w14:paraId="4CEBBDF3" w14:textId="77777777" w:rsidR="008E6D15" w:rsidRDefault="008E6D15" w:rsidP="00275253">
      <w:pPr>
        <w:pStyle w:val="ListParagraph"/>
        <w:ind w:left="0"/>
        <w:jc w:val="both"/>
        <w:rPr>
          <w:rFonts w:ascii="Times New Roman" w:hAnsi="Times New Roman" w:cs="Times New Roman"/>
          <w:color w:val="000000"/>
          <w:sz w:val="22"/>
          <w:szCs w:val="22"/>
        </w:rPr>
      </w:pPr>
    </w:p>
    <w:p w14:paraId="413ED9B9" w14:textId="77777777" w:rsidR="008E6D15" w:rsidRDefault="008E6D15" w:rsidP="00275253">
      <w:pPr>
        <w:pStyle w:val="ListParagraph"/>
        <w:ind w:left="0"/>
        <w:jc w:val="both"/>
        <w:rPr>
          <w:rFonts w:ascii="Times New Roman" w:hAnsi="Times New Roman" w:cs="Times New Roman"/>
          <w:color w:val="000000"/>
          <w:sz w:val="22"/>
          <w:szCs w:val="22"/>
        </w:rPr>
      </w:pPr>
    </w:p>
    <w:p w14:paraId="133FCB3A" w14:textId="282DBB94" w:rsidR="008E6D15" w:rsidRPr="00A41E71" w:rsidRDefault="008E6D15" w:rsidP="008E6D15">
      <w:pPr>
        <w:keepNext/>
        <w:jc w:val="both"/>
        <w:rPr>
          <w:rFonts w:ascii="Times New Roman" w:eastAsia="Times New Roman" w:hAnsi="Times New Roman" w:cs="Times New Roman"/>
          <w:sz w:val="22"/>
          <w:szCs w:val="22"/>
        </w:rPr>
      </w:pPr>
      <w:r w:rsidRPr="00A41E71">
        <w:rPr>
          <w:rFonts w:ascii="Times New Roman" w:eastAsia="Times New Roman" w:hAnsi="Times New Roman" w:cs="Times New Roman"/>
          <w:sz w:val="22"/>
          <w:szCs w:val="22"/>
        </w:rPr>
        <w:t>_______________________________________________</w:t>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t>__________________</w:t>
      </w:r>
      <w:r w:rsidR="00A036F6">
        <w:rPr>
          <w:rFonts w:ascii="Times New Roman" w:eastAsia="Times New Roman" w:hAnsi="Times New Roman" w:cs="Times New Roman"/>
          <w:sz w:val="22"/>
          <w:szCs w:val="22"/>
        </w:rPr>
        <w:t>___</w:t>
      </w:r>
      <w:r w:rsidRPr="00A41E71">
        <w:rPr>
          <w:rFonts w:ascii="Times New Roman" w:eastAsia="Times New Roman" w:hAnsi="Times New Roman" w:cs="Times New Roman"/>
          <w:sz w:val="22"/>
          <w:szCs w:val="22"/>
        </w:rPr>
        <w:t>__</w:t>
      </w:r>
    </w:p>
    <w:p w14:paraId="1164359B" w14:textId="77777777" w:rsidR="008E6D15" w:rsidRPr="00A41E71" w:rsidRDefault="008E6D15" w:rsidP="008E6D15">
      <w:pPr>
        <w:keepNext/>
        <w:jc w:val="both"/>
        <w:rPr>
          <w:rFonts w:ascii="Times New Roman" w:eastAsia="Times New Roman" w:hAnsi="Times New Roman" w:cs="Times New Roman"/>
          <w:sz w:val="22"/>
          <w:szCs w:val="22"/>
        </w:rPr>
      </w:pPr>
      <w:r w:rsidRPr="00A41E71">
        <w:rPr>
          <w:rFonts w:ascii="Times New Roman" w:eastAsia="Times New Roman" w:hAnsi="Times New Roman" w:cs="Times New Roman"/>
          <w:sz w:val="22"/>
          <w:szCs w:val="22"/>
        </w:rPr>
        <w:t>Haiti Outreach, Inc.</w:t>
      </w:r>
      <w:r>
        <w:rPr>
          <w:rFonts w:ascii="Times New Roman" w:eastAsia="Times New Roman" w:hAnsi="Times New Roman" w:cs="Times New Roman"/>
          <w:sz w:val="22"/>
          <w:szCs w:val="22"/>
        </w:rPr>
        <w:t xml:space="preserve"> - Contractor</w:t>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r>
      <w:r w:rsidRPr="00A41E71">
        <w:rPr>
          <w:rFonts w:ascii="Times New Roman" w:eastAsia="Times New Roman" w:hAnsi="Times New Roman" w:cs="Times New Roman"/>
          <w:sz w:val="22"/>
          <w:szCs w:val="22"/>
        </w:rPr>
        <w:tab/>
        <w:t>Date</w:t>
      </w:r>
    </w:p>
    <w:p w14:paraId="4C69445D" w14:textId="1ACA0C72" w:rsidR="008E6D15" w:rsidRPr="00A41E71" w:rsidRDefault="00914589" w:rsidP="008E6D15">
      <w:pPr>
        <w:keepNex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Ceallaigh Smart</w:t>
      </w:r>
      <w:r w:rsidR="008E6D15" w:rsidRPr="00A41E71">
        <w:rPr>
          <w:rFonts w:ascii="Times New Roman" w:eastAsia="Times New Roman" w:hAnsi="Times New Roman" w:cs="Times New Roman"/>
          <w:sz w:val="22"/>
          <w:szCs w:val="22"/>
        </w:rPr>
        <w:t>, Authorized Agent</w:t>
      </w:r>
      <w:r w:rsidR="008E6D15" w:rsidRPr="00A41E71">
        <w:rPr>
          <w:rFonts w:ascii="Times New Roman" w:eastAsia="Times New Roman" w:hAnsi="Times New Roman" w:cs="Times New Roman"/>
          <w:sz w:val="22"/>
          <w:szCs w:val="22"/>
        </w:rPr>
        <w:tab/>
      </w:r>
      <w:r w:rsidR="008E6D15" w:rsidRPr="00A41E71">
        <w:rPr>
          <w:rFonts w:ascii="Times New Roman" w:eastAsia="Times New Roman" w:hAnsi="Times New Roman" w:cs="Times New Roman"/>
          <w:sz w:val="22"/>
          <w:szCs w:val="22"/>
        </w:rPr>
        <w:tab/>
      </w:r>
      <w:r w:rsidR="008E6D15" w:rsidRPr="00A41E71">
        <w:rPr>
          <w:rFonts w:ascii="Times New Roman" w:eastAsia="Times New Roman" w:hAnsi="Times New Roman" w:cs="Times New Roman"/>
          <w:sz w:val="22"/>
          <w:szCs w:val="22"/>
        </w:rPr>
        <w:tab/>
      </w:r>
      <w:r w:rsidR="008E6D15" w:rsidRPr="00A41E71">
        <w:rPr>
          <w:rFonts w:ascii="Times New Roman" w:eastAsia="Times New Roman" w:hAnsi="Times New Roman" w:cs="Times New Roman"/>
          <w:sz w:val="22"/>
          <w:szCs w:val="22"/>
        </w:rPr>
        <w:tab/>
      </w:r>
      <w:r w:rsidR="008E6D15" w:rsidRPr="00A41E71">
        <w:rPr>
          <w:rFonts w:ascii="Times New Roman" w:eastAsia="Times New Roman" w:hAnsi="Times New Roman" w:cs="Times New Roman"/>
          <w:sz w:val="22"/>
          <w:szCs w:val="22"/>
        </w:rPr>
        <w:tab/>
      </w:r>
    </w:p>
    <w:p w14:paraId="7D708171" w14:textId="77777777" w:rsidR="008E6D15" w:rsidRPr="00A41E71" w:rsidRDefault="008E6D15" w:rsidP="008E6D15">
      <w:pPr>
        <w:keepNext/>
        <w:jc w:val="both"/>
        <w:rPr>
          <w:rFonts w:ascii="Times New Roman" w:eastAsia="Times New Roman" w:hAnsi="Times New Roman" w:cs="Times New Roman"/>
          <w:sz w:val="22"/>
          <w:szCs w:val="22"/>
        </w:rPr>
      </w:pPr>
    </w:p>
    <w:p w14:paraId="039C0386" w14:textId="77777777" w:rsidR="008E6D15" w:rsidRPr="00A41E71" w:rsidRDefault="008E6D15" w:rsidP="00275253">
      <w:pPr>
        <w:pStyle w:val="ListParagraph"/>
        <w:ind w:left="0"/>
        <w:jc w:val="both"/>
        <w:rPr>
          <w:rFonts w:ascii="Times New Roman" w:hAnsi="Times New Roman" w:cs="Times New Roman"/>
          <w:color w:val="000000"/>
          <w:sz w:val="22"/>
          <w:szCs w:val="22"/>
        </w:rPr>
      </w:pPr>
    </w:p>
    <w:p w14:paraId="63B2057A" w14:textId="75C3DE70" w:rsidR="001B4AD2" w:rsidRDefault="001B4AD2" w:rsidP="00275253">
      <w:pPr>
        <w:jc w:val="both"/>
        <w:rPr>
          <w:rFonts w:ascii="Times New Roman" w:hAnsi="Times New Roman" w:cs="Times New Roman"/>
          <w:sz w:val="22"/>
          <w:szCs w:val="22"/>
        </w:rPr>
      </w:pPr>
    </w:p>
    <w:sectPr w:rsidR="001B4AD2" w:rsidSect="002203BE">
      <w:pgSz w:w="12240" w:h="15840"/>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EA2B" w14:textId="77777777" w:rsidR="002203BE" w:rsidRDefault="002203BE" w:rsidP="00CE6AFC">
      <w:r>
        <w:separator/>
      </w:r>
    </w:p>
  </w:endnote>
  <w:endnote w:type="continuationSeparator" w:id="0">
    <w:p w14:paraId="4DA6E044" w14:textId="77777777" w:rsidR="002203BE" w:rsidRDefault="002203BE" w:rsidP="00CE6AFC">
      <w:r>
        <w:continuationSeparator/>
      </w:r>
    </w:p>
  </w:endnote>
  <w:endnote w:type="continuationNotice" w:id="1">
    <w:p w14:paraId="2A0EA069" w14:textId="77777777" w:rsidR="002203BE" w:rsidRDefault="00220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C7B9D" w14:textId="77777777" w:rsidR="002203BE" w:rsidRDefault="002203BE" w:rsidP="00CE6AFC">
      <w:r>
        <w:separator/>
      </w:r>
    </w:p>
  </w:footnote>
  <w:footnote w:type="continuationSeparator" w:id="0">
    <w:p w14:paraId="18B2303B" w14:textId="77777777" w:rsidR="002203BE" w:rsidRDefault="002203BE" w:rsidP="00CE6AFC">
      <w:r>
        <w:continuationSeparator/>
      </w:r>
    </w:p>
  </w:footnote>
  <w:footnote w:type="continuationNotice" w:id="1">
    <w:p w14:paraId="66B9A419" w14:textId="77777777" w:rsidR="002203BE" w:rsidRDefault="002203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0805"/>
    <w:multiLevelType w:val="hybridMultilevel"/>
    <w:tmpl w:val="998E7074"/>
    <w:lvl w:ilvl="0" w:tplc="55AE7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D63C4"/>
    <w:multiLevelType w:val="multilevel"/>
    <w:tmpl w:val="F76E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E1C97"/>
    <w:multiLevelType w:val="hybridMultilevel"/>
    <w:tmpl w:val="32B00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4009B9"/>
    <w:multiLevelType w:val="multilevel"/>
    <w:tmpl w:val="C32CE8C0"/>
    <w:name w:val="LexisNexisNumbering"/>
    <w:lvl w:ilvl="0">
      <w:start w:val="1"/>
      <w:numFmt w:val="upperRoman"/>
      <w:pStyle w:val="LexisNexisList1"/>
      <w:suff w:val="space"/>
      <w:lvlText w:val="Article %1."/>
      <w:lvlJc w:val="left"/>
      <w:pPr>
        <w:ind w:left="0" w:firstLine="0"/>
      </w:pPr>
      <w:rPr>
        <w:rFonts w:hint="default"/>
        <w:b/>
        <w:bCs w:val="0"/>
        <w:i w:val="0"/>
        <w:iCs w:val="0"/>
        <w:caps/>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exisNexisList2"/>
      <w:isLgl/>
      <w:lvlText w:val="%1.%2."/>
      <w:lvlJc w:val="left"/>
      <w:pPr>
        <w:tabs>
          <w:tab w:val="num" w:pos="720"/>
        </w:tabs>
        <w:ind w:left="720" w:hanging="720"/>
      </w:pPr>
      <w:rPr>
        <w:rFonts w:hint="default"/>
        <w:b/>
        <w:i w:val="0"/>
      </w:rPr>
    </w:lvl>
    <w:lvl w:ilvl="2">
      <w:start w:val="1"/>
      <w:numFmt w:val="lowerLetter"/>
      <w:pStyle w:val="LexisNexisList3"/>
      <w:lvlText w:val="(%3)"/>
      <w:lvlJc w:val="left"/>
      <w:pPr>
        <w:tabs>
          <w:tab w:val="num" w:pos="1253"/>
        </w:tabs>
        <w:ind w:left="1253" w:hanging="533"/>
      </w:pPr>
      <w:rPr>
        <w:rFonts w:hint="default"/>
        <w:b w:val="0"/>
        <w:i w:val="0"/>
      </w:rPr>
    </w:lvl>
    <w:lvl w:ilvl="3">
      <w:start w:val="1"/>
      <w:numFmt w:val="decimal"/>
      <w:pStyle w:val="LexisNexisList4"/>
      <w:lvlText w:val="(%4)"/>
      <w:lvlJc w:val="left"/>
      <w:pPr>
        <w:tabs>
          <w:tab w:val="num" w:pos="1757"/>
        </w:tabs>
        <w:ind w:left="1757" w:hanging="504"/>
      </w:pPr>
      <w:rPr>
        <w:rFonts w:hint="default"/>
      </w:rPr>
    </w:lvl>
    <w:lvl w:ilvl="4">
      <w:start w:val="1"/>
      <w:numFmt w:val="lowerRoman"/>
      <w:pStyle w:val="LexisNexisList5"/>
      <w:lvlText w:val="(%5)"/>
      <w:lvlJc w:val="left"/>
      <w:pPr>
        <w:tabs>
          <w:tab w:val="num" w:pos="2477"/>
        </w:tabs>
        <w:ind w:left="2477" w:hanging="720"/>
      </w:pPr>
      <w:rPr>
        <w:rFonts w:hint="default"/>
      </w:rPr>
    </w:lvl>
    <w:lvl w:ilvl="5">
      <w:start w:val="1"/>
      <w:numFmt w:val="upperLetter"/>
      <w:pStyle w:val="LexisNexisList6"/>
      <w:lvlText w:val="(%6)"/>
      <w:lvlJc w:val="left"/>
      <w:pPr>
        <w:tabs>
          <w:tab w:val="num" w:pos="3024"/>
        </w:tabs>
        <w:ind w:left="3024" w:hanging="547"/>
      </w:pPr>
      <w:rPr>
        <w:rFonts w:hint="default"/>
      </w:rPr>
    </w:lvl>
    <w:lvl w:ilvl="6">
      <w:start w:val="1"/>
      <w:numFmt w:val="decimal"/>
      <w:lvlRestart w:val="0"/>
      <w:pStyle w:val="LexisNexisList7"/>
      <w:lvlText w:val="%7."/>
      <w:lvlJc w:val="left"/>
      <w:pPr>
        <w:tabs>
          <w:tab w:val="num" w:pos="360"/>
        </w:tabs>
        <w:ind w:left="360" w:hanging="360"/>
      </w:pPr>
      <w:rPr>
        <w:rFonts w:hint="default"/>
      </w:rPr>
    </w:lvl>
    <w:lvl w:ilvl="7">
      <w:start w:val="1"/>
      <w:numFmt w:val="lowerLetter"/>
      <w:pStyle w:val="LexisNexisList8"/>
      <w:lvlText w:val="%8."/>
      <w:lvlJc w:val="left"/>
      <w:pPr>
        <w:tabs>
          <w:tab w:val="num" w:pos="936"/>
        </w:tabs>
        <w:ind w:left="936" w:hanging="576"/>
      </w:pPr>
      <w:rPr>
        <w:rFonts w:hint="default"/>
      </w:rPr>
    </w:lvl>
    <w:lvl w:ilvl="8">
      <w:start w:val="1"/>
      <w:numFmt w:val="lowerRoman"/>
      <w:pStyle w:val="LexisNexisList9"/>
      <w:lvlText w:val="%9."/>
      <w:lvlJc w:val="left"/>
      <w:pPr>
        <w:tabs>
          <w:tab w:val="num" w:pos="1440"/>
        </w:tabs>
        <w:ind w:left="1440" w:hanging="504"/>
      </w:pPr>
      <w:rPr>
        <w:rFonts w:hint="default"/>
      </w:rPr>
    </w:lvl>
  </w:abstractNum>
  <w:abstractNum w:abstractNumId="4" w15:restartNumberingAfterBreak="0">
    <w:nsid w:val="5D530521"/>
    <w:multiLevelType w:val="hybridMultilevel"/>
    <w:tmpl w:val="7B1A27E6"/>
    <w:lvl w:ilvl="0" w:tplc="E520AB74">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E56EEC"/>
    <w:multiLevelType w:val="hybridMultilevel"/>
    <w:tmpl w:val="313C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7605B"/>
    <w:multiLevelType w:val="hybridMultilevel"/>
    <w:tmpl w:val="8B0E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441457">
    <w:abstractNumId w:val="0"/>
  </w:num>
  <w:num w:numId="2" w16cid:durableId="1018506128">
    <w:abstractNumId w:val="6"/>
  </w:num>
  <w:num w:numId="3" w16cid:durableId="1812362537">
    <w:abstractNumId w:val="4"/>
  </w:num>
  <w:num w:numId="4" w16cid:durableId="1653412287">
    <w:abstractNumId w:val="2"/>
  </w:num>
  <w:num w:numId="5" w16cid:durableId="45839176">
    <w:abstractNumId w:val="1"/>
  </w:num>
  <w:num w:numId="6" w16cid:durableId="1328170470">
    <w:abstractNumId w:val="5"/>
  </w:num>
  <w:num w:numId="7" w16cid:durableId="473569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68"/>
    <w:rsid w:val="00005A8B"/>
    <w:rsid w:val="0002447C"/>
    <w:rsid w:val="000326C1"/>
    <w:rsid w:val="00033A6B"/>
    <w:rsid w:val="00035A29"/>
    <w:rsid w:val="00037C54"/>
    <w:rsid w:val="0005050D"/>
    <w:rsid w:val="0005266E"/>
    <w:rsid w:val="00055CDD"/>
    <w:rsid w:val="00056246"/>
    <w:rsid w:val="00070D60"/>
    <w:rsid w:val="0007620C"/>
    <w:rsid w:val="00082647"/>
    <w:rsid w:val="0008286B"/>
    <w:rsid w:val="000837C8"/>
    <w:rsid w:val="00086903"/>
    <w:rsid w:val="0009079B"/>
    <w:rsid w:val="000A2C0F"/>
    <w:rsid w:val="000B35F2"/>
    <w:rsid w:val="000B3E1C"/>
    <w:rsid w:val="000C0DC6"/>
    <w:rsid w:val="000C1AC0"/>
    <w:rsid w:val="000E2A27"/>
    <w:rsid w:val="000E46D4"/>
    <w:rsid w:val="000F1CD4"/>
    <w:rsid w:val="000F6299"/>
    <w:rsid w:val="000F68D0"/>
    <w:rsid w:val="000F7316"/>
    <w:rsid w:val="000F7492"/>
    <w:rsid w:val="0010062D"/>
    <w:rsid w:val="001056D0"/>
    <w:rsid w:val="00106AA7"/>
    <w:rsid w:val="001107FE"/>
    <w:rsid w:val="001123EA"/>
    <w:rsid w:val="00115C0D"/>
    <w:rsid w:val="00121A57"/>
    <w:rsid w:val="00125A46"/>
    <w:rsid w:val="00126304"/>
    <w:rsid w:val="00135477"/>
    <w:rsid w:val="00136969"/>
    <w:rsid w:val="00137449"/>
    <w:rsid w:val="001425AE"/>
    <w:rsid w:val="00146DD1"/>
    <w:rsid w:val="001549F5"/>
    <w:rsid w:val="00170907"/>
    <w:rsid w:val="00177B99"/>
    <w:rsid w:val="00181860"/>
    <w:rsid w:val="0018299D"/>
    <w:rsid w:val="001836C0"/>
    <w:rsid w:val="0018743C"/>
    <w:rsid w:val="0019110A"/>
    <w:rsid w:val="00194D6D"/>
    <w:rsid w:val="001964BD"/>
    <w:rsid w:val="001B0E2C"/>
    <w:rsid w:val="001B4AD2"/>
    <w:rsid w:val="001C0392"/>
    <w:rsid w:val="001C3816"/>
    <w:rsid w:val="001C750F"/>
    <w:rsid w:val="001D6DE9"/>
    <w:rsid w:val="001E749A"/>
    <w:rsid w:val="001F2628"/>
    <w:rsid w:val="001F7005"/>
    <w:rsid w:val="001F79DF"/>
    <w:rsid w:val="00203C55"/>
    <w:rsid w:val="00204B9B"/>
    <w:rsid w:val="00206918"/>
    <w:rsid w:val="002075FC"/>
    <w:rsid w:val="00211A6E"/>
    <w:rsid w:val="00213790"/>
    <w:rsid w:val="00213F72"/>
    <w:rsid w:val="00217E13"/>
    <w:rsid w:val="002203BE"/>
    <w:rsid w:val="0022271D"/>
    <w:rsid w:val="002261C7"/>
    <w:rsid w:val="0022666F"/>
    <w:rsid w:val="002429B5"/>
    <w:rsid w:val="00254F7E"/>
    <w:rsid w:val="00257552"/>
    <w:rsid w:val="002667FD"/>
    <w:rsid w:val="0027182B"/>
    <w:rsid w:val="00274638"/>
    <w:rsid w:val="00275253"/>
    <w:rsid w:val="00277B41"/>
    <w:rsid w:val="00280526"/>
    <w:rsid w:val="00282620"/>
    <w:rsid w:val="002948C8"/>
    <w:rsid w:val="00297A0A"/>
    <w:rsid w:val="002A17B2"/>
    <w:rsid w:val="002A4E80"/>
    <w:rsid w:val="002A7BBC"/>
    <w:rsid w:val="002B2690"/>
    <w:rsid w:val="002B4578"/>
    <w:rsid w:val="002B667F"/>
    <w:rsid w:val="002C517C"/>
    <w:rsid w:val="002C6C86"/>
    <w:rsid w:val="002D2C13"/>
    <w:rsid w:val="002D507C"/>
    <w:rsid w:val="002D5EC6"/>
    <w:rsid w:val="002D6489"/>
    <w:rsid w:val="002E1208"/>
    <w:rsid w:val="002E59C8"/>
    <w:rsid w:val="002E620F"/>
    <w:rsid w:val="00301696"/>
    <w:rsid w:val="003026EA"/>
    <w:rsid w:val="00303225"/>
    <w:rsid w:val="003032D4"/>
    <w:rsid w:val="00305EAB"/>
    <w:rsid w:val="0031236C"/>
    <w:rsid w:val="00313562"/>
    <w:rsid w:val="00316369"/>
    <w:rsid w:val="00340821"/>
    <w:rsid w:val="00355875"/>
    <w:rsid w:val="00377165"/>
    <w:rsid w:val="003825D2"/>
    <w:rsid w:val="00382788"/>
    <w:rsid w:val="003839CE"/>
    <w:rsid w:val="003911AB"/>
    <w:rsid w:val="003925F2"/>
    <w:rsid w:val="003957A2"/>
    <w:rsid w:val="003957D3"/>
    <w:rsid w:val="003A0695"/>
    <w:rsid w:val="003B24CE"/>
    <w:rsid w:val="003B47B8"/>
    <w:rsid w:val="003B5AE9"/>
    <w:rsid w:val="003B5D68"/>
    <w:rsid w:val="003C5B87"/>
    <w:rsid w:val="003C7E0D"/>
    <w:rsid w:val="003D02F5"/>
    <w:rsid w:val="003D0A77"/>
    <w:rsid w:val="003D0BCA"/>
    <w:rsid w:val="003D58D3"/>
    <w:rsid w:val="003E0599"/>
    <w:rsid w:val="003E06F4"/>
    <w:rsid w:val="003E79BE"/>
    <w:rsid w:val="004172FF"/>
    <w:rsid w:val="0041731D"/>
    <w:rsid w:val="00420F6E"/>
    <w:rsid w:val="00431CAE"/>
    <w:rsid w:val="00432A1A"/>
    <w:rsid w:val="004343E3"/>
    <w:rsid w:val="00450E8B"/>
    <w:rsid w:val="00453150"/>
    <w:rsid w:val="00456492"/>
    <w:rsid w:val="00462D37"/>
    <w:rsid w:val="0046396E"/>
    <w:rsid w:val="00464D24"/>
    <w:rsid w:val="004672D7"/>
    <w:rsid w:val="00470FA8"/>
    <w:rsid w:val="004778C2"/>
    <w:rsid w:val="0048666B"/>
    <w:rsid w:val="004935E7"/>
    <w:rsid w:val="004A5501"/>
    <w:rsid w:val="004A5CB9"/>
    <w:rsid w:val="004B21E1"/>
    <w:rsid w:val="004B25E0"/>
    <w:rsid w:val="004B3330"/>
    <w:rsid w:val="004B33A5"/>
    <w:rsid w:val="004B44B7"/>
    <w:rsid w:val="004C0517"/>
    <w:rsid w:val="004C0ED9"/>
    <w:rsid w:val="004C2412"/>
    <w:rsid w:val="004D416F"/>
    <w:rsid w:val="004E5E3E"/>
    <w:rsid w:val="004E676A"/>
    <w:rsid w:val="004E7011"/>
    <w:rsid w:val="004F022E"/>
    <w:rsid w:val="004F7CA4"/>
    <w:rsid w:val="00500947"/>
    <w:rsid w:val="00500AC8"/>
    <w:rsid w:val="00500FD4"/>
    <w:rsid w:val="005023FD"/>
    <w:rsid w:val="005039A1"/>
    <w:rsid w:val="005126A2"/>
    <w:rsid w:val="00515775"/>
    <w:rsid w:val="00517E9F"/>
    <w:rsid w:val="00530F1E"/>
    <w:rsid w:val="00541BFD"/>
    <w:rsid w:val="0054385D"/>
    <w:rsid w:val="005523FE"/>
    <w:rsid w:val="00567BF3"/>
    <w:rsid w:val="00570062"/>
    <w:rsid w:val="00574454"/>
    <w:rsid w:val="00575894"/>
    <w:rsid w:val="00575A2D"/>
    <w:rsid w:val="005903E6"/>
    <w:rsid w:val="00594B3D"/>
    <w:rsid w:val="005A68E1"/>
    <w:rsid w:val="005B443F"/>
    <w:rsid w:val="005C2976"/>
    <w:rsid w:val="005D2640"/>
    <w:rsid w:val="005D36E5"/>
    <w:rsid w:val="005E2140"/>
    <w:rsid w:val="005E4604"/>
    <w:rsid w:val="005E49B6"/>
    <w:rsid w:val="005F1CFD"/>
    <w:rsid w:val="005F44F2"/>
    <w:rsid w:val="005F6AF8"/>
    <w:rsid w:val="006033D8"/>
    <w:rsid w:val="00606027"/>
    <w:rsid w:val="00610F4E"/>
    <w:rsid w:val="006115FE"/>
    <w:rsid w:val="006130A4"/>
    <w:rsid w:val="006173EC"/>
    <w:rsid w:val="00620257"/>
    <w:rsid w:val="00626DCA"/>
    <w:rsid w:val="00627C4E"/>
    <w:rsid w:val="00632AAD"/>
    <w:rsid w:val="00636424"/>
    <w:rsid w:val="006458C0"/>
    <w:rsid w:val="0064642E"/>
    <w:rsid w:val="00647082"/>
    <w:rsid w:val="006537C4"/>
    <w:rsid w:val="00662961"/>
    <w:rsid w:val="006645D4"/>
    <w:rsid w:val="00671961"/>
    <w:rsid w:val="0068075E"/>
    <w:rsid w:val="006836D5"/>
    <w:rsid w:val="0068376E"/>
    <w:rsid w:val="00685844"/>
    <w:rsid w:val="00692886"/>
    <w:rsid w:val="0069339D"/>
    <w:rsid w:val="006A3BF6"/>
    <w:rsid w:val="006A60B0"/>
    <w:rsid w:val="006A6979"/>
    <w:rsid w:val="006A6BC2"/>
    <w:rsid w:val="006B2C28"/>
    <w:rsid w:val="006B2FF7"/>
    <w:rsid w:val="006D1739"/>
    <w:rsid w:val="006E0E03"/>
    <w:rsid w:val="006F3600"/>
    <w:rsid w:val="00701146"/>
    <w:rsid w:val="00701270"/>
    <w:rsid w:val="00703860"/>
    <w:rsid w:val="00712F5B"/>
    <w:rsid w:val="007257C6"/>
    <w:rsid w:val="00727C38"/>
    <w:rsid w:val="007301F4"/>
    <w:rsid w:val="0073144D"/>
    <w:rsid w:val="00734B32"/>
    <w:rsid w:val="00741CEE"/>
    <w:rsid w:val="00741F4E"/>
    <w:rsid w:val="00743FB7"/>
    <w:rsid w:val="007468C8"/>
    <w:rsid w:val="00751400"/>
    <w:rsid w:val="00753105"/>
    <w:rsid w:val="00754EF8"/>
    <w:rsid w:val="00776999"/>
    <w:rsid w:val="007822D3"/>
    <w:rsid w:val="007855C2"/>
    <w:rsid w:val="00786FD8"/>
    <w:rsid w:val="00791D7C"/>
    <w:rsid w:val="007953A3"/>
    <w:rsid w:val="00795ECD"/>
    <w:rsid w:val="00795FCA"/>
    <w:rsid w:val="007A0556"/>
    <w:rsid w:val="007A53C3"/>
    <w:rsid w:val="007B050E"/>
    <w:rsid w:val="007B098F"/>
    <w:rsid w:val="007B297F"/>
    <w:rsid w:val="007C383D"/>
    <w:rsid w:val="007D2697"/>
    <w:rsid w:val="007D7BA8"/>
    <w:rsid w:val="007E0570"/>
    <w:rsid w:val="007E1A0D"/>
    <w:rsid w:val="007E487C"/>
    <w:rsid w:val="007E7034"/>
    <w:rsid w:val="007F2969"/>
    <w:rsid w:val="007F3484"/>
    <w:rsid w:val="008019E0"/>
    <w:rsid w:val="00811168"/>
    <w:rsid w:val="00812E06"/>
    <w:rsid w:val="0081373E"/>
    <w:rsid w:val="0083081D"/>
    <w:rsid w:val="00832CC8"/>
    <w:rsid w:val="00840130"/>
    <w:rsid w:val="0084381F"/>
    <w:rsid w:val="00845C25"/>
    <w:rsid w:val="00851454"/>
    <w:rsid w:val="008522F8"/>
    <w:rsid w:val="00853927"/>
    <w:rsid w:val="00860238"/>
    <w:rsid w:val="00885FAF"/>
    <w:rsid w:val="00887552"/>
    <w:rsid w:val="00896ED0"/>
    <w:rsid w:val="008A3BA5"/>
    <w:rsid w:val="008A61AF"/>
    <w:rsid w:val="008B04B5"/>
    <w:rsid w:val="008B73AE"/>
    <w:rsid w:val="008C0DFF"/>
    <w:rsid w:val="008C65C7"/>
    <w:rsid w:val="008D729A"/>
    <w:rsid w:val="008E066D"/>
    <w:rsid w:val="008E33A0"/>
    <w:rsid w:val="008E4B14"/>
    <w:rsid w:val="008E6D15"/>
    <w:rsid w:val="008F5F33"/>
    <w:rsid w:val="00900D27"/>
    <w:rsid w:val="00901B37"/>
    <w:rsid w:val="00902747"/>
    <w:rsid w:val="00904B9A"/>
    <w:rsid w:val="00904C2D"/>
    <w:rsid w:val="00904FEB"/>
    <w:rsid w:val="00907367"/>
    <w:rsid w:val="00914589"/>
    <w:rsid w:val="00916DA0"/>
    <w:rsid w:val="00930434"/>
    <w:rsid w:val="00930CB5"/>
    <w:rsid w:val="00932FD5"/>
    <w:rsid w:val="0093315F"/>
    <w:rsid w:val="00933FF1"/>
    <w:rsid w:val="0094022A"/>
    <w:rsid w:val="009404A2"/>
    <w:rsid w:val="00951014"/>
    <w:rsid w:val="00963C77"/>
    <w:rsid w:val="00965582"/>
    <w:rsid w:val="00974E5F"/>
    <w:rsid w:val="0097659E"/>
    <w:rsid w:val="00976D53"/>
    <w:rsid w:val="00994324"/>
    <w:rsid w:val="009A5E66"/>
    <w:rsid w:val="009A6B80"/>
    <w:rsid w:val="009C132C"/>
    <w:rsid w:val="009C348D"/>
    <w:rsid w:val="009C66D8"/>
    <w:rsid w:val="009D32BD"/>
    <w:rsid w:val="009D77CC"/>
    <w:rsid w:val="009F2CC0"/>
    <w:rsid w:val="009F54C5"/>
    <w:rsid w:val="009F7AD8"/>
    <w:rsid w:val="00A036F6"/>
    <w:rsid w:val="00A0516E"/>
    <w:rsid w:val="00A062CB"/>
    <w:rsid w:val="00A068C9"/>
    <w:rsid w:val="00A179BA"/>
    <w:rsid w:val="00A229D0"/>
    <w:rsid w:val="00A3507C"/>
    <w:rsid w:val="00A36CDA"/>
    <w:rsid w:val="00A41E71"/>
    <w:rsid w:val="00A52899"/>
    <w:rsid w:val="00A57109"/>
    <w:rsid w:val="00A647F2"/>
    <w:rsid w:val="00A669B5"/>
    <w:rsid w:val="00A73956"/>
    <w:rsid w:val="00A763CD"/>
    <w:rsid w:val="00A8035C"/>
    <w:rsid w:val="00A84E9E"/>
    <w:rsid w:val="00A93876"/>
    <w:rsid w:val="00A9671B"/>
    <w:rsid w:val="00A97666"/>
    <w:rsid w:val="00A97F8B"/>
    <w:rsid w:val="00AA35CF"/>
    <w:rsid w:val="00AA4657"/>
    <w:rsid w:val="00AC03D1"/>
    <w:rsid w:val="00AC25DE"/>
    <w:rsid w:val="00AC33D8"/>
    <w:rsid w:val="00AC589E"/>
    <w:rsid w:val="00AD053C"/>
    <w:rsid w:val="00AE0630"/>
    <w:rsid w:val="00AE41BF"/>
    <w:rsid w:val="00AE7283"/>
    <w:rsid w:val="00AE79C0"/>
    <w:rsid w:val="00AF1E2C"/>
    <w:rsid w:val="00AF4946"/>
    <w:rsid w:val="00B017AA"/>
    <w:rsid w:val="00B15214"/>
    <w:rsid w:val="00B16675"/>
    <w:rsid w:val="00B238A1"/>
    <w:rsid w:val="00B24E86"/>
    <w:rsid w:val="00B27722"/>
    <w:rsid w:val="00B2773F"/>
    <w:rsid w:val="00B351A8"/>
    <w:rsid w:val="00B44C4B"/>
    <w:rsid w:val="00B67050"/>
    <w:rsid w:val="00B73421"/>
    <w:rsid w:val="00B77977"/>
    <w:rsid w:val="00B84600"/>
    <w:rsid w:val="00B85E4D"/>
    <w:rsid w:val="00B922DE"/>
    <w:rsid w:val="00B95299"/>
    <w:rsid w:val="00B97B23"/>
    <w:rsid w:val="00BB3120"/>
    <w:rsid w:val="00BB67B6"/>
    <w:rsid w:val="00BD0DE4"/>
    <w:rsid w:val="00BD129F"/>
    <w:rsid w:val="00BD2DE0"/>
    <w:rsid w:val="00BE147F"/>
    <w:rsid w:val="00BE1E74"/>
    <w:rsid w:val="00BE2581"/>
    <w:rsid w:val="00BF0498"/>
    <w:rsid w:val="00BF66EA"/>
    <w:rsid w:val="00BF741A"/>
    <w:rsid w:val="00C00DBA"/>
    <w:rsid w:val="00C0771A"/>
    <w:rsid w:val="00C1111D"/>
    <w:rsid w:val="00C13E27"/>
    <w:rsid w:val="00C157C1"/>
    <w:rsid w:val="00C15BCA"/>
    <w:rsid w:val="00C31ABB"/>
    <w:rsid w:val="00C34FCC"/>
    <w:rsid w:val="00C4669A"/>
    <w:rsid w:val="00C46B83"/>
    <w:rsid w:val="00C46CBF"/>
    <w:rsid w:val="00C47020"/>
    <w:rsid w:val="00C477FD"/>
    <w:rsid w:val="00C607D8"/>
    <w:rsid w:val="00C66770"/>
    <w:rsid w:val="00C765FF"/>
    <w:rsid w:val="00C84106"/>
    <w:rsid w:val="00C86924"/>
    <w:rsid w:val="00C91011"/>
    <w:rsid w:val="00C947FD"/>
    <w:rsid w:val="00C95EC7"/>
    <w:rsid w:val="00CA12E6"/>
    <w:rsid w:val="00CB56C5"/>
    <w:rsid w:val="00CC551C"/>
    <w:rsid w:val="00CD0DC7"/>
    <w:rsid w:val="00CD0E7B"/>
    <w:rsid w:val="00CD348E"/>
    <w:rsid w:val="00CE4518"/>
    <w:rsid w:val="00CE6AFC"/>
    <w:rsid w:val="00CF53E9"/>
    <w:rsid w:val="00D00270"/>
    <w:rsid w:val="00D04828"/>
    <w:rsid w:val="00D04C26"/>
    <w:rsid w:val="00D04D83"/>
    <w:rsid w:val="00D057B2"/>
    <w:rsid w:val="00D123E0"/>
    <w:rsid w:val="00D22393"/>
    <w:rsid w:val="00D250DB"/>
    <w:rsid w:val="00D26468"/>
    <w:rsid w:val="00D30AB3"/>
    <w:rsid w:val="00D311D1"/>
    <w:rsid w:val="00D32D64"/>
    <w:rsid w:val="00D44171"/>
    <w:rsid w:val="00D47D6B"/>
    <w:rsid w:val="00D50492"/>
    <w:rsid w:val="00D555F8"/>
    <w:rsid w:val="00D57E80"/>
    <w:rsid w:val="00D614BC"/>
    <w:rsid w:val="00D61A2A"/>
    <w:rsid w:val="00D61F71"/>
    <w:rsid w:val="00D67293"/>
    <w:rsid w:val="00D752F9"/>
    <w:rsid w:val="00D75C2C"/>
    <w:rsid w:val="00D855EF"/>
    <w:rsid w:val="00D85DCC"/>
    <w:rsid w:val="00D86D8A"/>
    <w:rsid w:val="00D90D50"/>
    <w:rsid w:val="00D97A45"/>
    <w:rsid w:val="00DA440F"/>
    <w:rsid w:val="00DB31AA"/>
    <w:rsid w:val="00DB7795"/>
    <w:rsid w:val="00DC0BF1"/>
    <w:rsid w:val="00DD3E11"/>
    <w:rsid w:val="00DD410B"/>
    <w:rsid w:val="00DE015F"/>
    <w:rsid w:val="00DE52C8"/>
    <w:rsid w:val="00DE6E49"/>
    <w:rsid w:val="00DEFBFA"/>
    <w:rsid w:val="00DF2052"/>
    <w:rsid w:val="00DF387D"/>
    <w:rsid w:val="00DF4A3A"/>
    <w:rsid w:val="00E01F0D"/>
    <w:rsid w:val="00E11E7C"/>
    <w:rsid w:val="00E152DD"/>
    <w:rsid w:val="00E24601"/>
    <w:rsid w:val="00E305EE"/>
    <w:rsid w:val="00E373C0"/>
    <w:rsid w:val="00E55883"/>
    <w:rsid w:val="00E57965"/>
    <w:rsid w:val="00E61ACF"/>
    <w:rsid w:val="00E67D68"/>
    <w:rsid w:val="00E7281A"/>
    <w:rsid w:val="00E83965"/>
    <w:rsid w:val="00E84789"/>
    <w:rsid w:val="00E84858"/>
    <w:rsid w:val="00E91D9D"/>
    <w:rsid w:val="00E928E2"/>
    <w:rsid w:val="00E94BAA"/>
    <w:rsid w:val="00E95118"/>
    <w:rsid w:val="00EA189E"/>
    <w:rsid w:val="00EA37A2"/>
    <w:rsid w:val="00EA6A9F"/>
    <w:rsid w:val="00EB2C91"/>
    <w:rsid w:val="00EC020A"/>
    <w:rsid w:val="00ED02E5"/>
    <w:rsid w:val="00ED23BF"/>
    <w:rsid w:val="00ED2B26"/>
    <w:rsid w:val="00ED3997"/>
    <w:rsid w:val="00ED6E59"/>
    <w:rsid w:val="00EE2A81"/>
    <w:rsid w:val="00EE2B44"/>
    <w:rsid w:val="00EE7B1F"/>
    <w:rsid w:val="00EF3399"/>
    <w:rsid w:val="00EF48FC"/>
    <w:rsid w:val="00EF75C4"/>
    <w:rsid w:val="00F26E78"/>
    <w:rsid w:val="00F43398"/>
    <w:rsid w:val="00F606B1"/>
    <w:rsid w:val="00F63183"/>
    <w:rsid w:val="00F72B14"/>
    <w:rsid w:val="00F74FED"/>
    <w:rsid w:val="00F756DB"/>
    <w:rsid w:val="00F76D1B"/>
    <w:rsid w:val="00F81D20"/>
    <w:rsid w:val="00F85ABB"/>
    <w:rsid w:val="00F901CB"/>
    <w:rsid w:val="00F914C4"/>
    <w:rsid w:val="00F91791"/>
    <w:rsid w:val="00FA0228"/>
    <w:rsid w:val="00FA23BD"/>
    <w:rsid w:val="00FA54A3"/>
    <w:rsid w:val="00FA5A0F"/>
    <w:rsid w:val="00FA625C"/>
    <w:rsid w:val="00FB0F39"/>
    <w:rsid w:val="00FB1615"/>
    <w:rsid w:val="00FB1895"/>
    <w:rsid w:val="00FC0F32"/>
    <w:rsid w:val="00FC7621"/>
    <w:rsid w:val="00FD1C7B"/>
    <w:rsid w:val="00FD3E6E"/>
    <w:rsid w:val="00FD5D2E"/>
    <w:rsid w:val="00FF049A"/>
    <w:rsid w:val="00FF25BC"/>
    <w:rsid w:val="00FF2F31"/>
    <w:rsid w:val="00FF31C1"/>
    <w:rsid w:val="00FF756D"/>
    <w:rsid w:val="00FF7EF3"/>
    <w:rsid w:val="01F71A63"/>
    <w:rsid w:val="042CBF61"/>
    <w:rsid w:val="086829E6"/>
    <w:rsid w:val="08FD1F3E"/>
    <w:rsid w:val="0B5EF8A2"/>
    <w:rsid w:val="1380AB38"/>
    <w:rsid w:val="158422A5"/>
    <w:rsid w:val="1A0705FB"/>
    <w:rsid w:val="1B3AFA43"/>
    <w:rsid w:val="20CEC13D"/>
    <w:rsid w:val="249548A5"/>
    <w:rsid w:val="24BCBED8"/>
    <w:rsid w:val="25890A03"/>
    <w:rsid w:val="27125FB4"/>
    <w:rsid w:val="2C117579"/>
    <w:rsid w:val="2C63A1B4"/>
    <w:rsid w:val="2CD858DA"/>
    <w:rsid w:val="37241AC1"/>
    <w:rsid w:val="388AE098"/>
    <w:rsid w:val="39215199"/>
    <w:rsid w:val="3C146558"/>
    <w:rsid w:val="3CD1434B"/>
    <w:rsid w:val="3DB22D38"/>
    <w:rsid w:val="3F4DFD99"/>
    <w:rsid w:val="40DBC6FC"/>
    <w:rsid w:val="44640B5F"/>
    <w:rsid w:val="46588852"/>
    <w:rsid w:val="473FE721"/>
    <w:rsid w:val="4CB1B2BF"/>
    <w:rsid w:val="50B212FF"/>
    <w:rsid w:val="57A0E871"/>
    <w:rsid w:val="582C4660"/>
    <w:rsid w:val="62BFEC30"/>
    <w:rsid w:val="67BA9C7E"/>
    <w:rsid w:val="6AF5043D"/>
    <w:rsid w:val="6D60C985"/>
    <w:rsid w:val="747D3EE5"/>
    <w:rsid w:val="76F214DB"/>
    <w:rsid w:val="7AEC81FE"/>
    <w:rsid w:val="7BF1D8F2"/>
    <w:rsid w:val="7D20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954A5"/>
  <w15:chartTrackingRefBased/>
  <w15:docId w15:val="{A661C119-F3FD-B041-B975-84983CF1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7D68"/>
  </w:style>
  <w:style w:type="character" w:styleId="Hyperlink">
    <w:name w:val="Hyperlink"/>
    <w:basedOn w:val="DefaultParagraphFont"/>
    <w:uiPriority w:val="99"/>
    <w:semiHidden/>
    <w:unhideWhenUsed/>
    <w:rsid w:val="00E67D68"/>
    <w:rPr>
      <w:color w:val="0000FF"/>
      <w:u w:val="single"/>
    </w:rPr>
  </w:style>
  <w:style w:type="paragraph" w:styleId="ListParagraph">
    <w:name w:val="List Paragraph"/>
    <w:basedOn w:val="Normal"/>
    <w:uiPriority w:val="34"/>
    <w:qFormat/>
    <w:rsid w:val="00136969"/>
    <w:pPr>
      <w:ind w:left="720"/>
      <w:contextualSpacing/>
    </w:pPr>
  </w:style>
  <w:style w:type="paragraph" w:styleId="Header">
    <w:name w:val="header"/>
    <w:basedOn w:val="Normal"/>
    <w:link w:val="HeaderChar"/>
    <w:uiPriority w:val="99"/>
    <w:unhideWhenUsed/>
    <w:rsid w:val="00CE6AFC"/>
    <w:pPr>
      <w:tabs>
        <w:tab w:val="center" w:pos="4680"/>
        <w:tab w:val="right" w:pos="9360"/>
      </w:tabs>
    </w:pPr>
  </w:style>
  <w:style w:type="character" w:customStyle="1" w:styleId="HeaderChar">
    <w:name w:val="Header Char"/>
    <w:basedOn w:val="DefaultParagraphFont"/>
    <w:link w:val="Header"/>
    <w:uiPriority w:val="99"/>
    <w:rsid w:val="00CE6AFC"/>
  </w:style>
  <w:style w:type="paragraph" w:styleId="Footer">
    <w:name w:val="footer"/>
    <w:basedOn w:val="Normal"/>
    <w:link w:val="FooterChar"/>
    <w:uiPriority w:val="99"/>
    <w:unhideWhenUsed/>
    <w:rsid w:val="00CE6AFC"/>
    <w:pPr>
      <w:tabs>
        <w:tab w:val="center" w:pos="4680"/>
        <w:tab w:val="right" w:pos="9360"/>
      </w:tabs>
    </w:pPr>
  </w:style>
  <w:style w:type="character" w:customStyle="1" w:styleId="FooterChar">
    <w:name w:val="Footer Char"/>
    <w:basedOn w:val="DefaultParagraphFont"/>
    <w:link w:val="Footer"/>
    <w:uiPriority w:val="99"/>
    <w:rsid w:val="00CE6AFC"/>
  </w:style>
  <w:style w:type="paragraph" w:styleId="Revision">
    <w:name w:val="Revision"/>
    <w:hidden/>
    <w:uiPriority w:val="99"/>
    <w:semiHidden/>
    <w:rsid w:val="00C86924"/>
  </w:style>
  <w:style w:type="table" w:styleId="TableGrid">
    <w:name w:val="Table Grid"/>
    <w:basedOn w:val="TableNormal"/>
    <w:uiPriority w:val="39"/>
    <w:rsid w:val="00B92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1A0D"/>
  </w:style>
  <w:style w:type="paragraph" w:styleId="BalloonText">
    <w:name w:val="Balloon Text"/>
    <w:basedOn w:val="Normal"/>
    <w:link w:val="BalloonTextChar"/>
    <w:uiPriority w:val="99"/>
    <w:semiHidden/>
    <w:unhideWhenUsed/>
    <w:rsid w:val="009655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582"/>
    <w:rPr>
      <w:rFonts w:ascii="Segoe UI" w:hAnsi="Segoe UI" w:cs="Segoe UI"/>
      <w:sz w:val="18"/>
      <w:szCs w:val="18"/>
    </w:rPr>
  </w:style>
  <w:style w:type="character" w:styleId="CommentReference">
    <w:name w:val="annotation reference"/>
    <w:basedOn w:val="DefaultParagraphFont"/>
    <w:uiPriority w:val="99"/>
    <w:semiHidden/>
    <w:unhideWhenUsed/>
    <w:rsid w:val="0041731D"/>
    <w:rPr>
      <w:sz w:val="16"/>
      <w:szCs w:val="16"/>
    </w:rPr>
  </w:style>
  <w:style w:type="paragraph" w:styleId="CommentText">
    <w:name w:val="annotation text"/>
    <w:basedOn w:val="Normal"/>
    <w:link w:val="CommentTextChar"/>
    <w:uiPriority w:val="99"/>
    <w:unhideWhenUsed/>
    <w:rsid w:val="0041731D"/>
    <w:rPr>
      <w:sz w:val="20"/>
      <w:szCs w:val="20"/>
    </w:rPr>
  </w:style>
  <w:style w:type="character" w:customStyle="1" w:styleId="CommentTextChar">
    <w:name w:val="Comment Text Char"/>
    <w:basedOn w:val="DefaultParagraphFont"/>
    <w:link w:val="CommentText"/>
    <w:uiPriority w:val="99"/>
    <w:rsid w:val="0041731D"/>
    <w:rPr>
      <w:sz w:val="20"/>
      <w:szCs w:val="20"/>
    </w:rPr>
  </w:style>
  <w:style w:type="paragraph" w:styleId="CommentSubject">
    <w:name w:val="annotation subject"/>
    <w:basedOn w:val="CommentText"/>
    <w:next w:val="CommentText"/>
    <w:link w:val="CommentSubjectChar"/>
    <w:uiPriority w:val="99"/>
    <w:semiHidden/>
    <w:unhideWhenUsed/>
    <w:rsid w:val="0041731D"/>
    <w:rPr>
      <w:b/>
      <w:bCs/>
    </w:rPr>
  </w:style>
  <w:style w:type="character" w:customStyle="1" w:styleId="CommentSubjectChar">
    <w:name w:val="Comment Subject Char"/>
    <w:basedOn w:val="CommentTextChar"/>
    <w:link w:val="CommentSubject"/>
    <w:uiPriority w:val="99"/>
    <w:semiHidden/>
    <w:rsid w:val="0041731D"/>
    <w:rPr>
      <w:b/>
      <w:bCs/>
      <w:sz w:val="20"/>
      <w:szCs w:val="20"/>
    </w:rPr>
  </w:style>
  <w:style w:type="character" w:styleId="Mention">
    <w:name w:val="Mention"/>
    <w:basedOn w:val="DefaultParagraphFont"/>
    <w:uiPriority w:val="99"/>
    <w:unhideWhenUsed/>
    <w:rsid w:val="00916DA0"/>
    <w:rPr>
      <w:color w:val="2B579A"/>
      <w:shd w:val="clear" w:color="auto" w:fill="E1DFDD"/>
    </w:rPr>
  </w:style>
  <w:style w:type="paragraph" w:customStyle="1" w:styleId="LexisNexisList1">
    <w:name w:val="LexisNexisList1"/>
    <w:basedOn w:val="Normal"/>
    <w:qFormat/>
    <w:rsid w:val="008019E0"/>
    <w:pPr>
      <w:numPr>
        <w:numId w:val="7"/>
      </w:numPr>
      <w:spacing w:before="360" w:after="120"/>
    </w:pPr>
    <w:rPr>
      <w:rFonts w:ascii="Times New Roman" w:hAnsi="Times New Roman"/>
      <w:szCs w:val="22"/>
    </w:rPr>
  </w:style>
  <w:style w:type="paragraph" w:customStyle="1" w:styleId="LexisNexisList2">
    <w:name w:val="LexisNexisList2"/>
    <w:basedOn w:val="Normal"/>
    <w:qFormat/>
    <w:rsid w:val="008019E0"/>
    <w:pPr>
      <w:numPr>
        <w:ilvl w:val="1"/>
        <w:numId w:val="7"/>
      </w:numPr>
      <w:spacing w:before="120" w:after="120"/>
    </w:pPr>
    <w:rPr>
      <w:rFonts w:ascii="Times New Roman" w:hAnsi="Times New Roman"/>
      <w:szCs w:val="22"/>
    </w:rPr>
  </w:style>
  <w:style w:type="paragraph" w:customStyle="1" w:styleId="LexisNexisList3">
    <w:name w:val="LexisNexisList3"/>
    <w:basedOn w:val="Normal"/>
    <w:qFormat/>
    <w:rsid w:val="008019E0"/>
    <w:pPr>
      <w:numPr>
        <w:ilvl w:val="2"/>
        <w:numId w:val="7"/>
      </w:numPr>
      <w:spacing w:before="120" w:after="120"/>
    </w:pPr>
    <w:rPr>
      <w:rFonts w:ascii="Times New Roman" w:hAnsi="Times New Roman"/>
      <w:szCs w:val="22"/>
    </w:rPr>
  </w:style>
  <w:style w:type="paragraph" w:customStyle="1" w:styleId="LexisNexisList4">
    <w:name w:val="LexisNexisList4"/>
    <w:basedOn w:val="Normal"/>
    <w:qFormat/>
    <w:rsid w:val="008019E0"/>
    <w:pPr>
      <w:numPr>
        <w:ilvl w:val="3"/>
        <w:numId w:val="7"/>
      </w:numPr>
      <w:spacing w:before="120" w:after="120"/>
    </w:pPr>
    <w:rPr>
      <w:rFonts w:ascii="Times New Roman" w:hAnsi="Times New Roman"/>
      <w:szCs w:val="22"/>
    </w:rPr>
  </w:style>
  <w:style w:type="paragraph" w:customStyle="1" w:styleId="LexisNexisList5">
    <w:name w:val="LexisNexisList5"/>
    <w:basedOn w:val="Normal"/>
    <w:qFormat/>
    <w:rsid w:val="008019E0"/>
    <w:pPr>
      <w:numPr>
        <w:ilvl w:val="4"/>
        <w:numId w:val="7"/>
      </w:numPr>
      <w:spacing w:before="120" w:after="120"/>
    </w:pPr>
    <w:rPr>
      <w:rFonts w:ascii="Times New Roman" w:hAnsi="Times New Roman"/>
      <w:szCs w:val="22"/>
    </w:rPr>
  </w:style>
  <w:style w:type="paragraph" w:customStyle="1" w:styleId="LexisNexisList6">
    <w:name w:val="LexisNexisList6"/>
    <w:basedOn w:val="Normal"/>
    <w:qFormat/>
    <w:rsid w:val="008019E0"/>
    <w:pPr>
      <w:numPr>
        <w:ilvl w:val="5"/>
        <w:numId w:val="7"/>
      </w:numPr>
      <w:spacing w:before="120" w:after="120"/>
    </w:pPr>
    <w:rPr>
      <w:rFonts w:ascii="Times New Roman" w:hAnsi="Times New Roman"/>
      <w:szCs w:val="22"/>
    </w:rPr>
  </w:style>
  <w:style w:type="paragraph" w:customStyle="1" w:styleId="LexisNexisList7">
    <w:name w:val="LexisNexisList7"/>
    <w:basedOn w:val="Normal"/>
    <w:qFormat/>
    <w:rsid w:val="008019E0"/>
    <w:pPr>
      <w:numPr>
        <w:ilvl w:val="6"/>
        <w:numId w:val="7"/>
      </w:numPr>
      <w:spacing w:before="120" w:after="120"/>
    </w:pPr>
    <w:rPr>
      <w:rFonts w:ascii="Times New Roman" w:hAnsi="Times New Roman"/>
      <w:szCs w:val="22"/>
    </w:rPr>
  </w:style>
  <w:style w:type="paragraph" w:customStyle="1" w:styleId="LexisNexisList8">
    <w:name w:val="LexisNexisList8"/>
    <w:basedOn w:val="Normal"/>
    <w:qFormat/>
    <w:rsid w:val="008019E0"/>
    <w:pPr>
      <w:numPr>
        <w:ilvl w:val="7"/>
        <w:numId w:val="7"/>
      </w:numPr>
      <w:spacing w:before="120" w:after="120"/>
    </w:pPr>
    <w:rPr>
      <w:rFonts w:ascii="Times New Roman" w:hAnsi="Times New Roman"/>
      <w:szCs w:val="22"/>
    </w:rPr>
  </w:style>
  <w:style w:type="paragraph" w:customStyle="1" w:styleId="LexisNexisList9">
    <w:name w:val="LexisNexisList9"/>
    <w:basedOn w:val="Normal"/>
    <w:qFormat/>
    <w:rsid w:val="008019E0"/>
    <w:pPr>
      <w:numPr>
        <w:ilvl w:val="8"/>
        <w:numId w:val="7"/>
      </w:numPr>
      <w:spacing w:before="120" w:after="120"/>
    </w:pPr>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75253">
      <w:bodyDiv w:val="1"/>
      <w:marLeft w:val="0"/>
      <w:marRight w:val="0"/>
      <w:marTop w:val="0"/>
      <w:marBottom w:val="0"/>
      <w:divBdr>
        <w:top w:val="none" w:sz="0" w:space="0" w:color="auto"/>
        <w:left w:val="none" w:sz="0" w:space="0" w:color="auto"/>
        <w:bottom w:val="none" w:sz="0" w:space="0" w:color="auto"/>
        <w:right w:val="none" w:sz="0" w:space="0" w:color="auto"/>
      </w:divBdr>
      <w:divsChild>
        <w:div w:id="135757763">
          <w:marLeft w:val="0"/>
          <w:marRight w:val="0"/>
          <w:marTop w:val="0"/>
          <w:marBottom w:val="0"/>
          <w:divBdr>
            <w:top w:val="none" w:sz="0" w:space="0" w:color="auto"/>
            <w:left w:val="none" w:sz="0" w:space="0" w:color="auto"/>
            <w:bottom w:val="none" w:sz="0" w:space="0" w:color="auto"/>
            <w:right w:val="none" w:sz="0" w:space="0" w:color="auto"/>
          </w:divBdr>
        </w:div>
        <w:div w:id="36656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32c4c1f-cdf5-4126-96ec-07d3ba9ad8dc">
      <Terms xmlns="http://schemas.microsoft.com/office/infopath/2007/PartnerControls"/>
    </lcf76f155ced4ddcb4097134ff3c332f>
    <TaxCatchAll xmlns="425562d1-c52a-4318-bca4-23b24cbc5fa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DEECA350BF6349B1A19B1C2FC0310D" ma:contentTypeVersion="14" ma:contentTypeDescription="Create a new document." ma:contentTypeScope="" ma:versionID="8645501ad2b3649a91ebc5f24728d3b6">
  <xsd:schema xmlns:xsd="http://www.w3.org/2001/XMLSchema" xmlns:xs="http://www.w3.org/2001/XMLSchema" xmlns:p="http://schemas.microsoft.com/office/2006/metadata/properties" xmlns:ns2="432c4c1f-cdf5-4126-96ec-07d3ba9ad8dc" xmlns:ns3="425562d1-c52a-4318-bca4-23b24cbc5fa8" targetNamespace="http://schemas.microsoft.com/office/2006/metadata/properties" ma:root="true" ma:fieldsID="7c232bfc04fcf35eb90b7f8e37fca580" ns2:_="" ns3:_="">
    <xsd:import namespace="432c4c1f-cdf5-4126-96ec-07d3ba9ad8dc"/>
    <xsd:import namespace="425562d1-c52a-4318-bca4-23b24cbc5fa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2c4c1f-cdf5-4126-96ec-07d3ba9ad8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c2934e5-30b4-4ab0-8967-45c20bd1b98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5562d1-c52a-4318-bca4-23b24cbc5fa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34c8a8c-9f9c-4a58-918d-e654f126d166}" ma:internalName="TaxCatchAll" ma:showField="CatchAllData" ma:web="425562d1-c52a-4318-bca4-23b24cbc5fa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ACBDBC-B1D0-41F3-A954-7D197DD230C3}">
  <ds:schemaRefs>
    <ds:schemaRef ds:uri="http://schemas.microsoft.com/office/2006/metadata/properties"/>
    <ds:schemaRef ds:uri="http://schemas.microsoft.com/office/infopath/2007/PartnerControls"/>
    <ds:schemaRef ds:uri="432c4c1f-cdf5-4126-96ec-07d3ba9ad8dc"/>
    <ds:schemaRef ds:uri="425562d1-c52a-4318-bca4-23b24cbc5fa8"/>
  </ds:schemaRefs>
</ds:datastoreItem>
</file>

<file path=customXml/itemProps2.xml><?xml version="1.0" encoding="utf-8"?>
<ds:datastoreItem xmlns:ds="http://schemas.openxmlformats.org/officeDocument/2006/customXml" ds:itemID="{40DF5DDD-459C-4047-86EC-252AB61FF2E9}">
  <ds:schemaRefs>
    <ds:schemaRef ds:uri="http://schemas.openxmlformats.org/officeDocument/2006/bibliography"/>
  </ds:schemaRefs>
</ds:datastoreItem>
</file>

<file path=customXml/itemProps3.xml><?xml version="1.0" encoding="utf-8"?>
<ds:datastoreItem xmlns:ds="http://schemas.openxmlformats.org/officeDocument/2006/customXml" ds:itemID="{A33EFF52-6867-4F93-A6D0-16A51F04E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2c4c1f-cdf5-4126-96ec-07d3ba9ad8dc"/>
    <ds:schemaRef ds:uri="425562d1-c52a-4318-bca4-23b24cbc5f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0B566A-4C8B-4203-9A4D-BA3F7EF9EF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CDI</dc:creator>
  <cp:keywords/>
  <dc:description/>
  <cp:lastModifiedBy>Dale</cp:lastModifiedBy>
  <cp:revision>19</cp:revision>
  <cp:lastPrinted>2023-04-12T19:46:00Z</cp:lastPrinted>
  <dcterms:created xsi:type="dcterms:W3CDTF">2024-02-05T17:43:00Z</dcterms:created>
  <dcterms:modified xsi:type="dcterms:W3CDTF">2024-02-09T00:13:00Z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0x0101008CDEECA350BF6349B1A19B1C2FC0310D</vt:lpwstr>
  </property>
  <property fmtid="{D5CDD505-2E9C-101B-9397-08002B2CF9AE}" pid="3" name="MediaServiceImageTags">
    <vt:lpwstr/>
  </property>
</Properties>
</file>