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Calcul des classes avec la formule de Sturges</w:t>
      </w:r>
    </w:p>
    <w:p>
      <w:r>
        <w:t>La formule de Sturges est utilisée pour déterminer le nombre optimal de classes (ou intervalles) dans un histogramme. Elle permet d'organiser les données en groupes homogènes et de faciliter leur interprétation. Voici une explication détaillée de la méthode et les calculs effectués pour chaque variable quantitative.</w:t>
      </w:r>
    </w:p>
    <w:p>
      <w:pPr>
        <w:pStyle w:val="Heading2"/>
      </w:pPr>
      <w:r>
        <w:t>Formule de Sturges</w:t>
      </w:r>
    </w:p>
    <w:p>
      <w:r>
        <w:t>La formule de Sturges est donnée par :</w:t>
      </w:r>
    </w:p>
    <w:p>
      <w:r>
        <w:t>k = 1 + 3.322 · log₁₀(n)</w:t>
      </w:r>
    </w:p>
    <w:p>
      <w:r>
        <w:t>Où :</w:t>
      </w:r>
    </w:p>
    <w:p>
      <w:r>
        <w:t>- k : Nombre de classes.</w:t>
      </w:r>
    </w:p>
    <w:p>
      <w:r>
        <w:t>- n : Nombre total d'observations dans le jeu de données.</w:t>
      </w:r>
    </w:p>
    <w:p>
      <w:r>
        <w:t>- log₁₀ : Logarithme en base 10.</w:t>
      </w:r>
    </w:p>
    <w:p>
      <w:pPr>
        <w:pStyle w:val="Heading2"/>
      </w:pPr>
      <w:r>
        <w:t>Méthode de calcul des classes</w:t>
      </w:r>
    </w:p>
    <w:p>
      <w:r>
        <w:t>Une fois le nombre de classes k déterminé, on calcule l'étendue des données et la largeur des classes comme suit :</w:t>
      </w:r>
    </w:p>
    <w:p>
      <w:r>
        <w:t>1. Étendue des données :</w:t>
      </w:r>
    </w:p>
    <w:p>
      <w:r>
        <w:t>Étendue = Valeur maximale - Valeur minimale</w:t>
      </w:r>
    </w:p>
    <w:p>
      <w:r>
        <w:t>2. Largeur des classes :</w:t>
      </w:r>
    </w:p>
    <w:p>
      <w:r>
        <w:t>Largeur = Étendue / k</w:t>
      </w:r>
    </w:p>
    <w:p>
      <w:r>
        <w:t>3. Limites des classes :</w:t>
      </w:r>
    </w:p>
    <w:p>
      <w:r>
        <w:t>Les limites des classes sont déterminées en ajoutant la largeur à la valeur minimale, puis en répétant cette opération pour chaque classe.</w:t>
      </w:r>
    </w:p>
    <w:p>
      <w:pPr>
        <w:pStyle w:val="Heading2"/>
      </w:pPr>
      <w:r>
        <w:t>Calculs effectués pour chaque variable</w:t>
      </w:r>
    </w:p>
    <w:p>
      <w:pPr>
        <w:pStyle w:val="Heading3"/>
      </w:pPr>
      <w:r>
        <w:t>Variable : Âge (Q2)</w:t>
      </w:r>
    </w:p>
    <w:p>
      <w:r>
        <w:t>1. Nombre d'observations (n) : 41</w:t>
        <w:br/>
      </w:r>
      <w:r>
        <w:t>2. Nombre de classes (k) : 6</w:t>
        <w:br/>
      </w:r>
      <w:r>
        <w:t>3. Étendue des données : 46.00</w:t>
        <w:br/>
      </w:r>
      <w:r>
        <w:t>4. Largeur des classes : 7.67</w:t>
        <w:br/>
      </w:r>
      <w:r>
        <w:t>5. Limites des classes :</w:t>
        <w:br/>
      </w:r>
    </w:p>
    <w:p>
      <w:r>
        <w:t>[27.00, 34.67[</w:t>
      </w:r>
    </w:p>
    <w:p>
      <w:r>
        <w:t>[34.67, 42.33[</w:t>
      </w:r>
    </w:p>
    <w:p>
      <w:r>
        <w:t>[42.33, 50.00[</w:t>
      </w:r>
    </w:p>
    <w:p>
      <w:r>
        <w:t>[50.00, 57.67[</w:t>
      </w:r>
    </w:p>
    <w:p>
      <w:r>
        <w:t>[57.67, 65.33[</w:t>
      </w:r>
    </w:p>
    <w:p>
      <w:r>
        <w:t>[65.33, 73.00[</w:t>
      </w:r>
    </w:p>
    <w:p>
      <w:pPr>
        <w:pStyle w:val="Heading3"/>
      </w:pPr>
      <w:r>
        <w:t>Variable : Nombre de personnes sous le même toit (Q5)</w:t>
      </w:r>
    </w:p>
    <w:p>
      <w:r>
        <w:t>1. Nombre d'observations (n) : 41</w:t>
        <w:br/>
      </w:r>
      <w:r>
        <w:t>2. Nombre de classes (k) : 6</w:t>
        <w:br/>
      </w:r>
      <w:r>
        <w:t>3. Étendue des données : 6.00</w:t>
        <w:br/>
      </w:r>
      <w:r>
        <w:t>4. Largeur des classes : 1.00</w:t>
        <w:br/>
      </w:r>
      <w:r>
        <w:t>5. Limites des classes :</w:t>
        <w:br/>
      </w:r>
    </w:p>
    <w:p>
      <w:r>
        <w:t>[2.00, 3.00[</w:t>
      </w:r>
    </w:p>
    <w:p>
      <w:r>
        <w:t>[3.00, 4.00[</w:t>
      </w:r>
    </w:p>
    <w:p>
      <w:r>
        <w:t>[4.00, 5.00[</w:t>
      </w:r>
    </w:p>
    <w:p>
      <w:r>
        <w:t>[5.00, 6.00[</w:t>
      </w:r>
    </w:p>
    <w:p>
      <w:r>
        <w:t>[6.00, 7.00[</w:t>
      </w:r>
    </w:p>
    <w:p>
      <w:r>
        <w:t>[7.00, 8.00[</w:t>
      </w:r>
    </w:p>
    <w:p>
      <w:pPr>
        <w:pStyle w:val="Heading3"/>
      </w:pPr>
      <w:r>
        <w:t>Variable : Montant du crédit (Q10)</w:t>
      </w:r>
    </w:p>
    <w:p>
      <w:r>
        <w:t>1. Nombre d'observations (n) : 41</w:t>
        <w:br/>
      </w:r>
      <w:r>
        <w:t>2. Nombre de classes (k) : 6</w:t>
        <w:br/>
      </w:r>
      <w:r>
        <w:t>3. Étendue des données : 100000.00</w:t>
        <w:br/>
      </w:r>
      <w:r>
        <w:t>4. Largeur des classes : 16666.67</w:t>
        <w:br/>
      </w:r>
      <w:r>
        <w:t>5. Limites des classes :</w:t>
        <w:br/>
      </w:r>
    </w:p>
    <w:p>
      <w:r>
        <w:t>[50000.00, 66666.67[</w:t>
      </w:r>
    </w:p>
    <w:p>
      <w:r>
        <w:t>[66666.67, 83333.33[</w:t>
      </w:r>
    </w:p>
    <w:p>
      <w:r>
        <w:t>[83333.33, 100000.00[</w:t>
      </w:r>
    </w:p>
    <w:p>
      <w:r>
        <w:t>[100000.00, 116666.67[</w:t>
      </w:r>
    </w:p>
    <w:p>
      <w:r>
        <w:t>[116666.67, 133333.33[</w:t>
      </w:r>
    </w:p>
    <w:p>
      <w:r>
        <w:t>[133333.33, 150000.00[</w:t>
      </w:r>
    </w:p>
    <w:p>
      <w:pPr>
        <w:pStyle w:val="Heading3"/>
      </w:pPr>
      <w:r>
        <w:t>Variable : Temps d'approbation du crédit (Q11)</w:t>
      </w:r>
    </w:p>
    <w:p>
      <w:r>
        <w:t>1. Nombre d'observations (n) : 41</w:t>
        <w:br/>
      </w:r>
      <w:r>
        <w:t>2. Nombre de classes (k) : 6</w:t>
        <w:br/>
      </w:r>
      <w:r>
        <w:t>3. Étendue des données : 45.00</w:t>
        <w:br/>
      </w:r>
      <w:r>
        <w:t>4. Largeur des classes : 7.50</w:t>
        <w:br/>
      </w:r>
      <w:r>
        <w:t>5. Limites des classes :</w:t>
        <w:br/>
      </w:r>
    </w:p>
    <w:p>
      <w:r>
        <w:t>[30.00, 37.50[</w:t>
      </w:r>
    </w:p>
    <w:p>
      <w:r>
        <w:t>[37.50, 45.00[</w:t>
      </w:r>
    </w:p>
    <w:p>
      <w:r>
        <w:t>[45.00, 52.50[</w:t>
      </w:r>
    </w:p>
    <w:p>
      <w:r>
        <w:t>[52.50, 60.00[</w:t>
      </w:r>
    </w:p>
    <w:p>
      <w:r>
        <w:t>[60.00, 67.50[</w:t>
      </w:r>
    </w:p>
    <w:p>
      <w:r>
        <w:t>[67.50, 75.00[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