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lettre-de-motivation"/>
    <w:p>
      <w:pPr>
        <w:pStyle w:val="Heading1"/>
      </w:pPr>
      <w:r>
        <w:t xml:space="preserve">Lettre de Motivation</w:t>
      </w:r>
    </w:p>
    <w:p>
      <w:pPr>
        <w:pStyle w:val="FirstParagraph"/>
      </w:pPr>
      <w:r>
        <w:rPr>
          <w:b/>
          <w:bCs/>
        </w:rPr>
        <w:t xml:space="preserve">Alexandro Disla</w:t>
      </w:r>
      <w:r>
        <w:t xml:space="preserve"> </w:t>
      </w:r>
      <w:r>
        <w:t xml:space="preserve">Rue Saint-Louis Jeanty #14, Route de Frère, Port-au-Prince, Haïti</w:t>
      </w:r>
      <w:r>
        <w:t xml:space="preserve"> </w:t>
      </w:r>
      <w:r>
        <w:t xml:space="preserve">(+509) 4148-3700 | alexandrodisla@hotmail.com</w:t>
      </w:r>
      <w:r>
        <w:t xml:space="preserve"> </w:t>
      </w:r>
      <w: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https://github.com/AD0791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À l’attention de :</w:t>
      </w:r>
      <w:r>
        <w:t xml:space="preserve"> </w:t>
      </w:r>
      <w:r>
        <w:t xml:space="preserve">Équipe de Recrutement de Samaritan’s Purse Haïti</w:t>
      </w:r>
      <w:r>
        <w:t xml:space="preserve"> </w:t>
      </w:r>
      <w:r>
        <w:rPr>
          <w:b/>
          <w:bCs/>
        </w:rPr>
        <w:t xml:space="preserve">Lieu :</w:t>
      </w:r>
      <w:r>
        <w:t xml:space="preserve"> </w:t>
      </w:r>
      <w:r>
        <w:t xml:space="preserve">Bureau Pays d’Haïti, Port-au-Prince</w:t>
      </w:r>
      <w:r>
        <w:t xml:space="preserve"> </w:t>
      </w:r>
      <w:r>
        <w:rPr>
          <w:b/>
          <w:bCs/>
        </w:rPr>
        <w:t xml:space="preserve">Objet :</w:t>
      </w:r>
      <w:r>
        <w:t xml:space="preserve"> </w:t>
      </w:r>
      <w:r>
        <w:t xml:space="preserve">Candidature au poste de Senior MEAL Officer</w:t>
      </w:r>
    </w:p>
    <w:p>
      <w:pPr>
        <w:pStyle w:val="BodyText"/>
      </w:pPr>
      <w:r>
        <w:t xml:space="preserve">Madame, Monsieur,</w:t>
      </w:r>
    </w:p>
    <w:p>
      <w:pPr>
        <w:pStyle w:val="BodyText"/>
      </w:pPr>
      <w:r>
        <w:t xml:space="preserve">C’est avec un vif intérêt que je vous adresse ma candidature au poste de Senior MEAL Officer au</w:t>
      </w:r>
      <w:r>
        <w:t xml:space="preserve"> </w:t>
      </w:r>
      <w:r>
        <w:t xml:space="preserve">sein du bureau pays de Samaritan’s Purse en Haïti. J’apporte plus de cinq ans d’expérience MEAL</w:t>
      </w:r>
      <w:r>
        <w:t xml:space="preserve"> </w:t>
      </w:r>
      <w:r>
        <w:t xml:space="preserve">sur trois secteurs dans ce pays — la santé à la Caris Foundation International, l’eau et</w:t>
      </w:r>
      <w:r>
        <w:t xml:space="preserve"> </w:t>
      </w:r>
      <w:r>
        <w:t xml:space="preserve">l’assainissement chez HANWASH, l’éducation chez Anseye Pou Ayiti — doublés de la capacité</w:t>
      </w:r>
      <w:r>
        <w:t xml:space="preserve"> </w:t>
      </w:r>
      <w:r>
        <w:t xml:space="preserve">d’ingénierie qui permet de construire et de sécuriser les systèmes de données sur lesquels ces</w:t>
      </w:r>
      <w:r>
        <w:t xml:space="preserve"> </w:t>
      </w:r>
      <w:r>
        <w:t xml:space="preserve">programmes reposent. Je réside à Port-au-Prince, je travaille quotidiennement en français, en</w:t>
      </w:r>
      <w:r>
        <w:t xml:space="preserve"> </w:t>
      </w:r>
      <w:r>
        <w:t xml:space="preserve">anglais et en créole haïtien, et je suis disponible pour les déplacements de terrain et les</w:t>
      </w:r>
      <w:r>
        <w:t xml:space="preserve"> </w:t>
      </w:r>
      <w:r>
        <w:t xml:space="preserve">visites de vérification.</w:t>
      </w:r>
    </w:p>
    <w:p>
      <w:pPr>
        <w:pStyle w:val="BodyText"/>
      </w:pPr>
      <w:r>
        <w:t xml:space="preserve">Le cœur de ce poste, tel que je le lis, consiste à garantir que les données rapportées par un</w:t>
      </w:r>
      <w:r>
        <w:t xml:space="preserve"> </w:t>
      </w:r>
      <w:r>
        <w:t xml:space="preserve">bureau pays résistent à la vérification lorsqu’on les remonte jusqu’à leur source. C’est</w:t>
      </w:r>
      <w:r>
        <w:t xml:space="preserve"> </w:t>
      </w:r>
      <w:r>
        <w:t xml:space="preserve">précisément le travail que j’ai fait. Chez HANWASH, j’ai raffiné les plans MEAL et les tableaux de</w:t>
      </w:r>
      <w:r>
        <w:t xml:space="preserve"> </w:t>
      </w:r>
      <w:r>
        <w:t xml:space="preserve">suivi des indicateurs alignés sur les normes JMP pour des programmes d’eau et d’assainissement. À</w:t>
      </w:r>
      <w:r>
        <w:t xml:space="preserve"> </w:t>
      </w:r>
      <w:r>
        <w:t xml:space="preserve">la Caris Foundation, j’ai établi et supervisé les protocoles d’assurance qualité des données (DQA)</w:t>
      </w:r>
      <w:r>
        <w:t xml:space="preserve"> </w:t>
      </w:r>
      <w:r>
        <w:t xml:space="preserve">sur des données intégrées MySQL, en remontant les chiffres rapportés jusqu’aux registres sources</w:t>
      </w:r>
      <w:r>
        <w:t xml:space="preserve"> </w:t>
      </w:r>
      <w:r>
        <w:t xml:space="preserve">et en suivant les actions correctives jusqu’à leur clôture, et non jusqu’à leur simple</w:t>
      </w:r>
      <w:r>
        <w:t xml:space="preserve"> </w:t>
      </w:r>
      <w:r>
        <w:t xml:space="preserve">consignation. Vérifier à la source et refermer la boucle : c’est la discipline que j’apporterais</w:t>
      </w:r>
      <w:r>
        <w:t xml:space="preserve"> </w:t>
      </w:r>
      <w:r>
        <w:t xml:space="preserve">au cadre MEAL du bureau pays et aux visites de vérification terrain.</w:t>
      </w:r>
    </w:p>
    <w:p>
      <w:pPr>
        <w:pStyle w:val="BodyText"/>
      </w:pPr>
      <w:r>
        <w:t xml:space="preserve">J’aborde la protection des données comme un problème d’ingénierie plutôt que comme un document de</w:t>
      </w:r>
      <w:r>
        <w:t xml:space="preserve"> </w:t>
      </w:r>
      <w:r>
        <w:t xml:space="preserve">politique. Sur CommCare, mWater, ODK et KoboToolbox, j’ai conçu des instruments de collecte avec</w:t>
      </w:r>
      <w:r>
        <w:t xml:space="preserve"> </w:t>
      </w:r>
      <w:r>
        <w:t xml:space="preserve">logiques de saut et contraintes de validation afin que les erreurs soient arrêtées à la saisie, et</w:t>
      </w:r>
      <w:r>
        <w:t xml:space="preserve"> </w:t>
      </w:r>
      <w:r>
        <w:t xml:space="preserve">j’ai administré les bases qui les sous-tendent : contrôle d’accès par rôle, stockage cloud</w:t>
      </w:r>
      <w:r>
        <w:t xml:space="preserve"> </w:t>
      </w:r>
      <w:r>
        <w:t xml:space="preserve">sécurisé sur Azure et AWS, dédoublonnage systématique des listes de bénéficiaires. La</w:t>
      </w:r>
      <w:r>
        <w:t xml:space="preserve"> </w:t>
      </w:r>
      <w:r>
        <w:t xml:space="preserve">confidentialité et la durée de conservation se décident dans le schéma et dans les permissions ;</w:t>
      </w:r>
      <w:r>
        <w:t xml:space="preserve"> </w:t>
      </w:r>
      <w:r>
        <w:t xml:space="preserve">je suis à l’aise pour les décider et les documenter.</w:t>
      </w:r>
    </w:p>
    <w:p>
      <w:pPr>
        <w:pStyle w:val="BodyText"/>
      </w:pPr>
      <w:r>
        <w:t xml:space="preserve">En matière de reporting et d’appui à la décision, j’ai construit et maintenu des tableaux de bord</w:t>
      </w:r>
      <w:r>
        <w:t xml:space="preserve"> </w:t>
      </w:r>
      <w:r>
        <w:t xml:space="preserve">programme sous Power BI, Quarto et mWater pour un suivi hebdomadaire des indicateurs, et automatisé</w:t>
      </w:r>
      <w:r>
        <w:t xml:space="preserve"> </w:t>
      </w:r>
      <w:r>
        <w:t xml:space="preserve">le reporting d’activité en Python et SQL à la Caris Foundation, réduisant le temps de traitement</w:t>
      </w:r>
      <w:r>
        <w:t xml:space="preserve"> </w:t>
      </w:r>
      <w:r>
        <w:t xml:space="preserve">manuel de 40 %. Économiste appliqué de formation, je sais mener une analyse de l’échantillonnage</w:t>
      </w:r>
      <w:r>
        <w:t xml:space="preserve"> </w:t>
      </w:r>
      <w:r>
        <w:t xml:space="preserve">jusqu’à la tendance, et — ce qui compte tout autant — énoncer clairement à un chef de programme ou</w:t>
      </w:r>
      <w:r>
        <w:t xml:space="preserve"> </w:t>
      </w:r>
      <w:r>
        <w:t xml:space="preserve">à un Deputy Country Director ce que cette tendance signifie, ce qui y demeure incertain et quelle</w:t>
      </w:r>
      <w:r>
        <w:t xml:space="preserve"> </w:t>
      </w:r>
      <w:r>
        <w:t xml:space="preserve">décision elle appelle.</w:t>
      </w:r>
    </w:p>
    <w:p>
      <w:pPr>
        <w:pStyle w:val="BodyText"/>
      </w:pPr>
      <w:r>
        <w:t xml:space="preserve">J’ai supervisé des agents de collecte sur des programmes multi-sites, assuré l’encadrement</w:t>
      </w:r>
      <w:r>
        <w:t xml:space="preserve"> </w:t>
      </w:r>
      <w:r>
        <w:t xml:space="preserve">technique de personnel de suivi-évaluation, formé des équipes de terrain aux outils numériques et</w:t>
      </w:r>
      <w:r>
        <w:t xml:space="preserve"> </w:t>
      </w:r>
      <w:r>
        <w:t xml:space="preserve">aux tableaux de bord, et coordonné avec des partenaires gouvernementaux dont la DINEPA et le MSPP.</w:t>
      </w:r>
      <w:r>
        <w:t xml:space="preserve"> </w:t>
      </w:r>
      <w:r>
        <w:t xml:space="preserve">Sur la redevabilité envers les populations affectées, je souhaiterais construire le mécanisme de</w:t>
      </w:r>
      <w:r>
        <w:t xml:space="preserve"> </w:t>
      </w:r>
      <w:r>
        <w:t xml:space="preserve">retour et de plainte comme tout autre système de données : un canal que les personnes peuvent</w:t>
      </w:r>
      <w:r>
        <w:t xml:space="preserve"> </w:t>
      </w:r>
      <w:r>
        <w:t xml:space="preserve">réellement atteindre, un enregistrement confidentiel, des voies de référencement définies à</w:t>
      </w:r>
      <w:r>
        <w:t xml:space="preserve"> </w:t>
      </w:r>
      <w:r>
        <w:t xml:space="preserve">l’avance et un suivi jusqu’à la clôture — afin que ce que les communautés nous disent modifie le</w:t>
      </w:r>
      <w:r>
        <w:t xml:space="preserve"> </w:t>
      </w:r>
      <w:r>
        <w:t xml:space="preserve">programme, au lieu de finir dans un classeur.</w:t>
      </w:r>
    </w:p>
    <w:p>
      <w:pPr>
        <w:pStyle w:val="BodyText"/>
      </w:pPr>
      <w:r>
        <w:t xml:space="preserve">Ce poste m’attire parce que Samaritan’s Purse sert les communautés haïtiennes sans interruption</w:t>
      </w:r>
      <w:r>
        <w:t xml:space="preserve"> </w:t>
      </w:r>
      <w:r>
        <w:t xml:space="preserve">depuis 2010, et parce qu’il traite les données probantes et la redevabilité comme des obligations</w:t>
      </w:r>
      <w:r>
        <w:t xml:space="preserve"> </w:t>
      </w:r>
      <w:r>
        <w:t xml:space="preserve">envers les personnes servies plutôt que comme une charge de reporting. Je respecte la mission et</w:t>
      </w:r>
      <w:r>
        <w:t xml:space="preserve"> </w:t>
      </w:r>
      <w:r>
        <w:t xml:space="preserve">les valeurs chrétiennes de l’organisation ainsi que son engagement auprès des populations</w:t>
      </w:r>
      <w:r>
        <w:t xml:space="preserve"> </w:t>
      </w:r>
      <w:r>
        <w:t xml:space="preserve">affectées par les crises, et je serais heureux de contribuer à un bureau pays où cet engagement</w:t>
      </w:r>
      <w:r>
        <w:t xml:space="preserve"> </w:t>
      </w:r>
      <w:r>
        <w:t xml:space="preserve">façonne la manière dont le travail est mené. Je reste à votre entière disposition pour un</w:t>
      </w:r>
      <w:r>
        <w:t xml:space="preserve"> </w:t>
      </w:r>
      <w:r>
        <w:t xml:space="preserve">entretien.</w:t>
      </w:r>
    </w:p>
    <w:p>
      <w:pPr>
        <w:pStyle w:val="BodyText"/>
      </w:pPr>
      <w:r>
        <w:t xml:space="preserve">Je vous prie d’agréer, Madame, Monsieur, l’expression de mes salutations distinguées.</w:t>
      </w:r>
    </w:p>
    <w:p>
      <w:pPr>
        <w:pStyle w:val="BodyText"/>
      </w:pPr>
      <w:r>
        <w:t xml:space="preserve">Alexandro Disla</w:t>
      </w:r>
    </w:p>
    <w:p>
      <w:pPr>
        <w:pStyle w:val="BodyText"/>
      </w:pPr>
      <w:r>
        <w:rPr>
          <w:i/>
          <w:iCs/>
        </w:rPr>
        <w:t xml:space="preserve">Ci-joint : Curriculum Vitae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D07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D07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2026-08-21T21:47:54Z</dcterms:created>
  <dcterms:modified xsi:type="dcterms:W3CDTF">2026-08-21T21:47:54Z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