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Improving Customer Satisfaction through Streamlined Returns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Company X is an e-commerce retailer specializing in fashion apparel. The company has been facing customer dissatisfaction and negative reviews due to a complicated and inefficient returns process. Customers have reported difficulties in initiating returns, long wait times for refunds, and lack of clear communication throughout the process. To address these challenges, Company X decides to conduct a case study focused on streamlining their returns process to enhance customer satisfaction.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 objective of this case study is to identify bottlenecks and inefficiencies in the current returns process, propose improvements, and measure the impact of these changes on customer satisfaction.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1. Data Collection: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- Gather customer feedback through surveys, interviews, and online reviews to understand pain points and specific issues with the returns process.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- Analyze historical returns data to identify trends, common issues, and areas for improvement.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- Conduct internal interviews with customer service representatives to gain insights into challenges they face when assisting customers with returns.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2. Current Process Analysis: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 - Map out the end-to-end returns process, including initiation, item verification, refund processing, and communication with customers.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 - Identify pain points, bottlenecks, and areas of confusion or delays within the process.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- Analyze existing documentation, systems, and technology supporting the returns process.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 Proposed Improvements: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- Simplify the returns initiation process by implementing a user-friendly online returns portal, providing clear instructions and options for return methods.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- Automate item verification through barcoding or scanning technology to expedite the processing of returns and reduce human errors.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- Implement a streamlined refund process, reducing the time between item receipt and refund issuance.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- Enhance communication with customers by implementing automated status updates, including notifications for item receipt, refund processing, and resolution.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4. Implementation and Measurement: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- Roll out the proposed improvements in stages, closely monitoring the impact on key performance indicators (KPIs) such as return processing time, customer satisfaction ratings, and customer feedback.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- Collect feedback from customers post-implementation to assess their experience with the updated returns process.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- Conduct regular team meetings and check-ins with customer service representatives to address any challenges and gather further insights for improvement.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By implementing the streamlined returns process and improvements, Company X observes the following outcomes: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- Reduction in return processing time by 30%, leading to faster refunds and improved customer satisfaction.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- Increase in customer satisfaction ratings by 20%, as indicated by post-implementation surveys and feedback.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- Positive customer reviews highlighting the improved returns experience, leading to increased customer loyalty and repeat business.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This case study demonstrates the importance of a streamlined and customer-centric returns process in enhancing overall customer satisfaction. By analyzing pain points, proposing improvements, and measuring the impact of changes, Company X successfully improves their returns process, resulting in happier customers and a positive brand reputation. The insights gained from this case study can be used to further optimize other customer service processes and drive continuous improvement within the organization.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