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15CA" w:rsidRDefault="00000000">
      <w:pPr>
        <w:pBdr>
          <w:bottom w:val="single" w:sz="8" w:space="4" w:color="31849B"/>
        </w:pBdr>
        <w:spacing w:after="300" w:line="240" w:lineRule="auto"/>
        <w:rPr>
          <w:rFonts w:ascii="Times New Roman" w:eastAsia="Times New Roman" w:hAnsi="Times New Roman" w:cs="Times New Roman"/>
          <w:sz w:val="24"/>
          <w:szCs w:val="24"/>
        </w:rPr>
      </w:pPr>
      <w:proofErr w:type="spellStart"/>
      <w:r>
        <w:rPr>
          <w:rFonts w:ascii="Arial" w:eastAsia="Arial" w:hAnsi="Arial" w:cs="Arial"/>
          <w:b/>
          <w:color w:val="31849B"/>
          <w:sz w:val="52"/>
          <w:szCs w:val="52"/>
        </w:rPr>
        <w:t>Asanshop</w:t>
      </w:r>
      <w:proofErr w:type="spellEnd"/>
    </w:p>
    <w:p w:rsidR="00F115CA" w:rsidRDefault="00000000">
      <w:pPr>
        <w:spacing w:after="0" w:line="240" w:lineRule="auto"/>
        <w:ind w:right="3402"/>
        <w:rPr>
          <w:rFonts w:ascii="Times New Roman" w:eastAsia="Times New Roman" w:hAnsi="Times New Roman" w:cs="Times New Roman"/>
          <w:sz w:val="24"/>
          <w:szCs w:val="24"/>
        </w:rPr>
      </w:pPr>
      <w:r>
        <w:rPr>
          <w:rFonts w:ascii="Cambria" w:eastAsia="Cambria" w:hAnsi="Cambria" w:cs="Cambria"/>
          <w:color w:val="000000"/>
          <w:sz w:val="24"/>
          <w:szCs w:val="24"/>
        </w:rPr>
        <w:t xml:space="preserve">System Request and Feasibility Study / Planning Phase </w:t>
      </w:r>
      <w:r>
        <w:rPr>
          <w:rFonts w:ascii="Cambria" w:eastAsia="Cambria" w:hAnsi="Cambria" w:cs="Cambria"/>
          <w:color w:val="000000"/>
          <w:sz w:val="24"/>
          <w:szCs w:val="24"/>
        </w:rPr>
        <w:br/>
        <w:t>(Homework No.1B)</w:t>
      </w:r>
    </w:p>
    <w:p w:rsidR="00F115CA" w:rsidRDefault="00F115CA">
      <w:pPr>
        <w:spacing w:after="0" w:line="240" w:lineRule="auto"/>
        <w:rPr>
          <w:rFonts w:ascii="Times New Roman" w:eastAsia="Times New Roman" w:hAnsi="Times New Roman" w:cs="Times New Roman"/>
          <w:sz w:val="24"/>
          <w:szCs w:val="24"/>
        </w:rPr>
      </w:pPr>
    </w:p>
    <w:p w:rsidR="00F115CA" w:rsidRDefault="00000000">
      <w:pPr>
        <w:spacing w:after="0" w:line="240" w:lineRule="auto"/>
        <w:ind w:right="3402"/>
        <w:rPr>
          <w:rFonts w:ascii="Times New Roman" w:eastAsia="Times New Roman" w:hAnsi="Times New Roman" w:cs="Times New Roman"/>
          <w:sz w:val="24"/>
          <w:szCs w:val="24"/>
        </w:rPr>
      </w:pPr>
      <w:r>
        <w:rPr>
          <w:rFonts w:ascii="Cambria" w:eastAsia="Cambria" w:hAnsi="Cambria" w:cs="Cambria"/>
          <w:color w:val="000000"/>
          <w:sz w:val="24"/>
          <w:szCs w:val="24"/>
        </w:rPr>
        <w:t>Project team: Team 09</w:t>
      </w:r>
    </w:p>
    <w:p w:rsidR="00F115CA" w:rsidRDefault="00000000">
      <w:pPr>
        <w:spacing w:after="0" w:line="240" w:lineRule="auto"/>
        <w:ind w:right="3402"/>
        <w:rPr>
          <w:rFonts w:ascii="Times New Roman" w:eastAsia="Times New Roman" w:hAnsi="Times New Roman" w:cs="Times New Roman"/>
          <w:sz w:val="24"/>
          <w:szCs w:val="24"/>
        </w:rPr>
      </w:pPr>
      <w:r>
        <w:rPr>
          <w:rFonts w:ascii="Cambria" w:eastAsia="Cambria" w:hAnsi="Cambria" w:cs="Cambria"/>
          <w:color w:val="000000"/>
          <w:sz w:val="24"/>
          <w:szCs w:val="24"/>
        </w:rPr>
        <w:t xml:space="preserve">Instructor: Dr. </w:t>
      </w:r>
      <w:proofErr w:type="spellStart"/>
      <w:r>
        <w:rPr>
          <w:rFonts w:ascii="Cambria" w:eastAsia="Cambria" w:hAnsi="Cambria" w:cs="Cambria"/>
          <w:color w:val="000000"/>
          <w:sz w:val="24"/>
          <w:szCs w:val="24"/>
        </w:rPr>
        <w:t>Araz</w:t>
      </w:r>
      <w:proofErr w:type="spellEnd"/>
      <w:r>
        <w:rPr>
          <w:rFonts w:ascii="Cambria" w:eastAsia="Cambria" w:hAnsi="Cambria" w:cs="Cambria"/>
          <w:color w:val="000000"/>
          <w:sz w:val="24"/>
          <w:szCs w:val="24"/>
        </w:rPr>
        <w:t xml:space="preserve"> </w:t>
      </w:r>
      <w:proofErr w:type="spellStart"/>
      <w:r>
        <w:rPr>
          <w:rFonts w:ascii="Cambria" w:eastAsia="Cambria" w:hAnsi="Cambria" w:cs="Cambria"/>
          <w:color w:val="000000"/>
          <w:sz w:val="24"/>
          <w:szCs w:val="24"/>
        </w:rPr>
        <w:t>Yusubov</w:t>
      </w:r>
      <w:proofErr w:type="spellEnd"/>
    </w:p>
    <w:p w:rsidR="00F115CA" w:rsidRDefault="00F115CA">
      <w:pPr>
        <w:spacing w:after="0" w:line="240" w:lineRule="auto"/>
        <w:rPr>
          <w:rFonts w:ascii="Times New Roman" w:eastAsia="Times New Roman" w:hAnsi="Times New Roman" w:cs="Times New Roman"/>
          <w:sz w:val="24"/>
          <w:szCs w:val="24"/>
        </w:rPr>
      </w:pPr>
    </w:p>
    <w:p w:rsidR="00F115CA" w:rsidRDefault="00000000">
      <w:pPr>
        <w:spacing w:after="0" w:line="240" w:lineRule="auto"/>
        <w:ind w:right="3402"/>
        <w:rPr>
          <w:rFonts w:ascii="Times New Roman" w:eastAsia="Times New Roman" w:hAnsi="Times New Roman" w:cs="Times New Roman"/>
          <w:sz w:val="24"/>
          <w:szCs w:val="24"/>
        </w:rPr>
      </w:pPr>
      <w:r>
        <w:rPr>
          <w:rFonts w:ascii="Cambria" w:eastAsia="Cambria" w:hAnsi="Cambria" w:cs="Cambria"/>
          <w:color w:val="000000"/>
          <w:sz w:val="24"/>
          <w:szCs w:val="24"/>
        </w:rPr>
        <w:t>Submitted in partial fulfillment of the requirements of the INFT 2303: Systems Analysis and Design course project</w:t>
      </w:r>
      <w:r>
        <w:rPr>
          <w:rFonts w:ascii="Times New Roman" w:eastAsia="Times New Roman" w:hAnsi="Times New Roman" w:cs="Times New Roman"/>
          <w:sz w:val="24"/>
          <w:szCs w:val="24"/>
        </w:rPr>
        <w:br/>
      </w:r>
    </w:p>
    <w:tbl>
      <w:tblPr>
        <w:tblStyle w:val="a2"/>
        <w:tblW w:w="9016" w:type="dxa"/>
        <w:tblLayout w:type="fixed"/>
        <w:tblLook w:val="0400" w:firstRow="0" w:lastRow="0" w:firstColumn="0" w:lastColumn="0" w:noHBand="0" w:noVBand="1"/>
      </w:tblPr>
      <w:tblGrid>
        <w:gridCol w:w="1933"/>
        <w:gridCol w:w="7083"/>
      </w:tblGrid>
      <w:tr w:rsidR="00F115CA">
        <w:tc>
          <w:tcPr>
            <w:tcW w:w="1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115CA"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GitHub repository</w:t>
            </w:r>
          </w:p>
        </w:tc>
        <w:tc>
          <w:tcPr>
            <w:tcW w:w="70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115CA"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https://github.com/ADA-SITE-INFT2303-2023-Spring/sys-dev-project-team-09</w:t>
            </w:r>
          </w:p>
        </w:tc>
      </w:tr>
      <w:tr w:rsidR="00F115CA">
        <w:tc>
          <w:tcPr>
            <w:tcW w:w="1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115CA"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02/2</w:t>
            </w:r>
            <w:r>
              <w:rPr>
                <w:rFonts w:ascii="Cambria" w:eastAsia="Cambria" w:hAnsi="Cambria" w:cs="Cambria"/>
                <w:sz w:val="24"/>
                <w:szCs w:val="24"/>
              </w:rPr>
              <w:t>7</w:t>
            </w:r>
            <w:r>
              <w:rPr>
                <w:rFonts w:ascii="Cambria" w:eastAsia="Cambria" w:hAnsi="Cambria" w:cs="Cambria"/>
                <w:color w:val="000000"/>
                <w:sz w:val="24"/>
                <w:szCs w:val="24"/>
              </w:rPr>
              <w:t>/2023</w:t>
            </w:r>
          </w:p>
        </w:tc>
        <w:tc>
          <w:tcPr>
            <w:tcW w:w="70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115CA" w:rsidRDefault="00000000">
            <w:pPr>
              <w:spacing w:after="0" w:line="240" w:lineRule="auto"/>
              <w:rPr>
                <w:rFonts w:ascii="Times New Roman" w:eastAsia="Times New Roman" w:hAnsi="Times New Roman" w:cs="Times New Roman"/>
                <w:sz w:val="24"/>
                <w:szCs w:val="24"/>
              </w:rPr>
            </w:pPr>
            <w:r>
              <w:rPr>
                <w:rFonts w:ascii="Cambria" w:eastAsia="Cambria" w:hAnsi="Cambria" w:cs="Cambria"/>
                <w:sz w:val="24"/>
                <w:szCs w:val="24"/>
              </w:rPr>
              <w:t>Everything is finalized, we only need to review and if needed make updates.</w:t>
            </w:r>
          </w:p>
        </w:tc>
      </w:tr>
      <w:tr w:rsidR="00F115CA">
        <w:tc>
          <w:tcPr>
            <w:tcW w:w="1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115CA"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02/17/2023</w:t>
            </w:r>
          </w:p>
        </w:tc>
        <w:tc>
          <w:tcPr>
            <w:tcW w:w="70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115CA"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Initial draft</w:t>
            </w:r>
          </w:p>
        </w:tc>
      </w:tr>
      <w:tr w:rsidR="00F115CA">
        <w:tc>
          <w:tcPr>
            <w:tcW w:w="1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115CA" w:rsidRDefault="00000000">
            <w:pPr>
              <w:spacing w:after="0" w:line="240" w:lineRule="auto"/>
              <w:rPr>
                <w:rFonts w:ascii="Times New Roman" w:eastAsia="Times New Roman" w:hAnsi="Times New Roman" w:cs="Times New Roman"/>
                <w:sz w:val="24"/>
                <w:szCs w:val="24"/>
              </w:rPr>
            </w:pPr>
            <w:proofErr w:type="gramStart"/>
            <w:r>
              <w:rPr>
                <w:rFonts w:ascii="Cambria" w:eastAsia="Cambria" w:hAnsi="Cambria" w:cs="Cambria"/>
                <w:sz w:val="24"/>
                <w:szCs w:val="24"/>
              </w:rPr>
              <w:t>0?/</w:t>
            </w:r>
            <w:proofErr w:type="gramEnd"/>
            <w:r>
              <w:rPr>
                <w:rFonts w:ascii="Cambria" w:eastAsia="Cambria" w:hAnsi="Cambria" w:cs="Cambria"/>
                <w:sz w:val="24"/>
                <w:szCs w:val="24"/>
              </w:rPr>
              <w:t>?/2023</w:t>
            </w:r>
          </w:p>
        </w:tc>
        <w:tc>
          <w:tcPr>
            <w:tcW w:w="70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115CA"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Request</w:t>
            </w:r>
          </w:p>
        </w:tc>
      </w:tr>
    </w:tbl>
    <w:p w:rsidR="00F115CA" w:rsidRDefault="00F115CA">
      <w:pPr>
        <w:spacing w:after="0" w:line="240" w:lineRule="auto"/>
        <w:rPr>
          <w:rFonts w:ascii="Times New Roman" w:eastAsia="Times New Roman" w:hAnsi="Times New Roman" w:cs="Times New Roman"/>
          <w:sz w:val="24"/>
          <w:szCs w:val="24"/>
        </w:rPr>
      </w:pPr>
    </w:p>
    <w:tbl>
      <w:tblPr>
        <w:tblStyle w:val="a3"/>
        <w:tblW w:w="8682" w:type="dxa"/>
        <w:tblLayout w:type="fixed"/>
        <w:tblLook w:val="0400" w:firstRow="0" w:lastRow="0" w:firstColumn="0" w:lastColumn="0" w:noHBand="0" w:noVBand="1"/>
      </w:tblPr>
      <w:tblGrid>
        <w:gridCol w:w="1900"/>
        <w:gridCol w:w="5262"/>
        <w:gridCol w:w="1520"/>
      </w:tblGrid>
      <w:tr w:rsidR="00F115CA">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115CA"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Team member</w:t>
            </w:r>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115CA"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Contribution to this homework (NOT the project)</w:t>
            </w:r>
          </w:p>
        </w:tc>
        <w:tc>
          <w:tcPr>
            <w:tcW w:w="1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115CA"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Estimated %</w:t>
            </w:r>
          </w:p>
        </w:tc>
      </w:tr>
      <w:tr w:rsidR="00F115CA">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115CA" w:rsidRDefault="00000000">
            <w:pPr>
              <w:spacing w:after="0" w:line="240" w:lineRule="auto"/>
              <w:rPr>
                <w:rFonts w:ascii="Times New Roman" w:eastAsia="Times New Roman" w:hAnsi="Times New Roman" w:cs="Times New Roman"/>
                <w:sz w:val="24"/>
                <w:szCs w:val="24"/>
              </w:rPr>
            </w:pPr>
            <w:proofErr w:type="spellStart"/>
            <w:proofErr w:type="gramStart"/>
            <w:r>
              <w:rPr>
                <w:rFonts w:ascii="Cambria" w:eastAsia="Cambria" w:hAnsi="Cambria" w:cs="Cambria"/>
                <w:color w:val="000000"/>
                <w:sz w:val="24"/>
                <w:szCs w:val="24"/>
              </w:rPr>
              <w:t>Manaf</w:t>
            </w:r>
            <w:proofErr w:type="spellEnd"/>
            <w:r>
              <w:rPr>
                <w:rFonts w:ascii="Cambria" w:eastAsia="Cambria" w:hAnsi="Cambria" w:cs="Cambria"/>
                <w:color w:val="000000"/>
                <w:sz w:val="24"/>
                <w:szCs w:val="24"/>
              </w:rPr>
              <w:t xml:space="preserve"> </w:t>
            </w:r>
            <w:r>
              <w:rPr>
                <w:rFonts w:ascii="Cambria" w:eastAsia="Cambria" w:hAnsi="Cambria" w:cs="Cambria"/>
                <w:sz w:val="24"/>
                <w:szCs w:val="24"/>
              </w:rPr>
              <w:t xml:space="preserve"> </w:t>
            </w:r>
            <w:proofErr w:type="spellStart"/>
            <w:r>
              <w:rPr>
                <w:rFonts w:ascii="Cambria" w:eastAsia="Cambria" w:hAnsi="Cambria" w:cs="Cambria"/>
                <w:color w:val="000000"/>
                <w:sz w:val="24"/>
                <w:szCs w:val="24"/>
              </w:rPr>
              <w:t>Aghazada</w:t>
            </w:r>
            <w:proofErr w:type="spellEnd"/>
            <w:proofErr w:type="gramEnd"/>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115CA"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Definitions, Overall Description, User Characteristics.</w:t>
            </w:r>
          </w:p>
        </w:tc>
        <w:tc>
          <w:tcPr>
            <w:tcW w:w="1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115CA"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F115CA">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115CA"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Rauf Rasulzada</w:t>
            </w:r>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115CA"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Definitions, Product Functions, Feasibility Analysis, References.</w:t>
            </w:r>
          </w:p>
        </w:tc>
        <w:tc>
          <w:tcPr>
            <w:tcW w:w="1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115CA"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F115CA">
        <w:trPr>
          <w:trHeight w:val="251"/>
        </w:trPr>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115CA"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 xml:space="preserve">Sabina </w:t>
            </w:r>
            <w:proofErr w:type="spellStart"/>
            <w:r>
              <w:rPr>
                <w:rFonts w:ascii="Cambria" w:eastAsia="Cambria" w:hAnsi="Cambria" w:cs="Cambria"/>
                <w:color w:val="000000"/>
                <w:sz w:val="24"/>
                <w:szCs w:val="24"/>
              </w:rPr>
              <w:t>Veyisli</w:t>
            </w:r>
            <w:proofErr w:type="spellEnd"/>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115CA"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Definitions, Product Perspective, Feasibility Analysis, References.</w:t>
            </w:r>
          </w:p>
        </w:tc>
        <w:tc>
          <w:tcPr>
            <w:tcW w:w="1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115CA"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F115CA">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115CA" w:rsidRDefault="00000000">
            <w:pPr>
              <w:spacing w:after="0" w:line="240" w:lineRule="auto"/>
              <w:rPr>
                <w:rFonts w:ascii="Times New Roman" w:eastAsia="Times New Roman" w:hAnsi="Times New Roman" w:cs="Times New Roman"/>
                <w:sz w:val="24"/>
                <w:szCs w:val="24"/>
              </w:rPr>
            </w:pPr>
            <w:proofErr w:type="spellStart"/>
            <w:r>
              <w:rPr>
                <w:rFonts w:ascii="Cambria" w:eastAsia="Cambria" w:hAnsi="Cambria" w:cs="Cambria"/>
                <w:color w:val="000000"/>
                <w:sz w:val="24"/>
                <w:szCs w:val="24"/>
              </w:rPr>
              <w:t>Zaur</w:t>
            </w:r>
            <w:proofErr w:type="spellEnd"/>
            <w:r>
              <w:rPr>
                <w:rFonts w:ascii="Cambria" w:eastAsia="Cambria" w:hAnsi="Cambria" w:cs="Cambria"/>
                <w:color w:val="000000"/>
                <w:sz w:val="24"/>
                <w:szCs w:val="24"/>
              </w:rPr>
              <w:t xml:space="preserve"> </w:t>
            </w:r>
            <w:proofErr w:type="spellStart"/>
            <w:r>
              <w:rPr>
                <w:rFonts w:ascii="Cambria" w:eastAsia="Cambria" w:hAnsi="Cambria" w:cs="Cambria"/>
                <w:color w:val="000000"/>
                <w:sz w:val="24"/>
                <w:szCs w:val="24"/>
              </w:rPr>
              <w:t>Khudiev</w:t>
            </w:r>
            <w:proofErr w:type="spellEnd"/>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115CA"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Definitions, Constraints, Assumptions and Dependencies, References.</w:t>
            </w:r>
          </w:p>
        </w:tc>
        <w:tc>
          <w:tcPr>
            <w:tcW w:w="1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115CA"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bl>
    <w:p w:rsidR="00F115CA" w:rsidRDefault="00F115CA">
      <w:pPr>
        <w:spacing w:before="480" w:after="0" w:line="240" w:lineRule="auto"/>
        <w:rPr>
          <w:rFonts w:ascii="Arial" w:eastAsia="Arial" w:hAnsi="Arial" w:cs="Arial"/>
          <w:b/>
          <w:color w:val="31849B"/>
          <w:sz w:val="32"/>
          <w:szCs w:val="32"/>
        </w:rPr>
      </w:pPr>
      <w:bookmarkStart w:id="0" w:name="_heading=h.65k9zauanpo" w:colFirst="0" w:colLast="0"/>
      <w:bookmarkEnd w:id="0"/>
    </w:p>
    <w:p w:rsidR="00F115CA" w:rsidRDefault="00F115CA">
      <w:pPr>
        <w:spacing w:before="480" w:after="0" w:line="240" w:lineRule="auto"/>
        <w:rPr>
          <w:rFonts w:ascii="Arial" w:eastAsia="Arial" w:hAnsi="Arial" w:cs="Arial"/>
          <w:b/>
          <w:color w:val="31849B"/>
          <w:sz w:val="32"/>
          <w:szCs w:val="32"/>
        </w:rPr>
      </w:pPr>
      <w:bookmarkStart w:id="1" w:name="_heading=h.5t91pvhw8tvp" w:colFirst="0" w:colLast="0"/>
      <w:bookmarkEnd w:id="1"/>
    </w:p>
    <w:p w:rsidR="00F115CA" w:rsidRDefault="00F115CA">
      <w:pPr>
        <w:spacing w:before="480" w:after="0" w:line="240" w:lineRule="auto"/>
        <w:rPr>
          <w:rFonts w:ascii="Arial" w:eastAsia="Arial" w:hAnsi="Arial" w:cs="Arial"/>
          <w:b/>
          <w:color w:val="31849B"/>
          <w:sz w:val="32"/>
          <w:szCs w:val="32"/>
        </w:rPr>
      </w:pPr>
      <w:bookmarkStart w:id="2" w:name="_heading=h.id462kx9esn" w:colFirst="0" w:colLast="0"/>
      <w:bookmarkEnd w:id="2"/>
    </w:p>
    <w:p w:rsidR="00F115CA" w:rsidRDefault="00F115CA">
      <w:pPr>
        <w:spacing w:before="480" w:after="0" w:line="240" w:lineRule="auto"/>
        <w:rPr>
          <w:rFonts w:ascii="Arial" w:eastAsia="Arial" w:hAnsi="Arial" w:cs="Arial"/>
          <w:b/>
          <w:color w:val="31849B"/>
          <w:sz w:val="32"/>
          <w:szCs w:val="32"/>
        </w:rPr>
      </w:pPr>
      <w:bookmarkStart w:id="3" w:name="_heading=h.8allr2rfgoo6" w:colFirst="0" w:colLast="0"/>
      <w:bookmarkEnd w:id="3"/>
    </w:p>
    <w:p w:rsidR="00F115CA" w:rsidRDefault="00F115CA">
      <w:pPr>
        <w:spacing w:before="480" w:after="0" w:line="240" w:lineRule="auto"/>
        <w:rPr>
          <w:rFonts w:ascii="Arial" w:eastAsia="Arial" w:hAnsi="Arial" w:cs="Arial"/>
          <w:b/>
          <w:color w:val="31849B"/>
          <w:sz w:val="32"/>
          <w:szCs w:val="32"/>
        </w:rPr>
      </w:pPr>
      <w:bookmarkStart w:id="4" w:name="_heading=h.op15186l8qkn" w:colFirst="0" w:colLast="0"/>
      <w:bookmarkEnd w:id="4"/>
    </w:p>
    <w:p w:rsidR="00F115CA" w:rsidRDefault="00F115CA">
      <w:pPr>
        <w:spacing w:before="480" w:after="0" w:line="240" w:lineRule="auto"/>
        <w:rPr>
          <w:rFonts w:ascii="Arial" w:eastAsia="Arial" w:hAnsi="Arial" w:cs="Arial"/>
          <w:b/>
          <w:color w:val="31849B"/>
          <w:sz w:val="32"/>
          <w:szCs w:val="32"/>
        </w:rPr>
      </w:pPr>
      <w:bookmarkStart w:id="5" w:name="_heading=h.82xrh3ace1z1" w:colFirst="0" w:colLast="0"/>
      <w:bookmarkEnd w:id="5"/>
    </w:p>
    <w:p w:rsidR="00F115CA" w:rsidRDefault="00F115CA">
      <w:pPr>
        <w:spacing w:before="480" w:after="0" w:line="240" w:lineRule="auto"/>
        <w:rPr>
          <w:rFonts w:ascii="Arial" w:eastAsia="Arial" w:hAnsi="Arial" w:cs="Arial"/>
          <w:b/>
          <w:color w:val="31849B"/>
          <w:sz w:val="32"/>
          <w:szCs w:val="32"/>
        </w:rPr>
      </w:pPr>
      <w:bookmarkStart w:id="6" w:name="_heading=h.gjdgxs" w:colFirst="0" w:colLast="0"/>
      <w:bookmarkEnd w:id="6"/>
    </w:p>
    <w:p w:rsidR="00F115CA" w:rsidRDefault="00000000">
      <w:pPr>
        <w:spacing w:before="480" w:after="0" w:line="240" w:lineRule="auto"/>
        <w:rPr>
          <w:rFonts w:ascii="Times New Roman" w:eastAsia="Times New Roman" w:hAnsi="Times New Roman" w:cs="Times New Roman"/>
          <w:b/>
          <w:sz w:val="48"/>
          <w:szCs w:val="48"/>
        </w:rPr>
      </w:pPr>
      <w:bookmarkStart w:id="7" w:name="_heading=h.30j0zll" w:colFirst="0" w:colLast="0"/>
      <w:bookmarkEnd w:id="7"/>
      <w:r>
        <w:rPr>
          <w:rFonts w:ascii="Arial" w:eastAsia="Arial" w:hAnsi="Arial" w:cs="Arial"/>
          <w:b/>
          <w:color w:val="31849B"/>
          <w:sz w:val="32"/>
          <w:szCs w:val="32"/>
        </w:rPr>
        <w:t>Table of Contents</w:t>
      </w:r>
    </w:p>
    <w:p w:rsidR="00F115CA" w:rsidRDefault="00F115CA">
      <w:pPr>
        <w:keepNext/>
        <w:keepLines/>
        <w:pBdr>
          <w:top w:val="nil"/>
          <w:left w:val="nil"/>
          <w:bottom w:val="nil"/>
          <w:right w:val="nil"/>
          <w:between w:val="nil"/>
        </w:pBdr>
        <w:spacing w:before="240" w:after="0"/>
        <w:rPr>
          <w:color w:val="2F5496"/>
          <w:sz w:val="32"/>
          <w:szCs w:val="32"/>
        </w:rPr>
      </w:pPr>
    </w:p>
    <w:sdt>
      <w:sdtPr>
        <w:id w:val="511884314"/>
        <w:docPartObj>
          <w:docPartGallery w:val="Table of Contents"/>
          <w:docPartUnique/>
        </w:docPartObj>
      </w:sdtPr>
      <w:sdtContent>
        <w:p w:rsidR="00F115CA" w:rsidRDefault="00000000">
          <w:pPr>
            <w:pBdr>
              <w:top w:val="nil"/>
              <w:left w:val="nil"/>
              <w:bottom w:val="nil"/>
              <w:right w:val="nil"/>
              <w:between w:val="nil"/>
            </w:pBdr>
            <w:tabs>
              <w:tab w:val="right" w:pos="9016"/>
            </w:tabs>
            <w:spacing w:after="100"/>
            <w:rPr>
              <w:color w:val="000000"/>
            </w:rPr>
          </w:pPr>
          <w:r>
            <w:fldChar w:fldCharType="begin"/>
          </w:r>
          <w:r>
            <w:instrText xml:space="preserve"> TOC \h \u \z </w:instrText>
          </w:r>
          <w:r>
            <w:fldChar w:fldCharType="separate"/>
          </w:r>
          <w:hyperlink w:anchor="_heading=h.30j0zll">
            <w:r>
              <w:rPr>
                <w:rFonts w:ascii="Arial" w:eastAsia="Arial" w:hAnsi="Arial" w:cs="Arial"/>
                <w:b/>
                <w:color w:val="000000"/>
              </w:rPr>
              <w:t>Table of Contents</w:t>
            </w:r>
          </w:hyperlink>
          <w:hyperlink w:anchor="_heading=h.30j0zll">
            <w:r>
              <w:rPr>
                <w:color w:val="000000"/>
              </w:rPr>
              <w:tab/>
              <w:t>1</w:t>
            </w:r>
          </w:hyperlink>
        </w:p>
        <w:p w:rsidR="00F115CA" w:rsidRDefault="00000000">
          <w:pPr>
            <w:pBdr>
              <w:top w:val="nil"/>
              <w:left w:val="nil"/>
              <w:bottom w:val="nil"/>
              <w:right w:val="nil"/>
              <w:between w:val="nil"/>
            </w:pBdr>
            <w:tabs>
              <w:tab w:val="left" w:pos="440"/>
              <w:tab w:val="right" w:pos="9016"/>
            </w:tabs>
            <w:spacing w:after="100"/>
            <w:rPr>
              <w:color w:val="000000"/>
            </w:rPr>
          </w:pPr>
          <w:hyperlink w:anchor="_heading=h.1fob9te">
            <w:r>
              <w:rPr>
                <w:rFonts w:ascii="Arial" w:eastAsia="Arial" w:hAnsi="Arial" w:cs="Arial"/>
                <w:b/>
                <w:color w:val="000000"/>
              </w:rPr>
              <w:t>1.</w:t>
            </w:r>
          </w:hyperlink>
          <w:hyperlink w:anchor="_heading=h.1fob9te">
            <w:r>
              <w:rPr>
                <w:color w:val="000000"/>
              </w:rPr>
              <w:tab/>
            </w:r>
          </w:hyperlink>
          <w:r>
            <w:fldChar w:fldCharType="begin"/>
          </w:r>
          <w:r>
            <w:instrText xml:space="preserve"> PAGEREF _heading=h.1fob9te \h </w:instrText>
          </w:r>
          <w:r>
            <w:fldChar w:fldCharType="separate"/>
          </w:r>
          <w:r>
            <w:rPr>
              <w:rFonts w:ascii="Arial" w:eastAsia="Arial" w:hAnsi="Arial" w:cs="Arial"/>
              <w:b/>
              <w:color w:val="000000"/>
            </w:rPr>
            <w:t>Introduction</w:t>
          </w:r>
          <w:hyperlink w:anchor="_heading=h.1fob9te" w:history="1"/>
          <w:r>
            <w:rPr>
              <w:color w:val="000000"/>
            </w:rPr>
            <w:tab/>
            <w:t>1</w:t>
          </w:r>
        </w:p>
        <w:p w:rsidR="00F115CA" w:rsidRDefault="00000000">
          <w:pPr>
            <w:pBdr>
              <w:top w:val="nil"/>
              <w:left w:val="nil"/>
              <w:bottom w:val="nil"/>
              <w:right w:val="nil"/>
              <w:between w:val="nil"/>
            </w:pBdr>
            <w:tabs>
              <w:tab w:val="right" w:pos="9016"/>
            </w:tabs>
            <w:spacing w:after="100"/>
            <w:ind w:left="220"/>
            <w:rPr>
              <w:color w:val="000000"/>
            </w:rPr>
          </w:pPr>
          <w:r>
            <w:fldChar w:fldCharType="end"/>
          </w:r>
          <w:hyperlink w:anchor="_heading=h.3znysh7">
            <w:r>
              <w:rPr>
                <w:rFonts w:ascii="Arial" w:eastAsia="Arial" w:hAnsi="Arial" w:cs="Arial"/>
                <w:b/>
                <w:color w:val="000000"/>
              </w:rPr>
              <w:t>Definitions</w:t>
            </w:r>
          </w:hyperlink>
          <w:hyperlink w:anchor="_heading=h.3znysh7">
            <w:r>
              <w:rPr>
                <w:color w:val="000000"/>
              </w:rPr>
              <w:tab/>
              <w:t>2</w:t>
            </w:r>
          </w:hyperlink>
        </w:p>
        <w:p w:rsidR="00F115CA" w:rsidRDefault="00000000">
          <w:pPr>
            <w:pBdr>
              <w:top w:val="nil"/>
              <w:left w:val="nil"/>
              <w:bottom w:val="nil"/>
              <w:right w:val="nil"/>
              <w:between w:val="nil"/>
            </w:pBdr>
            <w:tabs>
              <w:tab w:val="left" w:pos="440"/>
              <w:tab w:val="right" w:pos="9016"/>
            </w:tabs>
            <w:spacing w:after="100"/>
            <w:rPr>
              <w:color w:val="000000"/>
            </w:rPr>
          </w:pPr>
          <w:hyperlink w:anchor="_heading=h.2et92p0">
            <w:r>
              <w:rPr>
                <w:rFonts w:ascii="Arial" w:eastAsia="Arial" w:hAnsi="Arial" w:cs="Arial"/>
                <w:b/>
                <w:color w:val="000000"/>
              </w:rPr>
              <w:t>2.</w:t>
            </w:r>
          </w:hyperlink>
          <w:hyperlink w:anchor="_heading=h.2et92p0">
            <w:r>
              <w:rPr>
                <w:color w:val="000000"/>
              </w:rPr>
              <w:tab/>
            </w:r>
          </w:hyperlink>
          <w:r>
            <w:fldChar w:fldCharType="begin"/>
          </w:r>
          <w:r>
            <w:instrText xml:space="preserve"> PAGEREF _heading=h.2et92p0 \h </w:instrText>
          </w:r>
          <w:r>
            <w:fldChar w:fldCharType="separate"/>
          </w:r>
          <w:r>
            <w:rPr>
              <w:rFonts w:ascii="Arial" w:eastAsia="Arial" w:hAnsi="Arial" w:cs="Arial"/>
              <w:b/>
              <w:color w:val="000000"/>
            </w:rPr>
            <w:t>Overall Description</w:t>
          </w:r>
          <w:hyperlink w:anchor="_heading=h.2et92p0" w:history="1"/>
          <w:r>
            <w:rPr>
              <w:color w:val="000000"/>
            </w:rPr>
            <w:tab/>
            <w:t>2</w:t>
          </w:r>
        </w:p>
        <w:p w:rsidR="00F115CA" w:rsidRDefault="00000000">
          <w:pPr>
            <w:pBdr>
              <w:top w:val="nil"/>
              <w:left w:val="nil"/>
              <w:bottom w:val="nil"/>
              <w:right w:val="nil"/>
              <w:between w:val="nil"/>
            </w:pBdr>
            <w:tabs>
              <w:tab w:val="right" w:pos="9016"/>
            </w:tabs>
            <w:spacing w:after="100"/>
            <w:ind w:left="220"/>
            <w:rPr>
              <w:color w:val="000000"/>
            </w:rPr>
          </w:pPr>
          <w:r>
            <w:fldChar w:fldCharType="end"/>
          </w:r>
          <w:hyperlink w:anchor="_heading=h.3dy6vkm">
            <w:r>
              <w:rPr>
                <w:rFonts w:ascii="Arial" w:eastAsia="Arial" w:hAnsi="Arial" w:cs="Arial"/>
                <w:b/>
                <w:color w:val="000000"/>
              </w:rPr>
              <w:t>Product Functions</w:t>
            </w:r>
          </w:hyperlink>
          <w:hyperlink w:anchor="_heading=h.3dy6vkm">
            <w:r>
              <w:rPr>
                <w:color w:val="000000"/>
              </w:rPr>
              <w:tab/>
              <w:t>4</w:t>
            </w:r>
          </w:hyperlink>
        </w:p>
        <w:p w:rsidR="00F115CA" w:rsidRDefault="00000000">
          <w:pPr>
            <w:pBdr>
              <w:top w:val="nil"/>
              <w:left w:val="nil"/>
              <w:bottom w:val="nil"/>
              <w:right w:val="nil"/>
              <w:between w:val="nil"/>
            </w:pBdr>
            <w:tabs>
              <w:tab w:val="right" w:pos="9016"/>
            </w:tabs>
            <w:spacing w:after="100"/>
            <w:ind w:left="220"/>
            <w:rPr>
              <w:color w:val="000000"/>
            </w:rPr>
          </w:pPr>
          <w:hyperlink w:anchor="_heading=h.1t3h5sf">
            <w:r>
              <w:rPr>
                <w:rFonts w:ascii="Arial" w:eastAsia="Arial" w:hAnsi="Arial" w:cs="Arial"/>
                <w:b/>
                <w:color w:val="000000"/>
              </w:rPr>
              <w:t>User Characteristics</w:t>
            </w:r>
          </w:hyperlink>
          <w:hyperlink w:anchor="_heading=h.1t3h5sf">
            <w:r>
              <w:rPr>
                <w:color w:val="000000"/>
              </w:rPr>
              <w:tab/>
              <w:t>5</w:t>
            </w:r>
          </w:hyperlink>
        </w:p>
        <w:p w:rsidR="00F115CA" w:rsidRDefault="00000000">
          <w:pPr>
            <w:pBdr>
              <w:top w:val="nil"/>
              <w:left w:val="nil"/>
              <w:bottom w:val="nil"/>
              <w:right w:val="nil"/>
              <w:between w:val="nil"/>
            </w:pBdr>
            <w:tabs>
              <w:tab w:val="right" w:pos="9016"/>
            </w:tabs>
            <w:spacing w:after="100"/>
            <w:ind w:left="220"/>
            <w:rPr>
              <w:color w:val="000000"/>
            </w:rPr>
          </w:pPr>
          <w:hyperlink w:anchor="_heading=h.4d34og8">
            <w:r>
              <w:rPr>
                <w:rFonts w:ascii="Arial" w:eastAsia="Arial" w:hAnsi="Arial" w:cs="Arial"/>
                <w:b/>
                <w:color w:val="000000"/>
              </w:rPr>
              <w:t>Constraints</w:t>
            </w:r>
          </w:hyperlink>
          <w:hyperlink w:anchor="_heading=h.4d34og8">
            <w:r>
              <w:rPr>
                <w:color w:val="000000"/>
              </w:rPr>
              <w:tab/>
              <w:t>6</w:t>
            </w:r>
          </w:hyperlink>
        </w:p>
        <w:p w:rsidR="00F115CA" w:rsidRDefault="00000000">
          <w:pPr>
            <w:pBdr>
              <w:top w:val="nil"/>
              <w:left w:val="nil"/>
              <w:bottom w:val="nil"/>
              <w:right w:val="nil"/>
              <w:between w:val="nil"/>
            </w:pBdr>
            <w:tabs>
              <w:tab w:val="right" w:pos="9016"/>
            </w:tabs>
            <w:spacing w:after="100"/>
            <w:ind w:left="220"/>
            <w:rPr>
              <w:color w:val="000000"/>
            </w:rPr>
          </w:pPr>
          <w:hyperlink w:anchor="_heading=h.2s8eyo1">
            <w:r>
              <w:rPr>
                <w:rFonts w:ascii="Arial" w:eastAsia="Arial" w:hAnsi="Arial" w:cs="Arial"/>
                <w:b/>
                <w:color w:val="000000"/>
              </w:rPr>
              <w:t>Assumptions and Dependencies</w:t>
            </w:r>
          </w:hyperlink>
          <w:hyperlink w:anchor="_heading=h.2s8eyo1">
            <w:r>
              <w:rPr>
                <w:color w:val="000000"/>
              </w:rPr>
              <w:tab/>
              <w:t>6</w:t>
            </w:r>
          </w:hyperlink>
        </w:p>
        <w:p w:rsidR="00F115CA" w:rsidRDefault="00000000">
          <w:pPr>
            <w:pBdr>
              <w:top w:val="nil"/>
              <w:left w:val="nil"/>
              <w:bottom w:val="nil"/>
              <w:right w:val="nil"/>
              <w:between w:val="nil"/>
            </w:pBdr>
            <w:tabs>
              <w:tab w:val="left" w:pos="440"/>
              <w:tab w:val="right" w:pos="9016"/>
            </w:tabs>
            <w:spacing w:after="100"/>
            <w:rPr>
              <w:color w:val="000000"/>
            </w:rPr>
          </w:pPr>
          <w:hyperlink w:anchor="_heading=h.17dp8vu">
            <w:r>
              <w:rPr>
                <w:rFonts w:ascii="Arial" w:eastAsia="Arial" w:hAnsi="Arial" w:cs="Arial"/>
                <w:b/>
                <w:color w:val="000000"/>
              </w:rPr>
              <w:t>3.</w:t>
            </w:r>
          </w:hyperlink>
          <w:hyperlink w:anchor="_heading=h.17dp8vu">
            <w:r>
              <w:rPr>
                <w:color w:val="000000"/>
              </w:rPr>
              <w:tab/>
            </w:r>
          </w:hyperlink>
          <w:r>
            <w:fldChar w:fldCharType="begin"/>
          </w:r>
          <w:r>
            <w:instrText xml:space="preserve"> PAGEREF _heading=h.17dp8vu \h </w:instrText>
          </w:r>
          <w:r>
            <w:fldChar w:fldCharType="separate"/>
          </w:r>
          <w:r>
            <w:rPr>
              <w:rFonts w:ascii="Arial" w:eastAsia="Arial" w:hAnsi="Arial" w:cs="Arial"/>
              <w:b/>
              <w:color w:val="000000"/>
            </w:rPr>
            <w:t>Feasibility Analysis</w:t>
          </w:r>
          <w:hyperlink w:anchor="_heading=h.17dp8vu" w:history="1"/>
          <w:r>
            <w:rPr>
              <w:color w:val="000000"/>
            </w:rPr>
            <w:tab/>
            <w:t>6</w:t>
          </w:r>
        </w:p>
        <w:p w:rsidR="00F115CA" w:rsidRDefault="00000000">
          <w:pPr>
            <w:pBdr>
              <w:top w:val="nil"/>
              <w:left w:val="nil"/>
              <w:bottom w:val="nil"/>
              <w:right w:val="nil"/>
              <w:between w:val="nil"/>
            </w:pBdr>
            <w:tabs>
              <w:tab w:val="left" w:pos="440"/>
              <w:tab w:val="right" w:pos="9016"/>
            </w:tabs>
            <w:spacing w:after="100"/>
            <w:rPr>
              <w:color w:val="000000"/>
            </w:rPr>
          </w:pPr>
          <w:r>
            <w:fldChar w:fldCharType="end"/>
          </w:r>
          <w:hyperlink w:anchor="_heading=h.3rdcrjn">
            <w:r>
              <w:rPr>
                <w:rFonts w:ascii="Arial" w:eastAsia="Arial" w:hAnsi="Arial" w:cs="Arial"/>
                <w:b/>
                <w:color w:val="000000"/>
              </w:rPr>
              <w:t>4.</w:t>
            </w:r>
          </w:hyperlink>
          <w:hyperlink w:anchor="_heading=h.3rdcrjn">
            <w:r>
              <w:rPr>
                <w:color w:val="000000"/>
              </w:rPr>
              <w:tab/>
            </w:r>
          </w:hyperlink>
          <w:r>
            <w:fldChar w:fldCharType="begin"/>
          </w:r>
          <w:r>
            <w:instrText xml:space="preserve"> PAGEREF _heading=h.3rdcrjn \h </w:instrText>
          </w:r>
          <w:r>
            <w:fldChar w:fldCharType="separate"/>
          </w:r>
          <w:r>
            <w:rPr>
              <w:rFonts w:ascii="Arial" w:eastAsia="Arial" w:hAnsi="Arial" w:cs="Arial"/>
              <w:b/>
              <w:color w:val="000000"/>
            </w:rPr>
            <w:t>References</w:t>
          </w:r>
          <w:hyperlink w:anchor="_heading=h.3rdcrjn" w:history="1"/>
          <w:r>
            <w:rPr>
              <w:color w:val="000000"/>
            </w:rPr>
            <w:tab/>
            <w:t>8</w:t>
          </w:r>
        </w:p>
        <w:p w:rsidR="00F115CA" w:rsidRDefault="00000000">
          <w:r>
            <w:fldChar w:fldCharType="end"/>
          </w:r>
          <w:r>
            <w:fldChar w:fldCharType="end"/>
          </w:r>
        </w:p>
      </w:sdtContent>
    </w:sdt>
    <w:p w:rsidR="00F115CA" w:rsidRDefault="00F115CA">
      <w:pPr>
        <w:spacing w:after="0" w:line="240" w:lineRule="auto"/>
        <w:rPr>
          <w:rFonts w:ascii="Times New Roman" w:eastAsia="Times New Roman" w:hAnsi="Times New Roman" w:cs="Times New Roman"/>
          <w:sz w:val="24"/>
          <w:szCs w:val="24"/>
        </w:rPr>
      </w:pPr>
    </w:p>
    <w:p w:rsidR="00F115CA" w:rsidRDefault="00000000">
      <w:pPr>
        <w:numPr>
          <w:ilvl w:val="0"/>
          <w:numId w:val="11"/>
        </w:numPr>
        <w:spacing w:before="480" w:after="0" w:line="240" w:lineRule="auto"/>
        <w:rPr>
          <w:rFonts w:ascii="Arial" w:eastAsia="Arial" w:hAnsi="Arial" w:cs="Arial"/>
          <w:b/>
          <w:color w:val="31849B"/>
          <w:sz w:val="48"/>
          <w:szCs w:val="48"/>
        </w:rPr>
      </w:pPr>
      <w:r>
        <w:rPr>
          <w:rFonts w:ascii="Arial" w:eastAsia="Arial" w:hAnsi="Arial" w:cs="Arial"/>
          <w:b/>
          <w:color w:val="31849B"/>
          <w:sz w:val="32"/>
          <w:szCs w:val="32"/>
        </w:rPr>
        <w:t>Introduction</w:t>
      </w:r>
    </w:p>
    <w:p w:rsidR="00F115CA" w:rsidRDefault="00F115CA">
      <w:pPr>
        <w:spacing w:after="0" w:line="240" w:lineRule="auto"/>
        <w:rPr>
          <w:rFonts w:ascii="Cambria" w:eastAsia="Cambria" w:hAnsi="Cambria" w:cs="Cambria"/>
          <w:color w:val="000000"/>
          <w:sz w:val="24"/>
          <w:szCs w:val="24"/>
        </w:rPr>
      </w:pPr>
    </w:p>
    <w:p w:rsidR="00F115CA" w:rsidRDefault="00000000">
      <w:pPr>
        <w:spacing w:after="0" w:line="240" w:lineRule="auto"/>
        <w:rPr>
          <w:rFonts w:ascii="Cambria" w:eastAsia="Cambria" w:hAnsi="Cambria" w:cs="Cambria"/>
          <w:sz w:val="24"/>
          <w:szCs w:val="24"/>
        </w:rPr>
      </w:pPr>
      <w:r>
        <w:rPr>
          <w:rFonts w:ascii="Cambria" w:eastAsia="Cambria" w:hAnsi="Cambria" w:cs="Cambria"/>
          <w:color w:val="000000"/>
          <w:sz w:val="24"/>
          <w:szCs w:val="24"/>
        </w:rPr>
        <w:t xml:space="preserve">This is part of the System Proposal for a hypothetical project </w:t>
      </w:r>
      <w:proofErr w:type="spellStart"/>
      <w:r>
        <w:rPr>
          <w:rFonts w:ascii="Cambria" w:eastAsia="Cambria" w:hAnsi="Cambria" w:cs="Cambria"/>
          <w:color w:val="000000"/>
          <w:sz w:val="24"/>
          <w:szCs w:val="24"/>
        </w:rPr>
        <w:t>Asanshop</w:t>
      </w:r>
      <w:proofErr w:type="spellEnd"/>
      <w:r>
        <w:rPr>
          <w:rFonts w:ascii="Cambria" w:eastAsia="Cambria" w:hAnsi="Cambria" w:cs="Cambria"/>
          <w:color w:val="000000"/>
          <w:sz w:val="24"/>
          <w:szCs w:val="24"/>
        </w:rPr>
        <w:t xml:space="preserve"> submitted for partial fulfillment of the requirements of the Systems Analysis and Design course in the School of Information Technologies and Engineering at ADA University, Baku, Azerbaijan.</w:t>
      </w:r>
    </w:p>
    <w:p w:rsidR="00F115CA" w:rsidRDefault="00F115CA">
      <w:pPr>
        <w:spacing w:after="0" w:line="240" w:lineRule="auto"/>
        <w:rPr>
          <w:rFonts w:ascii="Cambria" w:eastAsia="Cambria" w:hAnsi="Cambria" w:cs="Cambria"/>
          <w:sz w:val="24"/>
          <w:szCs w:val="24"/>
        </w:rPr>
      </w:pPr>
    </w:p>
    <w:p w:rsidR="00F115CA"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The chosen project is the initiation of Azerbaijan's </w:t>
      </w:r>
      <w:proofErr w:type="spellStart"/>
      <w:r>
        <w:rPr>
          <w:rFonts w:ascii="Cambria" w:eastAsia="Cambria" w:hAnsi="Cambria" w:cs="Cambria"/>
          <w:sz w:val="24"/>
          <w:szCs w:val="24"/>
        </w:rPr>
        <w:t>Asanshop</w:t>
      </w:r>
      <w:proofErr w:type="spellEnd"/>
      <w:r>
        <w:rPr>
          <w:rFonts w:ascii="Cambria" w:eastAsia="Cambria" w:hAnsi="Cambria" w:cs="Cambria"/>
          <w:sz w:val="24"/>
          <w:szCs w:val="24"/>
        </w:rPr>
        <w:t>, which intends to provide residents of the nation with an easy and dependable way to shop online. The project was chosen by the team because of its potential to strengthen the regional economy, its size and scope, and its benefits for both customers and vendors.</w:t>
      </w:r>
    </w:p>
    <w:p w:rsidR="00F115CA" w:rsidRDefault="00F115CA">
      <w:pPr>
        <w:spacing w:after="0" w:line="240" w:lineRule="auto"/>
        <w:rPr>
          <w:rFonts w:ascii="Cambria" w:eastAsia="Cambria" w:hAnsi="Cambria" w:cs="Cambria"/>
          <w:sz w:val="24"/>
          <w:szCs w:val="24"/>
        </w:rPr>
      </w:pPr>
    </w:p>
    <w:p w:rsidR="00F115CA" w:rsidRDefault="00000000">
      <w:pPr>
        <w:spacing w:after="0" w:line="240" w:lineRule="auto"/>
        <w:rPr>
          <w:rFonts w:ascii="Cambria" w:eastAsia="Cambria" w:hAnsi="Cambria" w:cs="Cambria"/>
          <w:sz w:val="24"/>
          <w:szCs w:val="24"/>
        </w:rPr>
      </w:pPr>
      <w:r>
        <w:rPr>
          <w:rFonts w:ascii="Cambria" w:eastAsia="Cambria" w:hAnsi="Cambria" w:cs="Cambria"/>
          <w:sz w:val="24"/>
          <w:szCs w:val="24"/>
        </w:rPr>
        <w:t>The specific System Request Statements are as follows:</w:t>
      </w:r>
    </w:p>
    <w:p w:rsidR="00F115CA" w:rsidRDefault="00000000">
      <w:pPr>
        <w:numPr>
          <w:ilvl w:val="0"/>
          <w:numId w:val="21"/>
        </w:numPr>
        <w:spacing w:after="0" w:line="240" w:lineRule="auto"/>
        <w:rPr>
          <w:rFonts w:ascii="Cambria" w:eastAsia="Cambria" w:hAnsi="Cambria" w:cs="Cambria"/>
          <w:color w:val="000000"/>
          <w:sz w:val="24"/>
          <w:szCs w:val="24"/>
        </w:rPr>
      </w:pPr>
      <w:r>
        <w:rPr>
          <w:rFonts w:ascii="Cambria" w:eastAsia="Cambria" w:hAnsi="Cambria" w:cs="Cambria"/>
          <w:sz w:val="24"/>
          <w:szCs w:val="24"/>
        </w:rPr>
        <w:t>Expand Azerbaijan's online shopping access.</w:t>
      </w:r>
    </w:p>
    <w:p w:rsidR="00F115CA" w:rsidRDefault="00000000">
      <w:pPr>
        <w:numPr>
          <w:ilvl w:val="0"/>
          <w:numId w:val="21"/>
        </w:numPr>
        <w:spacing w:after="0" w:line="240" w:lineRule="auto"/>
        <w:rPr>
          <w:rFonts w:ascii="Cambria" w:eastAsia="Cambria" w:hAnsi="Cambria" w:cs="Cambria"/>
          <w:color w:val="000000"/>
          <w:sz w:val="24"/>
          <w:szCs w:val="24"/>
        </w:rPr>
      </w:pPr>
      <w:r>
        <w:rPr>
          <w:rFonts w:ascii="Cambria" w:eastAsia="Cambria" w:hAnsi="Cambria" w:cs="Cambria"/>
          <w:sz w:val="24"/>
          <w:szCs w:val="24"/>
        </w:rPr>
        <w:t xml:space="preserve">Time reduction, financial </w:t>
      </w:r>
      <w:r>
        <w:rPr>
          <w:rFonts w:ascii="Cambria" w:eastAsia="Cambria" w:hAnsi="Cambria" w:cs="Cambria"/>
          <w:color w:val="000000"/>
          <w:sz w:val="24"/>
          <w:szCs w:val="24"/>
        </w:rPr>
        <w:t>problems</w:t>
      </w:r>
    </w:p>
    <w:p w:rsidR="00F115CA" w:rsidRDefault="00000000">
      <w:pPr>
        <w:numPr>
          <w:ilvl w:val="0"/>
          <w:numId w:val="21"/>
        </w:numPr>
        <w:spacing w:after="0" w:line="240" w:lineRule="auto"/>
        <w:rPr>
          <w:rFonts w:ascii="Cambria" w:eastAsia="Cambria" w:hAnsi="Cambria" w:cs="Cambria"/>
          <w:sz w:val="24"/>
          <w:szCs w:val="24"/>
        </w:rPr>
      </w:pPr>
      <w:r>
        <w:rPr>
          <w:rFonts w:ascii="Cambria" w:eastAsia="Cambria" w:hAnsi="Cambria" w:cs="Cambria"/>
          <w:sz w:val="24"/>
          <w:szCs w:val="24"/>
        </w:rPr>
        <w:t>Create a platform for Azerbaijani consumers and sellers to transact online business.</w:t>
      </w:r>
    </w:p>
    <w:p w:rsidR="00F115CA" w:rsidRDefault="00000000">
      <w:pPr>
        <w:numPr>
          <w:ilvl w:val="0"/>
          <w:numId w:val="21"/>
        </w:numPr>
        <w:spacing w:after="0" w:line="240" w:lineRule="auto"/>
        <w:rPr>
          <w:rFonts w:ascii="Cambria" w:eastAsia="Cambria" w:hAnsi="Cambria" w:cs="Cambria"/>
          <w:color w:val="000000"/>
          <w:sz w:val="24"/>
          <w:szCs w:val="24"/>
        </w:rPr>
      </w:pPr>
      <w:r>
        <w:rPr>
          <w:rFonts w:ascii="Cambria" w:eastAsia="Cambria" w:hAnsi="Cambria" w:cs="Cambria"/>
          <w:sz w:val="24"/>
          <w:szCs w:val="24"/>
        </w:rPr>
        <w:t>By encouraging trade, Azerbaijan can increase its economic value.</w:t>
      </w:r>
    </w:p>
    <w:p w:rsidR="00F115CA" w:rsidRDefault="00F115CA">
      <w:pPr>
        <w:spacing w:after="0" w:line="240" w:lineRule="auto"/>
        <w:rPr>
          <w:rFonts w:ascii="Cambria" w:eastAsia="Cambria" w:hAnsi="Cambria" w:cs="Cambria"/>
          <w:sz w:val="24"/>
          <w:szCs w:val="24"/>
        </w:rPr>
      </w:pPr>
    </w:p>
    <w:p w:rsidR="00F115CA" w:rsidRDefault="00000000">
      <w:pPr>
        <w:spacing w:after="0" w:line="240" w:lineRule="auto"/>
        <w:rPr>
          <w:rFonts w:ascii="Cambria" w:eastAsia="Cambria" w:hAnsi="Cambria" w:cs="Cambria"/>
          <w:sz w:val="24"/>
          <w:szCs w:val="24"/>
        </w:rPr>
      </w:pPr>
      <w:r>
        <w:rPr>
          <w:rFonts w:ascii="Cambria" w:eastAsia="Cambria" w:hAnsi="Cambria" w:cs="Cambria"/>
          <w:sz w:val="24"/>
          <w:szCs w:val="24"/>
        </w:rPr>
        <w:t>The decision to choose this project over all others was probably influenced by several factors. Some of these elements:</w:t>
      </w:r>
    </w:p>
    <w:p w:rsidR="00F115CA" w:rsidRDefault="00F115CA">
      <w:pPr>
        <w:spacing w:after="0" w:line="240" w:lineRule="auto"/>
        <w:rPr>
          <w:rFonts w:ascii="Cambria" w:eastAsia="Cambria" w:hAnsi="Cambria" w:cs="Cambria"/>
          <w:sz w:val="24"/>
          <w:szCs w:val="24"/>
        </w:rPr>
      </w:pPr>
    </w:p>
    <w:p w:rsidR="00F115CA" w:rsidRDefault="00000000">
      <w:pPr>
        <w:spacing w:after="0" w:line="240" w:lineRule="auto"/>
        <w:rPr>
          <w:rFonts w:ascii="Cambria" w:eastAsia="Cambria" w:hAnsi="Cambria" w:cs="Cambria"/>
          <w:b/>
          <w:sz w:val="24"/>
          <w:szCs w:val="24"/>
        </w:rPr>
      </w:pPr>
      <w:r>
        <w:rPr>
          <w:rFonts w:ascii="Cambria" w:eastAsia="Cambria" w:hAnsi="Cambria" w:cs="Cambria"/>
          <w:b/>
          <w:sz w:val="24"/>
          <w:szCs w:val="24"/>
        </w:rPr>
        <w:lastRenderedPageBreak/>
        <w:t>Project scope:</w:t>
      </w:r>
      <w:r>
        <w:rPr>
          <w:rFonts w:ascii="Cambria" w:eastAsia="Cambria" w:hAnsi="Cambria" w:cs="Cambria"/>
          <w:sz w:val="24"/>
          <w:szCs w:val="24"/>
        </w:rPr>
        <w:t xml:space="preserve"> This project intends to establish an end-to-end online retail platform in a nation with limited services.</w:t>
      </w:r>
    </w:p>
    <w:p w:rsidR="00F115CA" w:rsidRDefault="00F115CA">
      <w:pPr>
        <w:spacing w:after="0" w:line="240" w:lineRule="auto"/>
        <w:rPr>
          <w:rFonts w:ascii="Cambria" w:eastAsia="Cambria" w:hAnsi="Cambria" w:cs="Cambria"/>
          <w:b/>
          <w:sz w:val="24"/>
          <w:szCs w:val="24"/>
        </w:rPr>
      </w:pPr>
    </w:p>
    <w:p w:rsidR="00F115CA" w:rsidRDefault="00000000">
      <w:pPr>
        <w:spacing w:after="0" w:line="240" w:lineRule="auto"/>
        <w:rPr>
          <w:rFonts w:ascii="Cambria" w:eastAsia="Cambria" w:hAnsi="Cambria" w:cs="Cambria"/>
          <w:sz w:val="24"/>
          <w:szCs w:val="24"/>
        </w:rPr>
      </w:pPr>
      <w:r>
        <w:rPr>
          <w:rFonts w:ascii="Cambria" w:eastAsia="Cambria" w:hAnsi="Cambria" w:cs="Cambria"/>
          <w:b/>
          <w:color w:val="000000"/>
          <w:sz w:val="24"/>
          <w:szCs w:val="24"/>
        </w:rPr>
        <w:t>Economic value:</w:t>
      </w:r>
      <w:r>
        <w:rPr>
          <w:rFonts w:ascii="Cambria" w:eastAsia="Cambria" w:hAnsi="Cambria" w:cs="Cambria"/>
          <w:sz w:val="24"/>
          <w:szCs w:val="24"/>
        </w:rPr>
        <w:t xml:space="preserve"> By promoting local manufacturing and trade, the initiative has the potential to increase the country's economic value. This might have a positive effect on both the national economy and the incomes of specific business employees.</w:t>
      </w:r>
    </w:p>
    <w:p w:rsidR="00F115CA" w:rsidRDefault="00F115CA">
      <w:pPr>
        <w:spacing w:after="0" w:line="240" w:lineRule="auto"/>
        <w:rPr>
          <w:rFonts w:ascii="Cambria" w:eastAsia="Cambria" w:hAnsi="Cambria" w:cs="Cambria"/>
          <w:sz w:val="24"/>
          <w:szCs w:val="24"/>
        </w:rPr>
      </w:pPr>
    </w:p>
    <w:p w:rsidR="00F115CA" w:rsidRDefault="00000000">
      <w:pPr>
        <w:spacing w:after="0" w:line="240" w:lineRule="auto"/>
        <w:rPr>
          <w:rFonts w:ascii="Cambria" w:eastAsia="Cambria" w:hAnsi="Cambria" w:cs="Cambria"/>
          <w:sz w:val="24"/>
          <w:szCs w:val="24"/>
        </w:rPr>
      </w:pPr>
      <w:r>
        <w:rPr>
          <w:rFonts w:ascii="Cambria" w:eastAsia="Cambria" w:hAnsi="Cambria" w:cs="Cambria"/>
          <w:b/>
          <w:color w:val="000000"/>
          <w:sz w:val="24"/>
          <w:szCs w:val="24"/>
        </w:rPr>
        <w:t>Risk:</w:t>
      </w:r>
      <w:r>
        <w:rPr>
          <w:rFonts w:ascii="Cambria" w:eastAsia="Cambria" w:hAnsi="Cambria" w:cs="Cambria"/>
          <w:color w:val="000000"/>
          <w:sz w:val="24"/>
          <w:szCs w:val="24"/>
        </w:rPr>
        <w:t xml:space="preserve"> </w:t>
      </w:r>
      <w:r>
        <w:rPr>
          <w:rFonts w:ascii="Cambria" w:eastAsia="Cambria" w:hAnsi="Cambria" w:cs="Cambria"/>
          <w:sz w:val="24"/>
          <w:szCs w:val="24"/>
        </w:rPr>
        <w:t xml:space="preserve">The </w:t>
      </w:r>
      <w:proofErr w:type="spellStart"/>
      <w:r>
        <w:rPr>
          <w:rFonts w:ascii="Cambria" w:eastAsia="Cambria" w:hAnsi="Cambria" w:cs="Cambria"/>
          <w:sz w:val="24"/>
          <w:szCs w:val="24"/>
        </w:rPr>
        <w:t>Asanshop</w:t>
      </w:r>
      <w:proofErr w:type="spellEnd"/>
      <w:r>
        <w:rPr>
          <w:rFonts w:ascii="Cambria" w:eastAsia="Cambria" w:hAnsi="Cambria" w:cs="Cambria"/>
          <w:sz w:val="24"/>
          <w:szCs w:val="24"/>
        </w:rPr>
        <w:t xml:space="preserve"> system was thought to have a considerably lower risk level than the other project options. The team was worried that a parking solution could be more technically challenging and that an online healthcare system might run into regulatory issues.</w:t>
      </w:r>
    </w:p>
    <w:p w:rsidR="00F115CA" w:rsidRDefault="00F115CA">
      <w:pPr>
        <w:spacing w:after="0" w:line="240" w:lineRule="auto"/>
        <w:rPr>
          <w:rFonts w:ascii="Cambria" w:eastAsia="Cambria" w:hAnsi="Cambria" w:cs="Cambria"/>
          <w:sz w:val="24"/>
          <w:szCs w:val="24"/>
        </w:rPr>
      </w:pPr>
    </w:p>
    <w:p w:rsidR="00F115CA" w:rsidRDefault="00000000">
      <w:pPr>
        <w:spacing w:after="0" w:line="240" w:lineRule="auto"/>
        <w:rPr>
          <w:rFonts w:ascii="Cambria" w:eastAsia="Cambria" w:hAnsi="Cambria" w:cs="Cambria"/>
          <w:sz w:val="24"/>
          <w:szCs w:val="24"/>
        </w:rPr>
      </w:pPr>
      <w:r>
        <w:rPr>
          <w:rFonts w:ascii="Cambria" w:eastAsia="Cambria" w:hAnsi="Cambria" w:cs="Cambria"/>
          <w:b/>
          <w:color w:val="000000"/>
          <w:sz w:val="24"/>
          <w:szCs w:val="24"/>
        </w:rPr>
        <w:t>Impact Scope:</w:t>
      </w:r>
      <w:r>
        <w:rPr>
          <w:rFonts w:ascii="Cambria" w:eastAsia="Cambria" w:hAnsi="Cambria" w:cs="Cambria"/>
          <w:color w:val="000000"/>
          <w:sz w:val="24"/>
          <w:szCs w:val="24"/>
        </w:rPr>
        <w:t xml:space="preserve"> </w:t>
      </w:r>
      <w:r>
        <w:rPr>
          <w:rFonts w:ascii="Cambria" w:eastAsia="Cambria" w:hAnsi="Cambria" w:cs="Cambria"/>
          <w:sz w:val="24"/>
          <w:szCs w:val="24"/>
        </w:rPr>
        <w:t xml:space="preserve">By providing an online purchasing platform, the </w:t>
      </w:r>
      <w:proofErr w:type="spellStart"/>
      <w:r>
        <w:rPr>
          <w:rFonts w:ascii="Cambria" w:eastAsia="Cambria" w:hAnsi="Cambria" w:cs="Cambria"/>
          <w:sz w:val="24"/>
          <w:szCs w:val="24"/>
        </w:rPr>
        <w:t>Asanshop</w:t>
      </w:r>
      <w:proofErr w:type="spellEnd"/>
      <w:r>
        <w:rPr>
          <w:rFonts w:ascii="Cambria" w:eastAsia="Cambria" w:hAnsi="Cambria" w:cs="Cambria"/>
          <w:sz w:val="24"/>
          <w:szCs w:val="24"/>
        </w:rPr>
        <w:t xml:space="preserve"> system has the potential to significantly impact Azerbaijan's population, whereas the other project options may only have a little influence.</w:t>
      </w:r>
    </w:p>
    <w:p w:rsidR="00F115CA" w:rsidRDefault="00F115CA">
      <w:pPr>
        <w:spacing w:after="0" w:line="240" w:lineRule="auto"/>
        <w:rPr>
          <w:rFonts w:ascii="Cambria" w:eastAsia="Cambria" w:hAnsi="Cambria" w:cs="Cambria"/>
          <w:sz w:val="24"/>
          <w:szCs w:val="24"/>
        </w:rPr>
      </w:pPr>
    </w:p>
    <w:p w:rsidR="00F115CA" w:rsidRDefault="00000000">
      <w:pPr>
        <w:spacing w:after="0" w:line="240" w:lineRule="auto"/>
        <w:rPr>
          <w:rFonts w:ascii="Cambria" w:eastAsia="Cambria" w:hAnsi="Cambria" w:cs="Cambria"/>
          <w:sz w:val="24"/>
          <w:szCs w:val="24"/>
        </w:rPr>
      </w:pPr>
      <w:r>
        <w:rPr>
          <w:rFonts w:ascii="Cambria" w:eastAsia="Cambria" w:hAnsi="Cambria" w:cs="Cambria"/>
          <w:sz w:val="24"/>
          <w:szCs w:val="24"/>
        </w:rPr>
        <w:t>Overall, it's likely that the project was chosen because it has the potential to meet a country's needs, spur economic expansion, improve people's lives, and be a financially feasible and wise investment.</w:t>
      </w:r>
    </w:p>
    <w:p w:rsidR="00F115CA"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F115CA" w:rsidRDefault="00000000">
      <w:pPr>
        <w:spacing w:before="200" w:after="0" w:line="240" w:lineRule="auto"/>
        <w:rPr>
          <w:rFonts w:ascii="Times New Roman" w:eastAsia="Times New Roman" w:hAnsi="Times New Roman" w:cs="Times New Roman"/>
          <w:b/>
          <w:sz w:val="36"/>
          <w:szCs w:val="36"/>
        </w:rPr>
      </w:pPr>
      <w:bookmarkStart w:id="8" w:name="_heading=h.3znysh7" w:colFirst="0" w:colLast="0"/>
      <w:bookmarkEnd w:id="8"/>
      <w:r>
        <w:rPr>
          <w:rFonts w:ascii="Arial" w:eastAsia="Arial" w:hAnsi="Arial" w:cs="Arial"/>
          <w:b/>
          <w:color w:val="31849B"/>
          <w:sz w:val="24"/>
          <w:szCs w:val="24"/>
        </w:rPr>
        <w:t>Definitions</w:t>
      </w:r>
    </w:p>
    <w:p w:rsidR="00F115CA" w:rsidRDefault="00F115CA">
      <w:pPr>
        <w:spacing w:after="240" w:line="240" w:lineRule="auto"/>
        <w:rPr>
          <w:rFonts w:ascii="Times New Roman" w:eastAsia="Times New Roman" w:hAnsi="Times New Roman" w:cs="Times New Roman"/>
          <w:sz w:val="24"/>
          <w:szCs w:val="24"/>
        </w:rPr>
      </w:pPr>
    </w:p>
    <w:tbl>
      <w:tblPr>
        <w:tblStyle w:val="a4"/>
        <w:tblW w:w="9026" w:type="dxa"/>
        <w:tblLayout w:type="fixed"/>
        <w:tblLook w:val="0400" w:firstRow="0" w:lastRow="0" w:firstColumn="0" w:lastColumn="0" w:noHBand="0" w:noVBand="1"/>
      </w:tblPr>
      <w:tblGrid>
        <w:gridCol w:w="1932"/>
        <w:gridCol w:w="7094"/>
      </w:tblGrid>
      <w:tr w:rsidR="00F115CA">
        <w:trPr>
          <w:trHeight w:val="296"/>
        </w:trPr>
        <w:tc>
          <w:tcPr>
            <w:tcW w:w="1932" w:type="dxa"/>
            <w:tcBorders>
              <w:right w:val="single" w:sz="4" w:space="0" w:color="31849B"/>
            </w:tcBorders>
            <w:shd w:val="clear" w:color="auto" w:fill="31849B"/>
            <w:tcMar>
              <w:top w:w="0" w:type="dxa"/>
              <w:left w:w="108" w:type="dxa"/>
              <w:bottom w:w="0" w:type="dxa"/>
              <w:right w:w="108" w:type="dxa"/>
            </w:tcMar>
          </w:tcPr>
          <w:p w:rsidR="00F115CA"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FFFFFF"/>
                <w:sz w:val="24"/>
                <w:szCs w:val="24"/>
              </w:rPr>
              <w:t>Term</w:t>
            </w:r>
          </w:p>
        </w:tc>
        <w:tc>
          <w:tcPr>
            <w:tcW w:w="7094" w:type="dxa"/>
            <w:tcBorders>
              <w:left w:val="single" w:sz="4" w:space="0" w:color="31849B"/>
            </w:tcBorders>
            <w:shd w:val="clear" w:color="auto" w:fill="31849B"/>
            <w:tcMar>
              <w:top w:w="0" w:type="dxa"/>
              <w:left w:w="108" w:type="dxa"/>
              <w:bottom w:w="0" w:type="dxa"/>
              <w:right w:w="108" w:type="dxa"/>
            </w:tcMar>
          </w:tcPr>
          <w:p w:rsidR="00F115CA"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FFFFFF"/>
                <w:sz w:val="24"/>
                <w:szCs w:val="24"/>
              </w:rPr>
              <w:t>Definition</w:t>
            </w:r>
          </w:p>
        </w:tc>
      </w:tr>
      <w:tr w:rsidR="00F115CA">
        <w:trPr>
          <w:trHeight w:val="488"/>
        </w:trPr>
        <w:tc>
          <w:tcPr>
            <w:tcW w:w="1932" w:type="dxa"/>
            <w:tcBorders>
              <w:right w:val="single" w:sz="4" w:space="0" w:color="31849B"/>
            </w:tcBorders>
            <w:tcMar>
              <w:top w:w="0" w:type="dxa"/>
              <w:left w:w="108" w:type="dxa"/>
              <w:bottom w:w="0" w:type="dxa"/>
              <w:right w:w="108" w:type="dxa"/>
            </w:tcMar>
          </w:tcPr>
          <w:p w:rsidR="00F115CA"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Plan subscription</w:t>
            </w:r>
          </w:p>
        </w:tc>
        <w:tc>
          <w:tcPr>
            <w:tcW w:w="7094" w:type="dxa"/>
            <w:tcBorders>
              <w:left w:val="single" w:sz="4" w:space="0" w:color="31849B"/>
            </w:tcBorders>
            <w:tcMar>
              <w:top w:w="0" w:type="dxa"/>
              <w:left w:w="108" w:type="dxa"/>
              <w:bottom w:w="0" w:type="dxa"/>
              <w:right w:w="108" w:type="dxa"/>
            </w:tcMar>
          </w:tcPr>
          <w:p w:rsidR="00F115CA"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The service offers subscriptions to support the vendors to set up their own businesses easily. </w:t>
            </w:r>
          </w:p>
        </w:tc>
      </w:tr>
      <w:tr w:rsidR="00F115CA">
        <w:trPr>
          <w:trHeight w:val="251"/>
        </w:trPr>
        <w:tc>
          <w:tcPr>
            <w:tcW w:w="1932" w:type="dxa"/>
            <w:tcBorders>
              <w:right w:val="single" w:sz="4" w:space="0" w:color="31849B"/>
            </w:tcBorders>
            <w:tcMar>
              <w:top w:w="0" w:type="dxa"/>
              <w:left w:w="108" w:type="dxa"/>
              <w:bottom w:w="0" w:type="dxa"/>
              <w:right w:w="108" w:type="dxa"/>
            </w:tcMar>
          </w:tcPr>
          <w:p w:rsidR="00F115CA" w:rsidRDefault="00F115CA">
            <w:pPr>
              <w:spacing w:after="0" w:line="240" w:lineRule="auto"/>
              <w:rPr>
                <w:rFonts w:ascii="Cambria" w:eastAsia="Cambria" w:hAnsi="Cambria" w:cs="Cambria"/>
                <w:sz w:val="24"/>
                <w:szCs w:val="24"/>
              </w:rPr>
            </w:pPr>
          </w:p>
          <w:p w:rsidR="00F115CA"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FAQs</w:t>
            </w:r>
          </w:p>
          <w:p w:rsidR="00F115CA" w:rsidRDefault="00F115CA">
            <w:pPr>
              <w:spacing w:after="0" w:line="240" w:lineRule="auto"/>
              <w:rPr>
                <w:rFonts w:ascii="Times New Roman" w:eastAsia="Times New Roman" w:hAnsi="Times New Roman" w:cs="Times New Roman"/>
                <w:sz w:val="24"/>
                <w:szCs w:val="24"/>
              </w:rPr>
            </w:pPr>
          </w:p>
        </w:tc>
        <w:tc>
          <w:tcPr>
            <w:tcW w:w="7094" w:type="dxa"/>
            <w:tcBorders>
              <w:left w:val="single" w:sz="4" w:space="0" w:color="31849B"/>
            </w:tcBorders>
            <w:tcMar>
              <w:top w:w="0" w:type="dxa"/>
              <w:left w:w="108" w:type="dxa"/>
              <w:bottom w:w="0" w:type="dxa"/>
              <w:right w:w="108" w:type="dxa"/>
            </w:tcMar>
          </w:tcPr>
          <w:p w:rsidR="00F115CA" w:rsidRDefault="00F115CA">
            <w:pPr>
              <w:spacing w:after="0" w:line="240" w:lineRule="auto"/>
              <w:rPr>
                <w:rFonts w:ascii="Cambria" w:eastAsia="Cambria" w:hAnsi="Cambria" w:cs="Cambria"/>
                <w:sz w:val="24"/>
                <w:szCs w:val="24"/>
              </w:rPr>
            </w:pPr>
          </w:p>
          <w:p w:rsidR="00F115CA"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Abbreviation for frequently asked questions.</w:t>
            </w:r>
          </w:p>
        </w:tc>
      </w:tr>
      <w:tr w:rsidR="00F115CA">
        <w:trPr>
          <w:trHeight w:val="251"/>
        </w:trPr>
        <w:tc>
          <w:tcPr>
            <w:tcW w:w="1932" w:type="dxa"/>
            <w:tcBorders>
              <w:right w:val="single" w:sz="4" w:space="0" w:color="31849B"/>
            </w:tcBorders>
            <w:tcMar>
              <w:top w:w="0" w:type="dxa"/>
              <w:left w:w="108" w:type="dxa"/>
              <w:bottom w:w="0" w:type="dxa"/>
              <w:right w:w="108" w:type="dxa"/>
            </w:tcMar>
          </w:tcPr>
          <w:p w:rsidR="00F115CA"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User manual</w:t>
            </w:r>
          </w:p>
          <w:p w:rsidR="00F115CA" w:rsidRDefault="00F115CA">
            <w:pPr>
              <w:spacing w:after="240" w:line="240" w:lineRule="auto"/>
              <w:rPr>
                <w:rFonts w:ascii="Times New Roman" w:eastAsia="Times New Roman" w:hAnsi="Times New Roman" w:cs="Times New Roman"/>
                <w:sz w:val="24"/>
                <w:szCs w:val="24"/>
              </w:rPr>
            </w:pPr>
          </w:p>
          <w:p w:rsidR="00F115CA"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Feasible investment</w:t>
            </w:r>
          </w:p>
          <w:p w:rsidR="00F115CA" w:rsidRDefault="00F115CA">
            <w:pPr>
              <w:spacing w:after="240" w:line="240" w:lineRule="auto"/>
              <w:rPr>
                <w:rFonts w:ascii="Times New Roman" w:eastAsia="Times New Roman" w:hAnsi="Times New Roman" w:cs="Times New Roman"/>
                <w:sz w:val="24"/>
                <w:szCs w:val="24"/>
              </w:rPr>
            </w:pPr>
          </w:p>
          <w:p w:rsidR="00F115CA"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p w:rsidR="00F115CA" w:rsidRDefault="00F115CA">
            <w:pPr>
              <w:spacing w:after="0" w:line="240" w:lineRule="auto"/>
              <w:rPr>
                <w:rFonts w:ascii="Cambria" w:eastAsia="Cambria" w:hAnsi="Cambria" w:cs="Cambria"/>
                <w:sz w:val="24"/>
                <w:szCs w:val="24"/>
              </w:rPr>
            </w:pPr>
          </w:p>
          <w:p w:rsidR="00F115CA" w:rsidRDefault="00000000">
            <w:pPr>
              <w:spacing w:after="0" w:line="240" w:lineRule="auto"/>
              <w:rPr>
                <w:rFonts w:ascii="Cambria" w:eastAsia="Cambria" w:hAnsi="Cambria" w:cs="Cambria"/>
                <w:sz w:val="24"/>
                <w:szCs w:val="24"/>
              </w:rPr>
            </w:pPr>
            <w:r>
              <w:rPr>
                <w:rFonts w:ascii="Cambria" w:eastAsia="Cambria" w:hAnsi="Cambria" w:cs="Cambria"/>
                <w:sz w:val="24"/>
                <w:szCs w:val="24"/>
              </w:rPr>
              <w:t>Impact Scope</w:t>
            </w:r>
          </w:p>
          <w:p w:rsidR="00F115CA" w:rsidRDefault="00F115CA">
            <w:pPr>
              <w:spacing w:after="0" w:line="240" w:lineRule="auto"/>
              <w:rPr>
                <w:rFonts w:ascii="Cambria" w:eastAsia="Cambria" w:hAnsi="Cambria" w:cs="Cambria"/>
                <w:sz w:val="24"/>
                <w:szCs w:val="24"/>
              </w:rPr>
            </w:pPr>
          </w:p>
          <w:p w:rsidR="00F115CA" w:rsidRDefault="00F115CA">
            <w:pPr>
              <w:spacing w:after="0" w:line="240" w:lineRule="auto"/>
              <w:rPr>
                <w:rFonts w:ascii="Cambria" w:eastAsia="Cambria" w:hAnsi="Cambria" w:cs="Cambria"/>
                <w:sz w:val="24"/>
                <w:szCs w:val="24"/>
              </w:rPr>
            </w:pPr>
          </w:p>
          <w:p w:rsidR="00F115CA" w:rsidRDefault="00F115CA">
            <w:pPr>
              <w:spacing w:after="0" w:line="240" w:lineRule="auto"/>
              <w:rPr>
                <w:rFonts w:ascii="Cambria" w:eastAsia="Cambria" w:hAnsi="Cambria" w:cs="Cambria"/>
                <w:sz w:val="24"/>
                <w:szCs w:val="24"/>
              </w:rPr>
            </w:pPr>
          </w:p>
          <w:p w:rsidR="00F115CA" w:rsidRDefault="00000000">
            <w:pPr>
              <w:spacing w:after="0" w:line="240" w:lineRule="auto"/>
              <w:rPr>
                <w:rFonts w:ascii="Times New Roman" w:eastAsia="Times New Roman" w:hAnsi="Times New Roman" w:cs="Times New Roman"/>
                <w:sz w:val="24"/>
                <w:szCs w:val="24"/>
              </w:rPr>
            </w:pPr>
            <w:r>
              <w:rPr>
                <w:rFonts w:ascii="Cambria" w:eastAsia="Cambria" w:hAnsi="Cambria" w:cs="Cambria"/>
                <w:sz w:val="24"/>
                <w:szCs w:val="24"/>
              </w:rPr>
              <w:t>API</w:t>
            </w:r>
          </w:p>
        </w:tc>
        <w:tc>
          <w:tcPr>
            <w:tcW w:w="7094" w:type="dxa"/>
            <w:tcBorders>
              <w:left w:val="single" w:sz="4" w:space="0" w:color="31849B"/>
            </w:tcBorders>
            <w:tcMar>
              <w:top w:w="0" w:type="dxa"/>
              <w:left w:w="108" w:type="dxa"/>
              <w:bottom w:w="0" w:type="dxa"/>
              <w:right w:w="108" w:type="dxa"/>
            </w:tcMar>
          </w:tcPr>
          <w:p w:rsidR="00F115CA"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A document that helps users to understand the system, service, or product (simply, instructions).</w:t>
            </w:r>
          </w:p>
          <w:p w:rsidR="00F115CA" w:rsidRDefault="00F115CA">
            <w:pPr>
              <w:spacing w:after="0" w:line="240" w:lineRule="auto"/>
              <w:rPr>
                <w:rFonts w:ascii="Times New Roman" w:eastAsia="Times New Roman" w:hAnsi="Times New Roman" w:cs="Times New Roman"/>
                <w:sz w:val="24"/>
                <w:szCs w:val="24"/>
              </w:rPr>
            </w:pPr>
          </w:p>
          <w:p w:rsidR="00F115CA"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Feasible investment refers to an investment opportunity that is considered practical, realistic, and achievable.</w:t>
            </w:r>
          </w:p>
          <w:p w:rsidR="00F115CA" w:rsidRDefault="00F115CA">
            <w:pPr>
              <w:spacing w:after="0" w:line="240" w:lineRule="auto"/>
              <w:rPr>
                <w:rFonts w:ascii="Times New Roman" w:eastAsia="Times New Roman" w:hAnsi="Times New Roman" w:cs="Times New Roman"/>
                <w:sz w:val="24"/>
                <w:szCs w:val="24"/>
              </w:rPr>
            </w:pPr>
          </w:p>
          <w:p w:rsidR="00F115CA" w:rsidRDefault="00000000">
            <w:pPr>
              <w:spacing w:after="0" w:line="240" w:lineRule="auto"/>
              <w:rPr>
                <w:rFonts w:ascii="Cambria" w:eastAsia="Cambria" w:hAnsi="Cambria" w:cs="Cambria"/>
                <w:sz w:val="24"/>
                <w:szCs w:val="24"/>
              </w:rPr>
            </w:pPr>
            <w:r>
              <w:rPr>
                <w:rFonts w:ascii="Cambria" w:eastAsia="Cambria" w:hAnsi="Cambria" w:cs="Cambria"/>
                <w:sz w:val="24"/>
                <w:szCs w:val="24"/>
              </w:rPr>
              <w:t>Refers to the boundaries/ limits of a system, which defines what is included and excluded from the system</w:t>
            </w:r>
          </w:p>
          <w:p w:rsidR="00F115CA" w:rsidRDefault="00F115CA">
            <w:pPr>
              <w:spacing w:after="0" w:line="240" w:lineRule="auto"/>
              <w:rPr>
                <w:rFonts w:ascii="Cambria" w:eastAsia="Cambria" w:hAnsi="Cambria" w:cs="Cambria"/>
                <w:sz w:val="24"/>
                <w:szCs w:val="24"/>
              </w:rPr>
            </w:pPr>
          </w:p>
          <w:p w:rsidR="00F115CA" w:rsidRDefault="00000000">
            <w:pPr>
              <w:spacing w:after="0" w:line="240" w:lineRule="auto"/>
              <w:rPr>
                <w:rFonts w:ascii="Cambria" w:eastAsia="Cambria" w:hAnsi="Cambria" w:cs="Cambria"/>
                <w:sz w:val="24"/>
                <w:szCs w:val="24"/>
              </w:rPr>
            </w:pPr>
            <w:r>
              <w:rPr>
                <w:rFonts w:ascii="Cambria" w:eastAsia="Cambria" w:hAnsi="Cambria" w:cs="Cambria"/>
                <w:sz w:val="24"/>
                <w:szCs w:val="24"/>
              </w:rPr>
              <w:t>Impact scope describes the potential results or effects that a system change proposal may have.</w:t>
            </w:r>
          </w:p>
          <w:p w:rsidR="00F115CA" w:rsidRDefault="00F115CA">
            <w:pPr>
              <w:spacing w:after="0" w:line="240" w:lineRule="auto"/>
              <w:rPr>
                <w:rFonts w:ascii="Cambria" w:eastAsia="Cambria" w:hAnsi="Cambria" w:cs="Cambria"/>
                <w:sz w:val="24"/>
                <w:szCs w:val="24"/>
              </w:rPr>
            </w:pPr>
          </w:p>
          <w:p w:rsidR="00F115CA" w:rsidRDefault="00F115CA">
            <w:pPr>
              <w:spacing w:after="0" w:line="240" w:lineRule="auto"/>
              <w:rPr>
                <w:rFonts w:ascii="Cambria" w:eastAsia="Cambria" w:hAnsi="Cambria" w:cs="Cambria"/>
                <w:sz w:val="24"/>
                <w:szCs w:val="24"/>
              </w:rPr>
            </w:pPr>
          </w:p>
          <w:p w:rsidR="00F115CA" w:rsidRDefault="00000000">
            <w:pPr>
              <w:spacing w:after="0" w:line="240" w:lineRule="auto"/>
              <w:rPr>
                <w:rFonts w:ascii="Cambria" w:eastAsia="Cambria" w:hAnsi="Cambria" w:cs="Cambria"/>
                <w:sz w:val="24"/>
                <w:szCs w:val="24"/>
              </w:rPr>
            </w:pPr>
            <w:r>
              <w:rPr>
                <w:rFonts w:ascii="Cambria" w:eastAsia="Cambria" w:hAnsi="Cambria" w:cs="Cambria"/>
                <w:sz w:val="24"/>
                <w:szCs w:val="24"/>
              </w:rPr>
              <w:t>Application Programming Interface enables applications to communicate with each other.</w:t>
            </w:r>
          </w:p>
          <w:p w:rsidR="00F115CA" w:rsidRDefault="00F115CA">
            <w:pPr>
              <w:spacing w:after="240" w:line="240" w:lineRule="auto"/>
              <w:rPr>
                <w:rFonts w:ascii="Times New Roman" w:eastAsia="Times New Roman" w:hAnsi="Times New Roman" w:cs="Times New Roman"/>
                <w:sz w:val="24"/>
                <w:szCs w:val="24"/>
              </w:rPr>
            </w:pPr>
          </w:p>
        </w:tc>
      </w:tr>
    </w:tbl>
    <w:p w:rsidR="00F115CA" w:rsidRDefault="00F115CA">
      <w:pPr>
        <w:spacing w:before="480" w:after="0" w:line="240" w:lineRule="auto"/>
        <w:rPr>
          <w:rFonts w:ascii="Arial" w:eastAsia="Arial" w:hAnsi="Arial" w:cs="Arial"/>
          <w:b/>
          <w:color w:val="31849B"/>
          <w:sz w:val="32"/>
          <w:szCs w:val="32"/>
        </w:rPr>
      </w:pPr>
      <w:bookmarkStart w:id="9" w:name="_heading=h.ogbdccsjlvn8" w:colFirst="0" w:colLast="0"/>
      <w:bookmarkEnd w:id="9"/>
    </w:p>
    <w:p w:rsidR="00F115CA" w:rsidRDefault="00F115CA">
      <w:pPr>
        <w:spacing w:before="480" w:after="0" w:line="240" w:lineRule="auto"/>
        <w:rPr>
          <w:rFonts w:ascii="Arial" w:eastAsia="Arial" w:hAnsi="Arial" w:cs="Arial"/>
          <w:b/>
          <w:color w:val="31849B"/>
          <w:sz w:val="32"/>
          <w:szCs w:val="32"/>
        </w:rPr>
      </w:pPr>
    </w:p>
    <w:p w:rsidR="00F115CA" w:rsidRDefault="00F115CA">
      <w:pPr>
        <w:spacing w:before="480" w:after="0" w:line="240" w:lineRule="auto"/>
        <w:rPr>
          <w:rFonts w:ascii="Arial" w:eastAsia="Arial" w:hAnsi="Arial" w:cs="Arial"/>
          <w:b/>
          <w:color w:val="31849B"/>
          <w:sz w:val="32"/>
          <w:szCs w:val="32"/>
        </w:rPr>
      </w:pPr>
    </w:p>
    <w:p w:rsidR="00F115CA" w:rsidRDefault="00000000">
      <w:pPr>
        <w:spacing w:before="480" w:after="0" w:line="240" w:lineRule="auto"/>
        <w:rPr>
          <w:rFonts w:ascii="Arial" w:eastAsia="Arial" w:hAnsi="Arial" w:cs="Arial"/>
          <w:b/>
          <w:color w:val="31849B"/>
          <w:sz w:val="48"/>
          <w:szCs w:val="48"/>
        </w:rPr>
      </w:pPr>
      <w:bookmarkStart w:id="10" w:name="_heading=h.2et92p0" w:colFirst="0" w:colLast="0"/>
      <w:bookmarkEnd w:id="10"/>
      <w:r>
        <w:rPr>
          <w:rFonts w:ascii="Arial" w:eastAsia="Arial" w:hAnsi="Arial" w:cs="Arial"/>
          <w:b/>
          <w:color w:val="31849B"/>
          <w:sz w:val="32"/>
          <w:szCs w:val="32"/>
        </w:rPr>
        <w:t>2. Overall Description</w:t>
      </w:r>
    </w:p>
    <w:p w:rsidR="00F115CA" w:rsidRDefault="00000000">
      <w:pPr>
        <w:spacing w:after="0" w:line="240" w:lineRule="auto"/>
        <w:rPr>
          <w:rFonts w:ascii="Cambria" w:eastAsia="Cambria" w:hAnsi="Cambria" w:cs="Cambria"/>
          <w:sz w:val="24"/>
          <w:szCs w:val="24"/>
        </w:rPr>
      </w:pPr>
      <w:r>
        <w:rPr>
          <w:rFonts w:ascii="Cambria" w:eastAsia="Cambria" w:hAnsi="Cambria" w:cs="Cambria"/>
          <w:color w:val="000000"/>
          <w:sz w:val="24"/>
          <w:szCs w:val="24"/>
        </w:rPr>
        <w:t>Based on the raw individual System Request Statement for the selected project, in this subsection:</w:t>
      </w:r>
    </w:p>
    <w:p w:rsidR="00F115CA" w:rsidRDefault="00000000">
      <w:pPr>
        <w:numPr>
          <w:ilvl w:val="0"/>
          <w:numId w:val="12"/>
        </w:numP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Our system will be produced by </w:t>
      </w:r>
      <w:proofErr w:type="spellStart"/>
      <w:r>
        <w:rPr>
          <w:rFonts w:ascii="Cambria" w:eastAsia="Cambria" w:hAnsi="Cambria" w:cs="Cambria"/>
          <w:color w:val="000000"/>
          <w:sz w:val="24"/>
          <w:szCs w:val="24"/>
        </w:rPr>
        <w:t>Asanshop</w:t>
      </w:r>
      <w:proofErr w:type="spellEnd"/>
      <w:r>
        <w:rPr>
          <w:rFonts w:ascii="Cambria" w:eastAsia="Cambria" w:hAnsi="Cambria" w:cs="Cambria"/>
          <w:color w:val="000000"/>
          <w:sz w:val="24"/>
          <w:szCs w:val="24"/>
        </w:rPr>
        <w:t>.</w:t>
      </w:r>
    </w:p>
    <w:p w:rsidR="00F115CA" w:rsidRDefault="00000000">
      <w:pPr>
        <w:numPr>
          <w:ilvl w:val="0"/>
          <w:numId w:val="12"/>
        </w:numP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The </w:t>
      </w:r>
      <w:proofErr w:type="spellStart"/>
      <w:r>
        <w:rPr>
          <w:rFonts w:ascii="Cambria" w:eastAsia="Cambria" w:hAnsi="Cambria" w:cs="Cambria"/>
          <w:color w:val="000000"/>
          <w:sz w:val="24"/>
          <w:szCs w:val="24"/>
        </w:rPr>
        <w:t>Asanshop</w:t>
      </w:r>
      <w:proofErr w:type="spellEnd"/>
      <w:r>
        <w:rPr>
          <w:rFonts w:ascii="Cambria" w:eastAsia="Cambria" w:hAnsi="Cambria" w:cs="Cambria"/>
          <w:color w:val="000000"/>
          <w:sz w:val="24"/>
          <w:szCs w:val="24"/>
        </w:rPr>
        <w:t xml:space="preserve"> system is an online shopping platform that is designed to increase people’s confidence in online shopping in Azerbaijan and it allows vendors and customers to transact online. On the system, both customers and vendors register for their category to get access to special functions such that vendors can list their products, on the other hand, customers can browse and purchase products online. Order management, payment processing, and tracking of order fulfillment will all be handled by the system. Furthermore, customer support, including email, phone calls, and live chat services will be provided to make better customer-vendor relations. In general, the main goal of the system is to provide both customers and vendors with a thorough online shopping experience in Azerbaijan. </w:t>
      </w:r>
    </w:p>
    <w:p w:rsidR="00F115CA" w:rsidRDefault="00000000">
      <w:pPr>
        <w:numPr>
          <w:ilvl w:val="0"/>
          <w:numId w:val="12"/>
        </w:numPr>
        <w:spacing w:after="0" w:line="240" w:lineRule="auto"/>
        <w:rPr>
          <w:rFonts w:ascii="Cambria" w:eastAsia="Cambria" w:hAnsi="Cambria" w:cs="Cambria"/>
          <w:sz w:val="24"/>
          <w:szCs w:val="24"/>
        </w:rPr>
      </w:pPr>
      <w:r>
        <w:rPr>
          <w:rFonts w:ascii="Cambria" w:eastAsia="Cambria" w:hAnsi="Cambria" w:cs="Cambria"/>
          <w:sz w:val="24"/>
          <w:szCs w:val="24"/>
        </w:rPr>
        <w:t>Our objective is to establish a reliable, practical, secure, and pleasurable purchasing experience for customers to gain their confidence in our platform. As a result, our platform will generate more buzz and draw in more users, which will lead to more sales. Also, as most of the products listed on the platform are local goods, production will rise as a result. Thus, consumers from all across the nation will be able to purchase the goods they need, which will significantly boost the nation's economy. As you can see, not only will the profit of customers, vendors, and us alter drastically, but also the profit of the entire nation.</w:t>
      </w:r>
    </w:p>
    <w:p w:rsidR="00F115CA" w:rsidRDefault="00000000">
      <w:pPr>
        <w:numPr>
          <w:ilvl w:val="0"/>
          <w:numId w:val="12"/>
        </w:numPr>
        <w:spacing w:after="0" w:line="240" w:lineRule="auto"/>
        <w:rPr>
          <w:rFonts w:ascii="Cambria" w:eastAsia="Cambria" w:hAnsi="Cambria" w:cs="Cambria"/>
          <w:sz w:val="24"/>
          <w:szCs w:val="24"/>
        </w:rPr>
      </w:pPr>
      <w:r>
        <w:rPr>
          <w:rFonts w:ascii="Cambria" w:eastAsia="Cambria" w:hAnsi="Cambria" w:cs="Cambria"/>
          <w:sz w:val="24"/>
          <w:szCs w:val="24"/>
        </w:rPr>
        <w:t xml:space="preserve">Business need: The </w:t>
      </w:r>
      <w:proofErr w:type="spellStart"/>
      <w:r>
        <w:rPr>
          <w:rFonts w:ascii="Cambria" w:eastAsia="Cambria" w:hAnsi="Cambria" w:cs="Cambria"/>
          <w:sz w:val="24"/>
          <w:szCs w:val="24"/>
        </w:rPr>
        <w:t>Asanshop</w:t>
      </w:r>
      <w:proofErr w:type="spellEnd"/>
      <w:r>
        <w:rPr>
          <w:rFonts w:ascii="Cambria" w:eastAsia="Cambria" w:hAnsi="Cambria" w:cs="Cambria"/>
          <w:sz w:val="24"/>
          <w:szCs w:val="24"/>
        </w:rPr>
        <w:t xml:space="preserve"> project aims to provide a complete e-commerce platform in Azerbaijan, which currently lacks such services. Because of the unavailability of such services, users and vendors cannot take advantage of online transactions, which restricts economic progress.</w:t>
      </w:r>
    </w:p>
    <w:p w:rsidR="00F115CA" w:rsidRDefault="00000000">
      <w:pPr>
        <w:numPr>
          <w:ilvl w:val="0"/>
          <w:numId w:val="12"/>
        </w:numPr>
        <w:spacing w:after="0" w:line="240" w:lineRule="auto"/>
        <w:rPr>
          <w:rFonts w:ascii="Cambria" w:eastAsia="Cambria" w:hAnsi="Cambria" w:cs="Cambria"/>
          <w:sz w:val="24"/>
          <w:szCs w:val="24"/>
        </w:rPr>
      </w:pPr>
      <w:r>
        <w:rPr>
          <w:rFonts w:ascii="Cambria" w:eastAsia="Cambria" w:hAnsi="Cambria" w:cs="Cambria"/>
          <w:sz w:val="24"/>
          <w:szCs w:val="24"/>
        </w:rPr>
        <w:t xml:space="preserve">Business requirements: Product management, order management, search capabilities, product details and images, cart and checkout, payment processing, customer service, vendor management, advertising, marketing, reporting, analysis, feedback management, user account management, privacy, and security—all must be supported by the </w:t>
      </w:r>
      <w:proofErr w:type="spellStart"/>
      <w:r>
        <w:rPr>
          <w:rFonts w:ascii="Cambria" w:eastAsia="Cambria" w:hAnsi="Cambria" w:cs="Cambria"/>
          <w:sz w:val="24"/>
          <w:szCs w:val="24"/>
        </w:rPr>
        <w:t>Asanshop</w:t>
      </w:r>
      <w:proofErr w:type="spellEnd"/>
      <w:r>
        <w:rPr>
          <w:rFonts w:ascii="Cambria" w:eastAsia="Cambria" w:hAnsi="Cambria" w:cs="Cambria"/>
          <w:sz w:val="24"/>
          <w:szCs w:val="24"/>
        </w:rPr>
        <w:t xml:space="preserve"> system.</w:t>
      </w:r>
    </w:p>
    <w:p w:rsidR="00F115CA" w:rsidRDefault="00000000">
      <w:pPr>
        <w:numPr>
          <w:ilvl w:val="0"/>
          <w:numId w:val="12"/>
        </w:numPr>
        <w:spacing w:after="0" w:line="240" w:lineRule="auto"/>
        <w:rPr>
          <w:rFonts w:ascii="Cambria" w:eastAsia="Cambria" w:hAnsi="Cambria" w:cs="Cambria"/>
          <w:sz w:val="24"/>
          <w:szCs w:val="24"/>
        </w:rPr>
      </w:pPr>
      <w:r>
        <w:rPr>
          <w:rFonts w:ascii="Cambria" w:eastAsia="Cambria" w:hAnsi="Cambria" w:cs="Cambria"/>
          <w:sz w:val="24"/>
          <w:szCs w:val="24"/>
        </w:rPr>
        <w:t xml:space="preserve">Business value: The </w:t>
      </w:r>
      <w:proofErr w:type="spellStart"/>
      <w:r>
        <w:rPr>
          <w:rFonts w:ascii="Cambria" w:eastAsia="Cambria" w:hAnsi="Cambria" w:cs="Cambria"/>
          <w:sz w:val="24"/>
          <w:szCs w:val="24"/>
        </w:rPr>
        <w:t>Asanshop</w:t>
      </w:r>
      <w:proofErr w:type="spellEnd"/>
      <w:r>
        <w:rPr>
          <w:rFonts w:ascii="Cambria" w:eastAsia="Cambria" w:hAnsi="Cambria" w:cs="Cambria"/>
          <w:sz w:val="24"/>
          <w:szCs w:val="24"/>
        </w:rPr>
        <w:t xml:space="preserve"> system can significantly improve Azerbaijan's economy by encouraging economic cooperation and manufacturing, creating new employment opportunities, and increasing the incomes of certain business personnel. By providing utilization of an extensive online shopping platform, which can greatly eliminate time and financial limits for customers and sellers, the system can also boost the national economy.</w:t>
      </w:r>
    </w:p>
    <w:p w:rsidR="00F115CA" w:rsidRDefault="00000000">
      <w:pPr>
        <w:numPr>
          <w:ilvl w:val="0"/>
          <w:numId w:val="12"/>
        </w:numPr>
        <w:spacing w:after="0" w:line="240" w:lineRule="auto"/>
        <w:rPr>
          <w:rFonts w:ascii="Cambria" w:eastAsia="Cambria" w:hAnsi="Cambria" w:cs="Cambria"/>
          <w:sz w:val="24"/>
          <w:szCs w:val="24"/>
        </w:rPr>
      </w:pPr>
      <w:r>
        <w:rPr>
          <w:rFonts w:ascii="Cambria" w:eastAsia="Cambria" w:hAnsi="Cambria" w:cs="Cambria"/>
          <w:sz w:val="24"/>
          <w:szCs w:val="24"/>
        </w:rPr>
        <w:t xml:space="preserve">Special issues or constraints: To guarantee that every transaction corresponds with appropriate laws and regulations, the </w:t>
      </w:r>
      <w:proofErr w:type="spellStart"/>
      <w:r>
        <w:rPr>
          <w:rFonts w:ascii="Cambria" w:eastAsia="Cambria" w:hAnsi="Cambria" w:cs="Cambria"/>
          <w:sz w:val="24"/>
          <w:szCs w:val="24"/>
        </w:rPr>
        <w:t>Asanshop</w:t>
      </w:r>
      <w:proofErr w:type="spellEnd"/>
      <w:r>
        <w:rPr>
          <w:rFonts w:ascii="Cambria" w:eastAsia="Cambria" w:hAnsi="Cambria" w:cs="Cambria"/>
          <w:sz w:val="24"/>
          <w:szCs w:val="24"/>
        </w:rPr>
        <w:t xml:space="preserve"> project must perform </w:t>
      </w:r>
      <w:r>
        <w:rPr>
          <w:rFonts w:ascii="Cambria" w:eastAsia="Cambria" w:hAnsi="Cambria" w:cs="Cambria"/>
          <w:sz w:val="24"/>
          <w:szCs w:val="24"/>
        </w:rPr>
        <w:lastRenderedPageBreak/>
        <w:t>under certain legal and regulatory frameworks. Strong data protection measures must also be included in the system to guarantee the security and privacy of all user data. Finally, for the project to provide the best value to all stakeholders, it must be financially feasible and cost-effective.</w:t>
      </w:r>
    </w:p>
    <w:p w:rsidR="00F115CA" w:rsidRDefault="00F115CA">
      <w:pPr>
        <w:spacing w:after="240" w:line="240" w:lineRule="auto"/>
        <w:rPr>
          <w:rFonts w:ascii="Arial" w:eastAsia="Arial" w:hAnsi="Arial" w:cs="Arial"/>
          <w:b/>
          <w:color w:val="31849B"/>
          <w:sz w:val="24"/>
          <w:szCs w:val="24"/>
        </w:rPr>
      </w:pPr>
      <w:bookmarkStart w:id="11" w:name="_heading=h.tyjcwt" w:colFirst="0" w:colLast="0"/>
      <w:bookmarkEnd w:id="11"/>
    </w:p>
    <w:p w:rsidR="00F115CA" w:rsidRDefault="00000000">
      <w:pPr>
        <w:spacing w:after="240" w:line="240" w:lineRule="auto"/>
        <w:rPr>
          <w:rFonts w:ascii="Cambria" w:eastAsia="Cambria" w:hAnsi="Cambria" w:cs="Cambria"/>
          <w:color w:val="000000"/>
          <w:sz w:val="26"/>
          <w:szCs w:val="26"/>
        </w:rPr>
      </w:pPr>
      <w:r>
        <w:rPr>
          <w:rFonts w:ascii="Arial" w:eastAsia="Arial" w:hAnsi="Arial" w:cs="Arial"/>
          <w:b/>
          <w:color w:val="31849B"/>
          <w:sz w:val="30"/>
          <w:szCs w:val="30"/>
        </w:rPr>
        <w:t>Product Perspective </w:t>
      </w:r>
    </w:p>
    <w:p w:rsidR="00F115CA" w:rsidRDefault="00000000">
      <w:pPr>
        <w:spacing w:after="0" w:line="240" w:lineRule="auto"/>
        <w:rPr>
          <w:rFonts w:ascii="Times New Roman" w:eastAsia="Times New Roman" w:hAnsi="Times New Roman" w:cs="Times New Roman"/>
          <w:sz w:val="24"/>
          <w:szCs w:val="24"/>
        </w:rPr>
      </w:pPr>
      <w:r>
        <w:rPr>
          <w:rFonts w:ascii="Cambria" w:eastAsia="Cambria" w:hAnsi="Cambria" w:cs="Cambria"/>
          <w:sz w:val="24"/>
          <w:szCs w:val="24"/>
        </w:rPr>
        <w:t xml:space="preserve">Similar services are provided by a few online shopping platforms to those that </w:t>
      </w:r>
      <w:proofErr w:type="spellStart"/>
      <w:r>
        <w:rPr>
          <w:rFonts w:ascii="Cambria" w:eastAsia="Cambria" w:hAnsi="Cambria" w:cs="Cambria"/>
          <w:sz w:val="24"/>
          <w:szCs w:val="24"/>
        </w:rPr>
        <w:t>Asanshop</w:t>
      </w:r>
      <w:proofErr w:type="spellEnd"/>
      <w:r>
        <w:rPr>
          <w:rFonts w:ascii="Cambria" w:eastAsia="Cambria" w:hAnsi="Cambria" w:cs="Cambria"/>
          <w:sz w:val="24"/>
          <w:szCs w:val="24"/>
        </w:rPr>
        <w:t xml:space="preserve"> is planning to establish. These online platforms enable customers to search for and buy a variety of products. For instance, two of the most well-known e-commerce sites that serve a global audience are Amazon and eBay</w:t>
      </w:r>
      <w:r>
        <w:rPr>
          <w:rFonts w:ascii="Cambria" w:eastAsia="Cambria" w:hAnsi="Cambria" w:cs="Cambria"/>
          <w:sz w:val="24"/>
          <w:szCs w:val="24"/>
          <w:vertAlign w:val="superscript"/>
        </w:rPr>
        <w:footnoteReference w:id="1"/>
      </w:r>
      <w:r>
        <w:rPr>
          <w:rFonts w:ascii="Cambria" w:eastAsia="Cambria" w:hAnsi="Cambria" w:cs="Cambria"/>
          <w:sz w:val="24"/>
          <w:szCs w:val="24"/>
        </w:rPr>
        <w:t xml:space="preserve">. The local platform that </w:t>
      </w:r>
      <w:proofErr w:type="spellStart"/>
      <w:r>
        <w:rPr>
          <w:rFonts w:ascii="Cambria" w:eastAsia="Cambria" w:hAnsi="Cambria" w:cs="Cambria"/>
          <w:sz w:val="24"/>
          <w:szCs w:val="24"/>
        </w:rPr>
        <w:t>Asanshop</w:t>
      </w:r>
      <w:proofErr w:type="spellEnd"/>
      <w:r>
        <w:rPr>
          <w:rFonts w:ascii="Cambria" w:eastAsia="Cambria" w:hAnsi="Cambria" w:cs="Cambria"/>
          <w:sz w:val="24"/>
          <w:szCs w:val="24"/>
        </w:rPr>
        <w:t xml:space="preserve"> seeks to establish, however, differs significantly from these worldwide platforms in a few important ways. Compared to worldwide systems, our local one can provide a more individualized and regional shopping experience. As a result, local firms that may find it challenging to contact customers through larger international platforms may find the system to be more accessible. Also, it can work as a significant role in boosting nearby companies, which will benefit the economy.</w:t>
      </w:r>
    </w:p>
    <w:p w:rsidR="00F115CA" w:rsidRDefault="00F115CA">
      <w:pPr>
        <w:spacing w:after="0" w:line="240" w:lineRule="auto"/>
        <w:rPr>
          <w:rFonts w:ascii="Times New Roman" w:eastAsia="Times New Roman" w:hAnsi="Times New Roman" w:cs="Times New Roman"/>
          <w:sz w:val="24"/>
          <w:szCs w:val="24"/>
        </w:rPr>
      </w:pPr>
    </w:p>
    <w:p w:rsidR="00F115CA" w:rsidRDefault="00000000">
      <w:pPr>
        <w:spacing w:after="0" w:line="240" w:lineRule="auto"/>
        <w:rPr>
          <w:rFonts w:ascii="Cambria" w:eastAsia="Cambria" w:hAnsi="Cambria" w:cs="Cambria"/>
          <w:color w:val="000000"/>
          <w:sz w:val="24"/>
          <w:szCs w:val="24"/>
        </w:rPr>
      </w:pPr>
      <w:r>
        <w:rPr>
          <w:rFonts w:ascii="Cambria" w:eastAsia="Cambria" w:hAnsi="Cambria" w:cs="Cambria"/>
          <w:sz w:val="24"/>
          <w:szCs w:val="24"/>
        </w:rPr>
        <w:t>There are several types of research available in terms of conducting online shopping platforms</w:t>
      </w:r>
      <w:r>
        <w:rPr>
          <w:rFonts w:ascii="Cambria" w:eastAsia="Cambria" w:hAnsi="Cambria" w:cs="Cambria"/>
          <w:sz w:val="24"/>
          <w:szCs w:val="24"/>
          <w:vertAlign w:val="superscript"/>
        </w:rPr>
        <w:footnoteReference w:id="2"/>
      </w:r>
      <w:r>
        <w:rPr>
          <w:rFonts w:ascii="Cambria" w:eastAsia="Cambria" w:hAnsi="Cambria" w:cs="Cambria"/>
          <w:sz w:val="24"/>
          <w:szCs w:val="24"/>
        </w:rPr>
        <w:t>. Several studies have focused on the variables that affect consumer behavior, including website design, pricing tactics, social media usage, and others. There are also many studies that look at the prospects and difficulties of e-commerce in developing nations, including issues with logistics, infrastructure, and payment methods. Since our system is designed for the Azerbaijani market, learning about shopping behavior in Azerbaijan could provide valuable perspectives in terms of understanding customer needs.</w:t>
      </w:r>
    </w:p>
    <w:p w:rsidR="00F115CA" w:rsidRDefault="00F115CA">
      <w:pPr>
        <w:spacing w:after="0" w:line="240" w:lineRule="auto"/>
        <w:ind w:left="720"/>
        <w:rPr>
          <w:rFonts w:ascii="Cambria" w:eastAsia="Cambria" w:hAnsi="Cambria" w:cs="Cambria"/>
          <w:color w:val="000000"/>
          <w:sz w:val="24"/>
          <w:szCs w:val="24"/>
        </w:rPr>
      </w:pPr>
    </w:p>
    <w:p w:rsidR="00F115CA" w:rsidRDefault="00000000">
      <w:pPr>
        <w:numPr>
          <w:ilvl w:val="0"/>
          <w:numId w:val="13"/>
        </w:numPr>
        <w:spacing w:after="0" w:line="240" w:lineRule="auto"/>
        <w:rPr>
          <w:rFonts w:ascii="Cambria" w:eastAsia="Cambria" w:hAnsi="Cambria" w:cs="Cambria"/>
          <w:color w:val="000000"/>
          <w:sz w:val="26"/>
          <w:szCs w:val="26"/>
        </w:rPr>
      </w:pPr>
      <w:r>
        <w:rPr>
          <w:rFonts w:ascii="Cambria" w:eastAsia="Cambria" w:hAnsi="Cambria" w:cs="Cambria"/>
          <w:color w:val="000000"/>
          <w:sz w:val="26"/>
          <w:szCs w:val="26"/>
        </w:rPr>
        <w:t>Main components of our online local shopping system</w:t>
      </w:r>
    </w:p>
    <w:p w:rsidR="00F115CA" w:rsidRDefault="00F115CA">
      <w:pPr>
        <w:spacing w:after="0" w:line="240" w:lineRule="auto"/>
        <w:rPr>
          <w:rFonts w:ascii="Times New Roman" w:eastAsia="Times New Roman" w:hAnsi="Times New Roman" w:cs="Times New Roman"/>
          <w:sz w:val="24"/>
          <w:szCs w:val="24"/>
        </w:rPr>
      </w:pPr>
    </w:p>
    <w:p w:rsidR="00F115CA" w:rsidRDefault="00000000">
      <w:pPr>
        <w:spacing w:after="0" w:line="240" w:lineRule="auto"/>
        <w:rPr>
          <w:rFonts w:ascii="Cambria" w:eastAsia="Cambria" w:hAnsi="Cambria" w:cs="Cambria"/>
          <w:sz w:val="24"/>
          <w:szCs w:val="24"/>
        </w:rPr>
      </w:pPr>
      <w:r>
        <w:rPr>
          <w:rFonts w:ascii="Cambria" w:eastAsia="Cambria" w:hAnsi="Cambria" w:cs="Cambria"/>
          <w:b/>
          <w:color w:val="000000"/>
          <w:sz w:val="24"/>
          <w:szCs w:val="24"/>
        </w:rPr>
        <w:t>Web A</w:t>
      </w:r>
      <w:r>
        <w:rPr>
          <w:rFonts w:ascii="Cambria" w:eastAsia="Cambria" w:hAnsi="Cambria" w:cs="Cambria"/>
          <w:b/>
          <w:sz w:val="24"/>
          <w:szCs w:val="24"/>
        </w:rPr>
        <w:t>pp</w:t>
      </w:r>
      <w:r>
        <w:rPr>
          <w:rFonts w:ascii="Cambria" w:eastAsia="Cambria" w:hAnsi="Cambria" w:cs="Cambria"/>
          <w:b/>
          <w:color w:val="000000"/>
          <w:sz w:val="24"/>
          <w:szCs w:val="24"/>
        </w:rPr>
        <w:t>lication:</w:t>
      </w:r>
      <w:r>
        <w:rPr>
          <w:rFonts w:ascii="Cambria" w:eastAsia="Cambria" w:hAnsi="Cambria" w:cs="Cambria"/>
          <w:color w:val="000000"/>
          <w:sz w:val="24"/>
          <w:szCs w:val="24"/>
        </w:rPr>
        <w:t xml:space="preserve"> </w:t>
      </w:r>
      <w:r>
        <w:rPr>
          <w:rFonts w:ascii="Cambria" w:eastAsia="Cambria" w:hAnsi="Cambria" w:cs="Cambria"/>
          <w:sz w:val="24"/>
          <w:szCs w:val="24"/>
        </w:rPr>
        <w:t>Searching, filtering, sorting, product details, reviews, ratings, and other features are included in the main web application that users use to browse and buy things online.</w:t>
      </w:r>
    </w:p>
    <w:p w:rsidR="00F115CA" w:rsidRDefault="00F115CA">
      <w:pPr>
        <w:spacing w:after="0" w:line="240" w:lineRule="auto"/>
        <w:rPr>
          <w:rFonts w:ascii="Cambria" w:eastAsia="Cambria" w:hAnsi="Cambria" w:cs="Cambria"/>
          <w:sz w:val="24"/>
          <w:szCs w:val="24"/>
        </w:rPr>
      </w:pPr>
    </w:p>
    <w:p w:rsidR="00F115CA" w:rsidRDefault="00000000">
      <w:pPr>
        <w:spacing w:after="0" w:line="240" w:lineRule="auto"/>
        <w:rPr>
          <w:rFonts w:ascii="Cambria" w:eastAsia="Cambria" w:hAnsi="Cambria" w:cs="Cambria"/>
          <w:sz w:val="24"/>
          <w:szCs w:val="24"/>
        </w:rPr>
      </w:pPr>
      <w:r>
        <w:rPr>
          <w:rFonts w:ascii="Cambria" w:eastAsia="Cambria" w:hAnsi="Cambria" w:cs="Cambria"/>
          <w:b/>
          <w:color w:val="000000"/>
          <w:sz w:val="24"/>
          <w:szCs w:val="24"/>
        </w:rPr>
        <w:t>Payment Processing:</w:t>
      </w:r>
      <w:r>
        <w:rPr>
          <w:rFonts w:ascii="Cambria" w:eastAsia="Cambria" w:hAnsi="Cambria" w:cs="Cambria"/>
          <w:color w:val="000000"/>
          <w:sz w:val="24"/>
          <w:szCs w:val="24"/>
        </w:rPr>
        <w:t xml:space="preserve"> </w:t>
      </w:r>
      <w:r>
        <w:rPr>
          <w:rFonts w:ascii="Cambria" w:eastAsia="Cambria" w:hAnsi="Cambria" w:cs="Cambria"/>
          <w:sz w:val="24"/>
          <w:szCs w:val="24"/>
        </w:rPr>
        <w:t xml:space="preserve">This part </w:t>
      </w:r>
      <w:proofErr w:type="gramStart"/>
      <w:r>
        <w:rPr>
          <w:rFonts w:ascii="Cambria" w:eastAsia="Cambria" w:hAnsi="Cambria" w:cs="Cambria"/>
          <w:sz w:val="24"/>
          <w:szCs w:val="24"/>
        </w:rPr>
        <w:t>is in charge of</w:t>
      </w:r>
      <w:proofErr w:type="gramEnd"/>
      <w:r>
        <w:rPr>
          <w:rFonts w:ascii="Cambria" w:eastAsia="Cambria" w:hAnsi="Cambria" w:cs="Cambria"/>
          <w:sz w:val="24"/>
          <w:szCs w:val="24"/>
        </w:rPr>
        <w:t xml:space="preserve"> safely processing customer payments for orders placed through the application.</w:t>
      </w:r>
    </w:p>
    <w:p w:rsidR="00F115CA" w:rsidRDefault="00F115CA">
      <w:pPr>
        <w:spacing w:after="0" w:line="240" w:lineRule="auto"/>
        <w:rPr>
          <w:rFonts w:ascii="Cambria" w:eastAsia="Cambria" w:hAnsi="Cambria" w:cs="Cambria"/>
          <w:sz w:val="24"/>
          <w:szCs w:val="24"/>
        </w:rPr>
      </w:pPr>
    </w:p>
    <w:p w:rsidR="00F115CA" w:rsidRDefault="00000000">
      <w:pPr>
        <w:spacing w:after="0" w:line="240" w:lineRule="auto"/>
        <w:rPr>
          <w:rFonts w:ascii="Cambria" w:eastAsia="Cambria" w:hAnsi="Cambria" w:cs="Cambria"/>
          <w:sz w:val="24"/>
          <w:szCs w:val="24"/>
        </w:rPr>
      </w:pPr>
      <w:r>
        <w:rPr>
          <w:rFonts w:ascii="Cambria" w:eastAsia="Cambria" w:hAnsi="Cambria" w:cs="Cambria"/>
          <w:b/>
          <w:color w:val="000000"/>
          <w:sz w:val="24"/>
          <w:szCs w:val="24"/>
        </w:rPr>
        <w:t>Vendor:</w:t>
      </w:r>
      <w:r>
        <w:rPr>
          <w:rFonts w:ascii="Cambria" w:eastAsia="Cambria" w:hAnsi="Cambria" w:cs="Cambria"/>
          <w:sz w:val="24"/>
          <w:szCs w:val="24"/>
        </w:rPr>
        <w:t xml:space="preserve"> This component is a representation of the sellers who will utilize the Vendor Management component to manage their product listings, keep track of sales and inventory, and interact with customers. To put it another way, this element acts as a platform for the suppliers to run their online businesses.</w:t>
      </w:r>
    </w:p>
    <w:p w:rsidR="00F115CA" w:rsidRDefault="00F115CA">
      <w:pPr>
        <w:spacing w:after="0" w:line="240" w:lineRule="auto"/>
        <w:rPr>
          <w:rFonts w:ascii="Cambria" w:eastAsia="Cambria" w:hAnsi="Cambria" w:cs="Cambria"/>
          <w:sz w:val="24"/>
          <w:szCs w:val="24"/>
        </w:rPr>
      </w:pPr>
    </w:p>
    <w:p w:rsidR="00F115CA" w:rsidRDefault="00000000">
      <w:pPr>
        <w:spacing w:after="0" w:line="240" w:lineRule="auto"/>
        <w:rPr>
          <w:rFonts w:ascii="Cambria" w:eastAsia="Cambria" w:hAnsi="Cambria" w:cs="Cambria"/>
          <w:color w:val="000000"/>
          <w:sz w:val="24"/>
          <w:szCs w:val="24"/>
        </w:rPr>
      </w:pPr>
      <w:r>
        <w:rPr>
          <w:rFonts w:ascii="Cambria" w:eastAsia="Cambria" w:hAnsi="Cambria" w:cs="Cambria"/>
          <w:b/>
          <w:color w:val="000000"/>
          <w:sz w:val="24"/>
          <w:szCs w:val="24"/>
        </w:rPr>
        <w:t xml:space="preserve">Customers: </w:t>
      </w:r>
      <w:r>
        <w:rPr>
          <w:rFonts w:ascii="Cambria" w:eastAsia="Cambria" w:hAnsi="Cambria" w:cs="Cambria"/>
          <w:color w:val="000000"/>
          <w:sz w:val="24"/>
          <w:szCs w:val="24"/>
        </w:rPr>
        <w:t>The end-user of the system who will browse, search, and purchase products through the Web Application.</w:t>
      </w:r>
    </w:p>
    <w:p w:rsidR="00F115CA" w:rsidRDefault="00F115CA">
      <w:pPr>
        <w:spacing w:after="0" w:line="240" w:lineRule="auto"/>
        <w:rPr>
          <w:rFonts w:ascii="Cambria" w:eastAsia="Cambria" w:hAnsi="Cambria" w:cs="Cambria"/>
          <w:sz w:val="24"/>
          <w:szCs w:val="24"/>
        </w:rPr>
      </w:pPr>
    </w:p>
    <w:p w:rsidR="00F115CA" w:rsidRDefault="00000000">
      <w:pPr>
        <w:spacing w:after="240" w:line="240" w:lineRule="auto"/>
        <w:rPr>
          <w:rFonts w:ascii="Times New Roman" w:eastAsia="Times New Roman" w:hAnsi="Times New Roman" w:cs="Times New Roman"/>
          <w:sz w:val="24"/>
          <w:szCs w:val="24"/>
        </w:rPr>
      </w:pPr>
      <w:r>
        <w:rPr>
          <w:noProof/>
        </w:rPr>
        <w:lastRenderedPageBreak/>
        <mc:AlternateContent>
          <mc:Choice Requires="wpg">
            <w:drawing>
              <wp:anchor distT="0" distB="0" distL="114300" distR="114300" simplePos="0" relativeHeight="251658240" behindDoc="0" locked="0" layoutInCell="1" hidden="0" allowOverlap="1">
                <wp:simplePos x="0" y="0"/>
                <wp:positionH relativeFrom="column">
                  <wp:posOffset>1155700</wp:posOffset>
                </wp:positionH>
                <wp:positionV relativeFrom="paragraph">
                  <wp:posOffset>317500</wp:posOffset>
                </wp:positionV>
                <wp:extent cx="22225" cy="146050"/>
                <wp:effectExtent l="0" t="0" r="0" b="0"/>
                <wp:wrapTopAndBottom distT="0" distB="0"/>
                <wp:docPr id="28" name="Straight Arrow Connector 28"/>
                <wp:cNvGraphicFramePr/>
                <a:graphic xmlns:a="http://schemas.openxmlformats.org/drawingml/2006/main">
                  <a:graphicData uri="http://schemas.microsoft.com/office/word/2010/wordprocessingShape">
                    <wps:wsp>
                      <wps:cNvCnPr/>
                      <wps:spPr>
                        <a:xfrm>
                          <a:off x="5346000" y="3711738"/>
                          <a:ext cx="0" cy="136525"/>
                        </a:xfrm>
                        <a:prstGeom prst="straightConnector1">
                          <a:avLst/>
                        </a:prstGeom>
                        <a:noFill/>
                        <a:ln w="9525" cap="flat" cmpd="sng">
                          <a:solidFill>
                            <a:srgbClr val="AEABAB"/>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1155700</wp:posOffset>
                </wp:positionH>
                <wp:positionV relativeFrom="paragraph">
                  <wp:posOffset>317500</wp:posOffset>
                </wp:positionV>
                <wp:extent cx="22225" cy="146050"/>
                <wp:effectExtent b="0" l="0" r="0" t="0"/>
                <wp:wrapTopAndBottom distB="0" distT="0"/>
                <wp:docPr id="2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2225" cy="146050"/>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228600</wp:posOffset>
                </wp:positionH>
                <wp:positionV relativeFrom="paragraph">
                  <wp:posOffset>0</wp:posOffset>
                </wp:positionV>
                <wp:extent cx="1878398" cy="299231"/>
                <wp:effectExtent l="0" t="0" r="0" b="0"/>
                <wp:wrapNone/>
                <wp:docPr id="24" name="Rectangle 24"/>
                <wp:cNvGraphicFramePr/>
                <a:graphic xmlns:a="http://schemas.openxmlformats.org/drawingml/2006/main">
                  <a:graphicData uri="http://schemas.microsoft.com/office/word/2010/wordprocessingShape">
                    <wps:wsp>
                      <wps:cNvSpPr/>
                      <wps:spPr>
                        <a:xfrm>
                          <a:off x="4419501" y="3643085"/>
                          <a:ext cx="1852998" cy="273831"/>
                        </a:xfrm>
                        <a:prstGeom prst="rect">
                          <a:avLst/>
                        </a:prstGeom>
                        <a:solidFill>
                          <a:srgbClr val="AEABAB"/>
                        </a:solidFill>
                        <a:ln w="12700" cap="flat" cmpd="sng">
                          <a:solidFill>
                            <a:srgbClr val="AEABAB"/>
                          </a:solidFill>
                          <a:prstDash val="solid"/>
                          <a:miter lim="800000"/>
                          <a:headEnd type="none" w="sm" len="sm"/>
                          <a:tailEnd type="none" w="sm" len="sm"/>
                        </a:ln>
                      </wps:spPr>
                      <wps:txbx>
                        <w:txbxContent>
                          <w:p w:rsidR="00F115CA" w:rsidRDefault="00000000">
                            <w:pPr>
                              <w:spacing w:line="258" w:lineRule="auto"/>
                              <w:jc w:val="center"/>
                              <w:textDirection w:val="btLr"/>
                            </w:pPr>
                            <w:r>
                              <w:rPr>
                                <w:color w:val="000000"/>
                              </w:rPr>
                              <w:t>Customers</w:t>
                            </w:r>
                          </w:p>
                        </w:txbxContent>
                      </wps:txbx>
                      <wps:bodyPr spcFirstLastPara="1" wrap="square" lIns="91425" tIns="45700" rIns="91425" bIns="45700" anchor="ctr" anchorCtr="0">
                        <a:noAutofit/>
                      </wps:bodyPr>
                    </wps:wsp>
                  </a:graphicData>
                </a:graphic>
              </wp:anchor>
            </w:drawing>
          </mc:Choice>
          <mc:Fallback>
            <w:pict>
              <v:rect id="Rectangle 24" o:spid="_x0000_s1026" style="position:absolute;margin-left:18pt;margin-top:0;width:147.9pt;height:23.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" fillcolor="#aeabab" strokecolor="#aeabab" strokeweight="1pt">
                <v:stroke startarrowwidth="narrow" startarrowlength="short" endarrowwidth="narrow" endarrowlength="short"/>
                <v:textbox inset="2.53958mm,1.2694mm,2.53958mm,1.2694mm">
                  <w:txbxContent>
                    <w:p w:rsidR="00F115CA" w:rsidRDefault="00000000">
                      <w:pPr>
                        <w:spacing w:line="258" w:lineRule="auto"/>
                        <w:jc w:val="center"/>
                        <w:textDirection w:val="btLr"/>
                      </w:pPr>
                      <w:r>
                        <w:rPr>
                          <w:color w:val="000000"/>
                        </w:rPr>
                        <w:t>Customers</w:t>
                      </w:r>
                    </w:p>
                  </w:txbxContent>
                </v:textbox>
              </v:rect>
            </w:pict>
          </mc:Fallback>
        </mc:AlternateContent>
      </w:r>
    </w:p>
    <w:p w:rsidR="00F115CA" w:rsidRDefault="00000000">
      <w:pPr>
        <w:spacing w:after="24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0288" behindDoc="0" locked="0" layoutInCell="1" hidden="0" allowOverlap="1">
                <wp:simplePos x="0" y="0"/>
                <wp:positionH relativeFrom="column">
                  <wp:posOffset>228600</wp:posOffset>
                </wp:positionH>
                <wp:positionV relativeFrom="paragraph">
                  <wp:posOffset>177800</wp:posOffset>
                </wp:positionV>
                <wp:extent cx="1878398" cy="304121"/>
                <wp:effectExtent l="0" t="0" r="0" b="0"/>
                <wp:wrapNone/>
                <wp:docPr id="30" name="Rectangle 30"/>
                <wp:cNvGraphicFramePr/>
                <a:graphic xmlns:a="http://schemas.openxmlformats.org/drawingml/2006/main">
                  <a:graphicData uri="http://schemas.microsoft.com/office/word/2010/wordprocessingShape">
                    <wps:wsp>
                      <wps:cNvSpPr/>
                      <wps:spPr>
                        <a:xfrm>
                          <a:off x="4419501" y="3640640"/>
                          <a:ext cx="1852998" cy="278721"/>
                        </a:xfrm>
                        <a:prstGeom prst="rect">
                          <a:avLst/>
                        </a:prstGeom>
                        <a:solidFill>
                          <a:srgbClr val="AEABAB"/>
                        </a:solidFill>
                        <a:ln w="12700" cap="flat" cmpd="sng">
                          <a:solidFill>
                            <a:srgbClr val="AEABAB"/>
                          </a:solidFill>
                          <a:prstDash val="solid"/>
                          <a:miter lim="800000"/>
                          <a:headEnd type="none" w="sm" len="sm"/>
                          <a:tailEnd type="none" w="sm" len="sm"/>
                        </a:ln>
                      </wps:spPr>
                      <wps:txbx>
                        <w:txbxContent>
                          <w:p w:rsidR="00F115CA" w:rsidRDefault="00000000">
                            <w:pPr>
                              <w:spacing w:line="258" w:lineRule="auto"/>
                              <w:jc w:val="center"/>
                              <w:textDirection w:val="btLr"/>
                            </w:pPr>
                            <w:proofErr w:type="spellStart"/>
                            <w:r>
                              <w:rPr>
                                <w:color w:val="000000"/>
                              </w:rPr>
                              <w:t>Asanshop</w:t>
                            </w:r>
                            <w:proofErr w:type="spellEnd"/>
                            <w:r>
                              <w:rPr>
                                <w:color w:val="000000"/>
                              </w:rPr>
                              <w:t xml:space="preserve"> Service</w:t>
                            </w:r>
                          </w:p>
                        </w:txbxContent>
                      </wps:txbx>
                      <wps:bodyPr spcFirstLastPara="1" wrap="square" lIns="91425" tIns="45700" rIns="91425" bIns="45700" anchor="ctr" anchorCtr="0">
                        <a:noAutofit/>
                      </wps:bodyPr>
                    </wps:wsp>
                  </a:graphicData>
                </a:graphic>
              </wp:anchor>
            </w:drawing>
          </mc:Choice>
          <mc:Fallback>
            <w:pict>
              <v:rect id="Rectangle 30" o:spid="_x0000_s1027" style="position:absolute;margin-left:18pt;margin-top:14pt;width:147.9pt;height:23.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" fillcolor="#aeabab" strokecolor="#aeabab" strokeweight="1pt">
                <v:stroke startarrowwidth="narrow" startarrowlength="short" endarrowwidth="narrow" endarrowlength="short"/>
                <v:textbox inset="2.53958mm,1.2694mm,2.53958mm,1.2694mm">
                  <w:txbxContent>
                    <w:p w:rsidR="00F115CA" w:rsidRDefault="00000000">
                      <w:pPr>
                        <w:spacing w:line="258" w:lineRule="auto"/>
                        <w:jc w:val="center"/>
                        <w:textDirection w:val="btLr"/>
                      </w:pPr>
                      <w:proofErr w:type="spellStart"/>
                      <w:r>
                        <w:rPr>
                          <w:color w:val="000000"/>
                        </w:rPr>
                        <w:t>Asanshop</w:t>
                      </w:r>
                      <w:proofErr w:type="spellEnd"/>
                      <w:r>
                        <w:rPr>
                          <w:color w:val="000000"/>
                        </w:rPr>
                        <w:t xml:space="preserve"> Service</w:t>
                      </w:r>
                    </w:p>
                  </w:txbxContent>
                </v:textbox>
              </v:rect>
            </w:pict>
          </mc:Fallback>
        </mc:AlternateContent>
      </w:r>
      <w:r>
        <w:rPr>
          <w:noProof/>
        </w:rPr>
        <mc:AlternateContent>
          <mc:Choice Requires="wpg">
            <w:drawing>
              <wp:anchor distT="0" distB="0" distL="114300" distR="114300" simplePos="0" relativeHeight="251661312" behindDoc="0" locked="0" layoutInCell="1" hidden="0" allowOverlap="1">
                <wp:simplePos x="0" y="0"/>
                <wp:positionH relativeFrom="column">
                  <wp:posOffset>1117600</wp:posOffset>
                </wp:positionH>
                <wp:positionV relativeFrom="paragraph">
                  <wp:posOffset>571500</wp:posOffset>
                </wp:positionV>
                <wp:extent cx="22225" cy="146050"/>
                <wp:effectExtent l="0" t="0" r="0" b="0"/>
                <wp:wrapTopAndBottom distT="0" distB="0"/>
                <wp:docPr id="29" name="Straight Arrow Connector 29"/>
                <wp:cNvGraphicFramePr/>
                <a:graphic xmlns:a="http://schemas.openxmlformats.org/drawingml/2006/main">
                  <a:graphicData uri="http://schemas.microsoft.com/office/word/2010/wordprocessingShape">
                    <wps:wsp>
                      <wps:cNvCnPr/>
                      <wps:spPr>
                        <a:xfrm>
                          <a:off x="5346000" y="3711738"/>
                          <a:ext cx="0" cy="136525"/>
                        </a:xfrm>
                        <a:prstGeom prst="straightConnector1">
                          <a:avLst/>
                        </a:prstGeom>
                        <a:noFill/>
                        <a:ln w="9525" cap="flat" cmpd="sng">
                          <a:solidFill>
                            <a:srgbClr val="AEABAB"/>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1117600</wp:posOffset>
                </wp:positionH>
                <wp:positionV relativeFrom="paragraph">
                  <wp:posOffset>571500</wp:posOffset>
                </wp:positionV>
                <wp:extent cx="22225" cy="146050"/>
                <wp:effectExtent b="0" l="0" r="0" t="0"/>
                <wp:wrapTopAndBottom distB="0" distT="0"/>
                <wp:docPr id="29"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22225" cy="146050"/>
                        </a:xfrm>
                        <a:prstGeom prst="rect"/>
                        <a:ln/>
                      </pic:spPr>
                    </pic:pic>
                  </a:graphicData>
                </a:graphic>
              </wp:anchor>
            </w:drawing>
          </mc:Fallback>
        </mc:AlternateContent>
      </w:r>
    </w:p>
    <w:p w:rsidR="00F115CA" w:rsidRDefault="00000000">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2336" behindDoc="0" locked="0" layoutInCell="1" hidden="0" allowOverlap="1">
                <wp:simplePos x="0" y="0"/>
                <wp:positionH relativeFrom="column">
                  <wp:posOffset>241300</wp:posOffset>
                </wp:positionH>
                <wp:positionV relativeFrom="paragraph">
                  <wp:posOffset>317500</wp:posOffset>
                </wp:positionV>
                <wp:extent cx="1879600" cy="298450"/>
                <wp:effectExtent l="0" t="0" r="0" b="0"/>
                <wp:wrapNone/>
                <wp:docPr id="26" name="Rectangle 26"/>
                <wp:cNvGraphicFramePr/>
                <a:graphic xmlns:a="http://schemas.openxmlformats.org/drawingml/2006/main">
                  <a:graphicData uri="http://schemas.microsoft.com/office/word/2010/wordprocessingShape">
                    <wps:wsp>
                      <wps:cNvSpPr/>
                      <wps:spPr>
                        <a:xfrm>
                          <a:off x="4419533" y="3643085"/>
                          <a:ext cx="1852934" cy="273831"/>
                        </a:xfrm>
                        <a:prstGeom prst="rect">
                          <a:avLst/>
                        </a:prstGeom>
                        <a:solidFill>
                          <a:srgbClr val="AEABAB"/>
                        </a:solidFill>
                        <a:ln w="12700" cap="flat" cmpd="sng">
                          <a:solidFill>
                            <a:srgbClr val="AEABAB"/>
                          </a:solidFill>
                          <a:prstDash val="solid"/>
                          <a:miter lim="800000"/>
                          <a:headEnd type="none" w="sm" len="sm"/>
                          <a:tailEnd type="none" w="sm" len="sm"/>
                        </a:ln>
                      </wps:spPr>
                      <wps:txbx>
                        <w:txbxContent>
                          <w:p w:rsidR="00F115CA" w:rsidRDefault="00000000">
                            <w:pPr>
                              <w:spacing w:line="258" w:lineRule="auto"/>
                              <w:jc w:val="center"/>
                              <w:textDirection w:val="btLr"/>
                            </w:pPr>
                            <w:r>
                              <w:rPr>
                                <w:color w:val="000000"/>
                              </w:rPr>
                              <w:t xml:space="preserve">Vendor </w:t>
                            </w:r>
                          </w:p>
                        </w:txbxContent>
                      </wps:txbx>
                      <wps:bodyPr spcFirstLastPara="1" wrap="square" lIns="91425" tIns="45700" rIns="91425" bIns="45700" anchor="ctr" anchorCtr="0">
                        <a:noAutofit/>
                      </wps:bodyPr>
                    </wps:wsp>
                  </a:graphicData>
                </a:graphic>
              </wp:anchor>
            </w:drawing>
          </mc:Choice>
          <mc:Fallback>
            <w:pict>
              <v:rect id="Rectangle 26" o:spid="_x0000_s1028" style="position:absolute;margin-left:19pt;margin-top:25pt;width:148pt;height:2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" fillcolor="#aeabab" strokecolor="#aeabab" strokeweight="1pt">
                <v:stroke startarrowwidth="narrow" startarrowlength="short" endarrowwidth="narrow" endarrowlength="short"/>
                <v:textbox inset="2.53958mm,1.2694mm,2.53958mm,1.2694mm">
                  <w:txbxContent>
                    <w:p w:rsidR="00F115CA" w:rsidRDefault="00000000">
                      <w:pPr>
                        <w:spacing w:line="258" w:lineRule="auto"/>
                        <w:jc w:val="center"/>
                        <w:textDirection w:val="btLr"/>
                      </w:pPr>
                      <w:r>
                        <w:rPr>
                          <w:color w:val="000000"/>
                        </w:rPr>
                        <w:t xml:space="preserve">Vendor </w:t>
                      </w:r>
                    </w:p>
                  </w:txbxContent>
                </v:textbox>
              </v:rect>
            </w:pict>
          </mc:Fallback>
        </mc:AlternateContent>
      </w:r>
    </w:p>
    <w:p w:rsidR="00F115CA" w:rsidRDefault="00000000">
      <w:pPr>
        <w:spacing w:after="0" w:line="240" w:lineRule="auto"/>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3360" behindDoc="0" locked="0" layoutInCell="1" hidden="0" allowOverlap="1">
                <wp:simplePos x="0" y="0"/>
                <wp:positionH relativeFrom="column">
                  <wp:posOffset>1143000</wp:posOffset>
                </wp:positionH>
                <wp:positionV relativeFrom="paragraph">
                  <wp:posOffset>228600</wp:posOffset>
                </wp:positionV>
                <wp:extent cx="22225" cy="146050"/>
                <wp:effectExtent l="0" t="0" r="0" b="0"/>
                <wp:wrapTopAndBottom distT="0" distB="0"/>
                <wp:docPr id="27" name="Straight Arrow Connector 27"/>
                <wp:cNvGraphicFramePr/>
                <a:graphic xmlns:a="http://schemas.openxmlformats.org/drawingml/2006/main">
                  <a:graphicData uri="http://schemas.microsoft.com/office/word/2010/wordprocessingShape">
                    <wps:wsp>
                      <wps:cNvCnPr/>
                      <wps:spPr>
                        <a:xfrm>
                          <a:off x="5346000" y="3711738"/>
                          <a:ext cx="0" cy="136525"/>
                        </a:xfrm>
                        <a:prstGeom prst="straightConnector1">
                          <a:avLst/>
                        </a:prstGeom>
                        <a:noFill/>
                        <a:ln w="9525" cap="flat" cmpd="sng">
                          <a:solidFill>
                            <a:srgbClr val="AEABAB"/>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1143000</wp:posOffset>
                </wp:positionH>
                <wp:positionV relativeFrom="paragraph">
                  <wp:posOffset>228600</wp:posOffset>
                </wp:positionV>
                <wp:extent cx="22225" cy="146050"/>
                <wp:effectExtent b="0" l="0" r="0" t="0"/>
                <wp:wrapTopAndBottom distB="0" distT="0"/>
                <wp:docPr id="27"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22225" cy="146050"/>
                        </a:xfrm>
                        <a:prstGeom prst="rect"/>
                        <a:ln/>
                      </pic:spPr>
                    </pic:pic>
                  </a:graphicData>
                </a:graphic>
              </wp:anchor>
            </w:drawing>
          </mc:Fallback>
        </mc:AlternateContent>
      </w:r>
    </w:p>
    <w:p w:rsidR="00F115CA" w:rsidRDefault="00000000">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4384" behindDoc="0" locked="0" layoutInCell="1" hidden="0" allowOverlap="1">
                <wp:simplePos x="0" y="0"/>
                <wp:positionH relativeFrom="column">
                  <wp:posOffset>228600</wp:posOffset>
                </wp:positionH>
                <wp:positionV relativeFrom="paragraph">
                  <wp:posOffset>254000</wp:posOffset>
                </wp:positionV>
                <wp:extent cx="1908175" cy="298450"/>
                <wp:effectExtent l="0" t="0" r="0" b="0"/>
                <wp:wrapNone/>
                <wp:docPr id="25" name="Rectangle 25"/>
                <wp:cNvGraphicFramePr/>
                <a:graphic xmlns:a="http://schemas.openxmlformats.org/drawingml/2006/main">
                  <a:graphicData uri="http://schemas.microsoft.com/office/word/2010/wordprocessingShape">
                    <wps:wsp>
                      <wps:cNvSpPr/>
                      <wps:spPr>
                        <a:xfrm>
                          <a:off x="4438935" y="3643085"/>
                          <a:ext cx="1814130" cy="273831"/>
                        </a:xfrm>
                        <a:prstGeom prst="rect">
                          <a:avLst/>
                        </a:prstGeom>
                        <a:solidFill>
                          <a:srgbClr val="AEABAB"/>
                        </a:solidFill>
                        <a:ln w="12700" cap="flat" cmpd="sng">
                          <a:solidFill>
                            <a:srgbClr val="AEABAB"/>
                          </a:solidFill>
                          <a:prstDash val="solid"/>
                          <a:miter lim="800000"/>
                          <a:headEnd type="none" w="sm" len="sm"/>
                          <a:tailEnd type="none" w="sm" len="sm"/>
                        </a:ln>
                      </wps:spPr>
                      <wps:txbx>
                        <w:txbxContent>
                          <w:p w:rsidR="00F115CA" w:rsidRDefault="00000000">
                            <w:pPr>
                              <w:spacing w:line="258" w:lineRule="auto"/>
                              <w:jc w:val="center"/>
                              <w:textDirection w:val="btLr"/>
                            </w:pPr>
                            <w:r>
                              <w:rPr>
                                <w:color w:val="000000"/>
                              </w:rPr>
                              <w:t>Payment Gateway</w:t>
                            </w:r>
                          </w:p>
                        </w:txbxContent>
                      </wps:txbx>
                      <wps:bodyPr spcFirstLastPara="1" wrap="square" lIns="91425" tIns="45700" rIns="91425" bIns="45700" anchor="ctr" anchorCtr="0">
                        <a:noAutofit/>
                      </wps:bodyPr>
                    </wps:wsp>
                  </a:graphicData>
                </a:graphic>
              </wp:anchor>
            </w:drawing>
          </mc:Choice>
          <mc:Fallback>
            <w:pict>
              <v:rect id="Rectangle 25" o:spid="_x0000_s1029" style="position:absolute;margin-left:18pt;margin-top:20pt;width:150.25pt;height:2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" fillcolor="#aeabab" strokecolor="#aeabab" strokeweight="1pt">
                <v:stroke startarrowwidth="narrow" startarrowlength="short" endarrowwidth="narrow" endarrowlength="short"/>
                <v:textbox inset="2.53958mm,1.2694mm,2.53958mm,1.2694mm">
                  <w:txbxContent>
                    <w:p w:rsidR="00F115CA" w:rsidRDefault="00000000">
                      <w:pPr>
                        <w:spacing w:line="258" w:lineRule="auto"/>
                        <w:jc w:val="center"/>
                        <w:textDirection w:val="btLr"/>
                      </w:pPr>
                      <w:r>
                        <w:rPr>
                          <w:color w:val="000000"/>
                        </w:rPr>
                        <w:t>Payment Gateway</w:t>
                      </w:r>
                    </w:p>
                  </w:txbxContent>
                </v:textbox>
              </v:rect>
            </w:pict>
          </mc:Fallback>
        </mc:AlternateContent>
      </w:r>
    </w:p>
    <w:p w:rsidR="00F115CA" w:rsidRDefault="00F115CA">
      <w:pPr>
        <w:spacing w:after="0" w:line="240" w:lineRule="auto"/>
        <w:rPr>
          <w:rFonts w:ascii="Cambria" w:eastAsia="Cambria" w:hAnsi="Cambria" w:cs="Cambria"/>
          <w:sz w:val="24"/>
          <w:szCs w:val="24"/>
        </w:rPr>
      </w:pPr>
    </w:p>
    <w:p w:rsidR="00F115CA"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F115CA" w:rsidRDefault="00F115CA">
      <w:pPr>
        <w:spacing w:after="0" w:line="240" w:lineRule="auto"/>
        <w:rPr>
          <w:rFonts w:ascii="Times New Roman" w:eastAsia="Times New Roman" w:hAnsi="Times New Roman" w:cs="Times New Roman"/>
          <w:sz w:val="24"/>
          <w:szCs w:val="24"/>
        </w:rPr>
      </w:pPr>
    </w:p>
    <w:p w:rsidR="00F115CA" w:rsidRDefault="00F115CA">
      <w:pPr>
        <w:spacing w:after="0" w:line="240" w:lineRule="auto"/>
        <w:rPr>
          <w:rFonts w:ascii="Times New Roman" w:eastAsia="Times New Roman" w:hAnsi="Times New Roman" w:cs="Times New Roman"/>
          <w:sz w:val="24"/>
          <w:szCs w:val="24"/>
        </w:rPr>
      </w:pPr>
    </w:p>
    <w:p w:rsidR="00F115CA" w:rsidRDefault="00F115CA">
      <w:pPr>
        <w:spacing w:after="0" w:line="240" w:lineRule="auto"/>
        <w:rPr>
          <w:rFonts w:ascii="Times New Roman" w:eastAsia="Times New Roman" w:hAnsi="Times New Roman" w:cs="Times New Roman"/>
          <w:sz w:val="24"/>
          <w:szCs w:val="24"/>
        </w:rPr>
      </w:pPr>
    </w:p>
    <w:p w:rsidR="00F115CA" w:rsidRDefault="00F115CA">
      <w:pPr>
        <w:spacing w:after="0" w:line="240" w:lineRule="auto"/>
        <w:rPr>
          <w:rFonts w:ascii="Times New Roman" w:eastAsia="Times New Roman" w:hAnsi="Times New Roman" w:cs="Times New Roman"/>
          <w:sz w:val="24"/>
          <w:szCs w:val="24"/>
        </w:rPr>
      </w:pPr>
    </w:p>
    <w:p w:rsidR="00F115CA" w:rsidRDefault="00F115CA">
      <w:pPr>
        <w:spacing w:after="0" w:line="240" w:lineRule="auto"/>
        <w:rPr>
          <w:rFonts w:ascii="Times New Roman" w:eastAsia="Times New Roman" w:hAnsi="Times New Roman" w:cs="Times New Roman"/>
          <w:sz w:val="24"/>
          <w:szCs w:val="24"/>
        </w:rPr>
      </w:pPr>
    </w:p>
    <w:p w:rsidR="00F115CA" w:rsidRDefault="00F115CA">
      <w:pPr>
        <w:spacing w:after="0" w:line="240" w:lineRule="auto"/>
        <w:rPr>
          <w:rFonts w:ascii="Times New Roman" w:eastAsia="Times New Roman" w:hAnsi="Times New Roman" w:cs="Times New Roman"/>
          <w:sz w:val="24"/>
          <w:szCs w:val="24"/>
        </w:rPr>
      </w:pPr>
    </w:p>
    <w:p w:rsidR="00F115CA" w:rsidRDefault="00000000">
      <w:pPr>
        <w:spacing w:before="200" w:after="0" w:line="240" w:lineRule="auto"/>
        <w:rPr>
          <w:rFonts w:ascii="Times New Roman" w:eastAsia="Times New Roman" w:hAnsi="Times New Roman" w:cs="Times New Roman"/>
          <w:b/>
          <w:sz w:val="36"/>
          <w:szCs w:val="36"/>
        </w:rPr>
      </w:pPr>
      <w:bookmarkStart w:id="12" w:name="_heading=h.3dy6vkm" w:colFirst="0" w:colLast="0"/>
      <w:bookmarkEnd w:id="12"/>
      <w:r>
        <w:rPr>
          <w:rFonts w:ascii="Arial" w:eastAsia="Arial" w:hAnsi="Arial" w:cs="Arial"/>
          <w:b/>
          <w:color w:val="31849B"/>
          <w:sz w:val="24"/>
          <w:szCs w:val="24"/>
        </w:rPr>
        <w:t>Product Functions</w:t>
      </w:r>
      <w:r>
        <w:rPr>
          <w:rFonts w:ascii="Arial" w:eastAsia="Arial" w:hAnsi="Arial" w:cs="Arial"/>
          <w:b/>
          <w:color w:val="31849B"/>
          <w:sz w:val="24"/>
          <w:szCs w:val="24"/>
          <w:vertAlign w:val="superscript"/>
        </w:rPr>
        <w:footnoteReference w:id="3"/>
      </w:r>
      <w:r>
        <w:rPr>
          <w:rFonts w:ascii="Arial" w:eastAsia="Arial" w:hAnsi="Arial" w:cs="Arial"/>
          <w:b/>
          <w:color w:val="31849B"/>
          <w:sz w:val="24"/>
          <w:szCs w:val="24"/>
          <w:vertAlign w:val="superscript"/>
        </w:rPr>
        <w:footnoteReference w:id="4"/>
      </w:r>
    </w:p>
    <w:p w:rsidR="00F115CA" w:rsidRDefault="00000000">
      <w:pPr>
        <w:numPr>
          <w:ilvl w:val="0"/>
          <w:numId w:val="14"/>
        </w:numP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Product Management:</w:t>
      </w:r>
    </w:p>
    <w:p w:rsidR="00F115CA" w:rsidRDefault="00000000">
      <w:pPr>
        <w:numPr>
          <w:ilvl w:val="0"/>
          <w:numId w:val="1"/>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Displaying products.</w:t>
      </w:r>
    </w:p>
    <w:p w:rsidR="00F115CA" w:rsidRDefault="00000000">
      <w:pPr>
        <w:numPr>
          <w:ilvl w:val="0"/>
          <w:numId w:val="1"/>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Managing inventory.</w:t>
      </w:r>
    </w:p>
    <w:p w:rsidR="00F115CA"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 Order management:</w:t>
      </w:r>
    </w:p>
    <w:p w:rsidR="00F115CA" w:rsidRDefault="00000000">
      <w:pPr>
        <w:numPr>
          <w:ilvl w:val="0"/>
          <w:numId w:val="4"/>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Placing orders.</w:t>
      </w:r>
    </w:p>
    <w:p w:rsidR="00F115CA" w:rsidRDefault="00000000">
      <w:pPr>
        <w:numPr>
          <w:ilvl w:val="0"/>
          <w:numId w:val="4"/>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Tracking order status.</w:t>
      </w:r>
    </w:p>
    <w:p w:rsidR="00F115CA" w:rsidRDefault="00000000">
      <w:pPr>
        <w:numPr>
          <w:ilvl w:val="0"/>
          <w:numId w:val="4"/>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Viewing order history.</w:t>
      </w:r>
    </w:p>
    <w:p w:rsidR="00F115CA" w:rsidRDefault="00000000">
      <w:pPr>
        <w:numPr>
          <w:ilvl w:val="0"/>
          <w:numId w:val="4"/>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Fulfilling orders.</w:t>
      </w:r>
    </w:p>
    <w:p w:rsidR="00F115CA" w:rsidRDefault="00000000">
      <w:pPr>
        <w:numPr>
          <w:ilvl w:val="0"/>
          <w:numId w:val="4"/>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Generating invoices.</w:t>
      </w:r>
    </w:p>
    <w:p w:rsidR="00F115CA"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Search:</w:t>
      </w:r>
    </w:p>
    <w:p w:rsidR="00F115CA" w:rsidRDefault="00000000">
      <w:pPr>
        <w:numPr>
          <w:ilvl w:val="0"/>
          <w:numId w:val="8"/>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Search functionality for products.</w:t>
      </w:r>
    </w:p>
    <w:p w:rsidR="00F115CA" w:rsidRDefault="00000000">
      <w:pPr>
        <w:numPr>
          <w:ilvl w:val="0"/>
          <w:numId w:val="8"/>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Browsing products by category and subcategory.</w:t>
      </w:r>
    </w:p>
    <w:p w:rsidR="00F115CA" w:rsidRDefault="00000000">
      <w:pPr>
        <w:numPr>
          <w:ilvl w:val="0"/>
          <w:numId w:val="8"/>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Sorting and filtering.</w:t>
      </w:r>
    </w:p>
    <w:p w:rsidR="00F115CA"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Product details and images:</w:t>
      </w:r>
    </w:p>
    <w:p w:rsidR="00F115CA" w:rsidRDefault="00000000">
      <w:pPr>
        <w:numPr>
          <w:ilvl w:val="0"/>
          <w:numId w:val="2"/>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Detailed product information, including description, specifications, and features.</w:t>
      </w:r>
    </w:p>
    <w:p w:rsidR="00F115CA" w:rsidRDefault="00000000">
      <w:pPr>
        <w:numPr>
          <w:ilvl w:val="0"/>
          <w:numId w:val="2"/>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Product images</w:t>
      </w:r>
    </w:p>
    <w:p w:rsidR="00F115CA" w:rsidRDefault="00000000">
      <w:pPr>
        <w:numPr>
          <w:ilvl w:val="0"/>
          <w:numId w:val="2"/>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Product reviews and ratings.</w:t>
      </w:r>
    </w:p>
    <w:p w:rsidR="00F115CA"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Cart and checkout:</w:t>
      </w:r>
    </w:p>
    <w:p w:rsidR="00F115CA" w:rsidRDefault="00000000">
      <w:pPr>
        <w:numPr>
          <w:ilvl w:val="0"/>
          <w:numId w:val="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Adding items to cart.</w:t>
      </w:r>
    </w:p>
    <w:p w:rsidR="00F115CA" w:rsidRDefault="00000000">
      <w:pPr>
        <w:numPr>
          <w:ilvl w:val="0"/>
          <w:numId w:val="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Modifying cart contents.</w:t>
      </w:r>
    </w:p>
    <w:p w:rsidR="00F115CA" w:rsidRDefault="00000000">
      <w:pPr>
        <w:numPr>
          <w:ilvl w:val="0"/>
          <w:numId w:val="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Applying discounts.</w:t>
      </w:r>
    </w:p>
    <w:p w:rsidR="00F115CA" w:rsidRDefault="00000000">
      <w:pPr>
        <w:numPr>
          <w:ilvl w:val="0"/>
          <w:numId w:val="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Shipping and billing address management.</w:t>
      </w:r>
    </w:p>
    <w:p w:rsidR="00F115CA"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Payment processing:</w:t>
      </w:r>
    </w:p>
    <w:p w:rsidR="00F115CA" w:rsidRDefault="00000000">
      <w:pPr>
        <w:numPr>
          <w:ilvl w:val="0"/>
          <w:numId w:val="5"/>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Secure payment processing.</w:t>
      </w:r>
    </w:p>
    <w:p w:rsidR="00F115CA" w:rsidRDefault="00000000">
      <w:pPr>
        <w:numPr>
          <w:ilvl w:val="0"/>
          <w:numId w:val="5"/>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Multiple payment methods.</w:t>
      </w:r>
    </w:p>
    <w:p w:rsidR="00F115CA"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lastRenderedPageBreak/>
        <w:t>Customer support:</w:t>
      </w:r>
    </w:p>
    <w:p w:rsidR="00F115CA" w:rsidRDefault="00000000">
      <w:pPr>
        <w:numPr>
          <w:ilvl w:val="0"/>
          <w:numId w:val="7"/>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Email support.</w:t>
      </w:r>
    </w:p>
    <w:p w:rsidR="00F115CA" w:rsidRDefault="00000000">
      <w:pPr>
        <w:numPr>
          <w:ilvl w:val="0"/>
          <w:numId w:val="7"/>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Live chat support.</w:t>
      </w:r>
    </w:p>
    <w:p w:rsidR="00F115CA" w:rsidRDefault="00000000">
      <w:pPr>
        <w:numPr>
          <w:ilvl w:val="0"/>
          <w:numId w:val="7"/>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Phone support.</w:t>
      </w:r>
    </w:p>
    <w:p w:rsidR="00F115CA"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Vendor management:</w:t>
      </w:r>
    </w:p>
    <w:p w:rsidR="00F115CA" w:rsidRDefault="00000000">
      <w:pPr>
        <w:numPr>
          <w:ilvl w:val="0"/>
          <w:numId w:val="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Vendor registration and approval.</w:t>
      </w:r>
    </w:p>
    <w:p w:rsidR="00F115CA" w:rsidRDefault="00000000">
      <w:pPr>
        <w:numPr>
          <w:ilvl w:val="0"/>
          <w:numId w:val="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Product management.</w:t>
      </w:r>
    </w:p>
    <w:p w:rsidR="00F115CA" w:rsidRDefault="00000000">
      <w:pPr>
        <w:numPr>
          <w:ilvl w:val="0"/>
          <w:numId w:val="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Order management.</w:t>
      </w:r>
    </w:p>
    <w:p w:rsidR="00F115CA" w:rsidRDefault="00000000">
      <w:pPr>
        <w:numPr>
          <w:ilvl w:val="0"/>
          <w:numId w:val="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Payment and commission management.</w:t>
      </w:r>
    </w:p>
    <w:p w:rsidR="00F115CA"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Marketing and promotions:</w:t>
      </w:r>
    </w:p>
    <w:p w:rsidR="00F115CA" w:rsidRDefault="00000000">
      <w:pPr>
        <w:numPr>
          <w:ilvl w:val="0"/>
          <w:numId w:val="1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Discounts.</w:t>
      </w:r>
    </w:p>
    <w:p w:rsidR="00F115CA" w:rsidRDefault="00000000">
      <w:pPr>
        <w:numPr>
          <w:ilvl w:val="0"/>
          <w:numId w:val="1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Coupon codes.</w:t>
      </w:r>
    </w:p>
    <w:p w:rsidR="00F115CA" w:rsidRDefault="00000000">
      <w:pPr>
        <w:numPr>
          <w:ilvl w:val="0"/>
          <w:numId w:val="1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Special offers.</w:t>
      </w:r>
    </w:p>
    <w:p w:rsidR="00F115CA" w:rsidRDefault="00000000">
      <w:pPr>
        <w:numPr>
          <w:ilvl w:val="0"/>
          <w:numId w:val="1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Plan subscriptions.</w:t>
      </w:r>
    </w:p>
    <w:p w:rsidR="00F115CA"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Analytics and reporting:</w:t>
      </w:r>
    </w:p>
    <w:p w:rsidR="00F115CA" w:rsidRDefault="00000000">
      <w:pPr>
        <w:numPr>
          <w:ilvl w:val="0"/>
          <w:numId w:val="17"/>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Sales tracking.</w:t>
      </w:r>
    </w:p>
    <w:p w:rsidR="00F115CA" w:rsidRDefault="00000000">
      <w:pPr>
        <w:numPr>
          <w:ilvl w:val="0"/>
          <w:numId w:val="17"/>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Customer behavior analysis.</w:t>
      </w:r>
    </w:p>
    <w:p w:rsidR="00F115CA" w:rsidRDefault="00000000">
      <w:pPr>
        <w:numPr>
          <w:ilvl w:val="0"/>
          <w:numId w:val="17"/>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Market trend analysis.</w:t>
      </w:r>
    </w:p>
    <w:p w:rsidR="00F115CA"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Support and training:</w:t>
      </w:r>
    </w:p>
    <w:p w:rsidR="00F115CA" w:rsidRDefault="00000000">
      <w:pPr>
        <w:numPr>
          <w:ilvl w:val="0"/>
          <w:numId w:val="18"/>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FAQs.</w:t>
      </w:r>
    </w:p>
    <w:p w:rsidR="00F115CA" w:rsidRDefault="00000000">
      <w:pPr>
        <w:numPr>
          <w:ilvl w:val="0"/>
          <w:numId w:val="18"/>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User manuals.</w:t>
      </w:r>
    </w:p>
    <w:p w:rsidR="00F115CA"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Feedback management:</w:t>
      </w:r>
    </w:p>
    <w:p w:rsidR="00F115CA" w:rsidRDefault="00000000">
      <w:pPr>
        <w:numPr>
          <w:ilvl w:val="0"/>
          <w:numId w:val="1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User ratings, reviews, and comments.</w:t>
      </w:r>
    </w:p>
    <w:p w:rsidR="00F115CA" w:rsidRDefault="00000000">
      <w:pPr>
        <w:numPr>
          <w:ilvl w:val="0"/>
          <w:numId w:val="1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Feedback moderation by the system administrator.</w:t>
      </w:r>
    </w:p>
    <w:p w:rsidR="00F115CA" w:rsidRDefault="00000000">
      <w:pPr>
        <w:numPr>
          <w:ilvl w:val="0"/>
          <w:numId w:val="1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System administrator responding to user feedback.</w:t>
      </w:r>
    </w:p>
    <w:p w:rsidR="00F115CA" w:rsidRDefault="00000000">
      <w:pPr>
        <w:numPr>
          <w:ilvl w:val="0"/>
          <w:numId w:val="1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User account information management &amp; viewing of order history and feedback.</w:t>
      </w:r>
    </w:p>
    <w:p w:rsidR="00F115CA"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User account management:</w:t>
      </w:r>
    </w:p>
    <w:p w:rsidR="00F115CA" w:rsidRDefault="00000000">
      <w:pPr>
        <w:numPr>
          <w:ilvl w:val="0"/>
          <w:numId w:val="20"/>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User registration and login.</w:t>
      </w:r>
    </w:p>
    <w:p w:rsidR="00F115CA" w:rsidRDefault="00000000">
      <w:pPr>
        <w:numPr>
          <w:ilvl w:val="0"/>
          <w:numId w:val="20"/>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User profile management.</w:t>
      </w:r>
    </w:p>
    <w:p w:rsidR="00F115CA" w:rsidRDefault="00000000">
      <w:pPr>
        <w:numPr>
          <w:ilvl w:val="0"/>
          <w:numId w:val="20"/>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Password reset and recovery.</w:t>
      </w:r>
    </w:p>
    <w:p w:rsidR="00F115CA" w:rsidRDefault="00000000">
      <w:pPr>
        <w:numPr>
          <w:ilvl w:val="0"/>
          <w:numId w:val="20"/>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Payment method management.</w:t>
      </w:r>
    </w:p>
    <w:p w:rsidR="00F115CA"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Privacy and security:</w:t>
      </w:r>
    </w:p>
    <w:p w:rsidR="00F115CA" w:rsidRDefault="00000000">
      <w:pPr>
        <w:numPr>
          <w:ilvl w:val="0"/>
          <w:numId w:val="15"/>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Ensuring privacy and security.</w:t>
      </w:r>
    </w:p>
    <w:p w:rsidR="00F115CA" w:rsidRDefault="00000000">
      <w:pPr>
        <w:numPr>
          <w:ilvl w:val="0"/>
          <w:numId w:val="15"/>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Implementation of data protection measurements.</w:t>
      </w:r>
    </w:p>
    <w:p w:rsidR="00F115CA" w:rsidRDefault="00000000">
      <w:pPr>
        <w:numPr>
          <w:ilvl w:val="0"/>
          <w:numId w:val="15"/>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Secure transmission of user information.</w:t>
      </w:r>
      <w:r>
        <w:rPr>
          <w:rFonts w:ascii="Cambria" w:eastAsia="Cambria" w:hAnsi="Cambria" w:cs="Cambria"/>
          <w:color w:val="000000"/>
          <w:sz w:val="24"/>
          <w:szCs w:val="24"/>
          <w:vertAlign w:val="superscript"/>
        </w:rPr>
        <w:footnoteReference w:id="5"/>
      </w:r>
    </w:p>
    <w:p w:rsidR="00F115CA" w:rsidRDefault="00F115CA">
      <w:pPr>
        <w:spacing w:after="0" w:line="240" w:lineRule="auto"/>
        <w:rPr>
          <w:rFonts w:ascii="Cambria" w:eastAsia="Cambria" w:hAnsi="Cambria" w:cs="Cambria"/>
          <w:color w:val="000000"/>
          <w:sz w:val="24"/>
          <w:szCs w:val="24"/>
        </w:rPr>
      </w:pPr>
    </w:p>
    <w:p w:rsidR="00F115CA" w:rsidRDefault="00F115CA">
      <w:pPr>
        <w:spacing w:after="0" w:line="240" w:lineRule="auto"/>
        <w:rPr>
          <w:rFonts w:ascii="Cambria" w:eastAsia="Cambria" w:hAnsi="Cambria" w:cs="Cambria"/>
          <w:color w:val="000000"/>
          <w:sz w:val="24"/>
          <w:szCs w:val="24"/>
        </w:rPr>
      </w:pPr>
    </w:p>
    <w:p w:rsidR="00F115CA" w:rsidRDefault="00F115CA">
      <w:pPr>
        <w:spacing w:after="0" w:line="240" w:lineRule="auto"/>
        <w:rPr>
          <w:rFonts w:ascii="Cambria" w:eastAsia="Cambria" w:hAnsi="Cambria" w:cs="Cambria"/>
          <w:color w:val="000000"/>
          <w:sz w:val="24"/>
          <w:szCs w:val="24"/>
        </w:rPr>
      </w:pPr>
    </w:p>
    <w:p w:rsidR="00F115CA" w:rsidRDefault="00F115CA">
      <w:pPr>
        <w:spacing w:after="0" w:line="240" w:lineRule="auto"/>
        <w:rPr>
          <w:rFonts w:ascii="Cambria" w:eastAsia="Cambria" w:hAnsi="Cambria" w:cs="Cambria"/>
          <w:color w:val="000000"/>
          <w:sz w:val="24"/>
          <w:szCs w:val="24"/>
        </w:rPr>
      </w:pPr>
    </w:p>
    <w:p w:rsidR="00F115CA" w:rsidRDefault="00000000">
      <w:pPr>
        <w:spacing w:before="200" w:after="0" w:line="240" w:lineRule="auto"/>
        <w:rPr>
          <w:rFonts w:ascii="Times New Roman" w:eastAsia="Times New Roman" w:hAnsi="Times New Roman" w:cs="Times New Roman"/>
          <w:b/>
          <w:sz w:val="36"/>
          <w:szCs w:val="36"/>
        </w:rPr>
      </w:pPr>
      <w:r>
        <w:rPr>
          <w:rFonts w:ascii="Arial" w:eastAsia="Arial" w:hAnsi="Arial" w:cs="Arial"/>
          <w:b/>
          <w:color w:val="31849B"/>
          <w:sz w:val="24"/>
          <w:szCs w:val="24"/>
        </w:rPr>
        <w:t>User Characteristics </w:t>
      </w:r>
    </w:p>
    <w:p w:rsidR="00F115CA"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potential audience of </w:t>
      </w:r>
      <w:proofErr w:type="spellStart"/>
      <w:r>
        <w:rPr>
          <w:rFonts w:ascii="Times New Roman" w:eastAsia="Times New Roman" w:hAnsi="Times New Roman" w:cs="Times New Roman"/>
          <w:sz w:val="24"/>
          <w:szCs w:val="24"/>
        </w:rPr>
        <w:t>Asanshop</w:t>
      </w:r>
      <w:proofErr w:type="spellEnd"/>
      <w:r>
        <w:rPr>
          <w:rFonts w:ascii="Times New Roman" w:eastAsia="Times New Roman" w:hAnsi="Times New Roman" w:cs="Times New Roman"/>
          <w:sz w:val="24"/>
          <w:szCs w:val="24"/>
        </w:rPr>
        <w:t xml:space="preserve"> is probably people familiar with using computers, surfing the web, and engaging in online transactions. They must have a fundamental level of technical knowledge and experience with online shopping, including the ability to complete </w:t>
      </w:r>
      <w:r>
        <w:rPr>
          <w:rFonts w:ascii="Times New Roman" w:eastAsia="Times New Roman" w:hAnsi="Times New Roman" w:cs="Times New Roman"/>
          <w:sz w:val="24"/>
          <w:szCs w:val="24"/>
        </w:rPr>
        <w:lastRenderedPageBreak/>
        <w:t>online forms, surveys, and product purchases. As a result, to promote acceptance and utilization, the user interface needs to be clear and simple to use.</w:t>
      </w:r>
    </w:p>
    <w:p w:rsidR="00F115CA"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intended users' educational backgrounds may vary, but it is appropriate to presume that they have at least a fundamental education because this is required for them to participate in online transactions. The platform should also be made accessible to people with impairments and others who may face other difficulties that limit their ability to use technology.</w:t>
      </w:r>
    </w:p>
    <w:p w:rsidR="00F115CA"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system's internal design might need to be scalable to account for anticipated increases in user numbers and transaction volumes. To protect user credentials and financial information, security and privacy issues must also be taken into mind.</w:t>
      </w:r>
    </w:p>
    <w:p w:rsidR="00F115CA"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it comes to online purchasing, the targeted customers of </w:t>
      </w:r>
      <w:proofErr w:type="spellStart"/>
      <w:r>
        <w:rPr>
          <w:rFonts w:ascii="Times New Roman" w:eastAsia="Times New Roman" w:hAnsi="Times New Roman" w:cs="Times New Roman"/>
          <w:sz w:val="24"/>
          <w:szCs w:val="24"/>
        </w:rPr>
        <w:t>Asanshop</w:t>
      </w:r>
      <w:proofErr w:type="spellEnd"/>
      <w:r>
        <w:rPr>
          <w:rFonts w:ascii="Times New Roman" w:eastAsia="Times New Roman" w:hAnsi="Times New Roman" w:cs="Times New Roman"/>
          <w:sz w:val="24"/>
          <w:szCs w:val="24"/>
        </w:rPr>
        <w:t xml:space="preserve"> might have different expectations and preferences regarding the types of payment methods accepted, the delivery time, and the quality of customer service provided. To maintain that the platform matches the needs and expectations of its users, these preferences will need to be taken into consideration when creating the platform.</w:t>
      </w:r>
    </w:p>
    <w:p w:rsidR="00F115CA" w:rsidRDefault="00000000">
      <w:pPr>
        <w:pStyle w:val="Heading2"/>
        <w:keepNext/>
        <w:keepLines/>
        <w:spacing w:before="280" w:after="280"/>
        <w:rPr>
          <w:rFonts w:ascii="Arial" w:eastAsia="Arial" w:hAnsi="Arial" w:cs="Arial"/>
          <w:color w:val="31849B"/>
          <w:sz w:val="24"/>
          <w:szCs w:val="24"/>
        </w:rPr>
      </w:pPr>
      <w:r>
        <w:rPr>
          <w:rFonts w:ascii="Arial" w:eastAsia="Arial" w:hAnsi="Arial" w:cs="Arial"/>
          <w:color w:val="31849B"/>
          <w:sz w:val="24"/>
          <w:szCs w:val="24"/>
        </w:rPr>
        <w:t>Constraints</w:t>
      </w:r>
    </w:p>
    <w:p w:rsidR="00F115CA" w:rsidRDefault="00000000">
      <w:pPr>
        <w:tabs>
          <w:tab w:val="left" w:pos="1520"/>
        </w:tabs>
        <w:spacing w:after="0" w:line="240" w:lineRule="auto"/>
        <w:rPr>
          <w:rFonts w:ascii="Cambria" w:eastAsia="Cambria" w:hAnsi="Cambria" w:cs="Cambria"/>
          <w:sz w:val="24"/>
          <w:szCs w:val="24"/>
        </w:rPr>
      </w:pPr>
      <w:r>
        <w:rPr>
          <w:rFonts w:ascii="Cambria" w:eastAsia="Cambria" w:hAnsi="Cambria" w:cs="Cambria"/>
          <w:sz w:val="24"/>
          <w:szCs w:val="24"/>
        </w:rPr>
        <w:t xml:space="preserve">There are some constraints for the </w:t>
      </w:r>
      <w:proofErr w:type="spellStart"/>
      <w:r>
        <w:rPr>
          <w:rFonts w:ascii="Cambria" w:eastAsia="Cambria" w:hAnsi="Cambria" w:cs="Cambria"/>
          <w:sz w:val="24"/>
          <w:szCs w:val="24"/>
        </w:rPr>
        <w:t>Asanshop</w:t>
      </w:r>
      <w:proofErr w:type="spellEnd"/>
      <w:r>
        <w:rPr>
          <w:rFonts w:ascii="Cambria" w:eastAsia="Cambria" w:hAnsi="Cambria" w:cs="Cambria"/>
          <w:sz w:val="24"/>
          <w:szCs w:val="24"/>
        </w:rPr>
        <w:t>:</w:t>
      </w:r>
    </w:p>
    <w:p w:rsidR="00F115CA" w:rsidRPr="00602440" w:rsidRDefault="00000000" w:rsidP="00602440">
      <w:pPr>
        <w:pStyle w:val="ListParagraph"/>
        <w:numPr>
          <w:ilvl w:val="0"/>
          <w:numId w:val="26"/>
        </w:numPr>
        <w:tabs>
          <w:tab w:val="left" w:pos="1520"/>
        </w:tabs>
        <w:spacing w:after="0" w:line="240" w:lineRule="auto"/>
        <w:rPr>
          <w:rFonts w:ascii="Cambria" w:eastAsia="Cambria" w:hAnsi="Cambria" w:cs="Cambria"/>
          <w:sz w:val="24"/>
          <w:szCs w:val="24"/>
        </w:rPr>
      </w:pPr>
      <w:r w:rsidRPr="00602440">
        <w:rPr>
          <w:rFonts w:ascii="Cambria" w:eastAsia="Cambria" w:hAnsi="Cambria" w:cs="Cambria"/>
          <w:sz w:val="24"/>
          <w:szCs w:val="24"/>
        </w:rPr>
        <w:t xml:space="preserve">Availability - The system should be available 24/7, and there should not be system interruption. </w:t>
      </w:r>
    </w:p>
    <w:p w:rsidR="00F115CA" w:rsidRPr="00602440" w:rsidRDefault="00000000" w:rsidP="00602440">
      <w:pPr>
        <w:pStyle w:val="ListParagraph"/>
        <w:numPr>
          <w:ilvl w:val="0"/>
          <w:numId w:val="26"/>
        </w:numPr>
        <w:tabs>
          <w:tab w:val="left" w:pos="1520"/>
        </w:tabs>
        <w:spacing w:after="0" w:line="240" w:lineRule="auto"/>
        <w:rPr>
          <w:rFonts w:ascii="Cambria" w:eastAsia="Cambria" w:hAnsi="Cambria" w:cs="Cambria"/>
          <w:sz w:val="24"/>
          <w:szCs w:val="24"/>
        </w:rPr>
      </w:pPr>
      <w:r w:rsidRPr="00602440">
        <w:rPr>
          <w:rFonts w:ascii="Cambria" w:eastAsia="Cambria" w:hAnsi="Cambria" w:cs="Cambria"/>
          <w:sz w:val="24"/>
          <w:szCs w:val="24"/>
        </w:rPr>
        <w:t>Performance - The system is needed to have high-speed page loading, there will be many vendors and a lot of products so, the website may load the pages slowly. The website should be optimized for data access, caching, and content delivery to improve user experience.</w:t>
      </w:r>
    </w:p>
    <w:p w:rsidR="00F115CA" w:rsidRPr="00602440" w:rsidRDefault="00000000" w:rsidP="00602440">
      <w:pPr>
        <w:pStyle w:val="ListParagraph"/>
        <w:numPr>
          <w:ilvl w:val="0"/>
          <w:numId w:val="26"/>
        </w:numPr>
        <w:tabs>
          <w:tab w:val="left" w:pos="1520"/>
        </w:tabs>
        <w:spacing w:after="0" w:line="240" w:lineRule="auto"/>
        <w:rPr>
          <w:rFonts w:ascii="Cambria" w:eastAsia="Cambria" w:hAnsi="Cambria" w:cs="Cambria"/>
          <w:sz w:val="24"/>
          <w:szCs w:val="24"/>
        </w:rPr>
      </w:pPr>
      <w:r w:rsidRPr="00602440">
        <w:rPr>
          <w:rFonts w:ascii="Cambria" w:eastAsia="Cambria" w:hAnsi="Cambria" w:cs="Cambria"/>
          <w:sz w:val="24"/>
          <w:szCs w:val="24"/>
        </w:rPr>
        <w:t>Scalability - The system should accept a high number of customers and support concurrent user sessions. The website is an e-commerce multi-vendor website so, there will be many customers on special days such as Black Friday, Christmas, and so on. This requires a scalable architecture and load-balancing techniques.</w:t>
      </w:r>
    </w:p>
    <w:p w:rsidR="00F115CA" w:rsidRPr="00602440" w:rsidRDefault="00000000" w:rsidP="00602440">
      <w:pPr>
        <w:pStyle w:val="ListParagraph"/>
        <w:numPr>
          <w:ilvl w:val="0"/>
          <w:numId w:val="26"/>
        </w:numPr>
        <w:tabs>
          <w:tab w:val="left" w:pos="1520"/>
        </w:tabs>
        <w:spacing w:after="0" w:line="240" w:lineRule="auto"/>
        <w:rPr>
          <w:rFonts w:ascii="Cambria" w:eastAsia="Cambria" w:hAnsi="Cambria" w:cs="Cambria"/>
          <w:sz w:val="24"/>
          <w:szCs w:val="24"/>
        </w:rPr>
      </w:pPr>
      <w:r w:rsidRPr="00602440">
        <w:rPr>
          <w:rFonts w:ascii="Cambria" w:eastAsia="Cambria" w:hAnsi="Cambria" w:cs="Cambria"/>
          <w:sz w:val="24"/>
          <w:szCs w:val="24"/>
        </w:rPr>
        <w:t>Compatibility - Mainly, people use mobile phones during online shopping, so the system should be compatible with mobile phones.</w:t>
      </w:r>
    </w:p>
    <w:p w:rsidR="00F115CA" w:rsidRDefault="00F115CA">
      <w:pPr>
        <w:tabs>
          <w:tab w:val="left" w:pos="1520"/>
        </w:tabs>
        <w:spacing w:after="0" w:line="240" w:lineRule="auto"/>
        <w:rPr>
          <w:rFonts w:ascii="Cambria" w:eastAsia="Cambria" w:hAnsi="Cambria" w:cs="Cambria"/>
          <w:sz w:val="24"/>
          <w:szCs w:val="24"/>
        </w:rPr>
      </w:pPr>
    </w:p>
    <w:p w:rsidR="00F115CA" w:rsidRDefault="00F115CA">
      <w:pPr>
        <w:spacing w:after="0" w:line="240" w:lineRule="auto"/>
        <w:rPr>
          <w:rFonts w:ascii="Cambria" w:eastAsia="Cambria" w:hAnsi="Cambria" w:cs="Cambria"/>
          <w:color w:val="FF0000"/>
          <w:sz w:val="24"/>
          <w:szCs w:val="24"/>
        </w:rPr>
      </w:pPr>
      <w:bookmarkStart w:id="13" w:name="_heading=h.1fob9te" w:colFirst="0" w:colLast="0"/>
      <w:bookmarkEnd w:id="13"/>
    </w:p>
    <w:p w:rsidR="00F115CA" w:rsidRDefault="00000000">
      <w:pPr>
        <w:pStyle w:val="Heading2"/>
        <w:keepNext/>
        <w:keepLines/>
        <w:spacing w:before="280" w:after="280"/>
        <w:rPr>
          <w:rFonts w:ascii="Arial" w:eastAsia="Arial" w:hAnsi="Arial" w:cs="Arial"/>
          <w:color w:val="31849B"/>
          <w:sz w:val="24"/>
          <w:szCs w:val="24"/>
        </w:rPr>
      </w:pPr>
      <w:r>
        <w:rPr>
          <w:rFonts w:ascii="Arial" w:eastAsia="Arial" w:hAnsi="Arial" w:cs="Arial"/>
          <w:color w:val="31849B"/>
          <w:sz w:val="24"/>
          <w:szCs w:val="24"/>
        </w:rPr>
        <w:t>Assumptions and Dependencies</w:t>
      </w:r>
    </w:p>
    <w:p w:rsidR="00F115CA" w:rsidRDefault="00000000">
      <w:pPr>
        <w:spacing w:after="0" w:line="240" w:lineRule="auto"/>
        <w:rPr>
          <w:rFonts w:ascii="Cambria" w:eastAsia="Cambria" w:hAnsi="Cambria" w:cs="Cambria"/>
          <w:sz w:val="24"/>
          <w:szCs w:val="24"/>
        </w:rPr>
      </w:pPr>
      <w:r>
        <w:rPr>
          <w:rFonts w:ascii="Cambria" w:eastAsia="Cambria" w:hAnsi="Cambria" w:cs="Cambria"/>
          <w:sz w:val="24"/>
          <w:szCs w:val="24"/>
        </w:rPr>
        <w:t>There are many assumptions:</w:t>
      </w:r>
    </w:p>
    <w:p w:rsidR="00F115CA" w:rsidRPr="00602440" w:rsidRDefault="00000000" w:rsidP="00602440">
      <w:pPr>
        <w:pStyle w:val="ListParagraph"/>
        <w:numPr>
          <w:ilvl w:val="0"/>
          <w:numId w:val="27"/>
        </w:numPr>
        <w:tabs>
          <w:tab w:val="left" w:pos="1520"/>
        </w:tabs>
        <w:spacing w:after="0" w:line="240" w:lineRule="auto"/>
        <w:rPr>
          <w:rFonts w:ascii="Cambria" w:eastAsia="Cambria" w:hAnsi="Cambria" w:cs="Cambria"/>
          <w:sz w:val="24"/>
          <w:szCs w:val="24"/>
        </w:rPr>
      </w:pPr>
      <w:r w:rsidRPr="00602440">
        <w:rPr>
          <w:rFonts w:ascii="Cambria" w:eastAsia="Cambria" w:hAnsi="Cambria" w:cs="Cambria"/>
          <w:sz w:val="24"/>
          <w:szCs w:val="24"/>
        </w:rPr>
        <w:t>Data management - assumptions about the data management and analysis capabilities such as the data storage and analysis tools may affect the requirements for the system.</w:t>
      </w:r>
    </w:p>
    <w:p w:rsidR="00F115CA" w:rsidRPr="00602440" w:rsidRDefault="00000000" w:rsidP="00602440">
      <w:pPr>
        <w:pStyle w:val="ListParagraph"/>
        <w:numPr>
          <w:ilvl w:val="0"/>
          <w:numId w:val="27"/>
        </w:numPr>
        <w:tabs>
          <w:tab w:val="left" w:pos="1520"/>
        </w:tabs>
        <w:spacing w:after="0" w:line="240" w:lineRule="auto"/>
        <w:rPr>
          <w:rFonts w:ascii="Cambria" w:eastAsia="Cambria" w:hAnsi="Cambria" w:cs="Cambria"/>
          <w:sz w:val="24"/>
          <w:szCs w:val="24"/>
        </w:rPr>
      </w:pPr>
      <w:r w:rsidRPr="00602440">
        <w:rPr>
          <w:rFonts w:ascii="Cambria" w:eastAsia="Cambria" w:hAnsi="Cambria" w:cs="Cambria"/>
          <w:sz w:val="24"/>
          <w:szCs w:val="24"/>
        </w:rPr>
        <w:t xml:space="preserve">Messaging(emailing) system - the system can provide messaging service for the vendors and customers to discuss the order. </w:t>
      </w:r>
    </w:p>
    <w:p w:rsidR="00F115CA" w:rsidRPr="00602440" w:rsidRDefault="00000000" w:rsidP="00602440">
      <w:pPr>
        <w:pStyle w:val="ListParagraph"/>
        <w:numPr>
          <w:ilvl w:val="0"/>
          <w:numId w:val="27"/>
        </w:numPr>
        <w:tabs>
          <w:tab w:val="left" w:pos="1520"/>
        </w:tabs>
        <w:spacing w:after="0" w:line="240" w:lineRule="auto"/>
        <w:rPr>
          <w:rFonts w:ascii="Cambria" w:eastAsia="Cambria" w:hAnsi="Cambria" w:cs="Cambria"/>
          <w:sz w:val="24"/>
          <w:szCs w:val="24"/>
        </w:rPr>
      </w:pPr>
      <w:r w:rsidRPr="00602440">
        <w:rPr>
          <w:rFonts w:ascii="Cambria" w:eastAsia="Cambria" w:hAnsi="Cambria" w:cs="Cambria"/>
          <w:sz w:val="24"/>
          <w:szCs w:val="24"/>
        </w:rPr>
        <w:t>Payment system - the system may support international payment gateways.</w:t>
      </w:r>
    </w:p>
    <w:p w:rsidR="00F115CA" w:rsidRPr="00602440" w:rsidRDefault="00000000" w:rsidP="00602440">
      <w:pPr>
        <w:pStyle w:val="ListParagraph"/>
        <w:numPr>
          <w:ilvl w:val="0"/>
          <w:numId w:val="27"/>
        </w:numPr>
        <w:tabs>
          <w:tab w:val="left" w:pos="1520"/>
        </w:tabs>
        <w:spacing w:after="0" w:line="240" w:lineRule="auto"/>
        <w:rPr>
          <w:rFonts w:ascii="Cambria" w:eastAsia="Cambria" w:hAnsi="Cambria" w:cs="Cambria"/>
          <w:sz w:val="24"/>
          <w:szCs w:val="24"/>
        </w:rPr>
      </w:pPr>
      <w:r w:rsidRPr="00602440">
        <w:rPr>
          <w:rFonts w:ascii="Cambria" w:eastAsia="Cambria" w:hAnsi="Cambria" w:cs="Cambria"/>
          <w:sz w:val="24"/>
          <w:szCs w:val="24"/>
        </w:rPr>
        <w:t>Dispute Chargeback - if the item has not been delivered or the customer does not like the item then the customer will be able to open a case which is related to the order(items).</w:t>
      </w:r>
    </w:p>
    <w:p w:rsidR="00F115CA" w:rsidRDefault="00F115CA">
      <w:pPr>
        <w:tabs>
          <w:tab w:val="left" w:pos="1520"/>
        </w:tabs>
        <w:spacing w:after="0" w:line="240" w:lineRule="auto"/>
        <w:rPr>
          <w:rFonts w:ascii="Cambria" w:eastAsia="Cambria" w:hAnsi="Cambria" w:cs="Cambria"/>
          <w:sz w:val="24"/>
          <w:szCs w:val="24"/>
        </w:rPr>
      </w:pPr>
    </w:p>
    <w:p w:rsidR="00F115CA" w:rsidRDefault="00F115CA">
      <w:pPr>
        <w:tabs>
          <w:tab w:val="left" w:pos="1520"/>
        </w:tabs>
        <w:spacing w:after="0" w:line="240" w:lineRule="auto"/>
        <w:rPr>
          <w:rFonts w:ascii="Cambria" w:eastAsia="Cambria" w:hAnsi="Cambria" w:cs="Cambria"/>
          <w:sz w:val="24"/>
          <w:szCs w:val="24"/>
        </w:rPr>
      </w:pPr>
    </w:p>
    <w:p w:rsidR="00F115CA" w:rsidRDefault="00000000">
      <w:pPr>
        <w:tabs>
          <w:tab w:val="left" w:pos="1520"/>
        </w:tabs>
        <w:spacing w:after="0" w:line="240" w:lineRule="auto"/>
        <w:rPr>
          <w:rFonts w:ascii="Cambria" w:eastAsia="Cambria" w:hAnsi="Cambria" w:cs="Cambria"/>
          <w:sz w:val="24"/>
          <w:szCs w:val="24"/>
        </w:rPr>
      </w:pPr>
      <w:r>
        <w:rPr>
          <w:rFonts w:ascii="Cambria" w:eastAsia="Cambria" w:hAnsi="Cambria" w:cs="Cambria"/>
          <w:sz w:val="24"/>
          <w:szCs w:val="24"/>
        </w:rPr>
        <w:t>There are many dependencies:</w:t>
      </w:r>
    </w:p>
    <w:p w:rsidR="00F115CA" w:rsidRPr="00602440" w:rsidRDefault="00000000" w:rsidP="00602440">
      <w:pPr>
        <w:pStyle w:val="ListParagraph"/>
        <w:numPr>
          <w:ilvl w:val="0"/>
          <w:numId w:val="28"/>
        </w:numPr>
        <w:tabs>
          <w:tab w:val="left" w:pos="1520"/>
        </w:tabs>
        <w:spacing w:after="0" w:line="240" w:lineRule="auto"/>
        <w:rPr>
          <w:rFonts w:ascii="Cambria" w:eastAsia="Cambria" w:hAnsi="Cambria" w:cs="Cambria"/>
          <w:sz w:val="24"/>
          <w:szCs w:val="24"/>
        </w:rPr>
      </w:pPr>
      <w:r w:rsidRPr="00602440">
        <w:rPr>
          <w:rFonts w:ascii="Cambria" w:eastAsia="Cambria" w:hAnsi="Cambria" w:cs="Cambria"/>
          <w:sz w:val="24"/>
          <w:szCs w:val="24"/>
        </w:rPr>
        <w:t>The system should be integrated with some third-party APIs such as payment gateways, shipping services, email services, and so on.</w:t>
      </w:r>
    </w:p>
    <w:p w:rsidR="00F115CA" w:rsidRPr="00602440" w:rsidRDefault="00000000" w:rsidP="00602440">
      <w:pPr>
        <w:pStyle w:val="ListParagraph"/>
        <w:numPr>
          <w:ilvl w:val="0"/>
          <w:numId w:val="28"/>
        </w:numPr>
        <w:tabs>
          <w:tab w:val="left" w:pos="1520"/>
        </w:tabs>
        <w:spacing w:after="0" w:line="240" w:lineRule="auto"/>
        <w:rPr>
          <w:rFonts w:ascii="Cambria" w:eastAsia="Cambria" w:hAnsi="Cambria" w:cs="Cambria"/>
          <w:sz w:val="24"/>
          <w:szCs w:val="24"/>
        </w:rPr>
      </w:pPr>
      <w:r w:rsidRPr="00602440">
        <w:rPr>
          <w:rFonts w:ascii="Cambria" w:eastAsia="Cambria" w:hAnsi="Cambria" w:cs="Cambria"/>
          <w:sz w:val="24"/>
          <w:szCs w:val="24"/>
        </w:rPr>
        <w:t>The platform’s security depends on some factors such as secure coding practices, data privacy regulations, and so on</w:t>
      </w:r>
    </w:p>
    <w:p w:rsidR="00F115CA" w:rsidRPr="00602440" w:rsidRDefault="00000000" w:rsidP="00602440">
      <w:pPr>
        <w:pStyle w:val="ListParagraph"/>
        <w:numPr>
          <w:ilvl w:val="0"/>
          <w:numId w:val="28"/>
        </w:numPr>
        <w:tabs>
          <w:tab w:val="left" w:pos="1520"/>
        </w:tabs>
        <w:spacing w:after="0" w:line="240" w:lineRule="auto"/>
        <w:rPr>
          <w:rFonts w:ascii="Cambria" w:eastAsia="Cambria" w:hAnsi="Cambria" w:cs="Cambria"/>
          <w:sz w:val="24"/>
          <w:szCs w:val="24"/>
        </w:rPr>
      </w:pPr>
      <w:r w:rsidRPr="00602440">
        <w:rPr>
          <w:rFonts w:ascii="Cambria" w:eastAsia="Cambria" w:hAnsi="Cambria" w:cs="Cambria"/>
          <w:sz w:val="24"/>
          <w:szCs w:val="24"/>
        </w:rPr>
        <w:t>The user experience of the system is related to(depends) the usability of the user interface and the responsiveness of the system.</w:t>
      </w:r>
    </w:p>
    <w:p w:rsidR="00F115CA" w:rsidRDefault="00F115CA" w:rsidP="00602440">
      <w:pPr>
        <w:tabs>
          <w:tab w:val="left" w:pos="1520"/>
        </w:tabs>
        <w:spacing w:after="0" w:line="240" w:lineRule="auto"/>
        <w:ind w:left="720"/>
        <w:rPr>
          <w:rFonts w:ascii="Cambria" w:eastAsia="Cambria" w:hAnsi="Cambria" w:cs="Cambria"/>
          <w:sz w:val="24"/>
          <w:szCs w:val="24"/>
        </w:rPr>
      </w:pPr>
    </w:p>
    <w:p w:rsidR="00F115CA"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F115CA" w:rsidRDefault="00F115CA">
      <w:pPr>
        <w:spacing w:after="0" w:line="240" w:lineRule="auto"/>
        <w:rPr>
          <w:rFonts w:ascii="Times New Roman" w:eastAsia="Times New Roman" w:hAnsi="Times New Roman" w:cs="Times New Roman"/>
          <w:sz w:val="24"/>
          <w:szCs w:val="24"/>
        </w:rPr>
      </w:pPr>
    </w:p>
    <w:p w:rsidR="00F115CA" w:rsidRDefault="00F115CA">
      <w:pPr>
        <w:spacing w:after="0" w:line="240" w:lineRule="auto"/>
        <w:rPr>
          <w:rFonts w:ascii="Times New Roman" w:eastAsia="Times New Roman" w:hAnsi="Times New Roman" w:cs="Times New Roman"/>
          <w:sz w:val="24"/>
          <w:szCs w:val="24"/>
        </w:rPr>
      </w:pPr>
    </w:p>
    <w:p w:rsidR="00F115CA" w:rsidRDefault="00000000">
      <w:pPr>
        <w:spacing w:before="480" w:after="0" w:line="240" w:lineRule="auto"/>
        <w:rPr>
          <w:rFonts w:ascii="Arial" w:eastAsia="Arial" w:hAnsi="Arial" w:cs="Arial"/>
          <w:b/>
          <w:color w:val="31849B"/>
          <w:sz w:val="48"/>
          <w:szCs w:val="48"/>
        </w:rPr>
      </w:pPr>
      <w:bookmarkStart w:id="14" w:name="_heading=h.17dp8vu" w:colFirst="0" w:colLast="0"/>
      <w:bookmarkEnd w:id="14"/>
      <w:r>
        <w:rPr>
          <w:rFonts w:ascii="Arial" w:eastAsia="Arial" w:hAnsi="Arial" w:cs="Arial"/>
          <w:b/>
          <w:color w:val="31849B"/>
          <w:sz w:val="32"/>
          <w:szCs w:val="32"/>
        </w:rPr>
        <w:t>3. Feasibility Analysis</w:t>
      </w:r>
    </w:p>
    <w:p w:rsidR="00F115CA" w:rsidRDefault="00F115CA">
      <w:pPr>
        <w:spacing w:after="0" w:line="240" w:lineRule="auto"/>
      </w:pPr>
    </w:p>
    <w:p w:rsidR="00F115CA"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The creation of </w:t>
      </w:r>
      <w:proofErr w:type="spellStart"/>
      <w:r>
        <w:rPr>
          <w:rFonts w:ascii="Cambria" w:eastAsia="Cambria" w:hAnsi="Cambria" w:cs="Cambria"/>
          <w:sz w:val="24"/>
          <w:szCs w:val="24"/>
        </w:rPr>
        <w:t>Asanshop</w:t>
      </w:r>
      <w:proofErr w:type="spellEnd"/>
      <w:r>
        <w:rPr>
          <w:rFonts w:ascii="Cambria" w:eastAsia="Cambria" w:hAnsi="Cambria" w:cs="Cambria"/>
          <w:sz w:val="24"/>
          <w:szCs w:val="24"/>
        </w:rPr>
        <w:t xml:space="preserve"> is technically feasible based on the specified product functions. The necessary hardware and software are well-known and widely utilized in the e-commerce sector. However, some potential technical challenges may include ensuring system security, scalability, and compatibility with existing technologies.</w:t>
      </w:r>
    </w:p>
    <w:p w:rsidR="00F115CA" w:rsidRDefault="00F115CA">
      <w:pPr>
        <w:spacing w:after="0" w:line="240" w:lineRule="auto"/>
        <w:rPr>
          <w:sz w:val="24"/>
          <w:szCs w:val="24"/>
        </w:rPr>
      </w:pPr>
    </w:p>
    <w:p w:rsidR="00F115CA" w:rsidRDefault="00000000">
      <w:pPr>
        <w:numPr>
          <w:ilvl w:val="0"/>
          <w:numId w:val="25"/>
        </w:numPr>
        <w:pBdr>
          <w:top w:val="nil"/>
          <w:left w:val="nil"/>
          <w:bottom w:val="nil"/>
          <w:right w:val="nil"/>
          <w:between w:val="nil"/>
        </w:pBdr>
        <w:spacing w:after="0" w:line="240" w:lineRule="auto"/>
        <w:rPr>
          <w:rFonts w:ascii="Cambria" w:eastAsia="Cambria" w:hAnsi="Cambria" w:cs="Cambria"/>
          <w:b/>
          <w:color w:val="000000"/>
          <w:sz w:val="28"/>
          <w:szCs w:val="28"/>
        </w:rPr>
      </w:pPr>
      <w:r>
        <w:rPr>
          <w:rFonts w:ascii="Cambria" w:eastAsia="Cambria" w:hAnsi="Cambria" w:cs="Cambria"/>
          <w:b/>
          <w:color w:val="000000"/>
          <w:sz w:val="28"/>
          <w:szCs w:val="28"/>
        </w:rPr>
        <w:t>Familiarity with application(s) or technology:</w:t>
      </w:r>
    </w:p>
    <w:p w:rsidR="00F115CA" w:rsidRDefault="00000000">
      <w:pPr>
        <w:spacing w:after="0" w:line="240" w:lineRule="auto"/>
        <w:ind w:left="720"/>
        <w:rPr>
          <w:rFonts w:ascii="Cambria" w:eastAsia="Cambria" w:hAnsi="Cambria" w:cs="Cambria"/>
          <w:sz w:val="24"/>
          <w:szCs w:val="24"/>
        </w:rPr>
      </w:pPr>
      <w:r>
        <w:rPr>
          <w:rFonts w:ascii="Cambria" w:eastAsia="Cambria" w:hAnsi="Cambria" w:cs="Cambria"/>
          <w:sz w:val="24"/>
          <w:szCs w:val="24"/>
        </w:rPr>
        <w:t>Having less familiarity with the application can increase the risk of errors, delays, and other issues. It's important to ensure that the development team working on the software has the extensive skills and knowledge to successfully implement the system. This may involve training or hiring additional team members with relevant experience, conducting research to learn more about the technology being used, or seeking the assistance of outside experts or consultants. By taking steps to mitigate risk and ensure that the team has the necessary skills and knowledge, we can increase the probability of a successful project outcome. Hiring additional developers or looking for experts and consultants are possible steps.</w:t>
      </w:r>
    </w:p>
    <w:p w:rsidR="00F115CA" w:rsidRDefault="00F115CA">
      <w:pPr>
        <w:spacing w:after="0" w:line="240" w:lineRule="auto"/>
        <w:ind w:left="720"/>
        <w:rPr>
          <w:rFonts w:ascii="Cambria" w:eastAsia="Cambria" w:hAnsi="Cambria" w:cs="Cambria"/>
        </w:rPr>
      </w:pPr>
    </w:p>
    <w:p w:rsidR="00F115CA" w:rsidRDefault="00000000">
      <w:pPr>
        <w:numPr>
          <w:ilvl w:val="0"/>
          <w:numId w:val="22"/>
        </w:numPr>
        <w:spacing w:after="0" w:line="240" w:lineRule="auto"/>
        <w:rPr>
          <w:rFonts w:ascii="Cambria" w:eastAsia="Cambria" w:hAnsi="Cambria" w:cs="Cambria"/>
          <w:b/>
          <w:sz w:val="28"/>
          <w:szCs w:val="28"/>
        </w:rPr>
      </w:pPr>
      <w:r>
        <w:rPr>
          <w:rFonts w:ascii="Cambria" w:eastAsia="Cambria" w:hAnsi="Cambria" w:cs="Cambria"/>
          <w:b/>
          <w:sz w:val="28"/>
          <w:szCs w:val="28"/>
        </w:rPr>
        <w:t xml:space="preserve">Project size: </w:t>
      </w:r>
    </w:p>
    <w:p w:rsidR="00F115CA" w:rsidRDefault="00000000">
      <w:pPr>
        <w:spacing w:after="0" w:line="240" w:lineRule="auto"/>
        <w:ind w:left="720"/>
        <w:rPr>
          <w:rFonts w:ascii="Cambria" w:eastAsia="Cambria" w:hAnsi="Cambria" w:cs="Cambria"/>
          <w:sz w:val="24"/>
          <w:szCs w:val="24"/>
        </w:rPr>
      </w:pPr>
      <w:r>
        <w:rPr>
          <w:rFonts w:ascii="Cambria" w:eastAsia="Cambria" w:hAnsi="Cambria" w:cs="Cambria"/>
          <w:sz w:val="24"/>
          <w:szCs w:val="24"/>
        </w:rPr>
        <w:t xml:space="preserve">It is an undeniable fact that larger projects generally have more risk than smaller projects. Because larger projects typically involve more people, more resources, and more complexity, which can increase delays.  Our system </w:t>
      </w:r>
      <w:proofErr w:type="spellStart"/>
      <w:r>
        <w:rPr>
          <w:rFonts w:ascii="Cambria" w:eastAsia="Cambria" w:hAnsi="Cambria" w:cs="Cambria"/>
          <w:sz w:val="24"/>
          <w:szCs w:val="24"/>
        </w:rPr>
        <w:t>Asanshop</w:t>
      </w:r>
      <w:proofErr w:type="spellEnd"/>
      <w:r>
        <w:rPr>
          <w:rFonts w:ascii="Cambria" w:eastAsia="Cambria" w:hAnsi="Cambria" w:cs="Cambria"/>
          <w:sz w:val="24"/>
          <w:szCs w:val="24"/>
        </w:rPr>
        <w:t xml:space="preserve"> also involves multiple functionalities. However, the size of the project also offers a chance for economic advantages.</w:t>
      </w:r>
    </w:p>
    <w:p w:rsidR="00F115CA" w:rsidRDefault="00F115CA">
      <w:pPr>
        <w:spacing w:after="0" w:line="240" w:lineRule="auto"/>
        <w:ind w:left="720"/>
        <w:rPr>
          <w:rFonts w:ascii="Cambria" w:eastAsia="Cambria" w:hAnsi="Cambria" w:cs="Cambria"/>
          <w:sz w:val="24"/>
          <w:szCs w:val="24"/>
        </w:rPr>
      </w:pPr>
    </w:p>
    <w:p w:rsidR="00F115CA" w:rsidRDefault="00000000">
      <w:pPr>
        <w:numPr>
          <w:ilvl w:val="0"/>
          <w:numId w:val="22"/>
        </w:numPr>
        <w:spacing w:after="0" w:line="240" w:lineRule="auto"/>
        <w:rPr>
          <w:rFonts w:ascii="Cambria" w:eastAsia="Cambria" w:hAnsi="Cambria" w:cs="Cambria"/>
        </w:rPr>
      </w:pPr>
      <w:r>
        <w:rPr>
          <w:rFonts w:ascii="Cambria" w:eastAsia="Cambria" w:hAnsi="Cambria" w:cs="Cambria"/>
          <w:b/>
          <w:sz w:val="28"/>
          <w:szCs w:val="28"/>
        </w:rPr>
        <w:t xml:space="preserve">Compatibility: </w:t>
      </w:r>
    </w:p>
    <w:p w:rsidR="00F115CA" w:rsidRDefault="00000000">
      <w:pPr>
        <w:spacing w:after="0" w:line="240" w:lineRule="auto"/>
        <w:ind w:left="720"/>
        <w:rPr>
          <w:rFonts w:ascii="Cambria" w:eastAsia="Cambria" w:hAnsi="Cambria" w:cs="Cambria"/>
          <w:sz w:val="24"/>
          <w:szCs w:val="24"/>
        </w:rPr>
      </w:pPr>
      <w:r>
        <w:rPr>
          <w:rFonts w:ascii="Cambria" w:eastAsia="Cambria" w:hAnsi="Cambria" w:cs="Cambria"/>
          <w:sz w:val="24"/>
          <w:szCs w:val="24"/>
        </w:rPr>
        <w:t xml:space="preserve">The risk associated with the integration of the </w:t>
      </w:r>
      <w:proofErr w:type="spellStart"/>
      <w:r>
        <w:rPr>
          <w:rFonts w:ascii="Cambria" w:eastAsia="Cambria" w:hAnsi="Cambria" w:cs="Cambria"/>
          <w:sz w:val="24"/>
          <w:szCs w:val="24"/>
        </w:rPr>
        <w:t>Asanshop</w:t>
      </w:r>
      <w:proofErr w:type="spellEnd"/>
      <w:r>
        <w:rPr>
          <w:rFonts w:ascii="Cambria" w:eastAsia="Cambria" w:hAnsi="Cambria" w:cs="Cambria"/>
          <w:sz w:val="24"/>
          <w:szCs w:val="24"/>
        </w:rPr>
        <w:t xml:space="preserve"> system with the existing technology may increase the risk. To avoid this risk, it is important to be careful about the analysis of the system infrastructure. As a result, it can help to find potential risks early and make a plan to solve them.</w:t>
      </w:r>
    </w:p>
    <w:p w:rsidR="00F115CA" w:rsidRDefault="00F115CA">
      <w:pPr>
        <w:spacing w:after="0" w:line="240" w:lineRule="auto"/>
        <w:rPr>
          <w:rFonts w:ascii="Cambria" w:eastAsia="Cambria" w:hAnsi="Cambria" w:cs="Cambria"/>
          <w:b/>
          <w:sz w:val="28"/>
          <w:szCs w:val="28"/>
        </w:rPr>
      </w:pPr>
    </w:p>
    <w:p w:rsidR="00F115CA" w:rsidRDefault="00000000">
      <w:pPr>
        <w:spacing w:after="0" w:line="240" w:lineRule="auto"/>
        <w:rPr>
          <w:rFonts w:ascii="Cambria" w:eastAsia="Cambria" w:hAnsi="Cambria" w:cs="Cambria"/>
          <w:b/>
          <w:sz w:val="28"/>
          <w:szCs w:val="28"/>
        </w:rPr>
      </w:pPr>
      <w:r>
        <w:rPr>
          <w:rFonts w:ascii="Cambria" w:eastAsia="Cambria" w:hAnsi="Cambria" w:cs="Cambria"/>
          <w:b/>
          <w:sz w:val="28"/>
          <w:szCs w:val="28"/>
        </w:rPr>
        <w:lastRenderedPageBreak/>
        <w:t>Economic feasibility: We should build it!</w:t>
      </w:r>
    </w:p>
    <w:p w:rsidR="00F115CA" w:rsidRDefault="00000000">
      <w:pPr>
        <w:numPr>
          <w:ilvl w:val="0"/>
          <w:numId w:val="22"/>
        </w:numPr>
        <w:pBdr>
          <w:top w:val="nil"/>
          <w:left w:val="nil"/>
          <w:bottom w:val="nil"/>
          <w:right w:val="nil"/>
          <w:between w:val="nil"/>
        </w:pBdr>
        <w:spacing w:after="0" w:line="240" w:lineRule="auto"/>
        <w:rPr>
          <w:rFonts w:ascii="Cambria" w:eastAsia="Cambria" w:hAnsi="Cambria" w:cs="Cambria"/>
          <w:b/>
          <w:color w:val="000000"/>
          <w:sz w:val="28"/>
          <w:szCs w:val="28"/>
        </w:rPr>
      </w:pPr>
      <w:r>
        <w:rPr>
          <w:rFonts w:ascii="Cambria" w:eastAsia="Cambria" w:hAnsi="Cambria" w:cs="Cambria"/>
          <w:b/>
          <w:color w:val="000000"/>
          <w:sz w:val="28"/>
          <w:szCs w:val="28"/>
        </w:rPr>
        <w:t>Development costs:</w:t>
      </w:r>
    </w:p>
    <w:p w:rsidR="00F115CA" w:rsidRDefault="00000000">
      <w:pPr>
        <w:pBdr>
          <w:top w:val="nil"/>
          <w:left w:val="nil"/>
          <w:bottom w:val="nil"/>
          <w:right w:val="nil"/>
          <w:between w:val="nil"/>
        </w:pBdr>
        <w:spacing w:after="0" w:line="240" w:lineRule="auto"/>
        <w:ind w:left="720"/>
        <w:rPr>
          <w:rFonts w:ascii="Cambria" w:eastAsia="Cambria" w:hAnsi="Cambria" w:cs="Cambria"/>
          <w:color w:val="000000"/>
          <w:sz w:val="24"/>
          <w:szCs w:val="24"/>
        </w:rPr>
      </w:pPr>
      <w:r>
        <w:rPr>
          <w:rFonts w:ascii="Cambria" w:eastAsia="Cambria" w:hAnsi="Cambria" w:cs="Cambria"/>
          <w:color w:val="000000"/>
          <w:sz w:val="24"/>
          <w:szCs w:val="24"/>
        </w:rPr>
        <w:t xml:space="preserve">It might be expensive to create an </w:t>
      </w:r>
      <w:r>
        <w:rPr>
          <w:rFonts w:ascii="Cambria" w:eastAsia="Cambria" w:hAnsi="Cambria" w:cs="Cambria"/>
          <w:sz w:val="24"/>
          <w:szCs w:val="24"/>
        </w:rPr>
        <w:t>e-commerce</w:t>
      </w:r>
      <w:r>
        <w:rPr>
          <w:rFonts w:ascii="Cambria" w:eastAsia="Cambria" w:hAnsi="Cambria" w:cs="Cambria"/>
          <w:color w:val="000000"/>
          <w:sz w:val="24"/>
          <w:szCs w:val="24"/>
        </w:rPr>
        <w:t xml:space="preserve"> platform like </w:t>
      </w:r>
      <w:proofErr w:type="spellStart"/>
      <w:r>
        <w:rPr>
          <w:rFonts w:ascii="Cambria" w:eastAsia="Cambria" w:hAnsi="Cambria" w:cs="Cambria"/>
          <w:color w:val="000000"/>
          <w:sz w:val="24"/>
          <w:szCs w:val="24"/>
        </w:rPr>
        <w:t>Asanshop</w:t>
      </w:r>
      <w:proofErr w:type="spellEnd"/>
      <w:r>
        <w:rPr>
          <w:rFonts w:ascii="Cambria" w:eastAsia="Cambria" w:hAnsi="Cambria" w:cs="Cambria"/>
          <w:color w:val="000000"/>
          <w:sz w:val="24"/>
          <w:szCs w:val="24"/>
        </w:rPr>
        <w:t>. The expenses cover paying the salaries of the programmers and designers, buying the software that is required, and marketing expenses. The entire cost of development would be around 240,000 AZN if a team of 10 developers worked for 12 months at an average monthly wage of 2000 AZN.</w:t>
      </w:r>
    </w:p>
    <w:p w:rsidR="00F115CA" w:rsidRDefault="00F115CA">
      <w:pPr>
        <w:pBdr>
          <w:top w:val="nil"/>
          <w:left w:val="nil"/>
          <w:bottom w:val="nil"/>
          <w:right w:val="nil"/>
          <w:between w:val="nil"/>
        </w:pBdr>
        <w:spacing w:after="0" w:line="240" w:lineRule="auto"/>
        <w:ind w:left="720"/>
        <w:rPr>
          <w:rFonts w:ascii="Cambria" w:eastAsia="Cambria" w:hAnsi="Cambria" w:cs="Cambria"/>
          <w:sz w:val="24"/>
          <w:szCs w:val="24"/>
        </w:rPr>
      </w:pPr>
    </w:p>
    <w:p w:rsidR="00F115CA" w:rsidRDefault="00000000">
      <w:pPr>
        <w:numPr>
          <w:ilvl w:val="0"/>
          <w:numId w:val="23"/>
        </w:numPr>
        <w:spacing w:after="0" w:line="240" w:lineRule="auto"/>
        <w:rPr>
          <w:rFonts w:ascii="Cambria" w:eastAsia="Cambria" w:hAnsi="Cambria" w:cs="Cambria"/>
          <w:b/>
          <w:sz w:val="28"/>
          <w:szCs w:val="28"/>
        </w:rPr>
      </w:pPr>
      <w:r>
        <w:rPr>
          <w:rFonts w:ascii="Cambria" w:eastAsia="Cambria" w:hAnsi="Cambria" w:cs="Cambria"/>
          <w:b/>
          <w:sz w:val="28"/>
          <w:szCs w:val="28"/>
        </w:rPr>
        <w:t>Annual operating costs:</w:t>
      </w:r>
    </w:p>
    <w:p w:rsidR="00F115CA" w:rsidRDefault="00000000">
      <w:pPr>
        <w:spacing w:after="0" w:line="240" w:lineRule="auto"/>
        <w:ind w:left="765"/>
        <w:rPr>
          <w:rFonts w:ascii="Cambria" w:eastAsia="Cambria" w:hAnsi="Cambria" w:cs="Cambria"/>
          <w:b/>
          <w:sz w:val="30"/>
          <w:szCs w:val="30"/>
        </w:rPr>
      </w:pPr>
      <w:r>
        <w:rPr>
          <w:rFonts w:ascii="Cambria" w:eastAsia="Cambria" w:hAnsi="Cambria" w:cs="Cambria"/>
          <w:sz w:val="24"/>
          <w:szCs w:val="24"/>
        </w:rPr>
        <w:t>After the platform is created, there will be continuing expenses for hosting, payment processing, and platform maintenance and updating. To guarantee that the platform continues to be successful, these costs will need to be closely watched over and handled. The entire annual operating expense would be about 60,000 AZN if a team of 5 support personnel worked for 12 months at an average monthly wage of 1000 AZN. Extra expenses, estimated at 25,000 AZN annually, would be incurred for hosting and maintaining the platform.</w:t>
      </w:r>
    </w:p>
    <w:p w:rsidR="00F115CA" w:rsidRDefault="00000000">
      <w:pPr>
        <w:numPr>
          <w:ilvl w:val="0"/>
          <w:numId w:val="23"/>
        </w:numPr>
        <w:spacing w:after="0" w:line="240" w:lineRule="auto"/>
        <w:rPr>
          <w:rFonts w:ascii="Cambria" w:eastAsia="Cambria" w:hAnsi="Cambria" w:cs="Cambria"/>
          <w:b/>
          <w:sz w:val="28"/>
          <w:szCs w:val="28"/>
        </w:rPr>
      </w:pPr>
      <w:r>
        <w:rPr>
          <w:rFonts w:ascii="Cambria" w:eastAsia="Cambria" w:hAnsi="Cambria" w:cs="Cambria"/>
          <w:b/>
          <w:sz w:val="28"/>
          <w:szCs w:val="28"/>
        </w:rPr>
        <w:t>Annual benefits (cost savings and/or increased revenues):</w:t>
      </w:r>
    </w:p>
    <w:p w:rsidR="00F115CA" w:rsidRDefault="00000000">
      <w:pPr>
        <w:spacing w:after="0" w:line="240" w:lineRule="auto"/>
        <w:ind w:left="765"/>
        <w:rPr>
          <w:rFonts w:ascii="Cambria" w:eastAsia="Cambria" w:hAnsi="Cambria" w:cs="Cambria"/>
          <w:sz w:val="24"/>
          <w:szCs w:val="24"/>
        </w:rPr>
      </w:pPr>
      <w:r>
        <w:rPr>
          <w:rFonts w:ascii="Cambria" w:eastAsia="Cambria" w:hAnsi="Cambria" w:cs="Cambria"/>
          <w:sz w:val="24"/>
          <w:szCs w:val="24"/>
        </w:rPr>
        <w:t xml:space="preserve">More commissions on sales, improved economic value in Azerbaijan, and a more convenient shopping experience for customers are just a few of the possible advantages of </w:t>
      </w:r>
      <w:proofErr w:type="spellStart"/>
      <w:r>
        <w:rPr>
          <w:rFonts w:ascii="Cambria" w:eastAsia="Cambria" w:hAnsi="Cambria" w:cs="Cambria"/>
          <w:sz w:val="24"/>
          <w:szCs w:val="24"/>
        </w:rPr>
        <w:t>Asanshop</w:t>
      </w:r>
      <w:proofErr w:type="spellEnd"/>
      <w:r>
        <w:rPr>
          <w:rFonts w:ascii="Cambria" w:eastAsia="Cambria" w:hAnsi="Cambria" w:cs="Cambria"/>
          <w:sz w:val="24"/>
          <w:szCs w:val="24"/>
        </w:rPr>
        <w:t>. The platform's adoption rate, however, will determine the real money generated. The monthly revenue would be 500,000 AZN if there were 10,000 transactions per month with an average transaction value of 50 AZN. The monthly profit would be 50,000 AZN if the profit margin were 10%. The consequence would be a benefit of 600,000 AZN per year.</w:t>
      </w:r>
    </w:p>
    <w:p w:rsidR="00F115CA" w:rsidRDefault="00F115CA">
      <w:pPr>
        <w:spacing w:after="0" w:line="240" w:lineRule="auto"/>
        <w:ind w:left="765"/>
        <w:rPr>
          <w:rFonts w:ascii="Cambria" w:eastAsia="Cambria" w:hAnsi="Cambria" w:cs="Cambria"/>
          <w:sz w:val="24"/>
          <w:szCs w:val="24"/>
        </w:rPr>
      </w:pPr>
    </w:p>
    <w:p w:rsidR="00F115CA" w:rsidRDefault="00000000">
      <w:pPr>
        <w:numPr>
          <w:ilvl w:val="0"/>
          <w:numId w:val="23"/>
        </w:numPr>
        <w:spacing w:after="0" w:line="240" w:lineRule="auto"/>
        <w:rPr>
          <w:rFonts w:ascii="Cambria" w:eastAsia="Cambria" w:hAnsi="Cambria" w:cs="Cambria"/>
          <w:b/>
          <w:sz w:val="28"/>
          <w:szCs w:val="28"/>
        </w:rPr>
      </w:pPr>
      <w:r>
        <w:rPr>
          <w:rFonts w:ascii="Cambria" w:eastAsia="Cambria" w:hAnsi="Cambria" w:cs="Cambria"/>
          <w:b/>
          <w:sz w:val="28"/>
          <w:szCs w:val="28"/>
        </w:rPr>
        <w:t>Intangible benefits and costs</w:t>
      </w:r>
    </w:p>
    <w:p w:rsidR="00F115CA" w:rsidRDefault="00000000">
      <w:pPr>
        <w:spacing w:after="0" w:line="240" w:lineRule="auto"/>
        <w:ind w:left="765"/>
        <w:rPr>
          <w:rFonts w:ascii="Cambria" w:eastAsia="Cambria" w:hAnsi="Cambria" w:cs="Cambria"/>
          <w:sz w:val="24"/>
          <w:szCs w:val="24"/>
        </w:rPr>
      </w:pPr>
      <w:r>
        <w:rPr>
          <w:rFonts w:ascii="Cambria" w:eastAsia="Cambria" w:hAnsi="Cambria" w:cs="Cambria"/>
          <w:sz w:val="24"/>
          <w:szCs w:val="24"/>
        </w:rPr>
        <w:t>The platform may provide intangible advantages including better consumer satisfaction, more brand loyalty, and elevated business trust. Yet, there might be intangible costs, such as poor customer reviews.</w:t>
      </w:r>
    </w:p>
    <w:p w:rsidR="00F115CA" w:rsidRDefault="00F115CA">
      <w:pPr>
        <w:spacing w:after="0" w:line="240" w:lineRule="auto"/>
        <w:ind w:left="765"/>
        <w:rPr>
          <w:rFonts w:ascii="Cambria" w:eastAsia="Cambria" w:hAnsi="Cambria" w:cs="Cambria"/>
          <w:sz w:val="24"/>
          <w:szCs w:val="24"/>
        </w:rPr>
      </w:pPr>
    </w:p>
    <w:p w:rsidR="00F115CA" w:rsidRDefault="00000000">
      <w:pPr>
        <w:numPr>
          <w:ilvl w:val="0"/>
          <w:numId w:val="23"/>
        </w:numPr>
        <w:spacing w:after="0" w:line="240" w:lineRule="auto"/>
        <w:rPr>
          <w:rFonts w:ascii="Cambria" w:eastAsia="Cambria" w:hAnsi="Cambria" w:cs="Cambria"/>
          <w:b/>
          <w:sz w:val="28"/>
          <w:szCs w:val="28"/>
        </w:rPr>
      </w:pPr>
      <w:r>
        <w:rPr>
          <w:rFonts w:ascii="Cambria" w:eastAsia="Cambria" w:hAnsi="Cambria" w:cs="Cambria"/>
          <w:b/>
          <w:sz w:val="28"/>
          <w:szCs w:val="28"/>
        </w:rPr>
        <w:t>Necessary calculations:</w:t>
      </w:r>
    </w:p>
    <w:p w:rsidR="00F115CA" w:rsidRDefault="00000000">
      <w:pPr>
        <w:spacing w:after="0" w:line="240" w:lineRule="auto"/>
        <w:ind w:left="765"/>
        <w:rPr>
          <w:rFonts w:ascii="Cambria" w:eastAsia="Cambria" w:hAnsi="Cambria" w:cs="Cambria"/>
          <w:b/>
          <w:sz w:val="30"/>
          <w:szCs w:val="30"/>
        </w:rPr>
      </w:pPr>
      <w:r>
        <w:rPr>
          <w:rFonts w:ascii="Cambria" w:eastAsia="Cambria" w:hAnsi="Cambria" w:cs="Cambria"/>
          <w:sz w:val="24"/>
          <w:szCs w:val="24"/>
        </w:rPr>
        <w:t>These estimates suggest that the project is economically viable and has the potential to generate a sizable amount of money and profit. However, the costs of development are high in comparison to the country's economy and the average pay, and there can be extra expenses or difficulties with vendor and user adoption, marketing, and ongoing maintenance and support.</w:t>
      </w:r>
    </w:p>
    <w:p w:rsidR="00F115CA" w:rsidRDefault="00F115CA">
      <w:pPr>
        <w:rPr>
          <w:rFonts w:ascii="Cambria" w:eastAsia="Cambria" w:hAnsi="Cambria" w:cs="Cambria"/>
          <w:b/>
          <w:sz w:val="28"/>
          <w:szCs w:val="28"/>
        </w:rPr>
      </w:pPr>
    </w:p>
    <w:p w:rsidR="00F115CA" w:rsidRDefault="00000000">
      <w:pPr>
        <w:rPr>
          <w:rFonts w:ascii="Cambria" w:eastAsia="Cambria" w:hAnsi="Cambria" w:cs="Cambria"/>
          <w:b/>
          <w:sz w:val="28"/>
          <w:szCs w:val="28"/>
        </w:rPr>
      </w:pPr>
      <w:r>
        <w:rPr>
          <w:rFonts w:ascii="Cambria" w:eastAsia="Cambria" w:hAnsi="Cambria" w:cs="Cambria"/>
          <w:b/>
          <w:sz w:val="28"/>
          <w:szCs w:val="28"/>
        </w:rPr>
        <w:t>Organizational feasibility: They will!</w:t>
      </w:r>
    </w:p>
    <w:p w:rsidR="00F115CA"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The </w:t>
      </w:r>
      <w:proofErr w:type="spellStart"/>
      <w:r>
        <w:rPr>
          <w:rFonts w:ascii="Cambria" w:eastAsia="Cambria" w:hAnsi="Cambria" w:cs="Cambria"/>
          <w:sz w:val="24"/>
          <w:szCs w:val="24"/>
        </w:rPr>
        <w:t>Asanshop</w:t>
      </w:r>
      <w:proofErr w:type="spellEnd"/>
      <w:r>
        <w:rPr>
          <w:rFonts w:ascii="Cambria" w:eastAsia="Cambria" w:hAnsi="Cambria" w:cs="Cambria"/>
          <w:sz w:val="24"/>
          <w:szCs w:val="24"/>
        </w:rPr>
        <w:t xml:space="preserve"> project appears to have good organizational viability because it supports the government's objective of boosting e-commerce and boosting the economy. To make sure that the platform satisfies the needs and expectations of potential customers, it is crucial to undertake market research and collect feedback from them.</w:t>
      </w:r>
    </w:p>
    <w:p w:rsidR="00F115CA" w:rsidRDefault="00000000">
      <w:pPr>
        <w:numPr>
          <w:ilvl w:val="0"/>
          <w:numId w:val="23"/>
        </w:numPr>
        <w:pBdr>
          <w:top w:val="nil"/>
          <w:left w:val="nil"/>
          <w:bottom w:val="nil"/>
          <w:right w:val="nil"/>
          <w:between w:val="nil"/>
        </w:pBdr>
        <w:spacing w:after="0" w:line="240" w:lineRule="auto"/>
        <w:rPr>
          <w:rFonts w:ascii="Cambria" w:eastAsia="Cambria" w:hAnsi="Cambria" w:cs="Cambria"/>
          <w:b/>
          <w:color w:val="000000"/>
          <w:sz w:val="28"/>
          <w:szCs w:val="28"/>
        </w:rPr>
      </w:pPr>
      <w:r>
        <w:rPr>
          <w:rFonts w:ascii="Cambria" w:eastAsia="Cambria" w:hAnsi="Cambria" w:cs="Cambria"/>
          <w:b/>
          <w:color w:val="000000"/>
          <w:sz w:val="28"/>
          <w:szCs w:val="28"/>
        </w:rPr>
        <w:t>Is the project strategically aligned with the business?</w:t>
      </w:r>
    </w:p>
    <w:p w:rsidR="00F115CA" w:rsidRDefault="00000000">
      <w:pPr>
        <w:spacing w:after="0" w:line="240" w:lineRule="auto"/>
        <w:ind w:left="720"/>
        <w:rPr>
          <w:rFonts w:ascii="Cambria" w:eastAsia="Cambria" w:hAnsi="Cambria" w:cs="Cambria"/>
          <w:b/>
          <w:sz w:val="30"/>
          <w:szCs w:val="30"/>
        </w:rPr>
      </w:pPr>
      <w:r>
        <w:rPr>
          <w:rFonts w:ascii="Cambria" w:eastAsia="Cambria" w:hAnsi="Cambria" w:cs="Cambria"/>
          <w:sz w:val="24"/>
          <w:szCs w:val="24"/>
        </w:rPr>
        <w:t xml:space="preserve">The </w:t>
      </w:r>
      <w:proofErr w:type="spellStart"/>
      <w:r>
        <w:rPr>
          <w:rFonts w:ascii="Cambria" w:eastAsia="Cambria" w:hAnsi="Cambria" w:cs="Cambria"/>
          <w:sz w:val="24"/>
          <w:szCs w:val="24"/>
        </w:rPr>
        <w:t>Asanshop</w:t>
      </w:r>
      <w:proofErr w:type="spellEnd"/>
      <w:r>
        <w:rPr>
          <w:rFonts w:ascii="Cambria" w:eastAsia="Cambria" w:hAnsi="Cambria" w:cs="Cambria"/>
          <w:sz w:val="24"/>
          <w:szCs w:val="24"/>
        </w:rPr>
        <w:t xml:space="preserve"> project looks to be strategically in line with the objectives of the Republic of Azerbaijan's Ministry of Economy, which aims to advance e-commerce and stimulate economic expansion through digital transformation.</w:t>
      </w:r>
    </w:p>
    <w:p w:rsidR="00F115CA" w:rsidRDefault="00000000">
      <w:pPr>
        <w:numPr>
          <w:ilvl w:val="0"/>
          <w:numId w:val="24"/>
        </w:numPr>
        <w:spacing w:after="0" w:line="240" w:lineRule="auto"/>
        <w:rPr>
          <w:rFonts w:ascii="Cambria" w:eastAsia="Cambria" w:hAnsi="Cambria" w:cs="Cambria"/>
          <w:b/>
          <w:sz w:val="28"/>
          <w:szCs w:val="28"/>
        </w:rPr>
      </w:pPr>
      <w:r>
        <w:rPr>
          <w:rFonts w:ascii="Cambria" w:eastAsia="Cambria" w:hAnsi="Cambria" w:cs="Cambria"/>
          <w:b/>
          <w:sz w:val="28"/>
          <w:szCs w:val="28"/>
        </w:rPr>
        <w:lastRenderedPageBreak/>
        <w:t>Project champion(s)?</w:t>
      </w:r>
    </w:p>
    <w:p w:rsidR="00F115CA" w:rsidRDefault="00000000">
      <w:pPr>
        <w:spacing w:after="0" w:line="240" w:lineRule="auto"/>
        <w:ind w:left="720"/>
        <w:rPr>
          <w:rFonts w:ascii="Cambria" w:eastAsia="Cambria" w:hAnsi="Cambria" w:cs="Cambria"/>
          <w:b/>
          <w:sz w:val="30"/>
          <w:szCs w:val="30"/>
        </w:rPr>
      </w:pPr>
      <w:r>
        <w:rPr>
          <w:rFonts w:ascii="Cambria" w:eastAsia="Cambria" w:hAnsi="Cambria" w:cs="Cambria"/>
          <w:sz w:val="24"/>
          <w:szCs w:val="24"/>
        </w:rPr>
        <w:t>Being the organization driving the initiative ahead and providing resources and support for its development and implementation, the Ministry of Economy of the Republic of Azerbaijan can be seen as the primary project advocate and sponsor.</w:t>
      </w:r>
    </w:p>
    <w:p w:rsidR="00F115CA" w:rsidRDefault="00000000">
      <w:pPr>
        <w:numPr>
          <w:ilvl w:val="0"/>
          <w:numId w:val="24"/>
        </w:numPr>
        <w:spacing w:after="0" w:line="240" w:lineRule="auto"/>
        <w:rPr>
          <w:rFonts w:ascii="Cambria" w:eastAsia="Cambria" w:hAnsi="Cambria" w:cs="Cambria"/>
          <w:b/>
          <w:sz w:val="28"/>
          <w:szCs w:val="28"/>
        </w:rPr>
      </w:pPr>
      <w:r>
        <w:rPr>
          <w:rFonts w:ascii="Cambria" w:eastAsia="Cambria" w:hAnsi="Cambria" w:cs="Cambria"/>
          <w:b/>
          <w:sz w:val="28"/>
          <w:szCs w:val="28"/>
        </w:rPr>
        <w:t>Senior management?</w:t>
      </w:r>
    </w:p>
    <w:p w:rsidR="00F115CA" w:rsidRDefault="00000000">
      <w:pPr>
        <w:spacing w:after="0" w:line="240" w:lineRule="auto"/>
        <w:ind w:left="720"/>
        <w:rPr>
          <w:rFonts w:ascii="Cambria" w:eastAsia="Cambria" w:hAnsi="Cambria" w:cs="Cambria"/>
          <w:b/>
          <w:sz w:val="30"/>
          <w:szCs w:val="30"/>
        </w:rPr>
      </w:pPr>
      <w:r>
        <w:rPr>
          <w:rFonts w:ascii="Cambria" w:eastAsia="Cambria" w:hAnsi="Cambria" w:cs="Cambria"/>
          <w:sz w:val="24"/>
          <w:szCs w:val="24"/>
        </w:rPr>
        <w:t xml:space="preserve">The Republic of Azerbaijan's senior management at the Ministry of Economy appears to be in favor of the </w:t>
      </w:r>
      <w:proofErr w:type="spellStart"/>
      <w:r>
        <w:rPr>
          <w:rFonts w:ascii="Cambria" w:eastAsia="Cambria" w:hAnsi="Cambria" w:cs="Cambria"/>
          <w:sz w:val="24"/>
          <w:szCs w:val="24"/>
        </w:rPr>
        <w:t>Asanshop</w:t>
      </w:r>
      <w:proofErr w:type="spellEnd"/>
      <w:r>
        <w:rPr>
          <w:rFonts w:ascii="Cambria" w:eastAsia="Cambria" w:hAnsi="Cambria" w:cs="Cambria"/>
          <w:sz w:val="24"/>
          <w:szCs w:val="24"/>
        </w:rPr>
        <w:t xml:space="preserve"> project and is aware of its potential advantages for the economy and the whole nation.</w:t>
      </w:r>
    </w:p>
    <w:p w:rsidR="00F115CA" w:rsidRDefault="00000000">
      <w:pPr>
        <w:numPr>
          <w:ilvl w:val="0"/>
          <w:numId w:val="24"/>
        </w:numPr>
        <w:pBdr>
          <w:top w:val="nil"/>
          <w:left w:val="nil"/>
          <w:bottom w:val="nil"/>
          <w:right w:val="nil"/>
          <w:between w:val="nil"/>
        </w:pBdr>
        <w:spacing w:after="0" w:line="240" w:lineRule="auto"/>
        <w:rPr>
          <w:rFonts w:ascii="Cambria" w:eastAsia="Cambria" w:hAnsi="Cambria" w:cs="Cambria"/>
          <w:b/>
          <w:color w:val="000000"/>
          <w:sz w:val="28"/>
          <w:szCs w:val="28"/>
        </w:rPr>
      </w:pPr>
      <w:r>
        <w:rPr>
          <w:rFonts w:ascii="Cambria" w:eastAsia="Cambria" w:hAnsi="Cambria" w:cs="Cambria"/>
          <w:b/>
          <w:color w:val="000000"/>
          <w:sz w:val="28"/>
          <w:szCs w:val="28"/>
        </w:rPr>
        <w:t>Users and other stakeholders?</w:t>
      </w:r>
    </w:p>
    <w:p w:rsidR="00F115CA" w:rsidRDefault="00000000">
      <w:pPr>
        <w:spacing w:after="0" w:line="240" w:lineRule="auto"/>
        <w:ind w:left="720"/>
        <w:rPr>
          <w:rFonts w:ascii="Arial" w:eastAsia="Arial" w:hAnsi="Arial" w:cs="Arial"/>
          <w:b/>
          <w:color w:val="31849B"/>
          <w:sz w:val="32"/>
          <w:szCs w:val="32"/>
        </w:rPr>
      </w:pPr>
      <w:r>
        <w:rPr>
          <w:rFonts w:ascii="Cambria" w:eastAsia="Cambria" w:hAnsi="Cambria" w:cs="Cambria"/>
          <w:sz w:val="24"/>
          <w:szCs w:val="24"/>
        </w:rPr>
        <w:t xml:space="preserve">The success of the </w:t>
      </w:r>
      <w:proofErr w:type="spellStart"/>
      <w:r>
        <w:rPr>
          <w:rFonts w:ascii="Cambria" w:eastAsia="Cambria" w:hAnsi="Cambria" w:cs="Cambria"/>
          <w:sz w:val="24"/>
          <w:szCs w:val="24"/>
        </w:rPr>
        <w:t>Asanshop</w:t>
      </w:r>
      <w:proofErr w:type="spellEnd"/>
      <w:r>
        <w:rPr>
          <w:rFonts w:ascii="Cambria" w:eastAsia="Cambria" w:hAnsi="Cambria" w:cs="Cambria"/>
          <w:sz w:val="24"/>
          <w:szCs w:val="24"/>
        </w:rPr>
        <w:t xml:space="preserve"> platform depends heavily on users and other stakeholders, including local businesses, internet shoppers, and logistical providers. To make sure the platform fulfills its needs and expectations, it is critical to include them in the design and testing process. It is also crucial to offer continuous support and engagement to promote adoption and </w:t>
      </w:r>
      <w:proofErr w:type="gramStart"/>
      <w:r>
        <w:rPr>
          <w:rFonts w:ascii="Cambria" w:eastAsia="Cambria" w:hAnsi="Cambria" w:cs="Cambria"/>
          <w:sz w:val="24"/>
          <w:szCs w:val="24"/>
        </w:rPr>
        <w:t>usage</w:t>
      </w:r>
      <w:proofErr w:type="gramEnd"/>
    </w:p>
    <w:p w:rsidR="00F115CA" w:rsidRDefault="00F115CA">
      <w:pPr>
        <w:spacing w:before="480" w:after="0" w:line="240" w:lineRule="auto"/>
        <w:rPr>
          <w:rFonts w:ascii="Arial" w:eastAsia="Arial" w:hAnsi="Arial" w:cs="Arial"/>
          <w:b/>
          <w:color w:val="31849B"/>
          <w:sz w:val="32"/>
          <w:szCs w:val="32"/>
        </w:rPr>
      </w:pPr>
    </w:p>
    <w:p w:rsidR="00F115CA" w:rsidRDefault="00000000">
      <w:pPr>
        <w:spacing w:before="480" w:after="0" w:line="240" w:lineRule="auto"/>
        <w:rPr>
          <w:rFonts w:ascii="Times New Roman" w:eastAsia="Times New Roman" w:hAnsi="Times New Roman" w:cs="Times New Roman"/>
          <w:sz w:val="24"/>
          <w:szCs w:val="24"/>
        </w:rPr>
      </w:pPr>
      <w:bookmarkStart w:id="15" w:name="_heading=h.t7jafxaqn55d" w:colFirst="0" w:colLast="0"/>
      <w:bookmarkEnd w:id="15"/>
      <w:r>
        <w:rPr>
          <w:rFonts w:ascii="Arial" w:eastAsia="Arial" w:hAnsi="Arial" w:cs="Arial"/>
          <w:b/>
          <w:color w:val="31849B"/>
          <w:sz w:val="32"/>
          <w:szCs w:val="32"/>
        </w:rPr>
        <w:t>4. References</w:t>
      </w:r>
    </w:p>
    <w:p w:rsidR="00F115CA" w:rsidRDefault="00F115CA">
      <w:pPr>
        <w:spacing w:after="0" w:line="240" w:lineRule="auto"/>
        <w:rPr>
          <w:rFonts w:ascii="Times New Roman" w:eastAsia="Times New Roman" w:hAnsi="Times New Roman" w:cs="Times New Roman"/>
          <w:sz w:val="24"/>
          <w:szCs w:val="24"/>
        </w:rPr>
      </w:pPr>
    </w:p>
    <w:p w:rsidR="00F115CA" w:rsidRDefault="00000000">
      <w:pPr>
        <w:numPr>
          <w:ilvl w:val="0"/>
          <w:numId w:val="3"/>
        </w:numPr>
        <w:pBdr>
          <w:top w:val="nil"/>
          <w:left w:val="nil"/>
          <w:bottom w:val="nil"/>
          <w:right w:val="nil"/>
          <w:between w:val="nil"/>
        </w:pBdr>
        <w:spacing w:before="240"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Hamilton, G.G., </w:t>
      </w:r>
      <w:proofErr w:type="spellStart"/>
      <w:r>
        <w:rPr>
          <w:rFonts w:ascii="Cambria" w:eastAsia="Cambria" w:hAnsi="Cambria" w:cs="Cambria"/>
          <w:color w:val="000000"/>
          <w:sz w:val="24"/>
          <w:szCs w:val="24"/>
        </w:rPr>
        <w:t>Senauer</w:t>
      </w:r>
      <w:proofErr w:type="spellEnd"/>
      <w:r>
        <w:rPr>
          <w:rFonts w:ascii="Cambria" w:eastAsia="Cambria" w:hAnsi="Cambria" w:cs="Cambria"/>
          <w:color w:val="000000"/>
          <w:sz w:val="24"/>
          <w:szCs w:val="24"/>
        </w:rPr>
        <w:t>, B. and Petrovic, M. (2012)</w:t>
      </w:r>
      <w:r>
        <w:rPr>
          <w:rFonts w:ascii="Cambria" w:eastAsia="Cambria" w:hAnsi="Cambria" w:cs="Cambria"/>
          <w:sz w:val="24"/>
          <w:szCs w:val="24"/>
        </w:rPr>
        <w:t>.</w:t>
      </w:r>
      <w:r>
        <w:rPr>
          <w:rFonts w:ascii="Cambria" w:eastAsia="Cambria" w:hAnsi="Cambria" w:cs="Cambria"/>
          <w:color w:val="000000"/>
          <w:sz w:val="24"/>
          <w:szCs w:val="24"/>
        </w:rPr>
        <w:t xml:space="preserve"> </w:t>
      </w:r>
      <w:r>
        <w:rPr>
          <w:rFonts w:ascii="Cambria" w:eastAsia="Cambria" w:hAnsi="Cambria" w:cs="Cambria"/>
          <w:i/>
          <w:color w:val="000000"/>
          <w:sz w:val="24"/>
          <w:szCs w:val="24"/>
        </w:rPr>
        <w:t>The market makers: How retailers are reshaping the global economy</w:t>
      </w:r>
      <w:r>
        <w:rPr>
          <w:rFonts w:ascii="Cambria" w:eastAsia="Cambria" w:hAnsi="Cambria" w:cs="Cambria"/>
          <w:color w:val="000000"/>
          <w:sz w:val="24"/>
          <w:szCs w:val="24"/>
        </w:rPr>
        <w:t>. Oxford: Oxford University Press. </w:t>
      </w:r>
    </w:p>
    <w:p w:rsidR="00F115CA" w:rsidRDefault="00000000">
      <w:pPr>
        <w:numPr>
          <w:ilvl w:val="0"/>
          <w:numId w:val="3"/>
        </w:numPr>
        <w:spacing w:after="0" w:line="240" w:lineRule="auto"/>
        <w:rPr>
          <w:rFonts w:ascii="Cambria" w:eastAsia="Cambria" w:hAnsi="Cambria" w:cs="Cambria"/>
          <w:sz w:val="24"/>
          <w:szCs w:val="24"/>
        </w:rPr>
      </w:pPr>
      <w:r>
        <w:rPr>
          <w:rFonts w:ascii="Cambria" w:eastAsia="Cambria" w:hAnsi="Cambria" w:cs="Cambria"/>
          <w:i/>
          <w:sz w:val="24"/>
          <w:szCs w:val="24"/>
        </w:rPr>
        <w:t xml:space="preserve">A focus on consumer </w:t>
      </w:r>
      <w:proofErr w:type="spellStart"/>
      <w:r>
        <w:rPr>
          <w:rFonts w:ascii="Cambria" w:eastAsia="Cambria" w:hAnsi="Cambria" w:cs="Cambria"/>
          <w:i/>
          <w:sz w:val="24"/>
          <w:szCs w:val="24"/>
        </w:rPr>
        <w:t>behaviours</w:t>
      </w:r>
      <w:proofErr w:type="spellEnd"/>
      <w:r>
        <w:rPr>
          <w:rFonts w:ascii="Cambria" w:eastAsia="Cambria" w:hAnsi="Cambria" w:cs="Cambria"/>
          <w:i/>
          <w:sz w:val="24"/>
          <w:szCs w:val="24"/>
        </w:rPr>
        <w:t xml:space="preserve"> and experiences in an online shopping environment</w:t>
      </w:r>
      <w:r>
        <w:rPr>
          <w:rFonts w:ascii="Cambria" w:eastAsia="Cambria" w:hAnsi="Cambria" w:cs="Cambria"/>
          <w:sz w:val="24"/>
          <w:szCs w:val="24"/>
        </w:rPr>
        <w:t xml:space="preserve">. First edition (2015). Bingley, UK: Emerald Group Publishing Limited. </w:t>
      </w:r>
    </w:p>
    <w:p w:rsidR="00F115CA" w:rsidRDefault="00000000">
      <w:pPr>
        <w:numPr>
          <w:ilvl w:val="0"/>
          <w:numId w:val="3"/>
        </w:numPr>
        <w:spacing w:after="0" w:line="240" w:lineRule="auto"/>
        <w:rPr>
          <w:rFonts w:ascii="Cambria" w:eastAsia="Cambria" w:hAnsi="Cambria" w:cs="Cambria"/>
          <w:sz w:val="24"/>
          <w:szCs w:val="24"/>
        </w:rPr>
      </w:pPr>
      <w:r>
        <w:rPr>
          <w:rFonts w:ascii="Cambria" w:eastAsia="Cambria" w:hAnsi="Cambria" w:cs="Cambria"/>
          <w:sz w:val="24"/>
          <w:szCs w:val="24"/>
        </w:rPr>
        <w:t xml:space="preserve">Hines, K. (2022, June 9). </w:t>
      </w:r>
      <w:r>
        <w:rPr>
          <w:rFonts w:ascii="Cambria" w:eastAsia="Cambria" w:hAnsi="Cambria" w:cs="Cambria"/>
          <w:i/>
          <w:sz w:val="24"/>
          <w:szCs w:val="24"/>
        </w:rPr>
        <w:t xml:space="preserve">21 Must-Have Features </w:t>
      </w:r>
      <w:proofErr w:type="gramStart"/>
      <w:r>
        <w:rPr>
          <w:rFonts w:ascii="Cambria" w:eastAsia="Cambria" w:hAnsi="Cambria" w:cs="Cambria"/>
          <w:i/>
          <w:sz w:val="24"/>
          <w:szCs w:val="24"/>
        </w:rPr>
        <w:t>For</w:t>
      </w:r>
      <w:proofErr w:type="gramEnd"/>
      <w:r>
        <w:rPr>
          <w:rFonts w:ascii="Cambria" w:eastAsia="Cambria" w:hAnsi="Cambria" w:cs="Cambria"/>
          <w:i/>
          <w:sz w:val="24"/>
          <w:szCs w:val="24"/>
        </w:rPr>
        <w:t xml:space="preserve"> Ecommerce Sites. </w:t>
      </w:r>
      <w:proofErr w:type="spellStart"/>
      <w:r>
        <w:rPr>
          <w:rFonts w:ascii="Cambria" w:eastAsia="Cambria" w:hAnsi="Cambria" w:cs="Cambria"/>
          <w:sz w:val="24"/>
          <w:szCs w:val="24"/>
        </w:rPr>
        <w:t>SearchEngineJournal</w:t>
      </w:r>
      <w:proofErr w:type="spellEnd"/>
      <w:r>
        <w:rPr>
          <w:rFonts w:ascii="Cambria" w:eastAsia="Cambria" w:hAnsi="Cambria" w:cs="Cambria"/>
          <w:sz w:val="24"/>
          <w:szCs w:val="24"/>
        </w:rPr>
        <w:t xml:space="preserve">. </w:t>
      </w:r>
      <w:hyperlink r:id="rId14">
        <w:r>
          <w:rPr>
            <w:rFonts w:ascii="Cambria" w:eastAsia="Cambria" w:hAnsi="Cambria" w:cs="Cambria"/>
            <w:color w:val="1155CC"/>
            <w:sz w:val="24"/>
            <w:szCs w:val="24"/>
            <w:u w:val="single"/>
          </w:rPr>
          <w:t>https://www.searchenginejournal.com/ecommerce-guide/must-have-website-features/</w:t>
        </w:r>
      </w:hyperlink>
    </w:p>
    <w:p w:rsidR="00F115CA" w:rsidRDefault="00000000">
      <w:pPr>
        <w:numPr>
          <w:ilvl w:val="0"/>
          <w:numId w:val="3"/>
        </w:numPr>
        <w:spacing w:after="240" w:line="240" w:lineRule="auto"/>
        <w:rPr>
          <w:rFonts w:ascii="Cambria" w:eastAsia="Cambria" w:hAnsi="Cambria" w:cs="Cambria"/>
          <w:sz w:val="24"/>
          <w:szCs w:val="24"/>
        </w:rPr>
      </w:pPr>
      <w:r>
        <w:rPr>
          <w:rFonts w:ascii="Cambria" w:eastAsia="Cambria" w:hAnsi="Cambria" w:cs="Cambria"/>
          <w:i/>
          <w:sz w:val="24"/>
          <w:szCs w:val="24"/>
        </w:rPr>
        <w:t>72 Online Store Features to Start &amp; Scale in 2022</w:t>
      </w:r>
      <w:r>
        <w:rPr>
          <w:rFonts w:ascii="Cambria" w:eastAsia="Cambria" w:hAnsi="Cambria" w:cs="Cambria"/>
          <w:sz w:val="24"/>
          <w:szCs w:val="24"/>
        </w:rPr>
        <w:t xml:space="preserve">. (2022). </w:t>
      </w:r>
      <w:proofErr w:type="spellStart"/>
      <w:r>
        <w:rPr>
          <w:rFonts w:ascii="Cambria" w:eastAsia="Cambria" w:hAnsi="Cambria" w:cs="Cambria"/>
          <w:sz w:val="24"/>
          <w:szCs w:val="24"/>
        </w:rPr>
        <w:t>Technosquare</w:t>
      </w:r>
      <w:proofErr w:type="spellEnd"/>
      <w:r>
        <w:rPr>
          <w:rFonts w:ascii="Cambria" w:eastAsia="Cambria" w:hAnsi="Cambria" w:cs="Cambria"/>
          <w:sz w:val="24"/>
          <w:szCs w:val="24"/>
        </w:rPr>
        <w:t xml:space="preserve">. </w:t>
      </w:r>
      <w:hyperlink r:id="rId15">
        <w:r>
          <w:rPr>
            <w:rFonts w:ascii="Cambria" w:eastAsia="Cambria" w:hAnsi="Cambria" w:cs="Cambria"/>
            <w:color w:val="1155CC"/>
            <w:sz w:val="24"/>
            <w:szCs w:val="24"/>
            <w:u w:val="single"/>
          </w:rPr>
          <w:t>https://www.techosquare.com/blog/online-store-features-list</w:t>
        </w:r>
      </w:hyperlink>
    </w:p>
    <w:p w:rsidR="00F115CA" w:rsidRDefault="00F115CA">
      <w:pPr>
        <w:spacing w:before="240" w:after="240" w:line="240" w:lineRule="auto"/>
        <w:rPr>
          <w:rFonts w:ascii="Cambria" w:eastAsia="Cambria" w:hAnsi="Cambria" w:cs="Cambria"/>
          <w:sz w:val="24"/>
          <w:szCs w:val="24"/>
        </w:rPr>
      </w:pPr>
    </w:p>
    <w:p w:rsidR="00F115CA" w:rsidRDefault="00F115CA">
      <w:pPr>
        <w:spacing w:before="240" w:after="240" w:line="240" w:lineRule="auto"/>
        <w:rPr>
          <w:rFonts w:ascii="Cambria" w:eastAsia="Cambria" w:hAnsi="Cambria" w:cs="Cambria"/>
          <w:sz w:val="24"/>
          <w:szCs w:val="24"/>
        </w:rPr>
      </w:pPr>
    </w:p>
    <w:p w:rsidR="00F115CA" w:rsidRDefault="00F115CA">
      <w:pPr>
        <w:pBdr>
          <w:top w:val="nil"/>
          <w:left w:val="nil"/>
          <w:bottom w:val="nil"/>
          <w:right w:val="nil"/>
          <w:between w:val="nil"/>
        </w:pBdr>
        <w:spacing w:before="240" w:after="240" w:line="240" w:lineRule="auto"/>
        <w:ind w:left="560"/>
        <w:rPr>
          <w:rFonts w:ascii="Cambria" w:eastAsia="Cambria" w:hAnsi="Cambria" w:cs="Cambria"/>
          <w:sz w:val="24"/>
          <w:szCs w:val="24"/>
        </w:rPr>
      </w:pPr>
    </w:p>
    <w:p w:rsidR="00F115CA" w:rsidRDefault="00F115CA"/>
    <w:sectPr w:rsidR="00F115CA">
      <w:footerReference w:type="default" r:id="rId16"/>
      <w:headerReference w:type="first" r:id="rId17"/>
      <w:footerReference w:type="first" r:id="rId18"/>
      <w:pgSz w:w="11906" w:h="16838"/>
      <w:pgMar w:top="1440" w:right="1440" w:bottom="1440" w:left="1440" w:header="705" w:footer="70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2465" w:rsidRDefault="00E92465">
      <w:pPr>
        <w:spacing w:after="0" w:line="240" w:lineRule="auto"/>
      </w:pPr>
      <w:r>
        <w:separator/>
      </w:r>
    </w:p>
  </w:endnote>
  <w:endnote w:type="continuationSeparator" w:id="0">
    <w:p w:rsidR="00E92465" w:rsidRDefault="00E92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15CA" w:rsidRDefault="00000000">
    <w:pPr>
      <w:jc w:val="right"/>
    </w:pPr>
    <w:r>
      <w:fldChar w:fldCharType="begin"/>
    </w:r>
    <w:r>
      <w:instrText>PAGE</w:instrText>
    </w:r>
    <w:r>
      <w:fldChar w:fldCharType="separate"/>
    </w:r>
    <w:r w:rsidR="00602440">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15CA" w:rsidRDefault="00000000">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2465" w:rsidRDefault="00E92465">
      <w:pPr>
        <w:spacing w:after="0" w:line="240" w:lineRule="auto"/>
      </w:pPr>
      <w:r>
        <w:separator/>
      </w:r>
    </w:p>
  </w:footnote>
  <w:footnote w:type="continuationSeparator" w:id="0">
    <w:p w:rsidR="00E92465" w:rsidRDefault="00E92465">
      <w:pPr>
        <w:spacing w:after="0" w:line="240" w:lineRule="auto"/>
      </w:pPr>
      <w:r>
        <w:continuationSeparator/>
      </w:r>
    </w:p>
  </w:footnote>
  <w:footnote w:id="1">
    <w:p w:rsidR="00F115CA"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Cambria" w:eastAsia="Cambria" w:hAnsi="Cambria" w:cs="Cambria"/>
          <w:color w:val="000000"/>
          <w:sz w:val="20"/>
          <w:szCs w:val="20"/>
        </w:rPr>
        <w:t xml:space="preserve">Hamilton, G.G., </w:t>
      </w:r>
      <w:proofErr w:type="spellStart"/>
      <w:r>
        <w:rPr>
          <w:rFonts w:ascii="Cambria" w:eastAsia="Cambria" w:hAnsi="Cambria" w:cs="Cambria"/>
          <w:color w:val="000000"/>
          <w:sz w:val="20"/>
          <w:szCs w:val="20"/>
        </w:rPr>
        <w:t>Senauer</w:t>
      </w:r>
      <w:proofErr w:type="spellEnd"/>
      <w:r>
        <w:rPr>
          <w:rFonts w:ascii="Cambria" w:eastAsia="Cambria" w:hAnsi="Cambria" w:cs="Cambria"/>
          <w:color w:val="000000"/>
          <w:sz w:val="20"/>
          <w:szCs w:val="20"/>
        </w:rPr>
        <w:t xml:space="preserve">, B. and Petrovic, M. (2012). </w:t>
      </w:r>
      <w:r>
        <w:rPr>
          <w:rFonts w:ascii="Cambria" w:eastAsia="Cambria" w:hAnsi="Cambria" w:cs="Cambria"/>
          <w:i/>
          <w:color w:val="000000"/>
          <w:sz w:val="20"/>
          <w:szCs w:val="20"/>
        </w:rPr>
        <w:t>The market makers: How retailers are reshaping the global economy</w:t>
      </w:r>
      <w:r>
        <w:rPr>
          <w:rFonts w:ascii="Cambria" w:eastAsia="Cambria" w:hAnsi="Cambria" w:cs="Cambria"/>
          <w:color w:val="000000"/>
          <w:sz w:val="20"/>
          <w:szCs w:val="20"/>
        </w:rPr>
        <w:t>. Oxford: Oxford University Press. </w:t>
      </w:r>
    </w:p>
  </w:footnote>
  <w:footnote w:id="2">
    <w:p w:rsidR="00F115CA"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Cambria" w:eastAsia="Cambria" w:hAnsi="Cambria" w:cs="Cambria"/>
          <w:i/>
          <w:color w:val="000000"/>
          <w:sz w:val="20"/>
          <w:szCs w:val="20"/>
        </w:rPr>
        <w:t xml:space="preserve">A focus on consumer </w:t>
      </w:r>
      <w:proofErr w:type="spellStart"/>
      <w:r>
        <w:rPr>
          <w:rFonts w:ascii="Cambria" w:eastAsia="Cambria" w:hAnsi="Cambria" w:cs="Cambria"/>
          <w:i/>
          <w:color w:val="000000"/>
          <w:sz w:val="20"/>
          <w:szCs w:val="20"/>
        </w:rPr>
        <w:t>behaviours</w:t>
      </w:r>
      <w:proofErr w:type="spellEnd"/>
      <w:r>
        <w:rPr>
          <w:rFonts w:ascii="Cambria" w:eastAsia="Cambria" w:hAnsi="Cambria" w:cs="Cambria"/>
          <w:i/>
          <w:color w:val="000000"/>
          <w:sz w:val="20"/>
          <w:szCs w:val="20"/>
        </w:rPr>
        <w:t xml:space="preserve"> and experiences in an online shopping environment</w:t>
      </w:r>
      <w:r>
        <w:rPr>
          <w:rFonts w:ascii="Cambria" w:eastAsia="Cambria" w:hAnsi="Cambria" w:cs="Cambria"/>
          <w:color w:val="000000"/>
          <w:sz w:val="20"/>
          <w:szCs w:val="20"/>
        </w:rPr>
        <w:t>. First edition (2015). Bingley, UK: Emerald Group Publishing Limited.</w:t>
      </w:r>
    </w:p>
  </w:footnote>
  <w:footnote w:id="3">
    <w:p w:rsidR="00F115CA"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Cambria" w:eastAsia="Cambria" w:hAnsi="Cambria" w:cs="Cambria"/>
          <w:color w:val="000000"/>
          <w:sz w:val="20"/>
          <w:szCs w:val="20"/>
        </w:rPr>
        <w:t xml:space="preserve">Hines, K. (2022, June 9). </w:t>
      </w:r>
      <w:r>
        <w:rPr>
          <w:rFonts w:ascii="Cambria" w:eastAsia="Cambria" w:hAnsi="Cambria" w:cs="Cambria"/>
          <w:i/>
          <w:color w:val="000000"/>
          <w:sz w:val="20"/>
          <w:szCs w:val="20"/>
        </w:rPr>
        <w:t xml:space="preserve">21 Must-Have Features </w:t>
      </w:r>
      <w:proofErr w:type="gramStart"/>
      <w:r>
        <w:rPr>
          <w:rFonts w:ascii="Cambria" w:eastAsia="Cambria" w:hAnsi="Cambria" w:cs="Cambria"/>
          <w:i/>
          <w:color w:val="000000"/>
          <w:sz w:val="20"/>
          <w:szCs w:val="20"/>
        </w:rPr>
        <w:t>For</w:t>
      </w:r>
      <w:proofErr w:type="gramEnd"/>
      <w:r>
        <w:rPr>
          <w:rFonts w:ascii="Cambria" w:eastAsia="Cambria" w:hAnsi="Cambria" w:cs="Cambria"/>
          <w:i/>
          <w:color w:val="000000"/>
          <w:sz w:val="20"/>
          <w:szCs w:val="20"/>
        </w:rPr>
        <w:t xml:space="preserve"> Ecommerce Sites. </w:t>
      </w:r>
      <w:proofErr w:type="spellStart"/>
      <w:r>
        <w:rPr>
          <w:rFonts w:ascii="Cambria" w:eastAsia="Cambria" w:hAnsi="Cambria" w:cs="Cambria"/>
          <w:color w:val="000000"/>
          <w:sz w:val="20"/>
          <w:szCs w:val="20"/>
        </w:rPr>
        <w:t>SearchEngineJournal</w:t>
      </w:r>
      <w:proofErr w:type="spellEnd"/>
      <w:r>
        <w:rPr>
          <w:rFonts w:ascii="Cambria" w:eastAsia="Cambria" w:hAnsi="Cambria" w:cs="Cambria"/>
          <w:color w:val="000000"/>
          <w:sz w:val="20"/>
          <w:szCs w:val="20"/>
        </w:rPr>
        <w:t>.</w:t>
      </w:r>
    </w:p>
  </w:footnote>
  <w:footnote w:id="4">
    <w:p w:rsidR="00F115CA"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Cambria" w:eastAsia="Cambria" w:hAnsi="Cambria" w:cs="Cambria"/>
          <w:i/>
          <w:color w:val="000000"/>
          <w:sz w:val="20"/>
          <w:szCs w:val="20"/>
        </w:rPr>
        <w:t>72 Online Store Features to Start &amp; Scale in 2022</w:t>
      </w:r>
      <w:r>
        <w:rPr>
          <w:rFonts w:ascii="Cambria" w:eastAsia="Cambria" w:hAnsi="Cambria" w:cs="Cambria"/>
          <w:color w:val="000000"/>
          <w:sz w:val="20"/>
          <w:szCs w:val="20"/>
        </w:rPr>
        <w:t xml:space="preserve">. (2022). </w:t>
      </w:r>
      <w:proofErr w:type="spellStart"/>
      <w:r>
        <w:rPr>
          <w:rFonts w:ascii="Cambria" w:eastAsia="Cambria" w:hAnsi="Cambria" w:cs="Cambria"/>
          <w:color w:val="000000"/>
          <w:sz w:val="20"/>
          <w:szCs w:val="20"/>
        </w:rPr>
        <w:t>Technosquare</w:t>
      </w:r>
      <w:proofErr w:type="spellEnd"/>
      <w:r>
        <w:rPr>
          <w:rFonts w:ascii="Cambria" w:eastAsia="Cambria" w:hAnsi="Cambria" w:cs="Cambria"/>
          <w:color w:val="000000"/>
          <w:sz w:val="20"/>
          <w:szCs w:val="20"/>
        </w:rPr>
        <w:t>.</w:t>
      </w:r>
    </w:p>
  </w:footnote>
  <w:footnote w:id="5">
    <w:p w:rsidR="00F115CA" w:rsidRDefault="00000000">
      <w:pPr>
        <w:pBdr>
          <w:top w:val="nil"/>
          <w:left w:val="nil"/>
          <w:bottom w:val="nil"/>
          <w:right w:val="nil"/>
          <w:between w:val="nil"/>
        </w:pBdr>
        <w:spacing w:after="0" w:line="240" w:lineRule="auto"/>
        <w:rPr>
          <w:color w:val="000000"/>
          <w:sz w:val="20"/>
          <w:szCs w:val="20"/>
        </w:rPr>
      </w:pPr>
      <w:r>
        <w:rPr>
          <w:vertAlign w:val="superscript"/>
        </w:rPr>
        <w:footnoteRef/>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15CA" w:rsidRDefault="00F115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0F84"/>
    <w:multiLevelType w:val="multilevel"/>
    <w:tmpl w:val="CE041B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404C4B"/>
    <w:multiLevelType w:val="multilevel"/>
    <w:tmpl w:val="4C3AAA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6731AAC"/>
    <w:multiLevelType w:val="multilevel"/>
    <w:tmpl w:val="E86054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1E95305"/>
    <w:multiLevelType w:val="hybridMultilevel"/>
    <w:tmpl w:val="7F30F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B447E"/>
    <w:multiLevelType w:val="multilevel"/>
    <w:tmpl w:val="9FFC25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4BE0032"/>
    <w:multiLevelType w:val="hybridMultilevel"/>
    <w:tmpl w:val="32D8CD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B91CC6"/>
    <w:multiLevelType w:val="multilevel"/>
    <w:tmpl w:val="1E5C06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ECB0272"/>
    <w:multiLevelType w:val="multilevel"/>
    <w:tmpl w:val="040ED3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0341C41"/>
    <w:multiLevelType w:val="multilevel"/>
    <w:tmpl w:val="4D6C9D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04C3EE9"/>
    <w:multiLevelType w:val="multilevel"/>
    <w:tmpl w:val="538CB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9E162F"/>
    <w:multiLevelType w:val="multilevel"/>
    <w:tmpl w:val="748C91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2CF20D61"/>
    <w:multiLevelType w:val="multilevel"/>
    <w:tmpl w:val="E56286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4A83EE5"/>
    <w:multiLevelType w:val="multilevel"/>
    <w:tmpl w:val="1292CB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FEB6AFC"/>
    <w:multiLevelType w:val="multilevel"/>
    <w:tmpl w:val="1F9867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4214371B"/>
    <w:multiLevelType w:val="multilevel"/>
    <w:tmpl w:val="9BB868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52804769"/>
    <w:multiLevelType w:val="multilevel"/>
    <w:tmpl w:val="91A011E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55BF51DB"/>
    <w:multiLevelType w:val="multilevel"/>
    <w:tmpl w:val="F49C94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5A390B80"/>
    <w:multiLevelType w:val="multilevel"/>
    <w:tmpl w:val="D60632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6047477A"/>
    <w:multiLevelType w:val="multilevel"/>
    <w:tmpl w:val="C2E8E8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624820B8"/>
    <w:multiLevelType w:val="multilevel"/>
    <w:tmpl w:val="DC4277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667D26F4"/>
    <w:multiLevelType w:val="multilevel"/>
    <w:tmpl w:val="3F12FC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6A0C0CE4"/>
    <w:multiLevelType w:val="multilevel"/>
    <w:tmpl w:val="926849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ECC5844"/>
    <w:multiLevelType w:val="multilevel"/>
    <w:tmpl w:val="E20A59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78DC7372"/>
    <w:multiLevelType w:val="multilevel"/>
    <w:tmpl w:val="4C3E56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79B97C0E"/>
    <w:multiLevelType w:val="multilevel"/>
    <w:tmpl w:val="EE9C82C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5" w15:restartNumberingAfterBreak="0">
    <w:nsid w:val="79F85EC6"/>
    <w:multiLevelType w:val="hybridMultilevel"/>
    <w:tmpl w:val="539618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2C47A0"/>
    <w:multiLevelType w:val="multilevel"/>
    <w:tmpl w:val="FE6072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E252E13"/>
    <w:multiLevelType w:val="multilevel"/>
    <w:tmpl w:val="85ACA4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67888768">
    <w:abstractNumId w:val="8"/>
  </w:num>
  <w:num w:numId="2" w16cid:durableId="1297368831">
    <w:abstractNumId w:val="19"/>
  </w:num>
  <w:num w:numId="3" w16cid:durableId="455954141">
    <w:abstractNumId w:val="21"/>
  </w:num>
  <w:num w:numId="4" w16cid:durableId="1419866852">
    <w:abstractNumId w:val="2"/>
  </w:num>
  <w:num w:numId="5" w16cid:durableId="1824003052">
    <w:abstractNumId w:val="27"/>
  </w:num>
  <w:num w:numId="6" w16cid:durableId="1813061987">
    <w:abstractNumId w:val="23"/>
  </w:num>
  <w:num w:numId="7" w16cid:durableId="2103604681">
    <w:abstractNumId w:val="11"/>
  </w:num>
  <w:num w:numId="8" w16cid:durableId="1938831185">
    <w:abstractNumId w:val="22"/>
  </w:num>
  <w:num w:numId="9" w16cid:durableId="530723257">
    <w:abstractNumId w:val="16"/>
  </w:num>
  <w:num w:numId="10" w16cid:durableId="64302803">
    <w:abstractNumId w:val="9"/>
  </w:num>
  <w:num w:numId="11" w16cid:durableId="1439829745">
    <w:abstractNumId w:val="10"/>
  </w:num>
  <w:num w:numId="12" w16cid:durableId="1739936279">
    <w:abstractNumId w:val="12"/>
  </w:num>
  <w:num w:numId="13" w16cid:durableId="240140625">
    <w:abstractNumId w:val="20"/>
  </w:num>
  <w:num w:numId="14" w16cid:durableId="1826235452">
    <w:abstractNumId w:val="15"/>
  </w:num>
  <w:num w:numId="15" w16cid:durableId="714817665">
    <w:abstractNumId w:val="4"/>
  </w:num>
  <w:num w:numId="16" w16cid:durableId="108360126">
    <w:abstractNumId w:val="13"/>
  </w:num>
  <w:num w:numId="17" w16cid:durableId="964500780">
    <w:abstractNumId w:val="18"/>
  </w:num>
  <w:num w:numId="18" w16cid:durableId="1163470909">
    <w:abstractNumId w:val="26"/>
  </w:num>
  <w:num w:numId="19" w16cid:durableId="157429769">
    <w:abstractNumId w:val="14"/>
  </w:num>
  <w:num w:numId="20" w16cid:durableId="1829635883">
    <w:abstractNumId w:val="6"/>
  </w:num>
  <w:num w:numId="21" w16cid:durableId="497773073">
    <w:abstractNumId w:val="17"/>
  </w:num>
  <w:num w:numId="22" w16cid:durableId="17244989">
    <w:abstractNumId w:val="0"/>
  </w:num>
  <w:num w:numId="23" w16cid:durableId="1882937583">
    <w:abstractNumId w:val="24"/>
  </w:num>
  <w:num w:numId="24" w16cid:durableId="1331173494">
    <w:abstractNumId w:val="7"/>
  </w:num>
  <w:num w:numId="25" w16cid:durableId="1000154191">
    <w:abstractNumId w:val="1"/>
  </w:num>
  <w:num w:numId="26" w16cid:durableId="1358233739">
    <w:abstractNumId w:val="5"/>
  </w:num>
  <w:num w:numId="27" w16cid:durableId="1803111782">
    <w:abstractNumId w:val="25"/>
  </w:num>
  <w:num w:numId="28" w16cid:durableId="18101719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5CA"/>
    <w:rsid w:val="00602440"/>
    <w:rsid w:val="00E92465"/>
    <w:rsid w:val="00F11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8467A"/>
  <w15:docId w15:val="{798ACE61-DA30-4F6B-B59B-BCB4E04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AAB"/>
  </w:style>
  <w:style w:type="paragraph" w:styleId="Heading1">
    <w:name w:val="heading 1"/>
    <w:basedOn w:val="Normal"/>
    <w:link w:val="Heading1Char"/>
    <w:uiPriority w:val="9"/>
    <w:qFormat/>
    <w:rsid w:val="00187D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187D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187D5D"/>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187D5D"/>
    <w:rPr>
      <w:rFonts w:ascii="Times New Roman" w:eastAsia="Times New Roman" w:hAnsi="Times New Roman" w:cs="Times New Roman"/>
      <w:b/>
      <w:bCs/>
      <w:sz w:val="36"/>
      <w:szCs w:val="36"/>
      <w:lang w:eastAsia="ru-RU"/>
    </w:rPr>
  </w:style>
  <w:style w:type="paragraph" w:styleId="NormalWeb">
    <w:name w:val="Normal (Web)"/>
    <w:basedOn w:val="Normal"/>
    <w:uiPriority w:val="99"/>
    <w:semiHidden/>
    <w:unhideWhenUsed/>
    <w:rsid w:val="00187D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87D5D"/>
  </w:style>
  <w:style w:type="paragraph" w:styleId="TOCHeading">
    <w:name w:val="TOC Heading"/>
    <w:basedOn w:val="Heading1"/>
    <w:next w:val="Normal"/>
    <w:uiPriority w:val="39"/>
    <w:unhideWhenUsed/>
    <w:qFormat/>
    <w:rsid w:val="00187D5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87D5D"/>
    <w:pPr>
      <w:spacing w:after="100"/>
    </w:pPr>
  </w:style>
  <w:style w:type="paragraph" w:styleId="TOC2">
    <w:name w:val="toc 2"/>
    <w:basedOn w:val="Normal"/>
    <w:next w:val="Normal"/>
    <w:autoRedefine/>
    <w:uiPriority w:val="39"/>
    <w:unhideWhenUsed/>
    <w:rsid w:val="00187D5D"/>
    <w:pPr>
      <w:spacing w:after="100"/>
      <w:ind w:left="220"/>
    </w:pPr>
  </w:style>
  <w:style w:type="character" w:styleId="Hyperlink">
    <w:name w:val="Hyperlink"/>
    <w:basedOn w:val="DefaultParagraphFont"/>
    <w:uiPriority w:val="99"/>
    <w:unhideWhenUsed/>
    <w:rsid w:val="00187D5D"/>
    <w:rPr>
      <w:color w:val="0563C1" w:themeColor="hyperlink"/>
      <w:u w:val="single"/>
    </w:rPr>
  </w:style>
  <w:style w:type="paragraph" w:styleId="TOC3">
    <w:name w:val="toc 3"/>
    <w:basedOn w:val="Normal"/>
    <w:next w:val="Normal"/>
    <w:autoRedefine/>
    <w:uiPriority w:val="39"/>
    <w:unhideWhenUsed/>
    <w:rsid w:val="008B28A8"/>
    <w:pPr>
      <w:spacing w:after="100"/>
      <w:ind w:left="440"/>
    </w:pPr>
    <w:rPr>
      <w:rFonts w:eastAsiaTheme="minorEastAsia" w:cs="Times New Roman"/>
    </w:rPr>
  </w:style>
  <w:style w:type="paragraph" w:styleId="Header">
    <w:name w:val="header"/>
    <w:basedOn w:val="Normal"/>
    <w:link w:val="HeaderChar"/>
    <w:uiPriority w:val="99"/>
    <w:unhideWhenUsed/>
    <w:rsid w:val="005C07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07F7"/>
  </w:style>
  <w:style w:type="paragraph" w:styleId="Footer">
    <w:name w:val="footer"/>
    <w:basedOn w:val="Normal"/>
    <w:link w:val="FooterChar"/>
    <w:uiPriority w:val="99"/>
    <w:unhideWhenUsed/>
    <w:rsid w:val="005C07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07F7"/>
  </w:style>
  <w:style w:type="paragraph" w:styleId="ListParagraph">
    <w:name w:val="List Paragraph"/>
    <w:basedOn w:val="Normal"/>
    <w:uiPriority w:val="34"/>
    <w:qFormat/>
    <w:rsid w:val="00A7215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5" w:type="dxa"/>
        <w:left w:w="15" w:type="dxa"/>
        <w:bottom w:w="15" w:type="dxa"/>
        <w:right w:w="15" w:type="dxa"/>
      </w:tblCellMar>
    </w:tblPr>
  </w:style>
  <w:style w:type="table" w:customStyle="1" w:styleId="a0">
    <w:basedOn w:val="TableNormal1"/>
    <w:tblPr>
      <w:tblStyleRowBandSize w:val="1"/>
      <w:tblStyleColBandSize w:val="1"/>
      <w:tblCellMar>
        <w:top w:w="15" w:type="dxa"/>
        <w:left w:w="15" w:type="dxa"/>
        <w:bottom w:w="15" w:type="dxa"/>
        <w:right w:w="15" w:type="dxa"/>
      </w:tblCellMar>
    </w:tblPr>
  </w:style>
  <w:style w:type="table" w:customStyle="1" w:styleId="a1">
    <w:basedOn w:val="TableNormal1"/>
    <w:tblPr>
      <w:tblStyleRowBandSize w:val="1"/>
      <w:tblStyleColBandSize w:val="1"/>
      <w:tblCellMar>
        <w:top w:w="15" w:type="dxa"/>
        <w:left w:w="15" w:type="dxa"/>
        <w:bottom w:w="15" w:type="dxa"/>
        <w:right w:w="15" w:type="dxa"/>
      </w:tblCellMar>
    </w:tblPr>
  </w:style>
  <w:style w:type="paragraph" w:styleId="FootnoteText">
    <w:name w:val="footnote text"/>
    <w:basedOn w:val="Normal"/>
    <w:link w:val="FootnoteTextChar"/>
    <w:uiPriority w:val="99"/>
    <w:semiHidden/>
    <w:unhideWhenUsed/>
    <w:rsid w:val="00B33B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3B18"/>
    <w:rPr>
      <w:sz w:val="20"/>
      <w:szCs w:val="20"/>
    </w:rPr>
  </w:style>
  <w:style w:type="character" w:styleId="FootnoteReference">
    <w:name w:val="footnote reference"/>
    <w:basedOn w:val="DefaultParagraphFont"/>
    <w:uiPriority w:val="99"/>
    <w:semiHidden/>
    <w:unhideWhenUsed/>
    <w:rsid w:val="00B33B18"/>
    <w:rPr>
      <w:vertAlign w:val="superscript"/>
    </w:r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techosquare.com/blog/online-store-features-list" TargetMode="External"/><Relationship Id="rId19" Type="http://schemas.openxmlformats.org/officeDocument/2006/relationships/fontTable" Target="fontTable.xml"/><Relationship Id="rId4" Type="http://schemas.openxmlformats.org/officeDocument/2006/relationships/settings" Target="settings.xml"/><Relationship Id="rId14" Type="http://schemas.openxmlformats.org/officeDocument/2006/relationships/hyperlink" Target="https://www.searchenginejournal.com/ecommerce-guide/must-have-website-featur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3SoM2cCQ9VxM8iXd+3zJBQu93qA==">AMUW2mVLYdlmYPt+DCqU/3qRo6ASPjM8sD0RqeDD7VwzKKScBPjqqP8HErhfJwpchgBwBtOBfmCTV0UQXLzeNzDe0BgKQgIdRP56nCOjtW4Gmy9mwqYKU+4JNhjBau61AHkSTADvZi/hRuvzeZ5LBwO8HhmJHmUYASs2o7qfn9djgIvY/m9wYsGneiya26qFPOT+gLzNBab7kIt9VpG6XKGstInBHJGLCt+nlLMGC97ci66VVhL2n5Q5q6/no0TnaLNbDMSZKv9Fb6JXWxLpQb+D2uEy5tVRK0dL7P1ZHwJe5XnzYjsHO5eEB3SDd0EuY2bodhIKzcqm5VaLb6uPxHq4Jb2c8c28V8EHMzx2dGi84qduG66figS/OSJ9LP2Sd7r2+pwwcuE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3243</Words>
  <Characters>18487</Characters>
  <Application>Microsoft Office Word</Application>
  <DocSecurity>0</DocSecurity>
  <Lines>154</Lines>
  <Paragraphs>43</Paragraphs>
  <ScaleCrop>false</ScaleCrop>
  <Company/>
  <LinksUpToDate>false</LinksUpToDate>
  <CharactersWithSpaces>21687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Sabina Veyisli</dc:creator>
  <cp:lastModifiedBy>Rauf Rasulzada</cp:lastModifiedBy>
  <cp:revision>2</cp:revision>
  <dcterms:created xsi:type="dcterms:W3CDTF">2023-02-26T09:06:00Z</dcterms:created>
  <dcterms:modified xsi:type="dcterms:W3CDTF">2023-02-27T18:19:00Z</dcterms:modified>
</cp:coreProperties>
</file>